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4E608" w14:textId="77777777" w:rsidR="007804E7" w:rsidRPr="007804E7" w:rsidRDefault="007804E7" w:rsidP="007804E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Tabele i struktura</w:t>
      </w:r>
    </w:p>
    <w:p w14:paraId="0D59AB75" w14:textId="5BC7E186" w:rsidR="007804E7" w:rsidRPr="007804E7" w:rsidRDefault="007804E7" w:rsidP="0078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answer</w:t>
      </w:r>
    </w:p>
    <w:p w14:paraId="44136638" w14:textId="77777777" w:rsidR="007804E7" w:rsidRPr="007804E7" w:rsidRDefault="007804E7" w:rsidP="00780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Kolumny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:</w:t>
      </w:r>
    </w:p>
    <w:p w14:paraId="37454D75" w14:textId="59E16BA7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Klucz główny.</w:t>
      </w:r>
    </w:p>
    <w:p w14:paraId="78B9568B" w14:textId="37EBBD56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answer_date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Znacznik czasu, kiedy odpowiedź została udzielona.</w:t>
      </w:r>
    </w:p>
    <w:p w14:paraId="793A18EA" w14:textId="3854E51E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value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Rzeczywista odpowiedź.</w:t>
      </w:r>
    </w:p>
    <w:p w14:paraId="44DAC41D" w14:textId="52A29776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option_id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Klucz obcy odwołujący się do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option(id)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.</w:t>
      </w:r>
    </w:p>
    <w:p w14:paraId="17A27729" w14:textId="3C062412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filling_questionary_id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Klucz obcy odwołujący się do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filling_questionaries(id)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.</w:t>
      </w:r>
    </w:p>
    <w:p w14:paraId="0BD6F5BB" w14:textId="5750979D" w:rsidR="007804E7" w:rsidRPr="007804E7" w:rsidRDefault="007804E7" w:rsidP="0078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creator</w:t>
      </w:r>
    </w:p>
    <w:p w14:paraId="509DC6FF" w14:textId="77777777" w:rsidR="007804E7" w:rsidRPr="007804E7" w:rsidRDefault="007804E7" w:rsidP="00780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Kolumny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:</w:t>
      </w:r>
    </w:p>
    <w:p w14:paraId="4FE80A17" w14:textId="596C5F81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login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Klucz główny, unikalny identyfikator twórcy.</w:t>
      </w:r>
    </w:p>
    <w:p w14:paraId="13D7EBF3" w14:textId="2D98C1BD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password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Hasło twórcy.</w:t>
      </w:r>
    </w:p>
    <w:p w14:paraId="5D8389B7" w14:textId="7E1F685D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name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="00330FE6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Imię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 twórcy.</w:t>
      </w:r>
    </w:p>
    <w:p w14:paraId="1A47136A" w14:textId="6BB94F93" w:rsidR="007804E7" w:rsidRPr="007804E7" w:rsidRDefault="00330FE6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surname</w:t>
      </w:r>
      <w:r w:rsidR="007804E7"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 w:rsid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Nazwisko</w:t>
      </w:r>
      <w:r w:rsidR="007804E7"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 twórcy.</w:t>
      </w:r>
    </w:p>
    <w:p w14:paraId="6B305A19" w14:textId="507FFEC7" w:rsidR="007804E7" w:rsidRPr="007804E7" w:rsidRDefault="007804E7" w:rsidP="0078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filling_questionarie</w:t>
      </w:r>
      <w:r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s</w:t>
      </w:r>
    </w:p>
    <w:p w14:paraId="38FD667F" w14:textId="77777777" w:rsidR="007804E7" w:rsidRPr="007804E7" w:rsidRDefault="007804E7" w:rsidP="00780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Kolumny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:</w:t>
      </w:r>
    </w:p>
    <w:p w14:paraId="6C51E1E3" w14:textId="380C96A0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Klucz główny.</w:t>
      </w:r>
    </w:p>
    <w:p w14:paraId="1C53B3CF" w14:textId="55FB43E0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start_time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Znacznik czasu, kiedy ankieta została rozpoczęta.</w:t>
      </w:r>
    </w:p>
    <w:p w14:paraId="5225C6DE" w14:textId="648C508A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end_time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Znacznik czasu, kiedy ankieta została zakończona (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NULLABLE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).</w:t>
      </w:r>
    </w:p>
    <w:p w14:paraId="0E4B151C" w14:textId="12A8E74F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points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Punkty zdobyte w ankiecie (może być NULL).</w:t>
      </w:r>
    </w:p>
    <w:p w14:paraId="71757A35" w14:textId="74BE70FA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user_login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Klucz obcy odwołujący się do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user(login)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.</w:t>
      </w:r>
    </w:p>
    <w:p w14:paraId="42DE3572" w14:textId="77777777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questionary_id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Klucz obcy odwołujący się do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questionary(id)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.</w:t>
      </w:r>
    </w:p>
    <w:p w14:paraId="6E90224A" w14:textId="2AC3854D" w:rsidR="007804E7" w:rsidRPr="007804E7" w:rsidRDefault="007804E7" w:rsidP="0078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option</w:t>
      </w:r>
    </w:p>
    <w:p w14:paraId="2A8054C4" w14:textId="77777777" w:rsidR="007804E7" w:rsidRPr="007804E7" w:rsidRDefault="007804E7" w:rsidP="00780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Kolumny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:</w:t>
      </w:r>
    </w:p>
    <w:p w14:paraId="18409BA0" w14:textId="4A0C9C7A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Klucz główny.</w:t>
      </w:r>
    </w:p>
    <w:p w14:paraId="019F1A5A" w14:textId="75FA9E43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value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Tekst wartości opcji.</w:t>
      </w:r>
    </w:p>
    <w:p w14:paraId="4FC29E46" w14:textId="1B92A25B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is_correct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  <w:t>Boolean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,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 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wartość wskazująca czy opcja jest poprawna.</w:t>
      </w:r>
    </w:p>
    <w:p w14:paraId="783ECA61" w14:textId="38007DC8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is_editable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Boolean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wartość wskazująca czy opcja jest edytowalna.</w:t>
      </w:r>
    </w:p>
    <w:p w14:paraId="1BE6E693" w14:textId="05E6447E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question_id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Klucz obcy odwołujący się do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question(id)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.</w:t>
      </w:r>
    </w:p>
    <w:p w14:paraId="66F6EE5F" w14:textId="255D7D03" w:rsidR="007804E7" w:rsidRPr="007804E7" w:rsidRDefault="007804E7" w:rsidP="0078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question</w:t>
      </w:r>
    </w:p>
    <w:p w14:paraId="2A239A70" w14:textId="77777777" w:rsidR="007804E7" w:rsidRPr="007804E7" w:rsidRDefault="007804E7" w:rsidP="00780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Kolumny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:</w:t>
      </w:r>
    </w:p>
    <w:p w14:paraId="32E8920E" w14:textId="77777777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: Klucz główny.</w:t>
      </w:r>
    </w:p>
    <w:p w14:paraId="1F37F4FC" w14:textId="235F369A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name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  <w:t>T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ytuł pytania.</w:t>
      </w:r>
    </w:p>
    <w:p w14:paraId="40BE2F7A" w14:textId="47D10A88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description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Szczegółowy opis pytania (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NULLABLE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).</w:t>
      </w:r>
    </w:p>
    <w:p w14:paraId="5B30438B" w14:textId="49D900DD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is_obligatory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Boolean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,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 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wartość wskazująca, czy pytanie jest obowiązkowe.</w:t>
      </w:r>
    </w:p>
    <w:p w14:paraId="659C1EBC" w14:textId="67953CC9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questionary_id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Klucz obcy odwołujący się do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questionary(id)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.</w:t>
      </w:r>
    </w:p>
    <w:p w14:paraId="3153FA13" w14:textId="250306AA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question_type_name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Klucz obcy odwołujący się do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question_type(name)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.</w:t>
      </w:r>
    </w:p>
    <w:p w14:paraId="589986C7" w14:textId="59683ABB" w:rsidR="007804E7" w:rsidRPr="007804E7" w:rsidRDefault="007804E7" w:rsidP="0078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questionary</w:t>
      </w:r>
    </w:p>
    <w:p w14:paraId="14D462E4" w14:textId="77777777" w:rsidR="007804E7" w:rsidRPr="007804E7" w:rsidRDefault="007804E7" w:rsidP="00780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Kolumny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:</w:t>
      </w:r>
    </w:p>
    <w:p w14:paraId="32E290E2" w14:textId="77777777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: Klucz główny.</w:t>
      </w:r>
    </w:p>
    <w:p w14:paraId="38DCEF97" w14:textId="237904CC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name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Nazwa ankiety.</w:t>
      </w:r>
    </w:p>
    <w:p w14:paraId="0EE04442" w14:textId="4CCE0875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description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Szczegółowy opis ankiety (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NULLABLE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).</w:t>
      </w:r>
    </w:p>
    <w:p w14:paraId="4CA747A1" w14:textId="1D68BBB7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create_date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Znacznik czasu, kiedy ankieta została utworzona.</w:t>
      </w:r>
    </w:p>
    <w:p w14:paraId="4873D968" w14:textId="55F61EFD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category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Kategoria ankiety (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NULLABLE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).</w:t>
      </w:r>
    </w:p>
    <w:p w14:paraId="1F685688" w14:textId="5E0FC300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creator_id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Klucz obcy odwołujący się do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creator(login)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.</w:t>
      </w:r>
    </w:p>
    <w:p w14:paraId="33996A29" w14:textId="3334E00B" w:rsidR="007804E7" w:rsidRPr="007804E7" w:rsidRDefault="007804E7" w:rsidP="0078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question_type</w:t>
      </w:r>
    </w:p>
    <w:p w14:paraId="1F8A830F" w14:textId="77777777" w:rsidR="007804E7" w:rsidRPr="007804E7" w:rsidRDefault="007804E7" w:rsidP="00780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Kolumny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:</w:t>
      </w:r>
    </w:p>
    <w:p w14:paraId="1FD2A859" w14:textId="5164F9C7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name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Klucz główny, unikalna nazwa typu pytania.</w:t>
      </w:r>
    </w:p>
    <w:p w14:paraId="766947A0" w14:textId="5C5777B2" w:rsidR="007804E7" w:rsidRPr="007804E7" w:rsidRDefault="007804E7" w:rsidP="00780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 xml:space="preserve">user </w:t>
      </w:r>
    </w:p>
    <w:p w14:paraId="3FEDB3DF" w14:textId="77777777" w:rsidR="007804E7" w:rsidRPr="007804E7" w:rsidRDefault="007804E7" w:rsidP="00780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Kolumny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:</w:t>
      </w:r>
    </w:p>
    <w:p w14:paraId="1D1A3779" w14:textId="0A25A7CE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login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Klucz główny, unikalny identyfikator użytkownika.</w:t>
      </w:r>
    </w:p>
    <w:p w14:paraId="11CEDF0C" w14:textId="61A32F39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password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Hasło użytkownika.</w:t>
      </w:r>
    </w:p>
    <w:p w14:paraId="484F8AC7" w14:textId="3F72C975" w:rsidR="007804E7" w:rsidRPr="007804E7" w:rsidRDefault="007804E7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name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 w:rsidR="00330FE6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Imię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 użytkownika.</w:t>
      </w:r>
    </w:p>
    <w:p w14:paraId="2E8BCFB5" w14:textId="5A739E55" w:rsidR="007804E7" w:rsidRPr="007804E7" w:rsidRDefault="00330FE6" w:rsidP="00780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surname</w:t>
      </w:r>
      <w:r w:rsidR="007804E7"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: </w:t>
      </w:r>
      <w:r w:rsid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ab/>
      </w:r>
      <w:r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Nazwisko 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użytkownika</w:t>
      </w:r>
      <w:r w:rsidR="007804E7"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.</w:t>
      </w:r>
    </w:p>
    <w:p w14:paraId="3B3B6686" w14:textId="77777777" w:rsidR="007804E7" w:rsidRPr="007804E7" w:rsidRDefault="007804E7" w:rsidP="007804E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lastRenderedPageBreak/>
        <w:t>Indeksy</w:t>
      </w:r>
    </w:p>
    <w:p w14:paraId="70D8F134" w14:textId="77777777" w:rsidR="007804E7" w:rsidRPr="007804E7" w:rsidRDefault="007804E7" w:rsidP="00780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Indeksy są tworzone na kluczach obcych w celu optymalizacji wydajności.</w:t>
      </w:r>
    </w:p>
    <w:p w14:paraId="4DAA3F84" w14:textId="77777777" w:rsidR="007804E7" w:rsidRPr="007804E7" w:rsidRDefault="007804E7" w:rsidP="007804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>Klucze główne są zdefiniowane dla każdej tabeli, aby unikalnie identyfikować rekordy.</w:t>
      </w:r>
    </w:p>
    <w:p w14:paraId="17538CE3" w14:textId="77777777" w:rsidR="007804E7" w:rsidRPr="007804E7" w:rsidRDefault="007804E7" w:rsidP="007804E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b/>
          <w:bCs/>
          <w:kern w:val="0"/>
          <w:sz w:val="20"/>
          <w:szCs w:val="20"/>
          <w:lang w:eastAsia="pl-PL"/>
          <w14:ligatures w14:val="none"/>
        </w:rPr>
        <w:t>Auto-increment</w:t>
      </w:r>
    </w:p>
    <w:p w14:paraId="7B50A373" w14:textId="77777777" w:rsidR="007804E7" w:rsidRDefault="007804E7" w:rsidP="00780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Kolumny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id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 w tabelach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answer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filling_questionaries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option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question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 i </w:t>
      </w:r>
      <w:r w:rsidRPr="007804E7">
        <w:rPr>
          <w:rFonts w:eastAsia="Times New Roman" w:cs="Courier New"/>
          <w:kern w:val="0"/>
          <w:sz w:val="20"/>
          <w:szCs w:val="20"/>
          <w:lang w:eastAsia="pl-PL"/>
          <w14:ligatures w14:val="none"/>
        </w:rPr>
        <w:t>questionary</w:t>
      </w:r>
      <w:r w:rsidRPr="007804E7"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  <w:t xml:space="preserve"> są ustawione na auto-increment, aby zapewnić unikalne identyfikatory.</w:t>
      </w:r>
    </w:p>
    <w:p w14:paraId="68498511" w14:textId="6F011B3F" w:rsidR="007804E7" w:rsidRPr="007804E7" w:rsidRDefault="007804E7" w:rsidP="007804E7">
      <w:r w:rsidRPr="007804E7">
        <w:rPr>
          <w:rStyle w:val="Pogrubienie"/>
          <w:sz w:val="20"/>
          <w:szCs w:val="20"/>
        </w:rPr>
        <w:t>Integralność danych</w:t>
      </w:r>
    </w:p>
    <w:p w14:paraId="6782C001" w14:textId="77777777" w:rsidR="007804E7" w:rsidRPr="007804E7" w:rsidRDefault="007804E7" w:rsidP="007804E7">
      <w:pPr>
        <w:pStyle w:val="NormalnyWeb"/>
        <w:numPr>
          <w:ilvl w:val="0"/>
          <w:numId w:val="14"/>
        </w:numPr>
        <w:rPr>
          <w:rFonts w:asciiTheme="minorHAnsi" w:hAnsiTheme="minorHAnsi"/>
          <w:sz w:val="20"/>
          <w:szCs w:val="20"/>
        </w:rPr>
      </w:pPr>
      <w:r w:rsidRPr="007804E7">
        <w:rPr>
          <w:rStyle w:val="Pogrubienie"/>
          <w:rFonts w:asciiTheme="minorHAnsi" w:eastAsiaTheme="majorEastAsia" w:hAnsiTheme="minorHAnsi"/>
          <w:sz w:val="20"/>
          <w:szCs w:val="20"/>
        </w:rPr>
        <w:t>Klucze obce</w:t>
      </w:r>
      <w:r w:rsidRPr="007804E7">
        <w:rPr>
          <w:rFonts w:asciiTheme="minorHAnsi" w:hAnsiTheme="minorHAnsi"/>
          <w:sz w:val="20"/>
          <w:szCs w:val="20"/>
        </w:rPr>
        <w:t xml:space="preserve"> zapewniają, że wszystkie odwołania między tabelami są spójne:</w:t>
      </w:r>
    </w:p>
    <w:p w14:paraId="1E0CD69C" w14:textId="77777777" w:rsidR="007804E7" w:rsidRPr="007804E7" w:rsidRDefault="007804E7" w:rsidP="007804E7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7804E7">
        <w:rPr>
          <w:rStyle w:val="HTML-kod"/>
          <w:rFonts w:asciiTheme="minorHAnsi" w:eastAsiaTheme="majorEastAsia" w:hAnsiTheme="minorHAnsi"/>
          <w:lang w:val="en-US"/>
        </w:rPr>
        <w:t>answer</w:t>
      </w:r>
      <w:r w:rsidRPr="007804E7">
        <w:rPr>
          <w:sz w:val="20"/>
          <w:szCs w:val="20"/>
          <w:lang w:val="en-US"/>
        </w:rPr>
        <w:t xml:space="preserve"> odnosi się do </w:t>
      </w:r>
      <w:r w:rsidRPr="007804E7">
        <w:rPr>
          <w:rStyle w:val="HTML-kod"/>
          <w:rFonts w:asciiTheme="minorHAnsi" w:eastAsiaTheme="majorEastAsia" w:hAnsiTheme="minorHAnsi"/>
          <w:lang w:val="en-US"/>
        </w:rPr>
        <w:t>option</w:t>
      </w:r>
      <w:r w:rsidRPr="007804E7">
        <w:rPr>
          <w:sz w:val="20"/>
          <w:szCs w:val="20"/>
          <w:lang w:val="en-US"/>
        </w:rPr>
        <w:t xml:space="preserve"> i </w:t>
      </w:r>
      <w:r w:rsidRPr="007804E7">
        <w:rPr>
          <w:rStyle w:val="HTML-kod"/>
          <w:rFonts w:asciiTheme="minorHAnsi" w:eastAsiaTheme="majorEastAsia" w:hAnsiTheme="minorHAnsi"/>
          <w:lang w:val="en-US"/>
        </w:rPr>
        <w:t>filling_questionaries</w:t>
      </w:r>
      <w:r w:rsidRPr="007804E7">
        <w:rPr>
          <w:sz w:val="20"/>
          <w:szCs w:val="20"/>
          <w:lang w:val="en-US"/>
        </w:rPr>
        <w:t>.</w:t>
      </w:r>
    </w:p>
    <w:p w14:paraId="6D91D5E4" w14:textId="77777777" w:rsidR="007804E7" w:rsidRPr="007804E7" w:rsidRDefault="007804E7" w:rsidP="007804E7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7804E7">
        <w:rPr>
          <w:rStyle w:val="HTML-kod"/>
          <w:rFonts w:asciiTheme="minorHAnsi" w:eastAsiaTheme="majorEastAsia" w:hAnsiTheme="minorHAnsi"/>
          <w:lang w:val="en-US"/>
        </w:rPr>
        <w:t>filling_questionaries</w:t>
      </w:r>
      <w:r w:rsidRPr="007804E7">
        <w:rPr>
          <w:sz w:val="20"/>
          <w:szCs w:val="20"/>
          <w:lang w:val="en-US"/>
        </w:rPr>
        <w:t xml:space="preserve"> odnosi się do </w:t>
      </w:r>
      <w:r w:rsidRPr="007804E7">
        <w:rPr>
          <w:rStyle w:val="HTML-kod"/>
          <w:rFonts w:asciiTheme="minorHAnsi" w:eastAsiaTheme="majorEastAsia" w:hAnsiTheme="minorHAnsi"/>
          <w:lang w:val="en-US"/>
        </w:rPr>
        <w:t>questionary</w:t>
      </w:r>
      <w:r w:rsidRPr="007804E7">
        <w:rPr>
          <w:sz w:val="20"/>
          <w:szCs w:val="20"/>
          <w:lang w:val="en-US"/>
        </w:rPr>
        <w:t xml:space="preserve"> i </w:t>
      </w:r>
      <w:r w:rsidRPr="007804E7">
        <w:rPr>
          <w:rStyle w:val="HTML-kod"/>
          <w:rFonts w:asciiTheme="minorHAnsi" w:eastAsiaTheme="majorEastAsia" w:hAnsiTheme="minorHAnsi"/>
          <w:lang w:val="en-US"/>
        </w:rPr>
        <w:t>user</w:t>
      </w:r>
      <w:r w:rsidRPr="007804E7">
        <w:rPr>
          <w:sz w:val="20"/>
          <w:szCs w:val="20"/>
          <w:lang w:val="en-US"/>
        </w:rPr>
        <w:t>.</w:t>
      </w:r>
    </w:p>
    <w:p w14:paraId="0EC78703" w14:textId="77777777" w:rsidR="007804E7" w:rsidRPr="007804E7" w:rsidRDefault="007804E7" w:rsidP="007804E7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4E7">
        <w:rPr>
          <w:rStyle w:val="HTML-kod"/>
          <w:rFonts w:asciiTheme="minorHAnsi" w:eastAsiaTheme="majorEastAsia" w:hAnsiTheme="minorHAnsi"/>
        </w:rPr>
        <w:t>option</w:t>
      </w:r>
      <w:r w:rsidRPr="007804E7">
        <w:rPr>
          <w:sz w:val="20"/>
          <w:szCs w:val="20"/>
        </w:rPr>
        <w:t xml:space="preserve"> odnosi się do </w:t>
      </w:r>
      <w:r w:rsidRPr="007804E7">
        <w:rPr>
          <w:rStyle w:val="HTML-kod"/>
          <w:rFonts w:asciiTheme="minorHAnsi" w:eastAsiaTheme="majorEastAsia" w:hAnsiTheme="minorHAnsi"/>
        </w:rPr>
        <w:t>question</w:t>
      </w:r>
      <w:r w:rsidRPr="007804E7">
        <w:rPr>
          <w:sz w:val="20"/>
          <w:szCs w:val="20"/>
        </w:rPr>
        <w:t>.</w:t>
      </w:r>
    </w:p>
    <w:p w14:paraId="1793493F" w14:textId="77777777" w:rsidR="007804E7" w:rsidRPr="007804E7" w:rsidRDefault="007804E7" w:rsidP="007804E7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0"/>
          <w:szCs w:val="20"/>
          <w:lang w:val="en-US"/>
        </w:rPr>
      </w:pPr>
      <w:r w:rsidRPr="007804E7">
        <w:rPr>
          <w:rStyle w:val="HTML-kod"/>
          <w:rFonts w:asciiTheme="minorHAnsi" w:eastAsiaTheme="majorEastAsia" w:hAnsiTheme="minorHAnsi"/>
          <w:lang w:val="en-US"/>
        </w:rPr>
        <w:t>question</w:t>
      </w:r>
      <w:r w:rsidRPr="007804E7">
        <w:rPr>
          <w:sz w:val="20"/>
          <w:szCs w:val="20"/>
          <w:lang w:val="en-US"/>
        </w:rPr>
        <w:t xml:space="preserve"> odnosi się do </w:t>
      </w:r>
      <w:r w:rsidRPr="007804E7">
        <w:rPr>
          <w:rStyle w:val="HTML-kod"/>
          <w:rFonts w:asciiTheme="minorHAnsi" w:eastAsiaTheme="majorEastAsia" w:hAnsiTheme="minorHAnsi"/>
          <w:lang w:val="en-US"/>
        </w:rPr>
        <w:t>questionary</w:t>
      </w:r>
      <w:r w:rsidRPr="007804E7">
        <w:rPr>
          <w:sz w:val="20"/>
          <w:szCs w:val="20"/>
          <w:lang w:val="en-US"/>
        </w:rPr>
        <w:t xml:space="preserve"> i </w:t>
      </w:r>
      <w:r w:rsidRPr="007804E7">
        <w:rPr>
          <w:rStyle w:val="HTML-kod"/>
          <w:rFonts w:asciiTheme="minorHAnsi" w:eastAsiaTheme="majorEastAsia" w:hAnsiTheme="minorHAnsi"/>
          <w:lang w:val="en-US"/>
        </w:rPr>
        <w:t>question_type</w:t>
      </w:r>
      <w:r w:rsidRPr="007804E7">
        <w:rPr>
          <w:sz w:val="20"/>
          <w:szCs w:val="20"/>
          <w:lang w:val="en-US"/>
        </w:rPr>
        <w:t>.</w:t>
      </w:r>
    </w:p>
    <w:p w14:paraId="086DB07C" w14:textId="77777777" w:rsidR="007804E7" w:rsidRPr="007804E7" w:rsidRDefault="007804E7" w:rsidP="007804E7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04E7">
        <w:rPr>
          <w:rStyle w:val="HTML-kod"/>
          <w:rFonts w:asciiTheme="minorHAnsi" w:eastAsiaTheme="majorEastAsia" w:hAnsiTheme="minorHAnsi"/>
        </w:rPr>
        <w:t>questionary</w:t>
      </w:r>
      <w:r w:rsidRPr="007804E7">
        <w:rPr>
          <w:sz w:val="20"/>
          <w:szCs w:val="20"/>
        </w:rPr>
        <w:t xml:space="preserve"> odnosi się do </w:t>
      </w:r>
      <w:r w:rsidRPr="007804E7">
        <w:rPr>
          <w:rStyle w:val="HTML-kod"/>
          <w:rFonts w:asciiTheme="minorHAnsi" w:eastAsiaTheme="majorEastAsia" w:hAnsiTheme="minorHAnsi"/>
        </w:rPr>
        <w:t>creator</w:t>
      </w:r>
      <w:r w:rsidRPr="007804E7">
        <w:rPr>
          <w:sz w:val="20"/>
          <w:szCs w:val="20"/>
        </w:rPr>
        <w:t>.</w:t>
      </w:r>
    </w:p>
    <w:p w14:paraId="73183A2B" w14:textId="77777777" w:rsidR="007804E7" w:rsidRPr="007804E7" w:rsidRDefault="007804E7" w:rsidP="007804E7">
      <w:pPr>
        <w:pStyle w:val="NormalnyWeb"/>
        <w:numPr>
          <w:ilvl w:val="0"/>
          <w:numId w:val="14"/>
        </w:numPr>
        <w:rPr>
          <w:rFonts w:asciiTheme="minorHAnsi" w:hAnsiTheme="minorHAnsi"/>
          <w:sz w:val="20"/>
          <w:szCs w:val="20"/>
        </w:rPr>
      </w:pPr>
      <w:r w:rsidRPr="007804E7">
        <w:rPr>
          <w:rStyle w:val="Pogrubienie"/>
          <w:rFonts w:asciiTheme="minorHAnsi" w:eastAsiaTheme="majorEastAsia" w:hAnsiTheme="minorHAnsi"/>
          <w:sz w:val="20"/>
          <w:szCs w:val="20"/>
        </w:rPr>
        <w:t>Indeksy</w:t>
      </w:r>
      <w:r w:rsidRPr="007804E7">
        <w:rPr>
          <w:rFonts w:asciiTheme="minorHAnsi" w:hAnsiTheme="minorHAnsi"/>
          <w:sz w:val="20"/>
          <w:szCs w:val="20"/>
        </w:rPr>
        <w:t xml:space="preserve"> na kolumnach kluczy obcych optymalizują wydajność zapytań i operacji na danych.</w:t>
      </w:r>
    </w:p>
    <w:p w14:paraId="294806FF" w14:textId="77777777" w:rsidR="007804E7" w:rsidRPr="007804E7" w:rsidRDefault="007804E7" w:rsidP="007804E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pl-PL"/>
          <w14:ligatures w14:val="none"/>
        </w:rPr>
      </w:pPr>
    </w:p>
    <w:p w14:paraId="689E9C8D" w14:textId="77777777" w:rsidR="007804E7" w:rsidRPr="007804E7" w:rsidRDefault="007804E7" w:rsidP="007804E7">
      <w:pPr>
        <w:pStyle w:val="Nagwek2"/>
        <w:rPr>
          <w:rFonts w:asciiTheme="minorHAnsi" w:hAnsiTheme="minorHAnsi"/>
          <w:b/>
          <w:bCs/>
          <w:color w:val="000000" w:themeColor="text1"/>
          <w:sz w:val="27"/>
          <w:szCs w:val="27"/>
        </w:rPr>
      </w:pPr>
      <w:r w:rsidRPr="007804E7">
        <w:rPr>
          <w:rFonts w:asciiTheme="minorHAnsi" w:hAnsiTheme="minorHAnsi"/>
          <w:b/>
          <w:bCs/>
          <w:color w:val="000000" w:themeColor="text1"/>
          <w:sz w:val="27"/>
          <w:szCs w:val="27"/>
        </w:rPr>
        <w:t>Działanie systemu ankietowego</w:t>
      </w:r>
    </w:p>
    <w:p w14:paraId="27E8BC1E" w14:textId="77777777" w:rsidR="007804E7" w:rsidRPr="007804E7" w:rsidRDefault="007804E7" w:rsidP="007804E7">
      <w:pPr>
        <w:rPr>
          <w:sz w:val="20"/>
          <w:szCs w:val="20"/>
        </w:rPr>
      </w:pPr>
      <w:r w:rsidRPr="007804E7">
        <w:rPr>
          <w:sz w:val="20"/>
          <w:szCs w:val="20"/>
        </w:rPr>
        <w:t>System ankietowy umożliwia tworzenie, zarządzanie i wypełnianie ankiet przez różnych użytkowników. Oto szczegółowy opis działania poszczególnych elementów systemu:</w:t>
      </w:r>
    </w:p>
    <w:p w14:paraId="26859E25" w14:textId="71A97981" w:rsidR="007804E7" w:rsidRDefault="007804E7" w:rsidP="00A54546">
      <w:pPr>
        <w:pStyle w:val="Akapitzlist"/>
        <w:numPr>
          <w:ilvl w:val="0"/>
          <w:numId w:val="16"/>
        </w:numPr>
        <w:ind w:left="426"/>
        <w:rPr>
          <w:b/>
          <w:bCs/>
          <w:sz w:val="20"/>
          <w:szCs w:val="20"/>
        </w:rPr>
      </w:pPr>
      <w:r w:rsidRPr="007804E7">
        <w:rPr>
          <w:b/>
          <w:bCs/>
          <w:sz w:val="20"/>
          <w:szCs w:val="20"/>
        </w:rPr>
        <w:t>Tworzenie ankiety</w:t>
      </w:r>
    </w:p>
    <w:p w14:paraId="7C29A70E" w14:textId="77777777" w:rsidR="00A54546" w:rsidRPr="007804E7" w:rsidRDefault="00A54546" w:rsidP="00A54546">
      <w:pPr>
        <w:pStyle w:val="Akapitzlist"/>
        <w:rPr>
          <w:b/>
          <w:bCs/>
          <w:sz w:val="20"/>
          <w:szCs w:val="20"/>
        </w:rPr>
      </w:pPr>
    </w:p>
    <w:p w14:paraId="6F10C3B6" w14:textId="77777777" w:rsidR="007804E7" w:rsidRPr="00A54546" w:rsidRDefault="007804E7" w:rsidP="00A54546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A54546">
        <w:rPr>
          <w:b/>
          <w:bCs/>
          <w:sz w:val="20"/>
          <w:szCs w:val="20"/>
        </w:rPr>
        <w:t>Twórca ankiety</w:t>
      </w:r>
      <w:r w:rsidRPr="00A54546">
        <w:rPr>
          <w:sz w:val="20"/>
          <w:szCs w:val="20"/>
        </w:rPr>
        <w:t xml:space="preserve"> (informacje przechowywane w tabeli creator):</w:t>
      </w:r>
    </w:p>
    <w:p w14:paraId="713107E3" w14:textId="77777777" w:rsidR="007804E7" w:rsidRPr="007804E7" w:rsidRDefault="007804E7" w:rsidP="007804E7">
      <w:pPr>
        <w:numPr>
          <w:ilvl w:val="1"/>
          <w:numId w:val="5"/>
        </w:numPr>
        <w:rPr>
          <w:sz w:val="20"/>
          <w:szCs w:val="20"/>
        </w:rPr>
      </w:pPr>
      <w:r w:rsidRPr="007804E7">
        <w:rPr>
          <w:sz w:val="20"/>
          <w:szCs w:val="20"/>
        </w:rPr>
        <w:t>Twórca loguje się do systemu przy użyciu swojego loginu i hasła.</w:t>
      </w:r>
    </w:p>
    <w:p w14:paraId="01088987" w14:textId="77777777" w:rsidR="007804E7" w:rsidRPr="007804E7" w:rsidRDefault="007804E7" w:rsidP="007804E7">
      <w:pPr>
        <w:numPr>
          <w:ilvl w:val="1"/>
          <w:numId w:val="5"/>
        </w:numPr>
        <w:rPr>
          <w:sz w:val="20"/>
          <w:szCs w:val="20"/>
        </w:rPr>
      </w:pPr>
      <w:r w:rsidRPr="007804E7">
        <w:rPr>
          <w:sz w:val="20"/>
          <w:szCs w:val="20"/>
        </w:rPr>
        <w:t>Twórca może tworzyć nowe ankiety, które są przechowywane w tabeli questionary.</w:t>
      </w:r>
    </w:p>
    <w:p w14:paraId="7C7FF4AF" w14:textId="77777777" w:rsidR="007804E7" w:rsidRDefault="007804E7" w:rsidP="007804E7">
      <w:pPr>
        <w:numPr>
          <w:ilvl w:val="1"/>
          <w:numId w:val="5"/>
        </w:numPr>
        <w:rPr>
          <w:sz w:val="20"/>
          <w:szCs w:val="20"/>
        </w:rPr>
      </w:pPr>
      <w:r w:rsidRPr="007804E7">
        <w:rPr>
          <w:sz w:val="20"/>
          <w:szCs w:val="20"/>
        </w:rPr>
        <w:t>Każda ankieta zawiera podstawowe informacje, takie jak nazwa, opis, data utworzenia, kategoria oraz identyfikator twórcy (klucz obcy creator_id).</w:t>
      </w:r>
    </w:p>
    <w:p w14:paraId="2CA88DF9" w14:textId="5B62E88B" w:rsidR="007804E7" w:rsidRPr="007804E7" w:rsidRDefault="007804E7" w:rsidP="007804E7">
      <w:pPr>
        <w:numPr>
          <w:ilvl w:val="0"/>
          <w:numId w:val="5"/>
        </w:numPr>
        <w:rPr>
          <w:sz w:val="20"/>
          <w:szCs w:val="20"/>
        </w:rPr>
      </w:pPr>
      <w:r w:rsidRPr="007804E7">
        <w:rPr>
          <w:b/>
          <w:bCs/>
          <w:sz w:val="20"/>
          <w:szCs w:val="20"/>
        </w:rPr>
        <w:t>Dodawanie pytań do ankiety</w:t>
      </w:r>
      <w:r w:rsidRPr="007804E7">
        <w:rPr>
          <w:sz w:val="20"/>
          <w:szCs w:val="20"/>
        </w:rPr>
        <w:t>:</w:t>
      </w:r>
    </w:p>
    <w:p w14:paraId="595B66AB" w14:textId="77777777" w:rsidR="007804E7" w:rsidRPr="007804E7" w:rsidRDefault="007804E7" w:rsidP="007804E7">
      <w:pPr>
        <w:numPr>
          <w:ilvl w:val="1"/>
          <w:numId w:val="5"/>
        </w:numPr>
        <w:rPr>
          <w:sz w:val="20"/>
          <w:szCs w:val="20"/>
        </w:rPr>
      </w:pPr>
      <w:r w:rsidRPr="007804E7">
        <w:rPr>
          <w:sz w:val="20"/>
          <w:szCs w:val="20"/>
        </w:rPr>
        <w:t>Po utworzeniu ankiety, twórca może dodawać do niej pytania.</w:t>
      </w:r>
    </w:p>
    <w:p w14:paraId="227E8677" w14:textId="77777777" w:rsidR="007804E7" w:rsidRPr="007804E7" w:rsidRDefault="007804E7" w:rsidP="007804E7">
      <w:pPr>
        <w:numPr>
          <w:ilvl w:val="1"/>
          <w:numId w:val="5"/>
        </w:numPr>
        <w:rPr>
          <w:sz w:val="20"/>
          <w:szCs w:val="20"/>
        </w:rPr>
      </w:pPr>
      <w:r w:rsidRPr="007804E7">
        <w:rPr>
          <w:sz w:val="20"/>
          <w:szCs w:val="20"/>
        </w:rPr>
        <w:t>Pytania są przechowywane w tabeli question i zawierają informacje takie jak nazwa pytania, opis, czy pytanie jest obowiązkowe, identyfikator ankiety (questionary_id) oraz typ pytania (question_type_name).</w:t>
      </w:r>
    </w:p>
    <w:p w14:paraId="6AF93CA0" w14:textId="77777777" w:rsidR="007804E7" w:rsidRPr="00A54546" w:rsidRDefault="007804E7" w:rsidP="00A54546">
      <w:pPr>
        <w:pStyle w:val="Akapitzlist"/>
        <w:numPr>
          <w:ilvl w:val="0"/>
          <w:numId w:val="16"/>
        </w:numPr>
        <w:ind w:left="426"/>
        <w:rPr>
          <w:sz w:val="20"/>
          <w:szCs w:val="20"/>
        </w:rPr>
      </w:pPr>
      <w:r w:rsidRPr="00A54546">
        <w:rPr>
          <w:b/>
          <w:bCs/>
          <w:sz w:val="20"/>
          <w:szCs w:val="20"/>
        </w:rPr>
        <w:t>Tworzenie opcji odpowiedzi</w:t>
      </w:r>
      <w:r w:rsidRPr="00A54546">
        <w:rPr>
          <w:sz w:val="20"/>
          <w:szCs w:val="20"/>
        </w:rPr>
        <w:t>:</w:t>
      </w:r>
    </w:p>
    <w:p w14:paraId="7697A535" w14:textId="77777777" w:rsidR="007804E7" w:rsidRPr="007804E7" w:rsidRDefault="007804E7" w:rsidP="007804E7">
      <w:pPr>
        <w:numPr>
          <w:ilvl w:val="1"/>
          <w:numId w:val="5"/>
        </w:numPr>
        <w:rPr>
          <w:sz w:val="20"/>
          <w:szCs w:val="20"/>
        </w:rPr>
      </w:pPr>
      <w:r w:rsidRPr="007804E7">
        <w:rPr>
          <w:sz w:val="20"/>
          <w:szCs w:val="20"/>
        </w:rPr>
        <w:t>Do każdego pytania mogą być przypisane różne opcje odpowiedzi.</w:t>
      </w:r>
    </w:p>
    <w:p w14:paraId="32A9CF6D" w14:textId="77777777" w:rsidR="007804E7" w:rsidRPr="007804E7" w:rsidRDefault="007804E7" w:rsidP="007804E7">
      <w:pPr>
        <w:numPr>
          <w:ilvl w:val="1"/>
          <w:numId w:val="5"/>
        </w:numPr>
        <w:rPr>
          <w:sz w:val="20"/>
          <w:szCs w:val="20"/>
        </w:rPr>
      </w:pPr>
      <w:r w:rsidRPr="007804E7">
        <w:rPr>
          <w:sz w:val="20"/>
          <w:szCs w:val="20"/>
        </w:rPr>
        <w:t>Opcje odpowiedzi są przechowywane w tabeli option i zawierają wartość opcji, informacje czy opcja jest poprawna, czy jest edytowalna oraz identyfikator pytania (question_id).</w:t>
      </w:r>
    </w:p>
    <w:p w14:paraId="3787551A" w14:textId="066554CB" w:rsidR="007804E7" w:rsidRPr="00A54546" w:rsidRDefault="007804E7" w:rsidP="00A54546">
      <w:pPr>
        <w:pStyle w:val="Akapitzlist"/>
        <w:numPr>
          <w:ilvl w:val="0"/>
          <w:numId w:val="16"/>
        </w:numPr>
        <w:ind w:left="426"/>
        <w:rPr>
          <w:b/>
          <w:bCs/>
          <w:sz w:val="20"/>
          <w:szCs w:val="20"/>
        </w:rPr>
      </w:pPr>
      <w:r w:rsidRPr="00A54546">
        <w:rPr>
          <w:b/>
          <w:bCs/>
          <w:sz w:val="20"/>
          <w:szCs w:val="20"/>
        </w:rPr>
        <w:t>Wypełnianie ankiety</w:t>
      </w:r>
      <w:r w:rsidR="00A54546">
        <w:rPr>
          <w:b/>
          <w:bCs/>
          <w:sz w:val="20"/>
          <w:szCs w:val="20"/>
        </w:rPr>
        <w:br/>
      </w:r>
    </w:p>
    <w:p w14:paraId="5DD88B61" w14:textId="77777777" w:rsidR="007804E7" w:rsidRPr="007804E7" w:rsidRDefault="007804E7" w:rsidP="007804E7">
      <w:pPr>
        <w:pStyle w:val="Akapitzlist"/>
        <w:numPr>
          <w:ilvl w:val="0"/>
          <w:numId w:val="8"/>
        </w:numPr>
        <w:rPr>
          <w:sz w:val="20"/>
          <w:szCs w:val="20"/>
        </w:rPr>
      </w:pPr>
      <w:r w:rsidRPr="007804E7">
        <w:rPr>
          <w:b/>
          <w:bCs/>
          <w:sz w:val="20"/>
          <w:szCs w:val="20"/>
        </w:rPr>
        <w:lastRenderedPageBreak/>
        <w:t>Użytkownik</w:t>
      </w:r>
      <w:r w:rsidRPr="007804E7">
        <w:rPr>
          <w:sz w:val="20"/>
          <w:szCs w:val="20"/>
        </w:rPr>
        <w:t xml:space="preserve"> (informacje przechowywane w tabeli user):</w:t>
      </w:r>
    </w:p>
    <w:p w14:paraId="5767E646" w14:textId="77777777" w:rsidR="007804E7" w:rsidRPr="007804E7" w:rsidRDefault="007804E7" w:rsidP="007804E7">
      <w:pPr>
        <w:numPr>
          <w:ilvl w:val="1"/>
          <w:numId w:val="6"/>
        </w:numPr>
        <w:rPr>
          <w:sz w:val="20"/>
          <w:szCs w:val="20"/>
        </w:rPr>
      </w:pPr>
      <w:r w:rsidRPr="007804E7">
        <w:rPr>
          <w:sz w:val="20"/>
          <w:szCs w:val="20"/>
        </w:rPr>
        <w:t>Użytkownik loguje się do systemu przy użyciu swojego loginu i hasła.</w:t>
      </w:r>
    </w:p>
    <w:p w14:paraId="47F9E3B2" w14:textId="77777777" w:rsidR="007804E7" w:rsidRPr="007804E7" w:rsidRDefault="007804E7" w:rsidP="007804E7">
      <w:pPr>
        <w:numPr>
          <w:ilvl w:val="1"/>
          <w:numId w:val="6"/>
        </w:numPr>
        <w:rPr>
          <w:sz w:val="20"/>
          <w:szCs w:val="20"/>
        </w:rPr>
      </w:pPr>
      <w:r w:rsidRPr="007804E7">
        <w:rPr>
          <w:sz w:val="20"/>
          <w:szCs w:val="20"/>
        </w:rPr>
        <w:t>Użytkownik może przeglądać dostępne ankiety i wybrać jedną do wypełnienia.</w:t>
      </w:r>
    </w:p>
    <w:p w14:paraId="58A0FC74" w14:textId="77777777" w:rsidR="007804E7" w:rsidRPr="00A54546" w:rsidRDefault="007804E7" w:rsidP="00A54546">
      <w:pPr>
        <w:pStyle w:val="Akapitzlist"/>
        <w:numPr>
          <w:ilvl w:val="0"/>
          <w:numId w:val="6"/>
        </w:numPr>
        <w:rPr>
          <w:sz w:val="20"/>
          <w:szCs w:val="20"/>
        </w:rPr>
      </w:pPr>
      <w:r w:rsidRPr="00A54546">
        <w:rPr>
          <w:b/>
          <w:bCs/>
          <w:sz w:val="20"/>
          <w:szCs w:val="20"/>
        </w:rPr>
        <w:t>Rozpoczęcie i zakończenie wypełniania ankiety</w:t>
      </w:r>
      <w:r w:rsidRPr="00A54546">
        <w:rPr>
          <w:sz w:val="20"/>
          <w:szCs w:val="20"/>
        </w:rPr>
        <w:t>:</w:t>
      </w:r>
    </w:p>
    <w:p w14:paraId="3301D159" w14:textId="77777777" w:rsidR="007804E7" w:rsidRPr="007804E7" w:rsidRDefault="007804E7" w:rsidP="007804E7">
      <w:pPr>
        <w:numPr>
          <w:ilvl w:val="1"/>
          <w:numId w:val="6"/>
        </w:numPr>
        <w:rPr>
          <w:sz w:val="20"/>
          <w:szCs w:val="20"/>
        </w:rPr>
      </w:pPr>
      <w:r w:rsidRPr="007804E7">
        <w:rPr>
          <w:sz w:val="20"/>
          <w:szCs w:val="20"/>
        </w:rPr>
        <w:t>W momencie rozpoczęcia wypełniania ankiety, tworzony jest nowy rekord w tabeli filling_questionaries zawierający czas rozpoczęcia (start_time), identyfikator użytkownika (user_login) oraz identyfikator ankiety (questionary_id).</w:t>
      </w:r>
    </w:p>
    <w:p w14:paraId="67C909B0" w14:textId="77777777" w:rsidR="007804E7" w:rsidRPr="007804E7" w:rsidRDefault="007804E7" w:rsidP="007804E7">
      <w:pPr>
        <w:numPr>
          <w:ilvl w:val="1"/>
          <w:numId w:val="6"/>
        </w:numPr>
        <w:rPr>
          <w:sz w:val="20"/>
          <w:szCs w:val="20"/>
        </w:rPr>
      </w:pPr>
      <w:r w:rsidRPr="007804E7">
        <w:rPr>
          <w:sz w:val="20"/>
          <w:szCs w:val="20"/>
        </w:rPr>
        <w:t>Po zakończeniu wypełniania ankiety, aktualizowany jest czas zakończenia (end_time) oraz, opcjonalnie, liczba zdobytych punktów (points).</w:t>
      </w:r>
    </w:p>
    <w:p w14:paraId="26859448" w14:textId="77777777" w:rsidR="007804E7" w:rsidRPr="00A54546" w:rsidRDefault="007804E7" w:rsidP="00A54546">
      <w:pPr>
        <w:pStyle w:val="Akapitzlist"/>
        <w:numPr>
          <w:ilvl w:val="0"/>
          <w:numId w:val="6"/>
        </w:numPr>
        <w:rPr>
          <w:sz w:val="20"/>
          <w:szCs w:val="20"/>
        </w:rPr>
      </w:pPr>
      <w:r w:rsidRPr="00A54546">
        <w:rPr>
          <w:b/>
          <w:bCs/>
          <w:sz w:val="20"/>
          <w:szCs w:val="20"/>
        </w:rPr>
        <w:t>Odpowiadanie na pytania</w:t>
      </w:r>
      <w:r w:rsidRPr="00A54546">
        <w:rPr>
          <w:sz w:val="20"/>
          <w:szCs w:val="20"/>
        </w:rPr>
        <w:t>:</w:t>
      </w:r>
    </w:p>
    <w:p w14:paraId="6D9664D9" w14:textId="77777777" w:rsidR="007804E7" w:rsidRPr="007804E7" w:rsidRDefault="007804E7" w:rsidP="007804E7">
      <w:pPr>
        <w:numPr>
          <w:ilvl w:val="1"/>
          <w:numId w:val="9"/>
        </w:numPr>
        <w:rPr>
          <w:sz w:val="20"/>
          <w:szCs w:val="20"/>
        </w:rPr>
      </w:pPr>
      <w:r w:rsidRPr="007804E7">
        <w:rPr>
          <w:sz w:val="20"/>
          <w:szCs w:val="20"/>
        </w:rPr>
        <w:t>Użytkownik udziela odpowiedzi na pytania w ankiecie.</w:t>
      </w:r>
    </w:p>
    <w:p w14:paraId="3DA7B8BE" w14:textId="77777777" w:rsidR="007804E7" w:rsidRPr="007804E7" w:rsidRDefault="007804E7" w:rsidP="007804E7">
      <w:pPr>
        <w:numPr>
          <w:ilvl w:val="1"/>
          <w:numId w:val="9"/>
        </w:numPr>
        <w:rPr>
          <w:sz w:val="20"/>
          <w:szCs w:val="20"/>
        </w:rPr>
      </w:pPr>
      <w:r w:rsidRPr="007804E7">
        <w:rPr>
          <w:sz w:val="20"/>
          <w:szCs w:val="20"/>
        </w:rPr>
        <w:t>Każda odpowiedź jest zapisywana w tabeli answer i zawiera datę odpowiedzi (answer_date), wartość odpowiedzi (value), identyfikator wybranej opcji (option_id) oraz identyfikator wypełnianej ankiety (filling_questionary_id).</w:t>
      </w:r>
    </w:p>
    <w:p w14:paraId="666717AE" w14:textId="0946C644" w:rsidR="007804E7" w:rsidRDefault="007804E7" w:rsidP="00A54546">
      <w:pPr>
        <w:pStyle w:val="Akapitzlist"/>
        <w:numPr>
          <w:ilvl w:val="0"/>
          <w:numId w:val="16"/>
        </w:numPr>
        <w:ind w:left="426"/>
        <w:rPr>
          <w:b/>
          <w:bCs/>
          <w:sz w:val="20"/>
          <w:szCs w:val="20"/>
        </w:rPr>
      </w:pPr>
      <w:r w:rsidRPr="00A54546">
        <w:rPr>
          <w:b/>
          <w:bCs/>
          <w:sz w:val="20"/>
          <w:szCs w:val="20"/>
        </w:rPr>
        <w:t>Zarządzanie ankietami</w:t>
      </w:r>
    </w:p>
    <w:p w14:paraId="73B84E32" w14:textId="77777777" w:rsidR="00A54546" w:rsidRPr="00A54546" w:rsidRDefault="00A54546" w:rsidP="00A54546">
      <w:pPr>
        <w:pStyle w:val="Akapitzlist"/>
        <w:rPr>
          <w:b/>
          <w:bCs/>
          <w:sz w:val="20"/>
          <w:szCs w:val="20"/>
        </w:rPr>
      </w:pPr>
    </w:p>
    <w:p w14:paraId="1C045311" w14:textId="77777777" w:rsidR="007804E7" w:rsidRPr="00A54546" w:rsidRDefault="007804E7" w:rsidP="00A54546">
      <w:pPr>
        <w:pStyle w:val="Akapitzlist"/>
        <w:numPr>
          <w:ilvl w:val="0"/>
          <w:numId w:val="19"/>
        </w:numPr>
        <w:rPr>
          <w:sz w:val="20"/>
          <w:szCs w:val="20"/>
        </w:rPr>
      </w:pPr>
      <w:r w:rsidRPr="00A54546">
        <w:rPr>
          <w:b/>
          <w:bCs/>
          <w:sz w:val="20"/>
          <w:szCs w:val="20"/>
        </w:rPr>
        <w:t>Twórca</w:t>
      </w:r>
      <w:r w:rsidRPr="00A54546">
        <w:rPr>
          <w:sz w:val="20"/>
          <w:szCs w:val="20"/>
        </w:rPr>
        <w:t>:</w:t>
      </w:r>
    </w:p>
    <w:p w14:paraId="6CF37962" w14:textId="77777777" w:rsidR="007804E7" w:rsidRPr="007804E7" w:rsidRDefault="007804E7" w:rsidP="007804E7">
      <w:pPr>
        <w:numPr>
          <w:ilvl w:val="1"/>
          <w:numId w:val="7"/>
        </w:numPr>
        <w:rPr>
          <w:sz w:val="20"/>
          <w:szCs w:val="20"/>
        </w:rPr>
      </w:pPr>
      <w:r w:rsidRPr="007804E7">
        <w:rPr>
          <w:sz w:val="20"/>
          <w:szCs w:val="20"/>
        </w:rPr>
        <w:t>Twórca może edytować i usuwać swoje ankiety oraz pytania i opcje w nich zawarte.</w:t>
      </w:r>
    </w:p>
    <w:p w14:paraId="53848602" w14:textId="77777777" w:rsidR="007804E7" w:rsidRPr="007804E7" w:rsidRDefault="007804E7" w:rsidP="007804E7">
      <w:pPr>
        <w:numPr>
          <w:ilvl w:val="1"/>
          <w:numId w:val="7"/>
        </w:numPr>
        <w:rPr>
          <w:sz w:val="20"/>
          <w:szCs w:val="20"/>
        </w:rPr>
      </w:pPr>
      <w:r w:rsidRPr="007804E7">
        <w:rPr>
          <w:sz w:val="20"/>
          <w:szCs w:val="20"/>
        </w:rPr>
        <w:t>Twórca może przeglądać wyniki wypełniania swoich ankiet przez użytkowników.</w:t>
      </w:r>
    </w:p>
    <w:p w14:paraId="1E15D9AA" w14:textId="77777777" w:rsidR="007804E7" w:rsidRPr="00A54546" w:rsidRDefault="007804E7" w:rsidP="00A54546">
      <w:pPr>
        <w:pStyle w:val="Akapitzlist"/>
        <w:numPr>
          <w:ilvl w:val="0"/>
          <w:numId w:val="7"/>
        </w:numPr>
        <w:rPr>
          <w:sz w:val="20"/>
          <w:szCs w:val="20"/>
        </w:rPr>
      </w:pPr>
      <w:r w:rsidRPr="00A54546">
        <w:rPr>
          <w:b/>
          <w:bCs/>
          <w:sz w:val="20"/>
          <w:szCs w:val="20"/>
        </w:rPr>
        <w:t>Użytkownik</w:t>
      </w:r>
      <w:r w:rsidRPr="00A54546">
        <w:rPr>
          <w:sz w:val="20"/>
          <w:szCs w:val="20"/>
        </w:rPr>
        <w:t>:</w:t>
      </w:r>
    </w:p>
    <w:p w14:paraId="474C078E" w14:textId="77777777" w:rsidR="007804E7" w:rsidRDefault="007804E7" w:rsidP="007804E7">
      <w:pPr>
        <w:numPr>
          <w:ilvl w:val="1"/>
          <w:numId w:val="7"/>
        </w:numPr>
        <w:rPr>
          <w:sz w:val="20"/>
          <w:szCs w:val="20"/>
        </w:rPr>
      </w:pPr>
      <w:r w:rsidRPr="007804E7">
        <w:rPr>
          <w:sz w:val="20"/>
          <w:szCs w:val="20"/>
        </w:rPr>
        <w:t>Użytkownik może przeglądać swoje wypełnione ankiety oraz wyniki (punkty zdobyte, odpowiedzi udzielone).</w:t>
      </w:r>
    </w:p>
    <w:p w14:paraId="2CF8336E" w14:textId="77777777" w:rsidR="007804E7" w:rsidRPr="007804E7" w:rsidRDefault="007804E7" w:rsidP="007804E7">
      <w:pPr>
        <w:rPr>
          <w:sz w:val="20"/>
          <w:szCs w:val="20"/>
        </w:rPr>
      </w:pPr>
    </w:p>
    <w:p w14:paraId="2D80DEA0" w14:textId="77777777" w:rsidR="007804E7" w:rsidRPr="007804E7" w:rsidRDefault="007804E7">
      <w:pPr>
        <w:rPr>
          <w:sz w:val="20"/>
          <w:szCs w:val="20"/>
        </w:rPr>
      </w:pPr>
    </w:p>
    <w:sectPr w:rsidR="007804E7" w:rsidRPr="00780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16222"/>
    <w:multiLevelType w:val="multilevel"/>
    <w:tmpl w:val="6476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77D3C"/>
    <w:multiLevelType w:val="multilevel"/>
    <w:tmpl w:val="AED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642B9"/>
    <w:multiLevelType w:val="hybridMultilevel"/>
    <w:tmpl w:val="0ECC2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65282"/>
    <w:multiLevelType w:val="multilevel"/>
    <w:tmpl w:val="64767990"/>
    <w:styleLink w:val="Biecalist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E59F7"/>
    <w:multiLevelType w:val="multilevel"/>
    <w:tmpl w:val="1DD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670B4"/>
    <w:multiLevelType w:val="multilevel"/>
    <w:tmpl w:val="90C4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739C0"/>
    <w:multiLevelType w:val="multilevel"/>
    <w:tmpl w:val="517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F7050"/>
    <w:multiLevelType w:val="multilevel"/>
    <w:tmpl w:val="6476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77D2D"/>
    <w:multiLevelType w:val="hybridMultilevel"/>
    <w:tmpl w:val="4334A30C"/>
    <w:lvl w:ilvl="0" w:tplc="3D02F2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B5F68"/>
    <w:multiLevelType w:val="hybridMultilevel"/>
    <w:tmpl w:val="E7B6F3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C5C99"/>
    <w:multiLevelType w:val="multilevel"/>
    <w:tmpl w:val="AED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05A64"/>
    <w:multiLevelType w:val="multilevel"/>
    <w:tmpl w:val="FDB0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E5F7E"/>
    <w:multiLevelType w:val="multilevel"/>
    <w:tmpl w:val="6476799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F003A6"/>
    <w:multiLevelType w:val="multilevel"/>
    <w:tmpl w:val="6476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F3E51"/>
    <w:multiLevelType w:val="multilevel"/>
    <w:tmpl w:val="6476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C6B04"/>
    <w:multiLevelType w:val="multilevel"/>
    <w:tmpl w:val="A48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CE6F44"/>
    <w:multiLevelType w:val="multilevel"/>
    <w:tmpl w:val="8436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E09C2"/>
    <w:multiLevelType w:val="hybridMultilevel"/>
    <w:tmpl w:val="5028902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8FA5742"/>
    <w:multiLevelType w:val="multilevel"/>
    <w:tmpl w:val="A4F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958129">
    <w:abstractNumId w:val="15"/>
  </w:num>
  <w:num w:numId="2" w16cid:durableId="1738361485">
    <w:abstractNumId w:val="6"/>
  </w:num>
  <w:num w:numId="3" w16cid:durableId="1199078624">
    <w:abstractNumId w:val="11"/>
  </w:num>
  <w:num w:numId="4" w16cid:durableId="1168904170">
    <w:abstractNumId w:val="16"/>
  </w:num>
  <w:num w:numId="5" w16cid:durableId="847596025">
    <w:abstractNumId w:val="5"/>
  </w:num>
  <w:num w:numId="6" w16cid:durableId="251088874">
    <w:abstractNumId w:val="1"/>
  </w:num>
  <w:num w:numId="7" w16cid:durableId="1862358705">
    <w:abstractNumId w:val="18"/>
  </w:num>
  <w:num w:numId="8" w16cid:durableId="2006324355">
    <w:abstractNumId w:val="2"/>
  </w:num>
  <w:num w:numId="9" w16cid:durableId="882524965">
    <w:abstractNumId w:val="12"/>
  </w:num>
  <w:num w:numId="10" w16cid:durableId="139273080">
    <w:abstractNumId w:val="13"/>
  </w:num>
  <w:num w:numId="11" w16cid:durableId="910695778">
    <w:abstractNumId w:val="14"/>
  </w:num>
  <w:num w:numId="12" w16cid:durableId="1878270081">
    <w:abstractNumId w:val="7"/>
  </w:num>
  <w:num w:numId="13" w16cid:durableId="1567493564">
    <w:abstractNumId w:val="0"/>
  </w:num>
  <w:num w:numId="14" w16cid:durableId="1218859788">
    <w:abstractNumId w:val="4"/>
  </w:num>
  <w:num w:numId="15" w16cid:durableId="2081520103">
    <w:abstractNumId w:val="17"/>
  </w:num>
  <w:num w:numId="16" w16cid:durableId="274021941">
    <w:abstractNumId w:val="8"/>
  </w:num>
  <w:num w:numId="17" w16cid:durableId="649094388">
    <w:abstractNumId w:val="9"/>
  </w:num>
  <w:num w:numId="18" w16cid:durableId="513692816">
    <w:abstractNumId w:val="3"/>
  </w:num>
  <w:num w:numId="19" w16cid:durableId="13378801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E7"/>
    <w:rsid w:val="002D3213"/>
    <w:rsid w:val="00330FE6"/>
    <w:rsid w:val="007804E7"/>
    <w:rsid w:val="00A5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DDFF"/>
  <w15:chartTrackingRefBased/>
  <w15:docId w15:val="{0DFEA9FA-2133-4ED3-AA8E-ADFEB3F2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0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0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80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80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80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0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0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0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0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80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80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80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804E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804E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04E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04E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04E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04E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80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0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0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80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804E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804E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804E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0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04E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804E7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780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804E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804E7"/>
    <w:rPr>
      <w:rFonts w:ascii="Courier New" w:eastAsia="Times New Roman" w:hAnsi="Courier New" w:cs="Courier New"/>
      <w:sz w:val="20"/>
      <w:szCs w:val="20"/>
    </w:rPr>
  </w:style>
  <w:style w:type="numbering" w:customStyle="1" w:styleId="Biecalista1">
    <w:name w:val="Bieżąca lista1"/>
    <w:uiPriority w:val="99"/>
    <w:rsid w:val="00A5454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711</Words>
  <Characters>4269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Rzyczniak</dc:creator>
  <cp:keywords/>
  <dc:description/>
  <cp:lastModifiedBy>Miłosz Rzyczniak</cp:lastModifiedBy>
  <cp:revision>2</cp:revision>
  <dcterms:created xsi:type="dcterms:W3CDTF">2024-06-01T17:56:00Z</dcterms:created>
  <dcterms:modified xsi:type="dcterms:W3CDTF">2024-06-01T18:12:00Z</dcterms:modified>
</cp:coreProperties>
</file>