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4C57" w14:textId="77777777" w:rsidR="00507468" w:rsidRDefault="00507468" w:rsidP="00507468">
      <w:pPr>
        <w:bidi/>
        <w:jc w:val="both"/>
        <w:rPr>
          <w:rFonts w:cs="B Nazanin"/>
          <w:sz w:val="24"/>
          <w:szCs w:val="24"/>
          <w:lang w:bidi="fa-IR"/>
        </w:rPr>
      </w:pPr>
    </w:p>
    <w:p w14:paraId="15FF0AD8" w14:textId="6F88326F" w:rsidR="00EF575A" w:rsidRPr="00580882" w:rsidRDefault="00562E71" w:rsidP="0050746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580882">
        <w:rPr>
          <w:rFonts w:cs="B Nazanin" w:hint="cs"/>
          <w:b/>
          <w:bCs/>
          <w:sz w:val="24"/>
          <w:szCs w:val="24"/>
          <w:rtl/>
          <w:lang w:bidi="fa-IR"/>
        </w:rPr>
        <w:t>نقش فن‌کاوی در انتخاب سامانه درست</w:t>
      </w:r>
    </w:p>
    <w:p w14:paraId="737F7669" w14:textId="120D1A76" w:rsidR="0063422A" w:rsidRDefault="0063422A" w:rsidP="00F54BE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ساسان عظیمی</w:t>
      </w:r>
    </w:p>
    <w:p w14:paraId="23DCE1F5" w14:textId="0F4C4747" w:rsidR="006D7974" w:rsidRDefault="006D7974" w:rsidP="0063422A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fldChar w:fldCharType="begin"/>
      </w:r>
      <w:r>
        <w:rPr>
          <w:rFonts w:cs="B Nazanin"/>
          <w:b/>
          <w:bCs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b/>
          <w:bCs/>
          <w:sz w:val="24"/>
          <w:szCs w:val="24"/>
          <w:lang w:bidi="fa-IR"/>
        </w:rPr>
        <w:instrText>REF</w:instrText>
      </w:r>
      <w:r>
        <w:rPr>
          <w:rFonts w:cs="B Nazanin"/>
          <w:b/>
          <w:bCs/>
          <w:sz w:val="24"/>
          <w:szCs w:val="24"/>
          <w:rtl/>
          <w:lang w:bidi="fa-IR"/>
        </w:rPr>
        <w:instrText xml:space="preserve"> _</w:instrText>
      </w:r>
      <w:r>
        <w:rPr>
          <w:rFonts w:cs="B Nazanin"/>
          <w:b/>
          <w:bCs/>
          <w:sz w:val="24"/>
          <w:szCs w:val="24"/>
          <w:lang w:bidi="fa-IR"/>
        </w:rPr>
        <w:instrText>Ref72072098 \h</w:instrText>
      </w:r>
      <w:r>
        <w:rPr>
          <w:rFonts w:cs="B Nazanin"/>
          <w:b/>
          <w:bCs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b/>
          <w:bCs/>
          <w:sz w:val="24"/>
          <w:szCs w:val="24"/>
          <w:rtl/>
          <w:lang w:bidi="fa-IR"/>
        </w:rPr>
      </w:r>
      <w:r>
        <w:rPr>
          <w:rFonts w:cs="B Nazanin"/>
          <w:b/>
          <w:bCs/>
          <w:sz w:val="24"/>
          <w:szCs w:val="24"/>
          <w:rtl/>
          <w:lang w:bidi="fa-IR"/>
        </w:rPr>
        <w:fldChar w:fldCharType="separate"/>
      </w:r>
      <w:r w:rsidRPr="0063422A">
        <w:rPr>
          <w:rFonts w:hint="cs"/>
          <w:rtl/>
        </w:rPr>
        <w:t>مقدمه</w:t>
      </w:r>
      <w:r>
        <w:rPr>
          <w:rFonts w:cs="B Nazanin"/>
          <w:b/>
          <w:bCs/>
          <w:sz w:val="24"/>
          <w:szCs w:val="24"/>
          <w:rtl/>
          <w:lang w:bidi="fa-IR"/>
        </w:rPr>
        <w:fldChar w:fldCharType="end"/>
      </w:r>
    </w:p>
    <w:p w14:paraId="4CB7C171" w14:textId="0161E6B8" w:rsidR="006D7974" w:rsidRDefault="006D7974" w:rsidP="006D797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fldChar w:fldCharType="begin"/>
      </w:r>
      <w:r>
        <w:rPr>
          <w:rFonts w:cs="B Nazanin"/>
          <w:b/>
          <w:bCs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b/>
          <w:bCs/>
          <w:sz w:val="24"/>
          <w:szCs w:val="24"/>
          <w:lang w:bidi="fa-IR"/>
        </w:rPr>
        <w:instrText>REF</w:instrText>
      </w:r>
      <w:r>
        <w:rPr>
          <w:rFonts w:cs="B Nazanin"/>
          <w:b/>
          <w:bCs/>
          <w:sz w:val="24"/>
          <w:szCs w:val="24"/>
          <w:rtl/>
          <w:lang w:bidi="fa-IR"/>
        </w:rPr>
        <w:instrText xml:space="preserve"> _</w:instrText>
      </w:r>
      <w:r>
        <w:rPr>
          <w:rFonts w:cs="B Nazanin"/>
          <w:b/>
          <w:bCs/>
          <w:sz w:val="24"/>
          <w:szCs w:val="24"/>
          <w:lang w:bidi="fa-IR"/>
        </w:rPr>
        <w:instrText>Ref72072101 \h</w:instrText>
      </w:r>
      <w:r>
        <w:rPr>
          <w:rFonts w:cs="B Nazanin"/>
          <w:b/>
          <w:bCs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b/>
          <w:bCs/>
          <w:sz w:val="24"/>
          <w:szCs w:val="24"/>
          <w:rtl/>
          <w:lang w:bidi="fa-IR"/>
        </w:rPr>
      </w:r>
      <w:r>
        <w:rPr>
          <w:rFonts w:cs="B Nazanin"/>
          <w:b/>
          <w:bCs/>
          <w:sz w:val="24"/>
          <w:szCs w:val="24"/>
          <w:rtl/>
          <w:lang w:bidi="fa-IR"/>
        </w:rPr>
        <w:fldChar w:fldCharType="separate"/>
      </w:r>
      <w:r w:rsidRPr="0063422A">
        <w:rPr>
          <w:rFonts w:cs="B Nazanin" w:hint="cs"/>
          <w:sz w:val="28"/>
          <w:szCs w:val="28"/>
          <w:rtl/>
          <w:lang w:bidi="fa-IR"/>
        </w:rPr>
        <w:t>معیار اندازه‌گیری بلوغ فناوری</w:t>
      </w:r>
      <w:r>
        <w:rPr>
          <w:rFonts w:cs="B Nazanin"/>
          <w:b/>
          <w:bCs/>
          <w:sz w:val="24"/>
          <w:szCs w:val="24"/>
          <w:rtl/>
          <w:lang w:bidi="fa-IR"/>
        </w:rPr>
        <w:fldChar w:fldCharType="end"/>
      </w:r>
    </w:p>
    <w:p w14:paraId="450F9207" w14:textId="77777777" w:rsidR="006D7974" w:rsidRDefault="006D7974" w:rsidP="006D797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fldChar w:fldCharType="begin"/>
      </w:r>
      <w:r>
        <w:rPr>
          <w:rFonts w:cs="B Nazanin"/>
          <w:b/>
          <w:bCs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b/>
          <w:bCs/>
          <w:sz w:val="24"/>
          <w:szCs w:val="24"/>
          <w:lang w:bidi="fa-IR"/>
        </w:rPr>
        <w:instrText>REF</w:instrText>
      </w:r>
      <w:r>
        <w:rPr>
          <w:rFonts w:cs="B Nazanin"/>
          <w:b/>
          <w:bCs/>
          <w:sz w:val="24"/>
          <w:szCs w:val="24"/>
          <w:rtl/>
          <w:lang w:bidi="fa-IR"/>
        </w:rPr>
        <w:instrText xml:space="preserve"> _</w:instrText>
      </w:r>
      <w:r>
        <w:rPr>
          <w:rFonts w:cs="B Nazanin"/>
          <w:b/>
          <w:bCs/>
          <w:sz w:val="24"/>
          <w:szCs w:val="24"/>
          <w:lang w:bidi="fa-IR"/>
        </w:rPr>
        <w:instrText>Ref72072103 \h</w:instrText>
      </w:r>
      <w:r>
        <w:rPr>
          <w:rFonts w:cs="B Nazanin"/>
          <w:b/>
          <w:bCs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b/>
          <w:bCs/>
          <w:sz w:val="24"/>
          <w:szCs w:val="24"/>
          <w:rtl/>
          <w:lang w:bidi="fa-IR"/>
        </w:rPr>
      </w:r>
      <w:r>
        <w:rPr>
          <w:rFonts w:cs="B Nazanin"/>
          <w:b/>
          <w:bCs/>
          <w:sz w:val="24"/>
          <w:szCs w:val="24"/>
          <w:rtl/>
          <w:lang w:bidi="fa-IR"/>
        </w:rPr>
        <w:fldChar w:fldCharType="separate"/>
      </w:r>
      <w:r w:rsidRPr="0063422A">
        <w:rPr>
          <w:rFonts w:cs="B Nazanin" w:hint="cs"/>
          <w:b/>
          <w:bCs/>
          <w:sz w:val="28"/>
          <w:szCs w:val="28"/>
          <w:rtl/>
          <w:lang w:bidi="fa-IR"/>
        </w:rPr>
        <w:t xml:space="preserve">نقش </w:t>
      </w:r>
      <w:r w:rsidRPr="0063422A">
        <w:rPr>
          <w:rFonts w:cs="B Nazanin"/>
          <w:b/>
          <w:bCs/>
          <w:sz w:val="28"/>
          <w:szCs w:val="28"/>
          <w:lang w:bidi="fa-IR"/>
        </w:rPr>
        <w:t>IRL</w:t>
      </w:r>
      <w:r w:rsidRPr="0063422A">
        <w:rPr>
          <w:rFonts w:cs="B Nazanin" w:hint="cs"/>
          <w:b/>
          <w:bCs/>
          <w:sz w:val="28"/>
          <w:szCs w:val="28"/>
          <w:rtl/>
          <w:lang w:bidi="fa-IR"/>
        </w:rPr>
        <w:t xml:space="preserve"> و </w:t>
      </w:r>
      <w:r w:rsidRPr="0063422A">
        <w:rPr>
          <w:rFonts w:cs="B Nazanin"/>
          <w:b/>
          <w:bCs/>
          <w:sz w:val="28"/>
          <w:szCs w:val="28"/>
          <w:lang w:bidi="fa-IR"/>
        </w:rPr>
        <w:t>TRL</w:t>
      </w:r>
      <w:r w:rsidRPr="0063422A">
        <w:rPr>
          <w:rFonts w:cs="B Nazanin" w:hint="cs"/>
          <w:b/>
          <w:bCs/>
          <w:sz w:val="28"/>
          <w:szCs w:val="28"/>
          <w:rtl/>
          <w:lang w:bidi="fa-IR"/>
        </w:rPr>
        <w:t xml:space="preserve"> در سامانه</w:t>
      </w:r>
      <w:r>
        <w:rPr>
          <w:rFonts w:cs="B Nazanin"/>
          <w:b/>
          <w:bCs/>
          <w:sz w:val="24"/>
          <w:szCs w:val="24"/>
          <w:rtl/>
          <w:lang w:bidi="fa-IR"/>
        </w:rPr>
        <w:fldChar w:fldCharType="end"/>
      </w:r>
    </w:p>
    <w:p w14:paraId="45E45341" w14:textId="4084E345" w:rsidR="0063422A" w:rsidRPr="00270BCE" w:rsidRDefault="006D7974" w:rsidP="006D797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fldChar w:fldCharType="begin"/>
      </w:r>
      <w:r>
        <w:rPr>
          <w:rFonts w:cs="B Nazanin"/>
          <w:b/>
          <w:bCs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b/>
          <w:bCs/>
          <w:sz w:val="24"/>
          <w:szCs w:val="24"/>
          <w:lang w:bidi="fa-IR"/>
        </w:rPr>
        <w:instrText>REF</w:instrText>
      </w:r>
      <w:r>
        <w:rPr>
          <w:rFonts w:cs="B Nazanin"/>
          <w:b/>
          <w:bCs/>
          <w:sz w:val="24"/>
          <w:szCs w:val="24"/>
          <w:rtl/>
          <w:lang w:bidi="fa-IR"/>
        </w:rPr>
        <w:instrText xml:space="preserve"> _</w:instrText>
      </w:r>
      <w:r>
        <w:rPr>
          <w:rFonts w:cs="B Nazanin"/>
          <w:b/>
          <w:bCs/>
          <w:sz w:val="24"/>
          <w:szCs w:val="24"/>
          <w:lang w:bidi="fa-IR"/>
        </w:rPr>
        <w:instrText>Ref72072105 \h</w:instrText>
      </w:r>
      <w:r>
        <w:rPr>
          <w:rFonts w:cs="B Nazanin"/>
          <w:b/>
          <w:bCs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b/>
          <w:bCs/>
          <w:sz w:val="24"/>
          <w:szCs w:val="24"/>
          <w:rtl/>
          <w:lang w:bidi="fa-IR"/>
        </w:rPr>
      </w:r>
      <w:r>
        <w:rPr>
          <w:rFonts w:cs="B Nazanin"/>
          <w:b/>
          <w:bCs/>
          <w:sz w:val="24"/>
          <w:szCs w:val="24"/>
          <w:rtl/>
          <w:lang w:bidi="fa-IR"/>
        </w:rPr>
        <w:fldChar w:fldCharType="separate"/>
      </w:r>
      <w:r w:rsidRPr="0063422A">
        <w:rPr>
          <w:rFonts w:cs="B Nazanin" w:hint="cs"/>
          <w:b/>
          <w:bCs/>
          <w:sz w:val="28"/>
          <w:szCs w:val="28"/>
          <w:rtl/>
          <w:lang w:bidi="fa-IR"/>
        </w:rPr>
        <w:t>نقش فن کاوی در تشخیص سامانه درست</w:t>
      </w:r>
      <w:r>
        <w:rPr>
          <w:rFonts w:cs="B Nazanin"/>
          <w:b/>
          <w:bCs/>
          <w:sz w:val="24"/>
          <w:szCs w:val="24"/>
          <w:rtl/>
          <w:lang w:bidi="fa-IR"/>
        </w:rPr>
        <w:fldChar w:fldCharType="end"/>
      </w:r>
    </w:p>
    <w:p w14:paraId="0713936E" w14:textId="77777777" w:rsidR="0063422A" w:rsidRDefault="0063422A" w:rsidP="0063422A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7BFD537" w14:textId="6BD547EC" w:rsidR="00025379" w:rsidRPr="0063422A" w:rsidRDefault="00025379" w:rsidP="0063422A">
      <w:pPr>
        <w:pStyle w:val="Heading1"/>
        <w:rPr>
          <w:rtl/>
        </w:rPr>
      </w:pPr>
      <w:bookmarkStart w:id="0" w:name="_Ref72072098"/>
      <w:r w:rsidRPr="0063422A">
        <w:rPr>
          <w:rFonts w:hint="cs"/>
          <w:rtl/>
        </w:rPr>
        <w:t>مقدمه</w:t>
      </w:r>
      <w:bookmarkEnd w:id="0"/>
      <w:r w:rsidRPr="0063422A">
        <w:rPr>
          <w:rFonts w:hint="cs"/>
          <w:rtl/>
        </w:rPr>
        <w:t xml:space="preserve"> </w:t>
      </w:r>
    </w:p>
    <w:p w14:paraId="05409448" w14:textId="0A236C1B" w:rsidR="00E93AAC" w:rsidRDefault="00731FAE" w:rsidP="00AC060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54BE8">
        <w:rPr>
          <w:rFonts w:cs="B Nazanin" w:hint="cs"/>
          <w:sz w:val="24"/>
          <w:szCs w:val="24"/>
          <w:rtl/>
          <w:lang w:bidi="fa-IR"/>
        </w:rPr>
        <w:t xml:space="preserve">دنیای امروز، </w:t>
      </w:r>
      <w:r w:rsidR="000C660C" w:rsidRPr="00F54BE8">
        <w:rPr>
          <w:rFonts w:cs="B Nazanin" w:hint="cs"/>
          <w:sz w:val="24"/>
          <w:szCs w:val="24"/>
          <w:rtl/>
          <w:lang w:bidi="fa-IR"/>
        </w:rPr>
        <w:t xml:space="preserve">بسیار بیشتر از </w:t>
      </w:r>
      <w:r w:rsidR="0052723F">
        <w:rPr>
          <w:rFonts w:cs="B Nazanin" w:hint="cs"/>
          <w:sz w:val="24"/>
          <w:szCs w:val="24"/>
          <w:rtl/>
          <w:lang w:bidi="fa-IR"/>
        </w:rPr>
        <w:t>حتی چند سال پیش</w:t>
      </w:r>
      <w:r w:rsidR="000C660C" w:rsidRPr="00F54BE8">
        <w:rPr>
          <w:rFonts w:cs="B Nazanin" w:hint="cs"/>
          <w:sz w:val="24"/>
          <w:szCs w:val="24"/>
          <w:rtl/>
          <w:lang w:bidi="fa-IR"/>
        </w:rPr>
        <w:t>، با فناوری ترکیب شده و انسان‌ها حداقل یک مجموعه پیچیده از فناوری‌های مختلف، هم</w:t>
      </w:r>
      <w:r w:rsidR="00E93AAC">
        <w:rPr>
          <w:rFonts w:cs="B Nazanin" w:hint="cs"/>
          <w:sz w:val="24"/>
          <w:szCs w:val="24"/>
          <w:rtl/>
          <w:lang w:bidi="fa-IR"/>
        </w:rPr>
        <w:t>انند</w:t>
      </w:r>
      <w:r w:rsidR="000C660C" w:rsidRPr="00F54BE8">
        <w:rPr>
          <w:rFonts w:cs="B Nazanin" w:hint="cs"/>
          <w:sz w:val="24"/>
          <w:szCs w:val="24"/>
          <w:rtl/>
          <w:lang w:bidi="fa-IR"/>
        </w:rPr>
        <w:t xml:space="preserve"> تلفن همراه را در دست دارند، هر نوع </w:t>
      </w:r>
      <w:proofErr w:type="spellStart"/>
      <w:r w:rsidR="000C660C" w:rsidRPr="00F54BE8">
        <w:rPr>
          <w:rFonts w:cs="B Nazanin" w:hint="cs"/>
          <w:sz w:val="24"/>
          <w:szCs w:val="24"/>
          <w:rtl/>
          <w:lang w:bidi="fa-IR"/>
        </w:rPr>
        <w:t>نقصانی</w:t>
      </w:r>
      <w:proofErr w:type="spellEnd"/>
      <w:r w:rsidR="000C660C" w:rsidRPr="00F54BE8">
        <w:rPr>
          <w:rFonts w:cs="B Nazanin" w:hint="cs"/>
          <w:sz w:val="24"/>
          <w:szCs w:val="24"/>
          <w:rtl/>
          <w:lang w:bidi="fa-IR"/>
        </w:rPr>
        <w:t xml:space="preserve"> در فناوری توزیع و تولید الکتریسیته زندگی آنها را مختل نموده و چشم به راه فناوری‌های پزشکی برای حفظ سلامت خود هستند. </w:t>
      </w:r>
      <w:r w:rsidR="00F54BE8">
        <w:rPr>
          <w:rFonts w:cs="B Nazanin" w:hint="cs"/>
          <w:sz w:val="24"/>
          <w:szCs w:val="24"/>
          <w:rtl/>
          <w:lang w:bidi="fa-IR"/>
        </w:rPr>
        <w:t xml:space="preserve">به همین دلیل مفهوم </w:t>
      </w:r>
      <w:r w:rsidR="00974EDE">
        <w:rPr>
          <w:rFonts w:cs="B Nazanin" w:hint="cs"/>
          <w:sz w:val="24"/>
          <w:szCs w:val="24"/>
          <w:rtl/>
          <w:lang w:bidi="fa-IR"/>
        </w:rPr>
        <w:t xml:space="preserve">کلی </w:t>
      </w:r>
      <w:r w:rsidR="00F54BE8">
        <w:rPr>
          <w:rFonts w:cs="B Nazanin" w:hint="cs"/>
          <w:sz w:val="24"/>
          <w:szCs w:val="24"/>
          <w:rtl/>
          <w:lang w:bidi="fa-IR"/>
        </w:rPr>
        <w:t>توسعه، تا حد زیادی و به درستی به مفهوم «توسعه فناوری» نزدیک شده است.</w:t>
      </w:r>
      <w:r w:rsidR="00974EDE">
        <w:rPr>
          <w:rFonts w:cs="B Nazanin" w:hint="cs"/>
          <w:sz w:val="24"/>
          <w:szCs w:val="24"/>
          <w:rtl/>
          <w:lang w:bidi="fa-IR"/>
        </w:rPr>
        <w:t xml:space="preserve"> اما در عمل هیچ</w:t>
      </w:r>
      <w:r w:rsidR="00974EDE">
        <w:rPr>
          <w:rFonts w:cs="B Nazanin" w:hint="eastAsia"/>
          <w:sz w:val="24"/>
          <w:szCs w:val="24"/>
          <w:rtl/>
          <w:lang w:bidi="fa-IR"/>
        </w:rPr>
        <w:t>‌</w:t>
      </w:r>
      <w:r w:rsidR="00974EDE">
        <w:rPr>
          <w:rFonts w:cs="B Nazanin" w:hint="cs"/>
          <w:sz w:val="24"/>
          <w:szCs w:val="24"/>
          <w:rtl/>
          <w:lang w:bidi="fa-IR"/>
        </w:rPr>
        <w:t xml:space="preserve">گاه هدف یک شرکت یا مجموعه </w:t>
      </w:r>
      <w:proofErr w:type="spellStart"/>
      <w:r w:rsidR="00974EDE">
        <w:rPr>
          <w:rFonts w:cs="B Nazanin" w:hint="cs"/>
          <w:sz w:val="24"/>
          <w:szCs w:val="24"/>
          <w:rtl/>
          <w:lang w:bidi="fa-IR"/>
        </w:rPr>
        <w:t>دانش‌بنیان</w:t>
      </w:r>
      <w:proofErr w:type="spellEnd"/>
      <w:r w:rsidR="00974EDE">
        <w:rPr>
          <w:rFonts w:cs="B Nazanin" w:hint="cs"/>
          <w:sz w:val="24"/>
          <w:szCs w:val="24"/>
          <w:rtl/>
          <w:lang w:bidi="fa-IR"/>
        </w:rPr>
        <w:t xml:space="preserve">، تنها توسعه فناوری نبوده بلکه هدف اصلی </w:t>
      </w:r>
      <w:r w:rsidR="00562E71">
        <w:rPr>
          <w:rFonts w:cs="B Nazanin" w:hint="cs"/>
          <w:sz w:val="24"/>
          <w:szCs w:val="24"/>
          <w:rtl/>
          <w:lang w:bidi="fa-IR"/>
        </w:rPr>
        <w:t>ارائه</w:t>
      </w:r>
      <w:r w:rsidR="00974EDE">
        <w:rPr>
          <w:rFonts w:cs="B Nazanin" w:hint="cs"/>
          <w:sz w:val="24"/>
          <w:szCs w:val="24"/>
          <w:rtl/>
          <w:lang w:bidi="fa-IR"/>
        </w:rPr>
        <w:t xml:space="preserve"> محصولی موفق در چرخه کسب و کار است</w:t>
      </w:r>
      <w:r w:rsidR="00562E71">
        <w:rPr>
          <w:rFonts w:cs="B Nazanin" w:hint="cs"/>
          <w:sz w:val="24"/>
          <w:szCs w:val="24"/>
          <w:rtl/>
          <w:lang w:bidi="fa-IR"/>
        </w:rPr>
        <w:t>؛ هر چند</w:t>
      </w:r>
      <w:r w:rsidR="00974EDE">
        <w:rPr>
          <w:rFonts w:cs="B Nazanin" w:hint="cs"/>
          <w:sz w:val="24"/>
          <w:szCs w:val="24"/>
          <w:rtl/>
          <w:lang w:bidi="fa-IR"/>
        </w:rPr>
        <w:t xml:space="preserve"> </w:t>
      </w:r>
      <w:r w:rsidR="00562E71">
        <w:rPr>
          <w:rFonts w:cs="B Nazanin" w:hint="cs"/>
          <w:sz w:val="24"/>
          <w:szCs w:val="24"/>
          <w:rtl/>
          <w:lang w:bidi="fa-IR"/>
        </w:rPr>
        <w:t xml:space="preserve">گاهی </w:t>
      </w:r>
      <w:r w:rsidR="00974EDE">
        <w:rPr>
          <w:rFonts w:cs="B Nazanin" w:hint="cs"/>
          <w:sz w:val="24"/>
          <w:szCs w:val="24"/>
          <w:rtl/>
          <w:lang w:bidi="fa-IR"/>
        </w:rPr>
        <w:t>برای رقابت و ایجاد ارزش، توسعه فناوری</w:t>
      </w:r>
      <w:r w:rsidR="00027FE6">
        <w:rPr>
          <w:rFonts w:cs="B Nazanin" w:hint="cs"/>
          <w:sz w:val="24"/>
          <w:szCs w:val="24"/>
          <w:rtl/>
          <w:lang w:bidi="fa-IR"/>
        </w:rPr>
        <w:t>،</w:t>
      </w:r>
      <w:r w:rsidR="00974EDE">
        <w:rPr>
          <w:rFonts w:cs="B Nazanin" w:hint="cs"/>
          <w:sz w:val="24"/>
          <w:szCs w:val="24"/>
          <w:rtl/>
          <w:lang w:bidi="fa-IR"/>
        </w:rPr>
        <w:t xml:space="preserve"> </w:t>
      </w:r>
      <w:r w:rsidR="00562E71">
        <w:rPr>
          <w:rFonts w:cs="B Nazanin" w:hint="cs"/>
          <w:sz w:val="24"/>
          <w:szCs w:val="24"/>
          <w:rtl/>
          <w:lang w:bidi="fa-IR"/>
        </w:rPr>
        <w:t>یک ضرورت می‌شود.</w:t>
      </w:r>
      <w:r w:rsidR="00AC0604">
        <w:rPr>
          <w:rFonts w:cs="B Nazanin" w:hint="cs"/>
          <w:sz w:val="24"/>
          <w:szCs w:val="24"/>
          <w:rtl/>
          <w:lang w:bidi="fa-IR"/>
        </w:rPr>
        <w:t xml:space="preserve"> </w:t>
      </w:r>
      <w:r w:rsidR="00E93AAC">
        <w:rPr>
          <w:rFonts w:cs="B Nazanin" w:hint="cs"/>
          <w:sz w:val="24"/>
          <w:szCs w:val="24"/>
          <w:rtl/>
          <w:lang w:bidi="fa-IR"/>
        </w:rPr>
        <w:t xml:space="preserve">هدف از این نوشتار، بررسی روشی عملیاتی و </w:t>
      </w:r>
      <w:r w:rsidR="00E93AAC" w:rsidRPr="00657F64">
        <w:rPr>
          <w:rFonts w:cs="B Nazanin" w:hint="cs"/>
          <w:sz w:val="24"/>
          <w:szCs w:val="24"/>
          <w:rtl/>
          <w:lang w:bidi="fa-IR"/>
        </w:rPr>
        <w:t>مبتنی بر هوش</w:t>
      </w:r>
      <w:r w:rsidR="00E93AAC">
        <w:rPr>
          <w:rFonts w:cs="B Nazanin" w:hint="cs"/>
          <w:sz w:val="24"/>
          <w:szCs w:val="24"/>
          <w:rtl/>
          <w:lang w:bidi="fa-IR"/>
        </w:rPr>
        <w:t xml:space="preserve"> مصنوعی برای انتخاب دقیق راهبرد و سیاست‌گذاری توسعه در یک سازمان یا شرکت </w:t>
      </w:r>
      <w:r w:rsidR="00E93AAC" w:rsidRPr="00657F64">
        <w:rPr>
          <w:rFonts w:cs="B Nazanin" w:hint="cs"/>
          <w:sz w:val="24"/>
          <w:szCs w:val="24"/>
          <w:rtl/>
          <w:lang w:bidi="fa-IR"/>
        </w:rPr>
        <w:t>است</w:t>
      </w:r>
      <w:r w:rsidR="00E93AAC">
        <w:rPr>
          <w:rFonts w:cs="B Nazanin" w:hint="cs"/>
          <w:sz w:val="24"/>
          <w:szCs w:val="24"/>
          <w:rtl/>
          <w:lang w:bidi="fa-IR"/>
        </w:rPr>
        <w:t xml:space="preserve">. </w:t>
      </w:r>
    </w:p>
    <w:p w14:paraId="68A06840" w14:textId="4CA2C971" w:rsidR="0052723F" w:rsidRDefault="00974EDE" w:rsidP="0052723F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اگر چرخه پژوهش، تولید و فروش را یک سامانه فرض کنیم، </w:t>
      </w:r>
      <w:r w:rsidR="00562E71">
        <w:rPr>
          <w:rFonts w:cs="B Nazanin" w:hint="cs"/>
          <w:sz w:val="24"/>
          <w:szCs w:val="24"/>
          <w:rtl/>
          <w:lang w:bidi="fa-IR"/>
        </w:rPr>
        <w:t>انتخاب درست و توسعه موفق این سامانه، به چرخه کسب</w:t>
      </w:r>
      <w:r w:rsidR="00562E71">
        <w:rPr>
          <w:rFonts w:cs="B Nazanin" w:hint="eastAsia"/>
          <w:sz w:val="24"/>
          <w:szCs w:val="24"/>
          <w:rtl/>
          <w:lang w:bidi="fa-IR"/>
        </w:rPr>
        <w:t>‌</w:t>
      </w:r>
      <w:r w:rsidR="00562E71">
        <w:rPr>
          <w:rFonts w:cs="B Nazanin" w:hint="cs"/>
          <w:sz w:val="24"/>
          <w:szCs w:val="24"/>
          <w:rtl/>
          <w:lang w:bidi="fa-IR"/>
        </w:rPr>
        <w:t xml:space="preserve">وکار کمک </w:t>
      </w:r>
      <w:r w:rsidR="00610581">
        <w:rPr>
          <w:rFonts w:cs="B Nazanin" w:hint="cs"/>
          <w:sz w:val="24"/>
          <w:szCs w:val="24"/>
          <w:rtl/>
          <w:lang w:bidi="fa-IR"/>
        </w:rPr>
        <w:t>کرده</w:t>
      </w:r>
      <w:r w:rsidR="00562E71">
        <w:rPr>
          <w:rFonts w:cs="B Nazanin" w:hint="cs"/>
          <w:sz w:val="24"/>
          <w:szCs w:val="24"/>
          <w:rtl/>
          <w:lang w:bidi="fa-IR"/>
        </w:rPr>
        <w:t xml:space="preserve"> و به همان نسبت، انتخاب نادرست سامانه و چالش در توسعه آن، </w:t>
      </w:r>
      <w:r w:rsidR="00610581">
        <w:rPr>
          <w:rFonts w:cs="B Nazanin" w:hint="cs"/>
          <w:sz w:val="24"/>
          <w:szCs w:val="24"/>
          <w:rtl/>
          <w:lang w:bidi="fa-IR"/>
        </w:rPr>
        <w:t xml:space="preserve">تا </w:t>
      </w:r>
      <w:r w:rsidR="00AC0604">
        <w:rPr>
          <w:rFonts w:cs="B Nazanin" w:hint="cs"/>
          <w:sz w:val="24"/>
          <w:szCs w:val="24"/>
          <w:rtl/>
          <w:lang w:bidi="fa-IR"/>
        </w:rPr>
        <w:t xml:space="preserve">مرز </w:t>
      </w:r>
      <w:r w:rsidR="00562E71">
        <w:rPr>
          <w:rFonts w:cs="B Nazanin" w:hint="cs"/>
          <w:sz w:val="24"/>
          <w:szCs w:val="24"/>
          <w:rtl/>
          <w:lang w:bidi="fa-IR"/>
        </w:rPr>
        <w:t xml:space="preserve">نابودی کسب و کار </w:t>
      </w:r>
      <w:r w:rsidR="00610581">
        <w:rPr>
          <w:rFonts w:cs="B Nazanin" w:hint="cs"/>
          <w:sz w:val="24"/>
          <w:szCs w:val="24"/>
          <w:rtl/>
          <w:lang w:bidi="fa-IR"/>
        </w:rPr>
        <w:t>پیش می‌رود</w:t>
      </w:r>
      <w:r w:rsidR="00562E71">
        <w:rPr>
          <w:rFonts w:cs="B Nazanin" w:hint="cs"/>
          <w:sz w:val="24"/>
          <w:szCs w:val="24"/>
          <w:rtl/>
          <w:lang w:bidi="fa-IR"/>
        </w:rPr>
        <w:t xml:space="preserve">. </w:t>
      </w:r>
      <w:r w:rsidR="0052723F">
        <w:rPr>
          <w:rFonts w:cs="B Nazanin" w:hint="cs"/>
          <w:sz w:val="24"/>
          <w:szCs w:val="24"/>
          <w:rtl/>
          <w:lang w:bidi="fa-IR"/>
        </w:rPr>
        <w:t xml:space="preserve">مخاطب اصلی </w:t>
      </w:r>
      <w:r w:rsidR="00252782">
        <w:rPr>
          <w:rFonts w:cs="B Nazanin" w:hint="cs"/>
          <w:sz w:val="24"/>
          <w:szCs w:val="24"/>
          <w:rtl/>
          <w:lang w:bidi="fa-IR"/>
        </w:rPr>
        <w:t>این نوشتار،</w:t>
      </w:r>
      <w:r w:rsidR="0052723F">
        <w:rPr>
          <w:rFonts w:cs="B Nazanin" w:hint="cs"/>
          <w:sz w:val="24"/>
          <w:szCs w:val="24"/>
          <w:rtl/>
          <w:lang w:bidi="fa-IR"/>
        </w:rPr>
        <w:t xml:space="preserve"> مدیران، مشاوران و کارشناسان در حوزه ارائه راهبرد، سیاست‌گذاری و توسعه فناوری هستند.</w:t>
      </w:r>
    </w:p>
    <w:p w14:paraId="77C1EB46" w14:textId="691C5DAF" w:rsidR="0063422A" w:rsidRPr="0063422A" w:rsidRDefault="0063422A" w:rsidP="0063422A">
      <w:pPr>
        <w:pStyle w:val="Heading1"/>
        <w:rPr>
          <w:rtl/>
        </w:rPr>
      </w:pPr>
      <w:bookmarkStart w:id="1" w:name="_Ref72072101"/>
      <w:r w:rsidRPr="0063422A">
        <w:rPr>
          <w:rFonts w:hint="cs"/>
          <w:rtl/>
        </w:rPr>
        <w:t>معیار اندازه‌گیری بلوغ فناوری</w:t>
      </w:r>
      <w:bookmarkEnd w:id="1"/>
    </w:p>
    <w:p w14:paraId="127E1790" w14:textId="39867EF9" w:rsidR="000B3FC3" w:rsidRDefault="00F54BE8" w:rsidP="0063422A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توسعه فناوری یکی از جدی‌ترین چالش‌های سازمان‌ها، شرکت‌ها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دولت‌ها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بوده و از حدود سال </w:t>
      </w:r>
      <w:r w:rsidR="001F5A57">
        <w:rPr>
          <w:rFonts w:cs="B Nazanin" w:hint="cs"/>
          <w:sz w:val="24"/>
          <w:szCs w:val="24"/>
          <w:rtl/>
          <w:lang w:bidi="fa-IR"/>
        </w:rPr>
        <w:t>1974</w:t>
      </w:r>
      <w:r>
        <w:rPr>
          <w:rFonts w:cs="B Nazanin" w:hint="cs"/>
          <w:sz w:val="24"/>
          <w:szCs w:val="24"/>
          <w:rtl/>
          <w:lang w:bidi="fa-IR"/>
        </w:rPr>
        <w:t xml:space="preserve"> سعی شده است تا یک استاندارد برای اندازه گیری میزان توسعه و بلوغ فناوری ایجاد شود.</w:t>
      </w:r>
      <w:r w:rsidR="00AC0604">
        <w:rPr>
          <w:rFonts w:cs="B Nazanin" w:hint="cs"/>
          <w:sz w:val="24"/>
          <w:szCs w:val="24"/>
          <w:rtl/>
          <w:lang w:bidi="fa-IR"/>
        </w:rPr>
        <w:t xml:space="preserve"> </w:t>
      </w:r>
      <w:r w:rsidR="00FC2242">
        <w:rPr>
          <w:rFonts w:cs="B Nazanin" w:hint="cs"/>
          <w:sz w:val="24"/>
          <w:szCs w:val="24"/>
          <w:rtl/>
          <w:lang w:bidi="fa-IR"/>
        </w:rPr>
        <w:t xml:space="preserve">استاندارد </w:t>
      </w:r>
      <w:r w:rsidR="00D521EC">
        <w:rPr>
          <w:rFonts w:cs="B Nazanin"/>
          <w:sz w:val="24"/>
          <w:szCs w:val="24"/>
          <w:lang w:bidi="fa-IR"/>
        </w:rPr>
        <w:t>Technology readiness level (TRL)</w:t>
      </w:r>
      <w:r w:rsidR="00D521EC">
        <w:rPr>
          <w:rFonts w:cs="B Nazanin" w:hint="cs"/>
          <w:sz w:val="24"/>
          <w:szCs w:val="24"/>
          <w:rtl/>
          <w:lang w:bidi="fa-IR"/>
        </w:rPr>
        <w:t xml:space="preserve"> </w:t>
      </w:r>
      <w:r w:rsidR="00FC2242">
        <w:rPr>
          <w:rFonts w:cs="B Nazanin" w:hint="cs"/>
          <w:sz w:val="24"/>
          <w:szCs w:val="24"/>
          <w:rtl/>
          <w:lang w:bidi="fa-IR"/>
        </w:rPr>
        <w:t xml:space="preserve">برای اولین بار توسط ناسا برای اندازه گیری سطح بلوغ فناوری ایجاد شد </w:t>
      </w:r>
      <w:r w:rsidR="00A1320C">
        <w:rPr>
          <w:rFonts w:cs="B Nazanin"/>
          <w:sz w:val="24"/>
          <w:szCs w:val="24"/>
          <w:rtl/>
          <w:lang w:bidi="fa-IR"/>
        </w:rPr>
        <w:fldChar w:fldCharType="begin" w:fldLock="1"/>
      </w:r>
      <w:r w:rsidR="00A1320C">
        <w:rPr>
          <w:rFonts w:cs="B Nazanin"/>
          <w:sz w:val="24"/>
          <w:szCs w:val="24"/>
          <w:lang w:bidi="fa-IR"/>
        </w:rPr>
        <w:instrText>ADDIN CSL_CITATION {"citationItems":[{"id":"ITEM-1","itemData":{"DOI":"10.1109/AERO.2011.5747634","author":[{"dropping-particle":"","family":"Malone","given":"Patrick","non-dropping-particle":"","parse-names":false,"suffix":""},{"dropping-particle":"","family":"Smoker","given":"Roy","non-dropping-particle":"","parse-names":false,"suffix":""},{"dropping-particle":"","family":"Apgar","given":"Henry","non-dropping-particle":"","parse-names":false,"suffix":""},{"dropping-particle":"","family":"Wolfarth","given":"Lawrence","non-dropping-particle":"","parse-names":false,"suffix":""}],"container-title":"2011 Aerospace Conference","id":"ITEM-1","issued":{"date-parts":[["2011"]]},"page":"1-12","title":"The application of TRL metrics to existing cost prediction models","type":"paper-conference"},"uris":["http://www.mendeley.com/documents/?uuid=de50d824-6073-4b98-aeb0-4aa34b1c4c90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A1320C">
        <w:rPr>
          <w:rFonts w:cs="B Nazanin"/>
          <w:sz w:val="24"/>
          <w:szCs w:val="24"/>
          <w:rtl/>
          <w:lang w:bidi="fa-IR"/>
        </w:rPr>
        <w:fldChar w:fldCharType="separate"/>
      </w:r>
      <w:r w:rsidR="00A1320C" w:rsidRPr="00A1320C">
        <w:rPr>
          <w:rFonts w:cs="B Nazanin"/>
          <w:noProof/>
          <w:sz w:val="24"/>
          <w:szCs w:val="24"/>
          <w:lang w:bidi="fa-IR"/>
        </w:rPr>
        <w:t>[1]</w:t>
      </w:r>
      <w:r w:rsidR="00A1320C">
        <w:rPr>
          <w:rFonts w:cs="B Nazanin"/>
          <w:sz w:val="24"/>
          <w:szCs w:val="24"/>
          <w:rtl/>
          <w:lang w:bidi="fa-IR"/>
        </w:rPr>
        <w:fldChar w:fldCharType="end"/>
      </w:r>
      <w:r w:rsidR="00FC2242">
        <w:rPr>
          <w:rFonts w:cs="B Nazanin" w:hint="cs"/>
          <w:sz w:val="24"/>
          <w:szCs w:val="24"/>
          <w:rtl/>
          <w:lang w:bidi="fa-IR"/>
        </w:rPr>
        <w:t xml:space="preserve"> و پس از مدتی به‌عنوان یک استاندارد جهانی برای سنجش بلوغ فناوری</w:t>
      </w:r>
      <w:r w:rsidR="0010496D">
        <w:rPr>
          <w:rFonts w:cs="B Nazanin" w:hint="cs"/>
          <w:sz w:val="24"/>
          <w:szCs w:val="24"/>
          <w:rtl/>
          <w:lang w:bidi="fa-IR"/>
        </w:rPr>
        <w:t xml:space="preserve"> و بیشتر</w:t>
      </w:r>
      <w:r w:rsidR="00FC2242">
        <w:rPr>
          <w:rFonts w:cs="B Nazanin" w:hint="cs"/>
          <w:sz w:val="24"/>
          <w:szCs w:val="24"/>
          <w:rtl/>
          <w:lang w:bidi="fa-IR"/>
        </w:rPr>
        <w:t xml:space="preserve"> </w:t>
      </w:r>
      <w:r w:rsidR="0010496D">
        <w:rPr>
          <w:rFonts w:cs="B Nazanin" w:hint="cs"/>
          <w:sz w:val="24"/>
          <w:szCs w:val="24"/>
          <w:rtl/>
          <w:lang w:bidi="fa-IR"/>
        </w:rPr>
        <w:t xml:space="preserve">در آمریکا و اروپا </w:t>
      </w:r>
      <w:r w:rsidR="00FC2242">
        <w:rPr>
          <w:rFonts w:cs="B Nazanin" w:hint="cs"/>
          <w:sz w:val="24"/>
          <w:szCs w:val="24"/>
          <w:rtl/>
          <w:lang w:bidi="fa-IR"/>
        </w:rPr>
        <w:t>به</w:t>
      </w:r>
      <w:r w:rsidR="00FC2242">
        <w:rPr>
          <w:rFonts w:cs="B Nazanin" w:hint="eastAsia"/>
          <w:sz w:val="24"/>
          <w:szCs w:val="24"/>
          <w:rtl/>
          <w:lang w:bidi="fa-IR"/>
        </w:rPr>
        <w:t>‌</w:t>
      </w:r>
      <w:r w:rsidR="00FC2242">
        <w:rPr>
          <w:rFonts w:cs="B Nazanin" w:hint="cs"/>
          <w:sz w:val="24"/>
          <w:szCs w:val="24"/>
          <w:rtl/>
          <w:lang w:bidi="fa-IR"/>
        </w:rPr>
        <w:t>کار گرفته ش</w:t>
      </w:r>
      <w:r w:rsidR="0010496D">
        <w:rPr>
          <w:rFonts w:cs="B Nazanin" w:hint="cs"/>
          <w:sz w:val="24"/>
          <w:szCs w:val="24"/>
          <w:rtl/>
          <w:lang w:bidi="fa-IR"/>
        </w:rPr>
        <w:t xml:space="preserve">د. بطور نمونه، اتحادیه اروپا برنامه ریزی افق 2020 </w:t>
      </w:r>
      <w:r w:rsidR="00766D3A">
        <w:rPr>
          <w:rFonts w:cs="B Nazanin"/>
          <w:sz w:val="24"/>
          <w:szCs w:val="24"/>
          <w:rtl/>
          <w:lang w:bidi="fa-IR"/>
        </w:rPr>
        <w:fldChar w:fldCharType="begin" w:fldLock="1"/>
      </w:r>
      <w:r w:rsidR="00630288">
        <w:rPr>
          <w:rFonts w:cs="B Nazanin"/>
          <w:sz w:val="24"/>
          <w:szCs w:val="24"/>
          <w:lang w:bidi="fa-IR"/>
        </w:rPr>
        <w:instrText>ADDIN CSL_CITATION {"citationItems":[{"id":"ITEM-1","itemData":{"author":[{"dropping-particle":"","family":"b European Commission","given":"","non-dropping-particle":"","parse-names":false,"suffix":""},{"dropping-particle":"","family":"others","given":"","non-dropping-particle":"","parse-names":false,"suffix":""}],"container-title":"Food security, sustainable agriculture and forestry, marine and maritime and inland water research and the bioeconomy. Zugang: https://ec. europa. eu/research/participants/data/ref/h2020/wp/2016\\_2017/main/h2020-wp1617-food\\_en. pdf [18.04. 2018]","id":"ITEM-1","issued":{"date-parts":[["2017"]]},"title":"Horizon 2020--Work Programme 2016--2017","type":"article-journal"},"uris":["http://www.mendeley.com/documents/?uuid=2a9202da-4c82-4704-b507-7bdebc3c3cfb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766D3A">
        <w:rPr>
          <w:rFonts w:cs="B Nazanin"/>
          <w:sz w:val="24"/>
          <w:szCs w:val="24"/>
          <w:rtl/>
          <w:lang w:bidi="fa-IR"/>
        </w:rPr>
        <w:fldChar w:fldCharType="separate"/>
      </w:r>
      <w:r w:rsidR="00766D3A" w:rsidRPr="00766D3A">
        <w:rPr>
          <w:rFonts w:cs="B Nazanin"/>
          <w:noProof/>
          <w:sz w:val="24"/>
          <w:szCs w:val="24"/>
          <w:lang w:bidi="fa-IR"/>
        </w:rPr>
        <w:t>[2]</w:t>
      </w:r>
      <w:r w:rsidR="00766D3A">
        <w:rPr>
          <w:rFonts w:cs="B Nazanin"/>
          <w:sz w:val="24"/>
          <w:szCs w:val="24"/>
          <w:rtl/>
          <w:lang w:bidi="fa-IR"/>
        </w:rPr>
        <w:fldChar w:fldCharType="end"/>
      </w:r>
      <w:r w:rsidR="00507135">
        <w:rPr>
          <w:rFonts w:cs="B Nazanin" w:hint="cs"/>
          <w:sz w:val="24"/>
          <w:szCs w:val="24"/>
          <w:rtl/>
          <w:lang w:bidi="fa-IR"/>
        </w:rPr>
        <w:t xml:space="preserve"> و یا برنامه نوآوری</w:t>
      </w:r>
      <w:r w:rsidR="00B87CAE">
        <w:rPr>
          <w:rFonts w:cs="B Nazanin" w:hint="cs"/>
          <w:sz w:val="24"/>
          <w:szCs w:val="24"/>
          <w:rtl/>
          <w:lang w:bidi="fa-IR"/>
        </w:rPr>
        <w:t xml:space="preserve"> افق </w:t>
      </w:r>
      <w:r w:rsidR="00507135">
        <w:rPr>
          <w:rFonts w:cs="B Nazanin" w:hint="cs"/>
          <w:sz w:val="24"/>
          <w:szCs w:val="24"/>
          <w:rtl/>
          <w:lang w:bidi="fa-IR"/>
        </w:rPr>
        <w:t xml:space="preserve"> </w:t>
      </w:r>
      <w:r w:rsidR="00B87CAE">
        <w:rPr>
          <w:rFonts w:cs="B Nazanin" w:hint="cs"/>
          <w:sz w:val="24"/>
          <w:szCs w:val="24"/>
          <w:rtl/>
          <w:lang w:bidi="fa-IR"/>
        </w:rPr>
        <w:t>27-2021</w:t>
      </w:r>
      <w:r w:rsidR="00507135">
        <w:rPr>
          <w:rFonts w:cs="B Nazanin" w:hint="cs"/>
          <w:sz w:val="24"/>
          <w:szCs w:val="24"/>
          <w:rtl/>
          <w:lang w:bidi="fa-IR"/>
        </w:rPr>
        <w:t xml:space="preserve"> را بر اساس این استاندارد </w:t>
      </w:r>
      <w:r w:rsidR="00B87CAE">
        <w:rPr>
          <w:rFonts w:cs="B Nazanin" w:hint="cs"/>
          <w:sz w:val="24"/>
          <w:szCs w:val="24"/>
          <w:rtl/>
          <w:lang w:bidi="fa-IR"/>
        </w:rPr>
        <w:t>ارائه نموده است</w:t>
      </w:r>
      <w:r w:rsidR="00630288">
        <w:rPr>
          <w:rFonts w:cs="B Nazanin"/>
          <w:sz w:val="24"/>
          <w:szCs w:val="24"/>
          <w:rtl/>
          <w:lang w:bidi="fa-IR"/>
        </w:rPr>
        <w:fldChar w:fldCharType="begin" w:fldLock="1"/>
      </w:r>
      <w:r w:rsidR="008211D4">
        <w:rPr>
          <w:rFonts w:cs="B Nazanin"/>
          <w:sz w:val="24"/>
          <w:szCs w:val="24"/>
          <w:lang w:bidi="fa-IR"/>
        </w:rPr>
        <w:instrText>ADDIN CSL_CITATION {"citationItems":[{"id":"ITEM-1","itemData":{"author":[{"dropping-particle":"","family":"Commission","given":"European","non-dropping-particle":"","parse-names":false,"suffix":""}],"id":"ITEM-1","issued":{"date-parts":[["2021"]]},"title":"European Innovation Council-Work Programme-(2021-27)","type":"article-journal"},"uris":["http://www.mendeley.com/documents/?uuid=a94deb1c-d835-46e6-80d4-96d6a274932f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630288">
        <w:rPr>
          <w:rFonts w:cs="B Nazanin"/>
          <w:sz w:val="24"/>
          <w:szCs w:val="24"/>
          <w:rtl/>
          <w:lang w:bidi="fa-IR"/>
        </w:rPr>
        <w:fldChar w:fldCharType="separate"/>
      </w:r>
      <w:r w:rsidR="00630288" w:rsidRPr="00630288">
        <w:rPr>
          <w:rFonts w:cs="B Nazanin"/>
          <w:noProof/>
          <w:sz w:val="24"/>
          <w:szCs w:val="24"/>
          <w:lang w:bidi="fa-IR"/>
        </w:rPr>
        <w:t>[3]</w:t>
      </w:r>
      <w:r w:rsidR="00630288">
        <w:rPr>
          <w:rFonts w:cs="B Nazanin"/>
          <w:sz w:val="24"/>
          <w:szCs w:val="24"/>
          <w:rtl/>
          <w:lang w:bidi="fa-IR"/>
        </w:rPr>
        <w:fldChar w:fldCharType="end"/>
      </w:r>
      <w:r w:rsidR="00B87CAE">
        <w:rPr>
          <w:rFonts w:cs="B Nazanin" w:hint="cs"/>
          <w:sz w:val="24"/>
          <w:szCs w:val="24"/>
          <w:rtl/>
          <w:lang w:bidi="fa-IR"/>
        </w:rPr>
        <w:t xml:space="preserve">. </w:t>
      </w:r>
      <w:r w:rsidR="000E2694">
        <w:rPr>
          <w:rFonts w:cs="B Nazanin" w:hint="cs"/>
          <w:sz w:val="24"/>
          <w:szCs w:val="24"/>
          <w:rtl/>
          <w:lang w:bidi="fa-IR"/>
        </w:rPr>
        <w:t xml:space="preserve">به همین نسبت نیز از </w:t>
      </w:r>
      <w:r w:rsidR="000E2694">
        <w:rPr>
          <w:rFonts w:cs="B Nazanin"/>
          <w:sz w:val="24"/>
          <w:szCs w:val="24"/>
          <w:lang w:bidi="fa-IR"/>
        </w:rPr>
        <w:t>TRL</w:t>
      </w:r>
      <w:r w:rsidR="000E2694">
        <w:rPr>
          <w:rFonts w:cs="B Nazanin" w:hint="cs"/>
          <w:sz w:val="24"/>
          <w:szCs w:val="24"/>
          <w:rtl/>
          <w:lang w:bidi="fa-IR"/>
        </w:rPr>
        <w:t xml:space="preserve"> برای توسعه کسب و کارهای کوچک نیز استفاده می‌شود </w:t>
      </w:r>
      <w:r w:rsidR="000E2694">
        <w:rPr>
          <w:rFonts w:cs="B Nazanin"/>
          <w:sz w:val="24"/>
          <w:szCs w:val="24"/>
          <w:rtl/>
          <w:lang w:bidi="fa-IR"/>
        </w:rPr>
        <w:fldChar w:fldCharType="begin" w:fldLock="1"/>
      </w:r>
      <w:r w:rsidR="00B1680F">
        <w:rPr>
          <w:rFonts w:cs="B Nazanin"/>
          <w:sz w:val="24"/>
          <w:szCs w:val="24"/>
          <w:lang w:bidi="fa-IR"/>
        </w:rPr>
        <w:instrText>ADDIN CSL_CITATION {"citationItems":[{"id":"ITEM-1","itemData":{"URL":"https://sbdctampabay.com/using-technology-readiness-levels/","author":[{"dropping-particle":"","family":"Lairmore","given":"Mitch","non-dropping-particle":"","parse-names":false,"suffix":""}],"container-title":"Americas SBDC","id":"ITEM-1","issued":{"date-parts":[["2019"]]},"title":"Using Technology Readiness Levels to Plan Small Business Product Development","type":"webpage"},"uris":["http://www.mendeley.com/documents/?uuid=a4484916-ad85-43cd-87ce-d99b106eb2f8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0E2694">
        <w:rPr>
          <w:rFonts w:cs="B Nazanin"/>
          <w:sz w:val="24"/>
          <w:szCs w:val="24"/>
          <w:rtl/>
          <w:lang w:bidi="fa-IR"/>
        </w:rPr>
        <w:fldChar w:fldCharType="separate"/>
      </w:r>
      <w:r w:rsidR="000E2694" w:rsidRPr="000E2694">
        <w:rPr>
          <w:rFonts w:cs="B Nazanin"/>
          <w:noProof/>
          <w:sz w:val="24"/>
          <w:szCs w:val="24"/>
          <w:lang w:bidi="fa-IR"/>
        </w:rPr>
        <w:t>[4]</w:t>
      </w:r>
      <w:r w:rsidR="000E2694">
        <w:rPr>
          <w:rFonts w:cs="B Nazanin"/>
          <w:sz w:val="24"/>
          <w:szCs w:val="24"/>
          <w:rtl/>
          <w:lang w:bidi="fa-IR"/>
        </w:rPr>
        <w:fldChar w:fldCharType="end"/>
      </w:r>
      <w:r w:rsidR="000E2694">
        <w:rPr>
          <w:rFonts w:cs="B Nazanin" w:hint="cs"/>
          <w:sz w:val="24"/>
          <w:szCs w:val="24"/>
          <w:rtl/>
          <w:lang w:bidi="fa-IR"/>
        </w:rPr>
        <w:t>.</w:t>
      </w:r>
    </w:p>
    <w:p w14:paraId="449B9D26" w14:textId="77777777" w:rsidR="00E13B58" w:rsidRDefault="000E2694" w:rsidP="00E13B58">
      <w:pPr>
        <w:keepNext/>
        <w:bidi/>
        <w:jc w:val="center"/>
      </w:pPr>
      <w:r>
        <w:rPr>
          <w:rFonts w:cs="B Nazanin" w:hint="cs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5EF21393" wp14:editId="2AB441D6">
            <wp:extent cx="4352553" cy="1048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53" cy="10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066A" w14:textId="5110A90C" w:rsidR="000E2694" w:rsidRDefault="00E13B58" w:rsidP="00E13B58">
      <w:pPr>
        <w:pStyle w:val="Caption"/>
        <w:rPr>
          <w:rFonts w:cs="B Nazanin"/>
          <w:sz w:val="24"/>
          <w:szCs w:val="24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 w:rsidRPr="00EB6D96">
        <w:rPr>
          <w:rtl/>
        </w:rPr>
        <w:instrText xml:space="preserve"> </w:instrText>
      </w:r>
      <w:r w:rsidRPr="00EB6D96">
        <w:instrText>SEQ</w:instrText>
      </w:r>
      <w:r w:rsidRPr="00EB6D96">
        <w:rPr>
          <w:rtl/>
        </w:rPr>
        <w:instrText xml:space="preserve"> شکل \* </w:instrText>
      </w:r>
      <w:r w:rsidRPr="00EB6D96">
        <w:instrText>ARABIC</w:instrText>
      </w:r>
      <w:r w:rsidRPr="00EB6D96">
        <w:rPr>
          <w:rtl/>
        </w:rPr>
        <w:instrText xml:space="preserve"> </w:instrText>
      </w:r>
      <w:r>
        <w:rPr>
          <w:rtl/>
        </w:rPr>
        <w:fldChar w:fldCharType="separate"/>
      </w:r>
      <w:r w:rsidR="00851955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نمونه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ای از گسترش استفاده از </w:t>
      </w:r>
      <w:r>
        <w:t>TRL</w:t>
      </w:r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سطح‌های</w:t>
      </w:r>
      <w:proofErr w:type="spellEnd"/>
      <w:r>
        <w:rPr>
          <w:rFonts w:hint="cs"/>
          <w:rtl/>
          <w:lang w:bidi="fa-IR"/>
        </w:rPr>
        <w:t xml:space="preserve"> مختلف توسعه</w:t>
      </w:r>
    </w:p>
    <w:p w14:paraId="2DDB5AD3" w14:textId="67D141B5" w:rsidR="000E2694" w:rsidRDefault="00D521EC" w:rsidP="00630288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طبق</w:t>
      </w:r>
      <w:r w:rsidR="000E2694">
        <w:rPr>
          <w:rFonts w:cs="B Nazanin" w:hint="cs"/>
          <w:sz w:val="24"/>
          <w:szCs w:val="24"/>
          <w:rtl/>
          <w:lang w:bidi="fa-IR"/>
        </w:rPr>
        <w:t xml:space="preserve"> استاندارد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TRL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 w:rsidR="00E13B58">
        <w:rPr>
          <w:rFonts w:cs="B Nazanin" w:hint="cs"/>
          <w:sz w:val="24"/>
          <w:szCs w:val="24"/>
          <w:rtl/>
          <w:lang w:bidi="fa-IR"/>
        </w:rPr>
        <w:t xml:space="preserve">میزان </w:t>
      </w:r>
      <w:r>
        <w:rPr>
          <w:rFonts w:cs="B Nazanin" w:hint="cs"/>
          <w:sz w:val="24"/>
          <w:szCs w:val="24"/>
          <w:rtl/>
          <w:lang w:bidi="fa-IR"/>
        </w:rPr>
        <w:t>بلوغ یا آمادگی یک فناوری در نه سطح تعیین می</w:t>
      </w:r>
      <w:r>
        <w:rPr>
          <w:rFonts w:cs="B Nazanin" w:hint="eastAsia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شود</w:t>
      </w:r>
      <w:r w:rsidR="008211D4">
        <w:rPr>
          <w:rFonts w:cs="B Nazanin" w:hint="cs"/>
          <w:sz w:val="24"/>
          <w:szCs w:val="24"/>
          <w:rtl/>
          <w:lang w:bidi="fa-IR"/>
        </w:rPr>
        <w:t xml:space="preserve"> </w:t>
      </w:r>
      <w:r w:rsidR="008211D4">
        <w:rPr>
          <w:rFonts w:cs="B Nazanin"/>
          <w:sz w:val="24"/>
          <w:szCs w:val="24"/>
          <w:rtl/>
          <w:lang w:bidi="fa-IR"/>
        </w:rPr>
        <w:fldChar w:fldCharType="begin" w:fldLock="1"/>
      </w:r>
      <w:r w:rsidR="00D90C72">
        <w:rPr>
          <w:rFonts w:cs="B Nazanin"/>
          <w:sz w:val="24"/>
          <w:szCs w:val="24"/>
          <w:lang w:bidi="fa-IR"/>
        </w:rPr>
        <w:instrText>ADDIN CSL_CITATION {"citationItems":[{"id":"ITEM-1","itemData":{"author":[{"dropping-particle":"","family":"b European Commission","given":"","non-dropping-particle":"","parse-names":false,"suffix":""},{"dropping-particle":"","family":"others","given":"","non-dropping-particle":"","parse-names":false,"suffix":""}],"container-title":"Food security, sustainable agriculture and forestry, marine and maritime and inland water research and the bioeconomy. Zugang: https://ec. europa. eu/research/participants/data/ref/h2020/wp/2016\\_2017/main/h2020-wp1617-food\\_en. pdf [18.04. 2018]","id":"ITEM-1","issued":{"date-parts":[["2017"]]},"title":"Horizon 2020--Work Programme 2016--2017","type":"article-journal"},"uris":["http://www.mendeley.com/documents/?uuid=2a9202da-4c82-4704-b507-7bdebc3c3cfb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8211D4">
        <w:rPr>
          <w:rFonts w:cs="B Nazanin"/>
          <w:sz w:val="24"/>
          <w:szCs w:val="24"/>
          <w:rtl/>
          <w:lang w:bidi="fa-IR"/>
        </w:rPr>
        <w:fldChar w:fldCharType="separate"/>
      </w:r>
      <w:r w:rsidR="008211D4" w:rsidRPr="008211D4">
        <w:rPr>
          <w:rFonts w:cs="B Nazanin"/>
          <w:noProof/>
          <w:sz w:val="24"/>
          <w:szCs w:val="24"/>
          <w:lang w:bidi="fa-IR"/>
        </w:rPr>
        <w:t>[2]</w:t>
      </w:r>
      <w:r w:rsidR="008211D4">
        <w:rPr>
          <w:rFonts w:cs="B Nazanin"/>
          <w:sz w:val="24"/>
          <w:szCs w:val="24"/>
          <w:rtl/>
          <w:lang w:bidi="fa-IR"/>
        </w:rPr>
        <w:fldChar w:fldCharType="end"/>
      </w:r>
      <w:r>
        <w:rPr>
          <w:rFonts w:cs="B Nazanin" w:hint="cs"/>
          <w:sz w:val="24"/>
          <w:szCs w:val="24"/>
          <w:rtl/>
          <w:lang w:bidi="fa-IR"/>
        </w:rPr>
        <w:t>:</w:t>
      </w:r>
    </w:p>
    <w:tbl>
      <w:tblPr>
        <w:tblStyle w:val="TableGrid"/>
        <w:bidiVisual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0E2694" w:rsidRPr="000E2694" w14:paraId="35FD6A46" w14:textId="77777777" w:rsidTr="000E2694">
        <w:tc>
          <w:tcPr>
            <w:tcW w:w="9350" w:type="dxa"/>
            <w:shd w:val="clear" w:color="auto" w:fill="262626" w:themeFill="text1" w:themeFillTint="D9"/>
          </w:tcPr>
          <w:p w14:paraId="7FDC001E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11AF58"/>
                <w:kern w:val="24"/>
              </w:rPr>
            </w:pPr>
            <w:r w:rsidRPr="000E2694">
              <w:rPr>
                <w:rFonts w:hAnsi="Calibri"/>
                <w:color w:val="11AF58"/>
                <w:kern w:val="24"/>
              </w:rPr>
              <w:t>TRL1: basic principles observed</w:t>
            </w:r>
          </w:p>
        </w:tc>
      </w:tr>
      <w:tr w:rsidR="000E2694" w:rsidRPr="000E2694" w14:paraId="76A56C8D" w14:textId="77777777" w:rsidTr="000E2694">
        <w:tc>
          <w:tcPr>
            <w:tcW w:w="9350" w:type="dxa"/>
            <w:shd w:val="clear" w:color="auto" w:fill="262626" w:themeFill="text1" w:themeFillTint="D9"/>
          </w:tcPr>
          <w:p w14:paraId="55E2BE25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94CC58"/>
                <w:kern w:val="24"/>
              </w:rPr>
            </w:pPr>
            <w:r w:rsidRPr="000E2694">
              <w:rPr>
                <w:rFonts w:hAnsi="Calibri"/>
                <w:color w:val="94CC58"/>
                <w:kern w:val="24"/>
              </w:rPr>
              <w:t>TRL2: technology concept formulated</w:t>
            </w:r>
          </w:p>
        </w:tc>
      </w:tr>
      <w:tr w:rsidR="000E2694" w:rsidRPr="000E2694" w14:paraId="634EF89F" w14:textId="77777777" w:rsidTr="000E2694">
        <w:tc>
          <w:tcPr>
            <w:tcW w:w="9350" w:type="dxa"/>
            <w:shd w:val="clear" w:color="auto" w:fill="262626" w:themeFill="text1" w:themeFillTint="D9"/>
          </w:tcPr>
          <w:p w14:paraId="434258A1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C7F63F"/>
                <w:kern w:val="24"/>
              </w:rPr>
            </w:pPr>
            <w:r w:rsidRPr="000E2694">
              <w:rPr>
                <w:rFonts w:hAnsi="Calibri"/>
                <w:color w:val="C7F63F"/>
                <w:kern w:val="24"/>
              </w:rPr>
              <w:t>TRL3: experimental proof of concept</w:t>
            </w:r>
          </w:p>
        </w:tc>
      </w:tr>
      <w:tr w:rsidR="000E2694" w:rsidRPr="000E2694" w14:paraId="377F93A5" w14:textId="77777777" w:rsidTr="000E2694">
        <w:tc>
          <w:tcPr>
            <w:tcW w:w="9350" w:type="dxa"/>
            <w:shd w:val="clear" w:color="auto" w:fill="262626" w:themeFill="text1" w:themeFillTint="D9"/>
          </w:tcPr>
          <w:p w14:paraId="67A4C752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F6F611"/>
                <w:kern w:val="24"/>
              </w:rPr>
            </w:pPr>
            <w:r w:rsidRPr="000E2694">
              <w:rPr>
                <w:rFonts w:hAnsi="Calibri"/>
                <w:color w:val="F6F611"/>
                <w:kern w:val="24"/>
              </w:rPr>
              <w:t>TRL4: technology validated in lab</w:t>
            </w:r>
          </w:p>
        </w:tc>
      </w:tr>
      <w:tr w:rsidR="000E2694" w:rsidRPr="000E2694" w14:paraId="788E9C45" w14:textId="77777777" w:rsidTr="000E2694">
        <w:tc>
          <w:tcPr>
            <w:tcW w:w="9350" w:type="dxa"/>
            <w:shd w:val="clear" w:color="auto" w:fill="262626" w:themeFill="text1" w:themeFillTint="D9"/>
          </w:tcPr>
          <w:p w14:paraId="344FE846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F5BC10"/>
                <w:kern w:val="24"/>
              </w:rPr>
            </w:pPr>
            <w:r w:rsidRPr="000E2694">
              <w:rPr>
                <w:rFonts w:hAnsi="Calibri"/>
                <w:color w:val="F5BC10"/>
                <w:kern w:val="24"/>
              </w:rPr>
              <w:t>TRL5: technology validated in relevant environment (industrially relevant environment in the case of key enabling technologies)</w:t>
            </w:r>
          </w:p>
        </w:tc>
      </w:tr>
      <w:tr w:rsidR="000E2694" w:rsidRPr="000E2694" w14:paraId="3BDFFF93" w14:textId="77777777" w:rsidTr="000E2694">
        <w:tc>
          <w:tcPr>
            <w:tcW w:w="9350" w:type="dxa"/>
            <w:shd w:val="clear" w:color="auto" w:fill="262626" w:themeFill="text1" w:themeFillTint="D9"/>
          </w:tcPr>
          <w:p w14:paraId="120DF0EA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F67D2A"/>
                <w:kern w:val="24"/>
              </w:rPr>
            </w:pPr>
            <w:r w:rsidRPr="000E2694">
              <w:rPr>
                <w:rFonts w:hAnsi="Calibri"/>
                <w:color w:val="F67D2A"/>
                <w:kern w:val="24"/>
              </w:rPr>
              <w:t>TRL6: technology demonstrated in relevant environment (industrially relevant environment in the case of key enabling technologies)</w:t>
            </w:r>
          </w:p>
        </w:tc>
      </w:tr>
      <w:tr w:rsidR="000E2694" w:rsidRPr="000E2694" w14:paraId="4564460D" w14:textId="77777777" w:rsidTr="000E2694">
        <w:tc>
          <w:tcPr>
            <w:tcW w:w="9350" w:type="dxa"/>
            <w:shd w:val="clear" w:color="auto" w:fill="262626" w:themeFill="text1" w:themeFillTint="D9"/>
          </w:tcPr>
          <w:p w14:paraId="1B5C7795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FF5A33"/>
                <w:kern w:val="24"/>
              </w:rPr>
            </w:pPr>
            <w:r w:rsidRPr="000E2694">
              <w:rPr>
                <w:rFonts w:hAnsi="Calibri"/>
                <w:color w:val="FF5A33"/>
                <w:kern w:val="24"/>
              </w:rPr>
              <w:t>TRL7: system prototype demonstration in operational environment</w:t>
            </w:r>
          </w:p>
        </w:tc>
      </w:tr>
      <w:tr w:rsidR="000E2694" w:rsidRPr="000E2694" w14:paraId="60054E8B" w14:textId="77777777" w:rsidTr="000E2694">
        <w:tc>
          <w:tcPr>
            <w:tcW w:w="9350" w:type="dxa"/>
            <w:shd w:val="clear" w:color="auto" w:fill="262626" w:themeFill="text1" w:themeFillTint="D9"/>
          </w:tcPr>
          <w:p w14:paraId="32E04008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F84A4A"/>
                <w:kern w:val="24"/>
              </w:rPr>
            </w:pPr>
            <w:r w:rsidRPr="000E2694">
              <w:rPr>
                <w:rFonts w:hAnsi="Calibri"/>
                <w:color w:val="F84A4A"/>
                <w:kern w:val="24"/>
              </w:rPr>
              <w:t>TRL8: system complete and qualified</w:t>
            </w:r>
          </w:p>
        </w:tc>
      </w:tr>
      <w:tr w:rsidR="000E2694" w:rsidRPr="000E2694" w14:paraId="77C1BF36" w14:textId="77777777" w:rsidTr="000E2694">
        <w:tc>
          <w:tcPr>
            <w:tcW w:w="9350" w:type="dxa"/>
            <w:shd w:val="clear" w:color="auto" w:fill="262626" w:themeFill="text1" w:themeFillTint="D9"/>
          </w:tcPr>
          <w:p w14:paraId="46A309F4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F61111"/>
                <w:kern w:val="24"/>
              </w:rPr>
            </w:pPr>
            <w:r w:rsidRPr="000E2694">
              <w:rPr>
                <w:rFonts w:hAnsi="Calibri"/>
                <w:color w:val="F61111"/>
                <w:kern w:val="24"/>
              </w:rPr>
              <w:t>TRL9: actual system proven in operational environment (competitive manufacturing in the case of key enabling technologies; or in space)</w:t>
            </w:r>
          </w:p>
        </w:tc>
      </w:tr>
    </w:tbl>
    <w:p w14:paraId="5EB56D77" w14:textId="77777777" w:rsidR="000E2694" w:rsidRDefault="000E2694" w:rsidP="000E269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876A35D" w14:textId="7CC1850E" w:rsidR="00FE1FDD" w:rsidRDefault="003113E3" w:rsidP="003113E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دنیای واقعی، </w:t>
      </w:r>
      <w:r w:rsidR="008211D4">
        <w:rPr>
          <w:rFonts w:cs="B Nazanin" w:hint="cs"/>
          <w:sz w:val="24"/>
          <w:szCs w:val="24"/>
          <w:rtl/>
          <w:lang w:bidi="fa-IR"/>
        </w:rPr>
        <w:t>توسعه فناوری در یک چرخه درست و در یک سامانه روی می‌دهد</w:t>
      </w:r>
      <w:r w:rsidR="005349F4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5349F4">
        <w:rPr>
          <w:rFonts w:cs="B Nazanin"/>
          <w:sz w:val="24"/>
          <w:szCs w:val="24"/>
          <w:lang w:bidi="fa-IR"/>
        </w:rPr>
        <w:t>TRL</w:t>
      </w:r>
      <w:r w:rsidR="005349F4">
        <w:rPr>
          <w:rFonts w:cs="B Nazanin" w:hint="cs"/>
          <w:sz w:val="24"/>
          <w:szCs w:val="24"/>
          <w:rtl/>
          <w:lang w:bidi="fa-IR"/>
        </w:rPr>
        <w:t xml:space="preserve"> تنها یکی از </w:t>
      </w:r>
      <w:proofErr w:type="spellStart"/>
      <w:r w:rsidR="005349F4">
        <w:rPr>
          <w:rFonts w:cs="B Nazanin" w:hint="cs"/>
          <w:sz w:val="24"/>
          <w:szCs w:val="24"/>
          <w:rtl/>
          <w:lang w:bidi="fa-IR"/>
        </w:rPr>
        <w:t>سنجه‌ها</w:t>
      </w:r>
      <w:proofErr w:type="spellEnd"/>
      <w:r w:rsidR="005349F4">
        <w:rPr>
          <w:rFonts w:cs="B Nazanin" w:hint="cs"/>
          <w:sz w:val="24"/>
          <w:szCs w:val="24"/>
          <w:rtl/>
          <w:lang w:bidi="fa-IR"/>
        </w:rPr>
        <w:t xml:space="preserve"> برای محاسبه و تشخیص درستی این سامانه </w:t>
      </w:r>
      <w:r w:rsidR="00610581">
        <w:rPr>
          <w:rFonts w:cs="B Nazanin" w:hint="cs"/>
          <w:sz w:val="24"/>
          <w:szCs w:val="24"/>
          <w:rtl/>
          <w:lang w:bidi="fa-IR"/>
        </w:rPr>
        <w:t>است</w:t>
      </w:r>
      <w:r w:rsidR="005349F4">
        <w:rPr>
          <w:rFonts w:cs="B Nazanin" w:hint="cs"/>
          <w:sz w:val="24"/>
          <w:szCs w:val="24"/>
          <w:rtl/>
          <w:lang w:bidi="fa-IR"/>
        </w:rPr>
        <w:t xml:space="preserve">. شاید برای راحتی کار و کاهش پیچیدگی محاسبات فقط از </w:t>
      </w:r>
      <w:r w:rsidR="005349F4">
        <w:rPr>
          <w:rFonts w:cs="B Nazanin"/>
          <w:sz w:val="24"/>
          <w:szCs w:val="24"/>
          <w:lang w:bidi="fa-IR"/>
        </w:rPr>
        <w:t>TRL</w:t>
      </w:r>
      <w:r w:rsidR="005349F4">
        <w:rPr>
          <w:rFonts w:cs="B Nazanin" w:hint="cs"/>
          <w:sz w:val="24"/>
          <w:szCs w:val="24"/>
          <w:rtl/>
          <w:lang w:bidi="fa-IR"/>
        </w:rPr>
        <w:t xml:space="preserve"> برای تشخیص </w:t>
      </w:r>
      <w:r w:rsidR="00112413">
        <w:rPr>
          <w:rFonts w:cs="B Nazanin" w:hint="cs"/>
          <w:sz w:val="24"/>
          <w:szCs w:val="24"/>
          <w:rtl/>
          <w:lang w:bidi="fa-IR"/>
        </w:rPr>
        <w:t xml:space="preserve">وضعیت </w:t>
      </w:r>
      <w:r>
        <w:rPr>
          <w:rFonts w:cs="B Nazanin" w:hint="cs"/>
          <w:sz w:val="24"/>
          <w:szCs w:val="24"/>
          <w:rtl/>
          <w:lang w:bidi="fa-IR"/>
        </w:rPr>
        <w:t xml:space="preserve">این سامانه </w:t>
      </w:r>
      <w:r w:rsidR="005349F4">
        <w:rPr>
          <w:rFonts w:cs="B Nazanin" w:hint="cs"/>
          <w:sz w:val="24"/>
          <w:szCs w:val="24"/>
          <w:rtl/>
          <w:lang w:bidi="fa-IR"/>
        </w:rPr>
        <w:t>استفاده شود</w:t>
      </w:r>
      <w:r>
        <w:rPr>
          <w:rFonts w:cs="B Nazanin" w:hint="cs"/>
          <w:sz w:val="24"/>
          <w:szCs w:val="24"/>
          <w:rtl/>
          <w:lang w:bidi="fa-IR"/>
        </w:rPr>
        <w:t xml:space="preserve">، اما </w:t>
      </w:r>
      <w:r w:rsidR="00112413">
        <w:rPr>
          <w:rFonts w:cs="B Nazanin" w:hint="cs"/>
          <w:sz w:val="24"/>
          <w:szCs w:val="24"/>
          <w:rtl/>
          <w:lang w:bidi="fa-IR"/>
        </w:rPr>
        <w:t xml:space="preserve">این حد از ساده‌سازی مسئله، محاسبات و درک سیستم را با تقریب و خطای زیادی مواجهه می‌کند. </w:t>
      </w:r>
      <w:r w:rsidR="008211D4">
        <w:rPr>
          <w:rFonts w:cs="B Nazanin" w:hint="cs"/>
          <w:sz w:val="24"/>
          <w:szCs w:val="24"/>
          <w:rtl/>
          <w:lang w:bidi="fa-IR"/>
        </w:rPr>
        <w:t xml:space="preserve">قبل از </w:t>
      </w:r>
      <w:r w:rsidR="001C3084">
        <w:rPr>
          <w:rFonts w:cs="B Nazanin" w:hint="cs"/>
          <w:sz w:val="24"/>
          <w:szCs w:val="24"/>
          <w:rtl/>
          <w:lang w:bidi="fa-IR"/>
        </w:rPr>
        <w:t>شروع بررسی سامانه</w:t>
      </w:r>
      <w:r w:rsidR="005349F4">
        <w:rPr>
          <w:rFonts w:cs="B Nazanin" w:hint="cs"/>
          <w:sz w:val="24"/>
          <w:szCs w:val="24"/>
          <w:rtl/>
          <w:lang w:bidi="fa-IR"/>
        </w:rPr>
        <w:t xml:space="preserve"> درست، </w:t>
      </w:r>
      <w:r w:rsidR="00E71D0F">
        <w:rPr>
          <w:rFonts w:cs="B Nazanin" w:hint="cs"/>
          <w:sz w:val="24"/>
          <w:szCs w:val="24"/>
          <w:rtl/>
          <w:lang w:bidi="fa-IR"/>
        </w:rPr>
        <w:t>برخی دیگر از</w:t>
      </w:r>
      <w:r w:rsidR="005349F4">
        <w:rPr>
          <w:rFonts w:cs="B Nazanin" w:hint="cs"/>
          <w:sz w:val="24"/>
          <w:szCs w:val="24"/>
          <w:rtl/>
          <w:lang w:bidi="fa-IR"/>
        </w:rPr>
        <w:t xml:space="preserve"> سنجه‌های </w:t>
      </w:r>
      <w:r w:rsidR="00C41CCB">
        <w:rPr>
          <w:rFonts w:cs="B Nazanin" w:hint="cs"/>
          <w:sz w:val="24"/>
          <w:szCs w:val="24"/>
          <w:rtl/>
          <w:lang w:bidi="fa-IR"/>
        </w:rPr>
        <w:t xml:space="preserve">توسعه فناوری </w:t>
      </w:r>
      <w:r w:rsidR="001F5A57">
        <w:rPr>
          <w:rFonts w:cs="B Nazanin" w:hint="cs"/>
          <w:sz w:val="24"/>
          <w:szCs w:val="24"/>
          <w:rtl/>
          <w:lang w:bidi="fa-IR"/>
        </w:rPr>
        <w:t xml:space="preserve">را بررسی می‌کنیم.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529"/>
      </w:tblGrid>
      <w:tr w:rsidR="00FE1FDD" w14:paraId="4F4B4FE9" w14:textId="77777777" w:rsidTr="00BD3BC3">
        <w:trPr>
          <w:jc w:val="center"/>
        </w:trPr>
        <w:tc>
          <w:tcPr>
            <w:tcW w:w="1129" w:type="dxa"/>
            <w:vMerge w:val="restart"/>
          </w:tcPr>
          <w:p w14:paraId="043B3B6C" w14:textId="22256610" w:rsidR="00FE1FDD" w:rsidRDefault="00FE1FDD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TRL</w:t>
            </w:r>
          </w:p>
        </w:tc>
        <w:tc>
          <w:tcPr>
            <w:tcW w:w="5529" w:type="dxa"/>
          </w:tcPr>
          <w:p w14:paraId="6F634B44" w14:textId="54BA02FC" w:rsidR="00FE1FDD" w:rsidRDefault="00FE1FDD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Technology Readiness Levels</w:t>
            </w:r>
          </w:p>
        </w:tc>
      </w:tr>
      <w:tr w:rsidR="00FE1FDD" w14:paraId="6E01E48C" w14:textId="77777777" w:rsidTr="00BD3BC3">
        <w:trPr>
          <w:jc w:val="center"/>
        </w:trPr>
        <w:tc>
          <w:tcPr>
            <w:tcW w:w="1129" w:type="dxa"/>
            <w:vMerge/>
          </w:tcPr>
          <w:p w14:paraId="1745802E" w14:textId="77777777" w:rsidR="00FE1FDD" w:rsidRDefault="00FE1FDD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29" w:type="dxa"/>
          </w:tcPr>
          <w:p w14:paraId="605312B7" w14:textId="25129C92" w:rsidR="00FE1FDD" w:rsidRDefault="00FE1FDD" w:rsidP="00E71D0F">
            <w:pPr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سطح بلوغ فناور</w:t>
            </w:r>
            <w:r w:rsidR="003F24E1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07368E" w14:paraId="6D08F3F2" w14:textId="77777777" w:rsidTr="00BD3BC3">
        <w:trPr>
          <w:jc w:val="center"/>
        </w:trPr>
        <w:tc>
          <w:tcPr>
            <w:tcW w:w="1129" w:type="dxa"/>
            <w:vMerge w:val="restart"/>
          </w:tcPr>
          <w:p w14:paraId="59A9C88B" w14:textId="023DB669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IRL</w:t>
            </w:r>
          </w:p>
        </w:tc>
        <w:tc>
          <w:tcPr>
            <w:tcW w:w="5529" w:type="dxa"/>
          </w:tcPr>
          <w:p w14:paraId="617F55BC" w14:textId="40F30C61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Integration Readiness Levels</w:t>
            </w:r>
          </w:p>
        </w:tc>
      </w:tr>
      <w:tr w:rsidR="0007368E" w14:paraId="45C289D4" w14:textId="77777777" w:rsidTr="00BD3BC3">
        <w:trPr>
          <w:jc w:val="center"/>
        </w:trPr>
        <w:tc>
          <w:tcPr>
            <w:tcW w:w="1129" w:type="dxa"/>
            <w:vMerge/>
          </w:tcPr>
          <w:p w14:paraId="0B838547" w14:textId="77777777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29" w:type="dxa"/>
          </w:tcPr>
          <w:p w14:paraId="4F9C99BB" w14:textId="70B9AEE7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سطح هماهنگی بین اجزای سامانه</w:t>
            </w:r>
          </w:p>
        </w:tc>
      </w:tr>
      <w:tr w:rsidR="0007368E" w14:paraId="442A3C72" w14:textId="77777777" w:rsidTr="00BD3BC3">
        <w:trPr>
          <w:jc w:val="center"/>
        </w:trPr>
        <w:tc>
          <w:tcPr>
            <w:tcW w:w="1129" w:type="dxa"/>
            <w:vMerge w:val="restart"/>
          </w:tcPr>
          <w:p w14:paraId="532E5D43" w14:textId="106B5F8F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SRL</w:t>
            </w:r>
          </w:p>
        </w:tc>
        <w:tc>
          <w:tcPr>
            <w:tcW w:w="5529" w:type="dxa"/>
          </w:tcPr>
          <w:p w14:paraId="34BCA59D" w14:textId="08F20B3C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System Readiness Levels</w:t>
            </w:r>
          </w:p>
        </w:tc>
      </w:tr>
      <w:tr w:rsidR="0007368E" w14:paraId="07563AFD" w14:textId="77777777" w:rsidTr="00BD3BC3">
        <w:trPr>
          <w:jc w:val="center"/>
        </w:trPr>
        <w:tc>
          <w:tcPr>
            <w:tcW w:w="1129" w:type="dxa"/>
            <w:vMerge/>
          </w:tcPr>
          <w:p w14:paraId="235DB509" w14:textId="77777777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29" w:type="dxa"/>
          </w:tcPr>
          <w:p w14:paraId="5CF6E905" w14:textId="62B1906F" w:rsidR="0007368E" w:rsidRDefault="004A24CF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سطح آمادگی کلی سامانه برای انجام وظیفه مد نظر</w:t>
            </w:r>
          </w:p>
        </w:tc>
      </w:tr>
      <w:tr w:rsidR="0007368E" w14:paraId="3EAC5AF2" w14:textId="77777777" w:rsidTr="00BD3BC3">
        <w:trPr>
          <w:jc w:val="center"/>
        </w:trPr>
        <w:tc>
          <w:tcPr>
            <w:tcW w:w="1129" w:type="dxa"/>
            <w:vMerge w:val="restart"/>
          </w:tcPr>
          <w:p w14:paraId="1221AB0B" w14:textId="1933A046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CRL</w:t>
            </w:r>
          </w:p>
        </w:tc>
        <w:tc>
          <w:tcPr>
            <w:tcW w:w="5529" w:type="dxa"/>
          </w:tcPr>
          <w:p w14:paraId="30AB8224" w14:textId="5A6E9617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Cost Readiness Levels</w:t>
            </w:r>
          </w:p>
        </w:tc>
      </w:tr>
      <w:tr w:rsidR="0007368E" w14:paraId="5476DF28" w14:textId="77777777" w:rsidTr="00BD3BC3">
        <w:trPr>
          <w:jc w:val="center"/>
        </w:trPr>
        <w:tc>
          <w:tcPr>
            <w:tcW w:w="1129" w:type="dxa"/>
            <w:vMerge/>
          </w:tcPr>
          <w:p w14:paraId="7529D4C5" w14:textId="77777777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29" w:type="dxa"/>
          </w:tcPr>
          <w:p w14:paraId="60D4881E" w14:textId="249D7452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سطح شناخت هزینه‌ها و آمادگی تامین هزینه‌های توسعه سیستم</w:t>
            </w:r>
          </w:p>
        </w:tc>
      </w:tr>
      <w:tr w:rsidR="0007368E" w14:paraId="4292EFE5" w14:textId="77777777" w:rsidTr="00BD3BC3">
        <w:trPr>
          <w:jc w:val="center"/>
        </w:trPr>
        <w:tc>
          <w:tcPr>
            <w:tcW w:w="1129" w:type="dxa"/>
            <w:vMerge w:val="restart"/>
          </w:tcPr>
          <w:p w14:paraId="4338E165" w14:textId="4EDC2E7D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MRL</w:t>
            </w:r>
          </w:p>
        </w:tc>
        <w:tc>
          <w:tcPr>
            <w:tcW w:w="5529" w:type="dxa"/>
          </w:tcPr>
          <w:p w14:paraId="782BC78A" w14:textId="4C3EF5C6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Manufacturing Readiness Levels</w:t>
            </w:r>
          </w:p>
        </w:tc>
      </w:tr>
      <w:tr w:rsidR="0007368E" w14:paraId="2147DAC8" w14:textId="77777777" w:rsidTr="00BD3BC3">
        <w:trPr>
          <w:jc w:val="center"/>
        </w:trPr>
        <w:tc>
          <w:tcPr>
            <w:tcW w:w="1129" w:type="dxa"/>
            <w:vMerge/>
          </w:tcPr>
          <w:p w14:paraId="4E703A9F" w14:textId="77777777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29" w:type="dxa"/>
          </w:tcPr>
          <w:p w14:paraId="4285C79E" w14:textId="55F7C970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سطح آمادگی برای تولید محصول</w:t>
            </w:r>
          </w:p>
        </w:tc>
      </w:tr>
      <w:tr w:rsidR="0007368E" w14:paraId="7A30B489" w14:textId="77777777" w:rsidTr="00BD3BC3">
        <w:trPr>
          <w:jc w:val="center"/>
        </w:trPr>
        <w:tc>
          <w:tcPr>
            <w:tcW w:w="1129" w:type="dxa"/>
            <w:vMerge w:val="restart"/>
          </w:tcPr>
          <w:p w14:paraId="2EE2B0E6" w14:textId="35222F2F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CoRL</w:t>
            </w:r>
          </w:p>
        </w:tc>
        <w:tc>
          <w:tcPr>
            <w:tcW w:w="5529" w:type="dxa"/>
          </w:tcPr>
          <w:p w14:paraId="49A92D03" w14:textId="2C93C82A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Commercialization Readiness Levels</w:t>
            </w:r>
          </w:p>
        </w:tc>
      </w:tr>
      <w:tr w:rsidR="0007368E" w14:paraId="1535A14D" w14:textId="77777777" w:rsidTr="00BD3BC3">
        <w:trPr>
          <w:jc w:val="center"/>
        </w:trPr>
        <w:tc>
          <w:tcPr>
            <w:tcW w:w="1129" w:type="dxa"/>
            <w:vMerge/>
          </w:tcPr>
          <w:p w14:paraId="291060A9" w14:textId="77777777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29" w:type="dxa"/>
          </w:tcPr>
          <w:p w14:paraId="7458FED8" w14:textId="693940B2" w:rsidR="0007368E" w:rsidRDefault="004A24CF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سطح آمادگی </w:t>
            </w:r>
            <w:proofErr w:type="spellStart"/>
            <w:r w:rsidR="00423A27">
              <w:rPr>
                <w:rFonts w:cs="B Nazanin" w:hint="cs"/>
                <w:sz w:val="24"/>
                <w:szCs w:val="24"/>
                <w:rtl/>
                <w:lang w:bidi="fa-IR"/>
              </w:rPr>
              <w:t>تجاری</w:t>
            </w:r>
            <w:r w:rsidR="00423A27">
              <w:rPr>
                <w:rFonts w:cs="B Nazanin" w:hint="eastAsia"/>
                <w:sz w:val="24"/>
                <w:szCs w:val="24"/>
                <w:rtl/>
                <w:lang w:bidi="fa-IR"/>
              </w:rPr>
              <w:t>‌</w:t>
            </w:r>
            <w:r w:rsidR="00423A27">
              <w:rPr>
                <w:rFonts w:cs="B Nazanin" w:hint="cs"/>
                <w:sz w:val="24"/>
                <w:szCs w:val="24"/>
                <w:rtl/>
                <w:lang w:bidi="fa-IR"/>
              </w:rPr>
              <w:t>سازی</w:t>
            </w:r>
            <w:proofErr w:type="spellEnd"/>
            <w:r w:rsidR="00423A2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محصول نهای</w:t>
            </w:r>
            <w:r w:rsidR="00423A27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</w:p>
        </w:tc>
      </w:tr>
    </w:tbl>
    <w:p w14:paraId="4F2628BC" w14:textId="3CC2E264" w:rsidR="0010496D" w:rsidRDefault="0010496D" w:rsidP="00A1320C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7344138" w14:textId="2EBEEF18" w:rsidR="00262142" w:rsidRDefault="00262142" w:rsidP="00423A2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هر یک از این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سنجه</w:t>
      </w:r>
      <w:r>
        <w:rPr>
          <w:rFonts w:cs="B Nazanin" w:hint="eastAsia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دارای تعریف مشخص</w:t>
      </w:r>
      <w:r w:rsidR="00423A27">
        <w:rPr>
          <w:rFonts w:cs="B Nazanin" w:hint="cs"/>
          <w:sz w:val="24"/>
          <w:szCs w:val="24"/>
          <w:rtl/>
          <w:lang w:bidi="fa-IR"/>
        </w:rPr>
        <w:t xml:space="preserve"> بوده</w:t>
      </w:r>
      <w:r>
        <w:rPr>
          <w:rFonts w:cs="B Nazanin" w:hint="cs"/>
          <w:sz w:val="24"/>
          <w:szCs w:val="24"/>
          <w:rtl/>
          <w:lang w:bidi="fa-IR"/>
        </w:rPr>
        <w:t xml:space="preserve"> و اکثر</w:t>
      </w:r>
      <w:r w:rsidR="00423A27">
        <w:rPr>
          <w:rFonts w:cs="B Nazanin" w:hint="cs"/>
          <w:sz w:val="24"/>
          <w:szCs w:val="24"/>
          <w:rtl/>
          <w:lang w:bidi="fa-IR"/>
        </w:rPr>
        <w:t>ا</w:t>
      </w:r>
      <w:r>
        <w:rPr>
          <w:rFonts w:cs="B Nazanin" w:hint="cs"/>
          <w:sz w:val="24"/>
          <w:szCs w:val="24"/>
          <w:rtl/>
          <w:lang w:bidi="fa-IR"/>
        </w:rPr>
        <w:t xml:space="preserve"> در نه سطح‌ تعریف می‌شوند. </w:t>
      </w:r>
      <w:r w:rsidR="00423A27">
        <w:rPr>
          <w:rFonts w:cs="B Nazanin" w:hint="cs"/>
          <w:sz w:val="24"/>
          <w:szCs w:val="24"/>
          <w:rtl/>
          <w:lang w:bidi="fa-IR"/>
        </w:rPr>
        <w:t xml:space="preserve">این </w:t>
      </w:r>
      <w:proofErr w:type="spellStart"/>
      <w:r w:rsidR="00423A27">
        <w:rPr>
          <w:rFonts w:cs="B Nazanin" w:hint="cs"/>
          <w:sz w:val="24"/>
          <w:szCs w:val="24"/>
          <w:rtl/>
          <w:lang w:bidi="fa-IR"/>
        </w:rPr>
        <w:t>سنجه‌ها</w:t>
      </w:r>
      <w:proofErr w:type="spellEnd"/>
      <w:r w:rsidR="00423A27">
        <w:rPr>
          <w:rFonts w:cs="B Nazanin" w:hint="cs"/>
          <w:sz w:val="24"/>
          <w:szCs w:val="24"/>
          <w:rtl/>
          <w:lang w:bidi="fa-IR"/>
        </w:rPr>
        <w:t xml:space="preserve"> از نظر گستردگی در یک اندازه </w:t>
      </w:r>
      <w:r w:rsidR="00DC3B53">
        <w:rPr>
          <w:rFonts w:cs="B Nazanin" w:hint="cs"/>
          <w:sz w:val="24"/>
          <w:szCs w:val="24"/>
          <w:rtl/>
          <w:lang w:bidi="fa-IR"/>
        </w:rPr>
        <w:t>نیستند</w:t>
      </w:r>
      <w:r w:rsidR="00423A27">
        <w:rPr>
          <w:rFonts w:cs="B Nazanin" w:hint="cs"/>
          <w:sz w:val="24"/>
          <w:szCs w:val="24"/>
          <w:rtl/>
          <w:lang w:bidi="fa-IR"/>
        </w:rPr>
        <w:t xml:space="preserve"> و به</w:t>
      </w:r>
      <w:r w:rsidR="00423A27">
        <w:rPr>
          <w:rFonts w:cs="B Nazanin" w:hint="eastAsia"/>
          <w:sz w:val="24"/>
          <w:szCs w:val="24"/>
          <w:rtl/>
          <w:lang w:bidi="fa-IR"/>
        </w:rPr>
        <w:t>‌</w:t>
      </w:r>
      <w:r w:rsidR="00423A27">
        <w:rPr>
          <w:rFonts w:cs="B Nazanin" w:hint="cs"/>
          <w:sz w:val="24"/>
          <w:szCs w:val="24"/>
          <w:rtl/>
          <w:lang w:bidi="fa-IR"/>
        </w:rPr>
        <w:t xml:space="preserve">طور مثال سنجه </w:t>
      </w:r>
      <w:r w:rsidR="00423A27">
        <w:rPr>
          <w:rFonts w:cs="B Nazanin"/>
          <w:sz w:val="24"/>
          <w:szCs w:val="24"/>
          <w:lang w:bidi="fa-IR"/>
        </w:rPr>
        <w:t>Commercialization readiness level</w:t>
      </w:r>
      <w:r w:rsidR="00423A27">
        <w:rPr>
          <w:rFonts w:cs="B Nazanin" w:hint="cs"/>
          <w:sz w:val="24"/>
          <w:szCs w:val="24"/>
          <w:rtl/>
          <w:lang w:bidi="fa-IR"/>
        </w:rPr>
        <w:t xml:space="preserve"> بسیار </w:t>
      </w:r>
      <w:proofErr w:type="spellStart"/>
      <w:r w:rsidR="00423A27">
        <w:rPr>
          <w:rFonts w:cs="B Nazanin" w:hint="cs"/>
          <w:sz w:val="24"/>
          <w:szCs w:val="24"/>
          <w:rtl/>
          <w:lang w:bidi="fa-IR"/>
        </w:rPr>
        <w:t>مفصل</w:t>
      </w:r>
      <w:r w:rsidR="00423A27">
        <w:rPr>
          <w:rFonts w:cs="B Nazanin" w:hint="eastAsia"/>
          <w:sz w:val="24"/>
          <w:szCs w:val="24"/>
          <w:rtl/>
          <w:lang w:bidi="fa-IR"/>
        </w:rPr>
        <w:t>‌</w:t>
      </w:r>
      <w:r w:rsidR="00423A27">
        <w:rPr>
          <w:rFonts w:cs="B Nazanin" w:hint="cs"/>
          <w:sz w:val="24"/>
          <w:szCs w:val="24"/>
          <w:rtl/>
          <w:lang w:bidi="fa-IR"/>
        </w:rPr>
        <w:t>تر</w:t>
      </w:r>
      <w:proofErr w:type="spellEnd"/>
      <w:r w:rsidR="00423A27">
        <w:rPr>
          <w:rFonts w:cs="B Nazanin" w:hint="cs"/>
          <w:sz w:val="24"/>
          <w:szCs w:val="24"/>
          <w:rtl/>
          <w:lang w:bidi="fa-IR"/>
        </w:rPr>
        <w:t xml:space="preserve"> از سنجه </w:t>
      </w:r>
      <w:r w:rsidR="00423A27">
        <w:rPr>
          <w:rFonts w:cs="B Nazanin"/>
          <w:sz w:val="24"/>
          <w:szCs w:val="24"/>
          <w:lang w:bidi="fa-IR"/>
        </w:rPr>
        <w:t>Cost readiness level</w:t>
      </w:r>
      <w:r w:rsidR="00423A27">
        <w:rPr>
          <w:rFonts w:cs="B Nazanin" w:hint="cs"/>
          <w:sz w:val="24"/>
          <w:szCs w:val="24"/>
          <w:rtl/>
          <w:lang w:bidi="fa-IR"/>
        </w:rPr>
        <w:t xml:space="preserve"> است. </w:t>
      </w:r>
      <w:r w:rsidR="003113E3">
        <w:rPr>
          <w:rFonts w:cs="B Nazanin" w:hint="cs"/>
          <w:sz w:val="24"/>
          <w:szCs w:val="24"/>
          <w:rtl/>
          <w:lang w:bidi="fa-IR"/>
        </w:rPr>
        <w:t xml:space="preserve">مقدارهای این </w:t>
      </w:r>
      <w:proofErr w:type="spellStart"/>
      <w:r w:rsidR="003113E3">
        <w:rPr>
          <w:rFonts w:cs="B Nazanin" w:hint="cs"/>
          <w:sz w:val="24"/>
          <w:szCs w:val="24"/>
          <w:rtl/>
          <w:lang w:bidi="fa-IR"/>
        </w:rPr>
        <w:t>سنجه‌ها</w:t>
      </w:r>
      <w:proofErr w:type="spellEnd"/>
      <w:r w:rsidR="003113E3">
        <w:rPr>
          <w:rFonts w:cs="B Nazanin" w:hint="cs"/>
          <w:sz w:val="24"/>
          <w:szCs w:val="24"/>
          <w:rtl/>
          <w:lang w:bidi="fa-IR"/>
        </w:rPr>
        <w:t xml:space="preserve"> کاملا محلی بوده و در </w:t>
      </w:r>
      <w:r w:rsidR="006D0FAA">
        <w:rPr>
          <w:rFonts w:cs="B Nazanin" w:hint="cs"/>
          <w:sz w:val="24"/>
          <w:szCs w:val="24"/>
          <w:rtl/>
          <w:lang w:bidi="fa-IR"/>
        </w:rPr>
        <w:t>هر مجموعه</w:t>
      </w:r>
      <w:r w:rsidR="003113E3">
        <w:rPr>
          <w:rFonts w:cs="B Nazanin" w:hint="cs"/>
          <w:sz w:val="24"/>
          <w:szCs w:val="24"/>
          <w:rtl/>
          <w:lang w:bidi="fa-IR"/>
        </w:rPr>
        <w:t xml:space="preserve"> به</w:t>
      </w:r>
      <w:r w:rsidR="003113E3">
        <w:rPr>
          <w:rFonts w:cs="B Nazanin" w:hint="eastAsia"/>
          <w:sz w:val="24"/>
          <w:szCs w:val="24"/>
          <w:rtl/>
          <w:lang w:bidi="fa-IR"/>
        </w:rPr>
        <w:t>‌</w:t>
      </w:r>
      <w:r w:rsidR="003113E3">
        <w:rPr>
          <w:rFonts w:cs="B Nazanin" w:hint="cs"/>
          <w:sz w:val="24"/>
          <w:szCs w:val="24"/>
          <w:rtl/>
          <w:lang w:bidi="fa-IR"/>
        </w:rPr>
        <w:t xml:space="preserve">طور مجزا </w:t>
      </w:r>
      <w:r w:rsidR="006D0FAA">
        <w:rPr>
          <w:rFonts w:cs="B Nazanin" w:hint="cs"/>
          <w:sz w:val="24"/>
          <w:szCs w:val="24"/>
          <w:rtl/>
          <w:lang w:bidi="fa-IR"/>
        </w:rPr>
        <w:t xml:space="preserve">محاسبه </w:t>
      </w:r>
      <w:r w:rsidR="003113E3">
        <w:rPr>
          <w:rFonts w:cs="B Nazanin" w:hint="cs"/>
          <w:sz w:val="24"/>
          <w:szCs w:val="24"/>
          <w:rtl/>
          <w:lang w:bidi="fa-IR"/>
        </w:rPr>
        <w:t xml:space="preserve">می‌شود. جزئیات بیشتری از این </w:t>
      </w:r>
      <w:proofErr w:type="spellStart"/>
      <w:r w:rsidR="003113E3">
        <w:rPr>
          <w:rFonts w:cs="B Nazanin" w:hint="cs"/>
          <w:sz w:val="24"/>
          <w:szCs w:val="24"/>
          <w:rtl/>
          <w:lang w:bidi="fa-IR"/>
        </w:rPr>
        <w:t>سنجه‌ها</w:t>
      </w:r>
      <w:proofErr w:type="spellEnd"/>
      <w:r w:rsidR="003113E3">
        <w:rPr>
          <w:rFonts w:cs="B Nazanin" w:hint="cs"/>
          <w:sz w:val="24"/>
          <w:szCs w:val="24"/>
          <w:rtl/>
          <w:lang w:bidi="fa-IR"/>
        </w:rPr>
        <w:t xml:space="preserve"> در انتهای این نوشتار آمده است.</w:t>
      </w:r>
    </w:p>
    <w:p w14:paraId="44E042B5" w14:textId="08D324B7" w:rsidR="00F40FA2" w:rsidRPr="0063422A" w:rsidRDefault="00F40FA2" w:rsidP="0063422A">
      <w:pPr>
        <w:pStyle w:val="Heading1"/>
        <w:rPr>
          <w:rtl/>
        </w:rPr>
      </w:pPr>
      <w:bookmarkStart w:id="2" w:name="_Ref72072103"/>
      <w:r w:rsidRPr="0063422A">
        <w:rPr>
          <w:rFonts w:hint="cs"/>
          <w:rtl/>
        </w:rPr>
        <w:t xml:space="preserve">نقش </w:t>
      </w:r>
      <w:r w:rsidRPr="0063422A">
        <w:t>IRL</w:t>
      </w:r>
      <w:r w:rsidRPr="0063422A">
        <w:rPr>
          <w:rFonts w:hint="cs"/>
          <w:rtl/>
        </w:rPr>
        <w:t xml:space="preserve"> و </w:t>
      </w:r>
      <w:r w:rsidRPr="0063422A">
        <w:t>TRL</w:t>
      </w:r>
      <w:r w:rsidRPr="0063422A">
        <w:rPr>
          <w:rFonts w:hint="cs"/>
          <w:rtl/>
        </w:rPr>
        <w:t xml:space="preserve"> در سامانه</w:t>
      </w:r>
      <w:bookmarkEnd w:id="2"/>
    </w:p>
    <w:p w14:paraId="3FF19C38" w14:textId="1B5EF55B" w:rsidR="00F40FA2" w:rsidRDefault="004A24CF" w:rsidP="00F40FA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یک سامانه ممکن است از فناوری‌های مختلفی استفاده شود که هر یک به تنهایی از سطح بلوغ مناسبی برخوردار باشد اما لازم است تا هر یک از فناوری‌های سامانه در هماهنگی و تعامل با سایر فناوری‌ها در خدمت اهداف سامانه باشد. بنابراین وجود سطح مناسبی از تعامل و ترکیب بین هر جفت از فناوری‌های موجود در سامانه باید بررسی گردد.</w:t>
      </w:r>
      <w:r w:rsidR="00F40FA2">
        <w:rPr>
          <w:rFonts w:cs="B Nazanin" w:hint="cs"/>
          <w:sz w:val="24"/>
          <w:szCs w:val="24"/>
          <w:rtl/>
          <w:lang w:bidi="fa-IR"/>
        </w:rPr>
        <w:t xml:space="preserve"> </w:t>
      </w:r>
      <w:r w:rsidR="009F3542">
        <w:rPr>
          <w:rFonts w:cs="B Nazanin" w:hint="cs"/>
          <w:sz w:val="24"/>
          <w:szCs w:val="24"/>
          <w:rtl/>
          <w:lang w:bidi="fa-IR"/>
        </w:rPr>
        <w:t xml:space="preserve">برای درک بهتره مسئله، در یک مثال عددی، </w:t>
      </w:r>
      <w:r w:rsidR="009F3542">
        <w:rPr>
          <w:rFonts w:cs="B Nazanin"/>
          <w:sz w:val="24"/>
          <w:szCs w:val="24"/>
          <w:lang w:bidi="fa-IR"/>
        </w:rPr>
        <w:t>SRL</w:t>
      </w:r>
      <w:r w:rsidR="009F3542">
        <w:rPr>
          <w:rFonts w:cs="B Nazanin" w:hint="cs"/>
          <w:sz w:val="24"/>
          <w:szCs w:val="24"/>
          <w:rtl/>
          <w:lang w:bidi="fa-IR"/>
        </w:rPr>
        <w:t xml:space="preserve"> را محاسبه می‌کنیم. مطابق با </w:t>
      </w:r>
      <w:r w:rsidR="009F3542">
        <w:rPr>
          <w:rFonts w:cs="B Nazanin"/>
          <w:sz w:val="24"/>
          <w:szCs w:val="24"/>
          <w:rtl/>
          <w:lang w:bidi="fa-IR"/>
        </w:rPr>
        <w:fldChar w:fldCharType="begin"/>
      </w:r>
      <w:r w:rsidR="009F3542">
        <w:rPr>
          <w:rFonts w:cs="B Nazanin"/>
          <w:sz w:val="24"/>
          <w:szCs w:val="24"/>
          <w:rtl/>
          <w:lang w:bidi="fa-IR"/>
        </w:rPr>
        <w:instrText xml:space="preserve"> </w:instrText>
      </w:r>
      <w:r w:rsidR="009F3542">
        <w:rPr>
          <w:rFonts w:cs="B Nazanin" w:hint="cs"/>
          <w:sz w:val="24"/>
          <w:szCs w:val="24"/>
          <w:lang w:bidi="fa-IR"/>
        </w:rPr>
        <w:instrText>REF</w:instrText>
      </w:r>
      <w:r w:rsidR="009F3542">
        <w:rPr>
          <w:rFonts w:cs="B Nazanin" w:hint="cs"/>
          <w:sz w:val="24"/>
          <w:szCs w:val="24"/>
          <w:rtl/>
          <w:lang w:bidi="fa-IR"/>
        </w:rPr>
        <w:instrText xml:space="preserve"> _</w:instrText>
      </w:r>
      <w:r w:rsidR="009F3542">
        <w:rPr>
          <w:rFonts w:cs="B Nazanin" w:hint="cs"/>
          <w:sz w:val="24"/>
          <w:szCs w:val="24"/>
          <w:lang w:bidi="fa-IR"/>
        </w:rPr>
        <w:instrText>Ref70714591 \h</w:instrText>
      </w:r>
      <w:r w:rsidR="009F3542">
        <w:rPr>
          <w:rFonts w:cs="B Nazanin"/>
          <w:sz w:val="24"/>
          <w:szCs w:val="24"/>
          <w:rtl/>
          <w:lang w:bidi="fa-IR"/>
        </w:rPr>
        <w:instrText xml:space="preserve">  \* </w:instrText>
      </w:r>
      <w:r w:rsidR="009F3542">
        <w:rPr>
          <w:rFonts w:cs="B Nazanin"/>
          <w:sz w:val="24"/>
          <w:szCs w:val="24"/>
          <w:lang w:bidi="fa-IR"/>
        </w:rPr>
        <w:instrText>MERGEFORMAT</w:instrText>
      </w:r>
      <w:r w:rsidR="009F3542">
        <w:rPr>
          <w:rFonts w:cs="B Nazanin"/>
          <w:sz w:val="24"/>
          <w:szCs w:val="24"/>
          <w:rtl/>
          <w:lang w:bidi="fa-IR"/>
        </w:rPr>
        <w:instrText xml:space="preserve"> </w:instrText>
      </w:r>
      <w:r w:rsidR="009F3542">
        <w:rPr>
          <w:rFonts w:cs="B Nazanin"/>
          <w:sz w:val="24"/>
          <w:szCs w:val="24"/>
          <w:rtl/>
          <w:lang w:bidi="fa-IR"/>
        </w:rPr>
      </w:r>
      <w:r w:rsidR="009F3542">
        <w:rPr>
          <w:rFonts w:cs="B Nazanin"/>
          <w:sz w:val="24"/>
          <w:szCs w:val="24"/>
          <w:rtl/>
          <w:lang w:bidi="fa-IR"/>
        </w:rPr>
        <w:fldChar w:fldCharType="separate"/>
      </w:r>
      <w:r w:rsidR="009F3542" w:rsidRPr="009F3542">
        <w:rPr>
          <w:rFonts w:cs="B Nazanin"/>
          <w:sz w:val="24"/>
          <w:szCs w:val="24"/>
          <w:rtl/>
          <w:lang w:bidi="fa-IR"/>
        </w:rPr>
        <w:t>شکل 2</w:t>
      </w:r>
      <w:r w:rsidR="009F3542">
        <w:rPr>
          <w:rFonts w:cs="B Nazanin"/>
          <w:sz w:val="24"/>
          <w:szCs w:val="24"/>
          <w:rtl/>
          <w:lang w:bidi="fa-IR"/>
        </w:rPr>
        <w:fldChar w:fldCharType="end"/>
      </w:r>
      <w:r w:rsidR="009F3542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F40FA2">
        <w:rPr>
          <w:rFonts w:cs="B Nazanin" w:hint="cs"/>
          <w:sz w:val="24"/>
          <w:szCs w:val="24"/>
          <w:rtl/>
          <w:lang w:bidi="fa-IR"/>
        </w:rPr>
        <w:t xml:space="preserve">فرض می کنیم که </w:t>
      </w:r>
      <w:r w:rsidR="009F3542">
        <w:rPr>
          <w:rFonts w:cs="B Nazanin" w:hint="cs"/>
          <w:sz w:val="24"/>
          <w:szCs w:val="24"/>
          <w:rtl/>
          <w:lang w:bidi="fa-IR"/>
        </w:rPr>
        <w:t xml:space="preserve">یک </w:t>
      </w:r>
      <w:r w:rsidR="00F40FA2">
        <w:rPr>
          <w:rFonts w:cs="B Nazanin" w:hint="cs"/>
          <w:sz w:val="24"/>
          <w:szCs w:val="24"/>
          <w:rtl/>
          <w:lang w:bidi="fa-IR"/>
        </w:rPr>
        <w:t xml:space="preserve">سامانه از سه فناوری </w:t>
      </w:r>
      <w:r w:rsidR="00F40FA2">
        <w:rPr>
          <w:rFonts w:cs="B Nazanin"/>
          <w:sz w:val="24"/>
          <w:szCs w:val="24"/>
          <w:lang w:bidi="fa-IR"/>
        </w:rPr>
        <w:t>Tech A</w:t>
      </w:r>
      <w:r w:rsidR="00F40FA2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F40FA2">
        <w:rPr>
          <w:rFonts w:cs="B Nazanin"/>
          <w:sz w:val="24"/>
          <w:szCs w:val="24"/>
          <w:lang w:bidi="fa-IR"/>
        </w:rPr>
        <w:t>Tech B</w:t>
      </w:r>
      <w:r w:rsidR="00F40FA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F40FA2">
        <w:rPr>
          <w:rFonts w:cs="B Nazanin"/>
          <w:sz w:val="24"/>
          <w:szCs w:val="24"/>
          <w:lang w:bidi="fa-IR"/>
        </w:rPr>
        <w:t>Tech C</w:t>
      </w:r>
      <w:r w:rsidR="00F40FA2">
        <w:rPr>
          <w:rFonts w:cs="B Nazanin" w:hint="cs"/>
          <w:sz w:val="24"/>
          <w:szCs w:val="24"/>
          <w:rtl/>
          <w:lang w:bidi="fa-IR"/>
        </w:rPr>
        <w:t xml:space="preserve"> تشکیل شده باشد. </w:t>
      </w:r>
      <w:r w:rsidR="009F3542">
        <w:rPr>
          <w:rFonts w:cs="B Nazanin" w:hint="cs"/>
          <w:sz w:val="24"/>
          <w:szCs w:val="24"/>
          <w:rtl/>
          <w:lang w:bidi="fa-IR"/>
        </w:rPr>
        <w:t xml:space="preserve">سطح آمادگی </w:t>
      </w:r>
      <w:r w:rsidR="00F40FA2">
        <w:rPr>
          <w:rFonts w:cs="B Nazanin" w:hint="cs"/>
          <w:sz w:val="24"/>
          <w:szCs w:val="24"/>
          <w:rtl/>
          <w:lang w:bidi="fa-IR"/>
        </w:rPr>
        <w:t>هر یک از این</w:t>
      </w:r>
      <w:r w:rsidR="009F3542">
        <w:rPr>
          <w:rFonts w:cs="B Nazanin" w:hint="cs"/>
          <w:sz w:val="24"/>
          <w:szCs w:val="24"/>
          <w:rtl/>
          <w:lang w:bidi="fa-IR"/>
        </w:rPr>
        <w:t xml:space="preserve"> فناوری</w:t>
      </w:r>
      <w:r w:rsidR="00F40FA2">
        <w:rPr>
          <w:rFonts w:cs="B Nazanin" w:hint="cs"/>
          <w:sz w:val="24"/>
          <w:szCs w:val="24"/>
          <w:rtl/>
          <w:lang w:bidi="fa-IR"/>
        </w:rPr>
        <w:t xml:space="preserve">‌ها در </w:t>
      </w:r>
      <w:r w:rsidR="009F3542">
        <w:rPr>
          <w:rFonts w:cs="B Nazanin" w:hint="cs"/>
          <w:sz w:val="24"/>
          <w:szCs w:val="24"/>
          <w:rtl/>
          <w:lang w:bidi="fa-IR"/>
        </w:rPr>
        <w:t xml:space="preserve">شکل مشخص شده و </w:t>
      </w:r>
      <w:r w:rsidR="008D565D">
        <w:rPr>
          <w:rFonts w:cs="B Nazanin" w:hint="cs"/>
          <w:sz w:val="24"/>
          <w:szCs w:val="24"/>
          <w:rtl/>
          <w:lang w:bidi="fa-IR"/>
        </w:rPr>
        <w:t xml:space="preserve">به طور نمونه سطح آمادگی </w:t>
      </w:r>
      <w:r w:rsidR="008D565D">
        <w:rPr>
          <w:rFonts w:cs="B Nazanin"/>
          <w:sz w:val="24"/>
          <w:szCs w:val="24"/>
          <w:lang w:bidi="fa-IR"/>
        </w:rPr>
        <w:t>Tech A</w:t>
      </w:r>
      <w:r w:rsidR="008D565D">
        <w:rPr>
          <w:rFonts w:cs="B Nazanin" w:hint="cs"/>
          <w:sz w:val="24"/>
          <w:szCs w:val="24"/>
          <w:rtl/>
          <w:lang w:bidi="fa-IR"/>
        </w:rPr>
        <w:t xml:space="preserve">، برابر هفت است. میزان بلوغ یک فناوری در مکان‌های مختلف متفاوت بوده و ممکن است یک فناوری در یک </w:t>
      </w:r>
      <w:r w:rsidR="009F3542">
        <w:rPr>
          <w:rFonts w:cs="B Nazanin" w:hint="cs"/>
          <w:sz w:val="24"/>
          <w:szCs w:val="24"/>
          <w:rtl/>
          <w:lang w:bidi="fa-IR"/>
        </w:rPr>
        <w:t>مجموعه</w:t>
      </w:r>
      <w:r w:rsidR="008D565D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8D565D">
        <w:rPr>
          <w:rFonts w:cs="B Nazanin" w:hint="cs"/>
          <w:sz w:val="24"/>
          <w:szCs w:val="24"/>
          <w:rtl/>
          <w:lang w:bidi="fa-IR"/>
        </w:rPr>
        <w:t>مدت‌های</w:t>
      </w:r>
      <w:proofErr w:type="spellEnd"/>
      <w:r w:rsidR="008D565D">
        <w:rPr>
          <w:rFonts w:cs="B Nazanin" w:hint="cs"/>
          <w:sz w:val="24"/>
          <w:szCs w:val="24"/>
          <w:rtl/>
          <w:lang w:bidi="fa-IR"/>
        </w:rPr>
        <w:t xml:space="preserve"> زیادی استفاده شده و در بالاترین سطح قرار داشته باشد اما در یک </w:t>
      </w:r>
      <w:r w:rsidR="009F3542">
        <w:rPr>
          <w:rFonts w:cs="B Nazanin" w:hint="cs"/>
          <w:sz w:val="24"/>
          <w:szCs w:val="24"/>
          <w:rtl/>
          <w:lang w:bidi="fa-IR"/>
        </w:rPr>
        <w:t>مجموعه</w:t>
      </w:r>
      <w:r w:rsidR="008D565D">
        <w:rPr>
          <w:rFonts w:cs="B Nazanin" w:hint="cs"/>
          <w:sz w:val="24"/>
          <w:szCs w:val="24"/>
          <w:rtl/>
          <w:lang w:bidi="fa-IR"/>
        </w:rPr>
        <w:t xml:space="preserve"> دیگر، تسلط خاصی بر روی همان فناوری وجود نداشته و از سطح </w:t>
      </w:r>
      <w:proofErr w:type="spellStart"/>
      <w:r w:rsidR="008D565D">
        <w:rPr>
          <w:rFonts w:cs="B Nazanin" w:hint="cs"/>
          <w:sz w:val="24"/>
          <w:szCs w:val="24"/>
          <w:rtl/>
          <w:lang w:bidi="fa-IR"/>
        </w:rPr>
        <w:t>پایین‌تری</w:t>
      </w:r>
      <w:proofErr w:type="spellEnd"/>
      <w:r w:rsidR="008D565D">
        <w:rPr>
          <w:rFonts w:cs="B Nazanin" w:hint="cs"/>
          <w:sz w:val="24"/>
          <w:szCs w:val="24"/>
          <w:rtl/>
          <w:lang w:bidi="fa-IR"/>
        </w:rPr>
        <w:t xml:space="preserve"> برخوردار باشد. مقدار </w:t>
      </w:r>
      <w:r w:rsidR="008D565D">
        <w:rPr>
          <w:rFonts w:cs="B Nazanin"/>
          <w:sz w:val="24"/>
          <w:szCs w:val="24"/>
          <w:lang w:bidi="fa-IR"/>
        </w:rPr>
        <w:t>IRL</w:t>
      </w:r>
      <w:r w:rsidR="008D565D">
        <w:rPr>
          <w:rFonts w:cs="B Nazanin" w:hint="cs"/>
          <w:sz w:val="24"/>
          <w:szCs w:val="24"/>
          <w:rtl/>
          <w:lang w:bidi="fa-IR"/>
        </w:rPr>
        <w:t xml:space="preserve"> بین هر دو فناوری نیز مشخص شده است. </w:t>
      </w:r>
    </w:p>
    <w:p w14:paraId="37863340" w14:textId="77777777" w:rsidR="005702CC" w:rsidRDefault="008D565D" w:rsidP="005702CC">
      <w:pPr>
        <w:keepNext/>
        <w:bidi/>
        <w:jc w:val="center"/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4D6384DB" wp14:editId="66FA665D">
            <wp:extent cx="3525970" cy="2154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080" cy="21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F3DF" w14:textId="0E491147" w:rsidR="008D565D" w:rsidRPr="005702CC" w:rsidRDefault="005702CC" w:rsidP="00F85BFC">
      <w:pPr>
        <w:pStyle w:val="Caption"/>
        <w:rPr>
          <w:rtl/>
          <w:lang w:bidi="fa-IR"/>
        </w:rPr>
      </w:pPr>
      <w:bookmarkStart w:id="3" w:name="_Ref70714591"/>
      <w:r w:rsidRPr="005702CC">
        <w:rPr>
          <w:rtl/>
        </w:rPr>
        <w:t xml:space="preserve">شکل </w:t>
      </w:r>
      <w:r w:rsidRPr="005702CC">
        <w:rPr>
          <w:rtl/>
        </w:rPr>
        <w:fldChar w:fldCharType="begin"/>
      </w:r>
      <w:r w:rsidRPr="00CE58FB">
        <w:rPr>
          <w:rtl/>
        </w:rPr>
        <w:instrText xml:space="preserve"> </w:instrText>
      </w:r>
      <w:r w:rsidRPr="00CE58FB">
        <w:instrText>SEQ</w:instrText>
      </w:r>
      <w:r w:rsidRPr="00CE58FB">
        <w:rPr>
          <w:rtl/>
        </w:rPr>
        <w:instrText xml:space="preserve"> شکل \* </w:instrText>
      </w:r>
      <w:r w:rsidRPr="00CE58FB">
        <w:instrText>ARABIC</w:instrText>
      </w:r>
      <w:r w:rsidRPr="00CE58FB">
        <w:rPr>
          <w:rtl/>
        </w:rPr>
        <w:instrText xml:space="preserve"> </w:instrText>
      </w:r>
      <w:r w:rsidRPr="005702CC">
        <w:rPr>
          <w:rtl/>
        </w:rPr>
        <w:fldChar w:fldCharType="separate"/>
      </w:r>
      <w:r w:rsidR="00851955">
        <w:rPr>
          <w:noProof/>
          <w:rtl/>
        </w:rPr>
        <w:t>2</w:t>
      </w:r>
      <w:r w:rsidRPr="005702CC">
        <w:rPr>
          <w:rtl/>
        </w:rPr>
        <w:fldChar w:fldCharType="end"/>
      </w:r>
      <w:bookmarkEnd w:id="3"/>
      <w:r w:rsidRPr="005702CC">
        <w:rPr>
          <w:rFonts w:hint="cs"/>
          <w:rtl/>
        </w:rPr>
        <w:t xml:space="preserve"> </w:t>
      </w:r>
      <w:r w:rsidRPr="005702CC">
        <w:rPr>
          <w:rFonts w:ascii="Arial" w:hAnsi="Arial" w:cs="Arial" w:hint="cs"/>
          <w:rtl/>
        </w:rPr>
        <w:t>–</w:t>
      </w:r>
      <w:r w:rsidR="00CE58FB">
        <w:rPr>
          <w:rFonts w:ascii="Arial" w:hAnsi="Arial" w:cs="Arial" w:hint="cs"/>
          <w:rtl/>
        </w:rPr>
        <w:t xml:space="preserve"> </w:t>
      </w:r>
      <w:r w:rsidR="00440B27">
        <w:rPr>
          <w:rFonts w:hint="cs"/>
          <w:rtl/>
          <w:lang w:bidi="fa-IR"/>
        </w:rPr>
        <w:t>سامانه‌</w:t>
      </w:r>
      <w:r w:rsidR="00CE58FB">
        <w:rPr>
          <w:rFonts w:hint="cs"/>
          <w:rtl/>
          <w:lang w:bidi="fa-IR"/>
        </w:rPr>
        <w:t>ا</w:t>
      </w:r>
      <w:r w:rsidR="00440B27">
        <w:rPr>
          <w:rFonts w:hint="cs"/>
          <w:rtl/>
          <w:lang w:bidi="fa-IR"/>
        </w:rPr>
        <w:t>ی</w:t>
      </w:r>
      <w:r w:rsidR="00CE58FB">
        <w:rPr>
          <w:rFonts w:hint="cs"/>
          <w:rtl/>
          <w:lang w:bidi="fa-IR"/>
        </w:rPr>
        <w:t xml:space="preserve"> متشکل از سه فناوری که در آن </w:t>
      </w:r>
      <w:r w:rsidR="00440B27">
        <w:rPr>
          <w:rFonts w:hint="cs"/>
          <w:rtl/>
        </w:rPr>
        <w:t xml:space="preserve">مقدار </w:t>
      </w:r>
      <w:r w:rsidR="00440B27">
        <w:t>TRL</w:t>
      </w:r>
      <w:r w:rsidR="00440B27">
        <w:rPr>
          <w:rFonts w:hint="cs"/>
          <w:rtl/>
          <w:lang w:bidi="fa-IR"/>
        </w:rPr>
        <w:t xml:space="preserve"> هر فناوری و </w:t>
      </w:r>
      <w:r w:rsidR="00440B27">
        <w:rPr>
          <w:lang w:bidi="fa-IR"/>
        </w:rPr>
        <w:t>IRL</w:t>
      </w:r>
      <w:r w:rsidR="00440B27">
        <w:rPr>
          <w:rFonts w:hint="cs"/>
          <w:rtl/>
          <w:lang w:bidi="fa-IR"/>
        </w:rPr>
        <w:t xml:space="preserve"> بین فناوری‌ها، مشخص شده است.</w:t>
      </w:r>
    </w:p>
    <w:p w14:paraId="5153BB4D" w14:textId="3297C8B7" w:rsidR="00440B27" w:rsidRDefault="008D565D" w:rsidP="00440B2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میزان آمادگی سیستم،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تابعی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از </w:t>
      </w:r>
      <w:r>
        <w:rPr>
          <w:rFonts w:cs="B Nazanin"/>
          <w:sz w:val="24"/>
          <w:szCs w:val="24"/>
          <w:lang w:bidi="fa-IR"/>
        </w:rPr>
        <w:t>TRL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IRL</w:t>
      </w:r>
      <w:r>
        <w:rPr>
          <w:rFonts w:cs="B Nazanin" w:hint="cs"/>
          <w:sz w:val="24"/>
          <w:szCs w:val="24"/>
          <w:rtl/>
          <w:lang w:bidi="fa-IR"/>
        </w:rPr>
        <w:t xml:space="preserve"> است و که برای محاسبه آن </w:t>
      </w:r>
      <w:r w:rsidR="00867E56">
        <w:rPr>
          <w:rFonts w:cs="B Nazanin" w:hint="cs"/>
          <w:sz w:val="24"/>
          <w:szCs w:val="24"/>
          <w:rtl/>
          <w:lang w:bidi="fa-IR"/>
        </w:rPr>
        <w:t xml:space="preserve">ابتدا ماتریس </w:t>
      </w:r>
      <w:r w:rsidR="00867E56">
        <w:rPr>
          <w:rFonts w:cs="B Nazanin"/>
          <w:sz w:val="24"/>
          <w:szCs w:val="24"/>
          <w:lang w:bidi="fa-IR"/>
        </w:rPr>
        <w:t>TRL</w:t>
      </w:r>
      <w:r w:rsidR="00867E56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67E56">
        <w:rPr>
          <w:rFonts w:cs="B Nazanin"/>
          <w:sz w:val="24"/>
          <w:szCs w:val="24"/>
          <w:lang w:bidi="fa-IR"/>
        </w:rPr>
        <w:t>IRL</w:t>
      </w:r>
      <w:r w:rsidR="00867E56">
        <w:rPr>
          <w:rFonts w:cs="B Nazanin" w:hint="cs"/>
          <w:sz w:val="24"/>
          <w:szCs w:val="24"/>
          <w:rtl/>
          <w:lang w:bidi="fa-IR"/>
        </w:rPr>
        <w:t xml:space="preserve"> را تشکیل داده و پس از ضرب ماتریسی آنها، ماتریس حاصل را نرمال می‌کنیم</w:t>
      </w:r>
      <w:r w:rsidR="0013572D">
        <w:rPr>
          <w:rFonts w:cs="B Nazanin" w:hint="cs"/>
          <w:sz w:val="24"/>
          <w:szCs w:val="24"/>
          <w:rtl/>
          <w:lang w:bidi="fa-IR"/>
        </w:rPr>
        <w:t xml:space="preserve"> و به همین دلیل اعداد نهایی بین صفر و یک خواهند بود. </w:t>
      </w:r>
      <w:r w:rsidR="00440B27">
        <w:rPr>
          <w:rFonts w:cs="B Nazanin" w:hint="cs"/>
          <w:sz w:val="24"/>
          <w:szCs w:val="24"/>
          <w:rtl/>
          <w:lang w:bidi="fa-IR"/>
        </w:rPr>
        <w:t>حاصل</w:t>
      </w:r>
      <w:r w:rsidR="00C62006">
        <w:rPr>
          <w:rFonts w:cs="B Nazanin" w:hint="eastAsia"/>
          <w:sz w:val="24"/>
          <w:szCs w:val="24"/>
          <w:rtl/>
          <w:lang w:bidi="fa-IR"/>
        </w:rPr>
        <w:t>‌</w:t>
      </w:r>
      <w:r w:rsidR="00440B27">
        <w:rPr>
          <w:rFonts w:cs="B Nazanin" w:hint="cs"/>
          <w:sz w:val="24"/>
          <w:szCs w:val="24"/>
          <w:rtl/>
          <w:lang w:bidi="fa-IR"/>
        </w:rPr>
        <w:t xml:space="preserve">ضرب این دو ماتریس، </w:t>
      </w:r>
      <w:r w:rsidR="00440B27">
        <w:rPr>
          <w:rFonts w:cs="B Nazanin" w:hint="cs"/>
          <w:sz w:val="24"/>
          <w:szCs w:val="24"/>
          <w:rtl/>
          <w:lang w:bidi="fa-IR"/>
        </w:rPr>
        <w:lastRenderedPageBreak/>
        <w:t xml:space="preserve">یک ماتریس 1×3 است که به آن </w:t>
      </w:r>
      <w:r w:rsidR="00440B27">
        <w:rPr>
          <w:rFonts w:cs="B Nazanin"/>
          <w:sz w:val="24"/>
          <w:szCs w:val="24"/>
          <w:lang w:bidi="fa-IR"/>
        </w:rPr>
        <w:t>Component SRL</w:t>
      </w:r>
      <w:r w:rsidR="00440B27">
        <w:rPr>
          <w:rFonts w:cs="B Nazanin" w:hint="cs"/>
          <w:sz w:val="24"/>
          <w:szCs w:val="24"/>
          <w:rtl/>
          <w:lang w:bidi="fa-IR"/>
        </w:rPr>
        <w:t xml:space="preserve"> می‌گوییم. هر </w:t>
      </w:r>
      <w:proofErr w:type="spellStart"/>
      <w:r w:rsidR="00440B27">
        <w:rPr>
          <w:rFonts w:cs="B Nazanin"/>
          <w:sz w:val="24"/>
          <w:szCs w:val="24"/>
          <w:lang w:bidi="fa-IR"/>
        </w:rPr>
        <w:t>SRL</w:t>
      </w:r>
      <w:r w:rsidR="00440B27" w:rsidRPr="00867E56">
        <w:rPr>
          <w:rFonts w:cs="B Nazanin"/>
          <w:sz w:val="24"/>
          <w:szCs w:val="24"/>
          <w:vertAlign w:val="subscript"/>
          <w:lang w:bidi="fa-IR"/>
        </w:rPr>
        <w:t>x</w:t>
      </w:r>
      <w:proofErr w:type="spellEnd"/>
      <w:r w:rsidR="00440B27">
        <w:rPr>
          <w:rFonts w:cs="B Nazanin" w:hint="cs"/>
          <w:sz w:val="24"/>
          <w:szCs w:val="24"/>
          <w:vertAlign w:val="subscript"/>
          <w:rtl/>
          <w:lang w:bidi="fa-IR"/>
        </w:rPr>
        <w:t xml:space="preserve"> </w:t>
      </w:r>
      <w:r w:rsidR="00440B27" w:rsidRPr="00867E56">
        <w:rPr>
          <w:rFonts w:cs="B Nazanin" w:hint="cs"/>
          <w:sz w:val="24"/>
          <w:szCs w:val="24"/>
          <w:rtl/>
          <w:lang w:bidi="fa-IR"/>
        </w:rPr>
        <w:t xml:space="preserve">، فناوری </w:t>
      </w:r>
      <w:r w:rsidR="00440B27" w:rsidRPr="00867E56">
        <w:rPr>
          <w:rFonts w:cs="B Nazanin"/>
          <w:sz w:val="24"/>
          <w:szCs w:val="24"/>
          <w:lang w:bidi="fa-IR"/>
        </w:rPr>
        <w:t>X</w:t>
      </w:r>
      <w:r w:rsidR="00440B27" w:rsidRPr="00867E56">
        <w:rPr>
          <w:rFonts w:cs="B Nazanin" w:hint="cs"/>
          <w:sz w:val="24"/>
          <w:szCs w:val="24"/>
          <w:rtl/>
          <w:lang w:bidi="fa-IR"/>
        </w:rPr>
        <w:t xml:space="preserve"> را با لحاظ نمودن میزان هماهنگی آن با سایر فناوری‌ها، </w:t>
      </w:r>
      <w:r w:rsidR="00440B27">
        <w:rPr>
          <w:rFonts w:cs="B Nazanin" w:hint="cs"/>
          <w:sz w:val="24"/>
          <w:szCs w:val="24"/>
          <w:rtl/>
          <w:lang w:bidi="fa-IR"/>
        </w:rPr>
        <w:t>ارائه</w:t>
      </w:r>
      <w:r w:rsidR="00440B27" w:rsidRPr="00867E56">
        <w:rPr>
          <w:rFonts w:cs="B Nazanin" w:hint="cs"/>
          <w:sz w:val="24"/>
          <w:szCs w:val="24"/>
          <w:rtl/>
          <w:lang w:bidi="fa-IR"/>
        </w:rPr>
        <w:t xml:space="preserve"> می‌دهد.</w:t>
      </w:r>
      <w:r w:rsidR="00440B27">
        <w:rPr>
          <w:rFonts w:cs="B Nazanin" w:hint="cs"/>
          <w:sz w:val="24"/>
          <w:szCs w:val="24"/>
          <w:rtl/>
          <w:lang w:bidi="fa-IR"/>
        </w:rPr>
        <w:t xml:space="preserve"> مقدار متوسط </w:t>
      </w:r>
      <w:r w:rsidR="00440B27">
        <w:rPr>
          <w:rFonts w:cs="B Nazanin"/>
          <w:sz w:val="24"/>
          <w:szCs w:val="24"/>
          <w:lang w:bidi="fa-IR"/>
        </w:rPr>
        <w:t>Component</w:t>
      </w:r>
      <w:r w:rsidR="00440B27">
        <w:rPr>
          <w:rFonts w:cs="B Nazanin" w:hint="cs"/>
          <w:sz w:val="24"/>
          <w:szCs w:val="24"/>
          <w:rtl/>
          <w:lang w:bidi="fa-IR"/>
        </w:rPr>
        <w:t xml:space="preserve">ها، برابر با </w:t>
      </w:r>
      <w:r w:rsidR="00440B27">
        <w:rPr>
          <w:rFonts w:cs="B Nazanin"/>
          <w:sz w:val="24"/>
          <w:szCs w:val="24"/>
          <w:lang w:bidi="fa-IR"/>
        </w:rPr>
        <w:t>Composite SRL</w:t>
      </w:r>
      <w:r w:rsidR="00440B27">
        <w:rPr>
          <w:rFonts w:cs="B Nazanin" w:hint="cs"/>
          <w:sz w:val="24"/>
          <w:szCs w:val="24"/>
          <w:rtl/>
          <w:lang w:bidi="fa-IR"/>
        </w:rPr>
        <w:t xml:space="preserve"> یا سطح آمادگی سامانه خواهد بود. </w:t>
      </w:r>
    </w:p>
    <w:p w14:paraId="43949925" w14:textId="1445506B" w:rsidR="008D565D" w:rsidRDefault="008D565D" w:rsidP="001C3084">
      <w:pPr>
        <w:bidi/>
        <w:jc w:val="both"/>
        <w:rPr>
          <w:rFonts w:cs="B Nazanin"/>
          <w:sz w:val="24"/>
          <w:szCs w:val="24"/>
          <w:lang w:bidi="fa-IR"/>
        </w:rPr>
      </w:pPr>
    </w:p>
    <w:p w14:paraId="7F442D57" w14:textId="22929529" w:rsidR="00867E56" w:rsidRDefault="00867E56" w:rsidP="00867E5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6C7102F5" wp14:editId="65015257">
            <wp:extent cx="4775947" cy="1135311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93" cy="11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F5C5" w14:textId="2F2418E6" w:rsidR="0086614C" w:rsidRDefault="0086614C" w:rsidP="0086614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16DBEF52" wp14:editId="7906137A">
            <wp:extent cx="4776844" cy="7899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310" cy="79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561B" w14:textId="66257906" w:rsidR="008D565D" w:rsidRDefault="00354772" w:rsidP="008D565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رسیدن به سطح نهایی از آمادگی یک سامانه، نیازمند شناخت دقیق عمق کار و </w:t>
      </w:r>
      <w:r w:rsidR="00A01D0F">
        <w:rPr>
          <w:rFonts w:cs="B Nazanin" w:hint="cs"/>
          <w:sz w:val="24"/>
          <w:szCs w:val="24"/>
          <w:rtl/>
          <w:lang w:bidi="fa-IR"/>
        </w:rPr>
        <w:t xml:space="preserve">تامین منابع در روند توسعه سامانه است. خط زرد رنگ در </w:t>
      </w:r>
      <w:r w:rsidR="00F85BFC">
        <w:rPr>
          <w:rFonts w:cs="B Nazanin"/>
          <w:sz w:val="24"/>
          <w:szCs w:val="24"/>
          <w:rtl/>
          <w:lang w:bidi="fa-IR"/>
        </w:rPr>
        <w:fldChar w:fldCharType="begin"/>
      </w:r>
      <w:r w:rsidR="00F85BFC">
        <w:rPr>
          <w:rFonts w:cs="B Nazanin"/>
          <w:sz w:val="24"/>
          <w:szCs w:val="24"/>
          <w:rtl/>
          <w:lang w:bidi="fa-IR"/>
        </w:rPr>
        <w:instrText xml:space="preserve"> </w:instrText>
      </w:r>
      <w:r w:rsidR="00F85BFC">
        <w:rPr>
          <w:rFonts w:cs="B Nazanin" w:hint="cs"/>
          <w:sz w:val="24"/>
          <w:szCs w:val="24"/>
          <w:lang w:bidi="fa-IR"/>
        </w:rPr>
        <w:instrText>REF</w:instrText>
      </w:r>
      <w:r w:rsidR="00F85BFC">
        <w:rPr>
          <w:rFonts w:cs="B Nazanin" w:hint="cs"/>
          <w:sz w:val="24"/>
          <w:szCs w:val="24"/>
          <w:rtl/>
          <w:lang w:bidi="fa-IR"/>
        </w:rPr>
        <w:instrText xml:space="preserve"> _</w:instrText>
      </w:r>
      <w:r w:rsidR="00F85BFC">
        <w:rPr>
          <w:rFonts w:cs="B Nazanin" w:hint="cs"/>
          <w:sz w:val="24"/>
          <w:szCs w:val="24"/>
          <w:lang w:bidi="fa-IR"/>
        </w:rPr>
        <w:instrText>Ref70485601 \h</w:instrText>
      </w:r>
      <w:r w:rsidR="00F85BFC">
        <w:rPr>
          <w:rFonts w:cs="B Nazanin"/>
          <w:sz w:val="24"/>
          <w:szCs w:val="24"/>
          <w:rtl/>
          <w:lang w:bidi="fa-IR"/>
        </w:rPr>
        <w:instrText xml:space="preserve">  \* </w:instrText>
      </w:r>
      <w:r w:rsidR="00F85BFC">
        <w:rPr>
          <w:rFonts w:cs="B Nazanin"/>
          <w:sz w:val="24"/>
          <w:szCs w:val="24"/>
          <w:lang w:bidi="fa-IR"/>
        </w:rPr>
        <w:instrText>MERGEFORMAT</w:instrText>
      </w:r>
      <w:r w:rsidR="00F85BFC">
        <w:rPr>
          <w:rFonts w:cs="B Nazanin"/>
          <w:sz w:val="24"/>
          <w:szCs w:val="24"/>
          <w:rtl/>
          <w:lang w:bidi="fa-IR"/>
        </w:rPr>
        <w:instrText xml:space="preserve"> </w:instrText>
      </w:r>
      <w:r w:rsidR="00F85BFC">
        <w:rPr>
          <w:rFonts w:cs="B Nazanin"/>
          <w:sz w:val="24"/>
          <w:szCs w:val="24"/>
          <w:rtl/>
          <w:lang w:bidi="fa-IR"/>
        </w:rPr>
      </w:r>
      <w:r w:rsidR="00F85BFC">
        <w:rPr>
          <w:rFonts w:cs="B Nazanin"/>
          <w:sz w:val="24"/>
          <w:szCs w:val="24"/>
          <w:rtl/>
          <w:lang w:bidi="fa-IR"/>
        </w:rPr>
        <w:fldChar w:fldCharType="separate"/>
      </w:r>
      <w:r w:rsidR="00270BCE" w:rsidRPr="00270BCE">
        <w:rPr>
          <w:rFonts w:cs="B Nazanin"/>
          <w:sz w:val="24"/>
          <w:szCs w:val="24"/>
          <w:rtl/>
          <w:lang w:bidi="fa-IR"/>
        </w:rPr>
        <w:t>شکل 3</w:t>
      </w:r>
      <w:r w:rsidR="00F85BFC">
        <w:rPr>
          <w:rFonts w:cs="B Nazanin"/>
          <w:sz w:val="24"/>
          <w:szCs w:val="24"/>
          <w:rtl/>
          <w:lang w:bidi="fa-IR"/>
        </w:rPr>
        <w:fldChar w:fldCharType="end"/>
      </w:r>
      <w:r w:rsidR="00F85BFC">
        <w:rPr>
          <w:rFonts w:cs="B Nazanin" w:hint="cs"/>
          <w:sz w:val="24"/>
          <w:szCs w:val="24"/>
          <w:rtl/>
          <w:lang w:bidi="fa-IR"/>
        </w:rPr>
        <w:t xml:space="preserve"> نشان‌دهنده</w:t>
      </w:r>
      <w:r w:rsidR="00A01D0F">
        <w:rPr>
          <w:rFonts w:cs="B Nazanin" w:hint="cs"/>
          <w:sz w:val="24"/>
          <w:szCs w:val="24"/>
          <w:rtl/>
          <w:lang w:bidi="fa-IR"/>
        </w:rPr>
        <w:t xml:space="preserve"> 50 درصد از </w:t>
      </w:r>
      <w:r w:rsidR="00F85BFC">
        <w:rPr>
          <w:rFonts w:cs="B Nazanin" w:hint="cs"/>
          <w:sz w:val="24"/>
          <w:szCs w:val="24"/>
          <w:rtl/>
          <w:lang w:bidi="fa-IR"/>
        </w:rPr>
        <w:t>هزینه کل است. این شکل نشان می</w:t>
      </w:r>
      <w:r w:rsidR="00F85BFC">
        <w:rPr>
          <w:rFonts w:cs="B Nazanin" w:hint="eastAsia"/>
          <w:sz w:val="24"/>
          <w:szCs w:val="24"/>
          <w:rtl/>
          <w:lang w:bidi="fa-IR"/>
        </w:rPr>
        <w:t>‌</w:t>
      </w:r>
      <w:r w:rsidR="00F85BFC">
        <w:rPr>
          <w:rFonts w:cs="B Nazanin" w:hint="cs"/>
          <w:sz w:val="24"/>
          <w:szCs w:val="24"/>
          <w:rtl/>
          <w:lang w:bidi="fa-IR"/>
        </w:rPr>
        <w:t>دهد که برای رسیدن به حدود 0.3 از سطح آمادگی سامانه، لازم است تا نیمی از منابع مالی سامانه هزینه شود.</w:t>
      </w:r>
    </w:p>
    <w:p w14:paraId="303FFFAD" w14:textId="77777777" w:rsidR="00097B80" w:rsidRDefault="00A01D0F" w:rsidP="00423A27">
      <w:pPr>
        <w:keepNext/>
        <w:bidi/>
        <w:jc w:val="center"/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66009A1F" wp14:editId="3F897831">
            <wp:extent cx="4056530" cy="1102703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095" cy="11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DF2E" w14:textId="5CB6BF6F" w:rsidR="00A01D0F" w:rsidRPr="00F85BFC" w:rsidRDefault="00097B80" w:rsidP="00F85BFC">
      <w:pPr>
        <w:pStyle w:val="Caption"/>
        <w:rPr>
          <w:rtl/>
          <w:lang w:bidi="fa-IR"/>
        </w:rPr>
      </w:pPr>
      <w:bookmarkStart w:id="4" w:name="_Ref70485601"/>
      <w:r w:rsidRPr="00F85BFC">
        <w:rPr>
          <w:rtl/>
        </w:rPr>
        <w:t xml:space="preserve">شکل </w:t>
      </w:r>
      <w:r w:rsidRPr="00F85BFC">
        <w:rPr>
          <w:rtl/>
        </w:rPr>
        <w:fldChar w:fldCharType="begin"/>
      </w:r>
      <w:r w:rsidRPr="00CE58FB">
        <w:rPr>
          <w:rtl/>
        </w:rPr>
        <w:instrText xml:space="preserve"> </w:instrText>
      </w:r>
      <w:r w:rsidRPr="00CE58FB">
        <w:instrText>SEQ</w:instrText>
      </w:r>
      <w:r w:rsidRPr="00CE58FB">
        <w:rPr>
          <w:rtl/>
        </w:rPr>
        <w:instrText xml:space="preserve"> شکل \* </w:instrText>
      </w:r>
      <w:r w:rsidRPr="00CE58FB">
        <w:instrText>ARABIC</w:instrText>
      </w:r>
      <w:r w:rsidRPr="00CE58FB">
        <w:rPr>
          <w:rtl/>
        </w:rPr>
        <w:instrText xml:space="preserve"> </w:instrText>
      </w:r>
      <w:r w:rsidRPr="00F85BFC">
        <w:rPr>
          <w:rtl/>
        </w:rPr>
        <w:fldChar w:fldCharType="separate"/>
      </w:r>
      <w:r w:rsidR="00851955">
        <w:rPr>
          <w:noProof/>
          <w:rtl/>
        </w:rPr>
        <w:t>3</w:t>
      </w:r>
      <w:r w:rsidRPr="00F85BFC">
        <w:rPr>
          <w:rtl/>
        </w:rPr>
        <w:fldChar w:fldCharType="end"/>
      </w:r>
      <w:bookmarkEnd w:id="4"/>
      <w:r w:rsidRPr="00F85BFC">
        <w:t xml:space="preserve"> </w:t>
      </w:r>
      <w:r w:rsidRPr="00F85BFC">
        <w:rPr>
          <w:rFonts w:hint="cs"/>
          <w:rtl/>
        </w:rPr>
        <w:t xml:space="preserve"> - نمودار توزیع هزینه در روند </w:t>
      </w:r>
      <w:r w:rsidR="00F85BFC" w:rsidRPr="00F85BFC">
        <w:rPr>
          <w:rFonts w:hint="cs"/>
          <w:rtl/>
        </w:rPr>
        <w:t>تکامل سامانه.</w:t>
      </w:r>
    </w:p>
    <w:p w14:paraId="240AF103" w14:textId="2DFA247D" w:rsidR="008B6FD7" w:rsidRDefault="008B6FD7" w:rsidP="008B6FD7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محیط واقعی، یک سامانه در صورتی موفق خواهد بود که در یک چرخه موفق توسعه قرار گرفته و پس از آنکه به سطح بالایی از آمادگی رسید، در مقیاس بزرگ</w:t>
      </w:r>
      <w:r>
        <w:rPr>
          <w:rFonts w:cs="B Nazanin" w:hint="eastAsia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تری به مشتریان عرضه شود و ضمن ایجاد ارزش برای مشتریان، با کسب بازخورد، نسخه‌های کامل‌تری را ارائه نماید. </w:t>
      </w:r>
      <w:r>
        <w:rPr>
          <w:rFonts w:cs="B Nazanin"/>
          <w:sz w:val="24"/>
          <w:szCs w:val="24"/>
          <w:rtl/>
          <w:lang w:bidi="fa-IR"/>
        </w:rPr>
        <w:fldChar w:fldCharType="begin"/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 w:hint="cs"/>
          <w:sz w:val="24"/>
          <w:szCs w:val="24"/>
          <w:lang w:bidi="fa-IR"/>
        </w:rPr>
        <w:instrText>REF</w:instrText>
      </w:r>
      <w:r>
        <w:rPr>
          <w:rFonts w:cs="B Nazanin" w:hint="cs"/>
          <w:sz w:val="24"/>
          <w:szCs w:val="24"/>
          <w:rtl/>
          <w:lang w:bidi="fa-IR"/>
        </w:rPr>
        <w:instrText xml:space="preserve"> _</w:instrText>
      </w:r>
      <w:r>
        <w:rPr>
          <w:rFonts w:cs="B Nazanin" w:hint="cs"/>
          <w:sz w:val="24"/>
          <w:szCs w:val="24"/>
          <w:lang w:bidi="fa-IR"/>
        </w:rPr>
        <w:instrText>Ref70511263 \h</w:instrText>
      </w:r>
      <w:r>
        <w:rPr>
          <w:rFonts w:cs="B Nazanin"/>
          <w:sz w:val="24"/>
          <w:szCs w:val="24"/>
          <w:rtl/>
          <w:lang w:bidi="fa-IR"/>
        </w:rPr>
        <w:instrText xml:space="preserve">  \* </w:instrText>
      </w:r>
      <w:r>
        <w:rPr>
          <w:rFonts w:cs="B Nazanin"/>
          <w:sz w:val="24"/>
          <w:szCs w:val="24"/>
          <w:lang w:bidi="fa-IR"/>
        </w:rPr>
        <w:instrText>MERGEFORMAT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rtl/>
          <w:lang w:bidi="fa-IR"/>
        </w:rPr>
      </w:r>
      <w:r>
        <w:rPr>
          <w:rFonts w:cs="B Nazanin"/>
          <w:sz w:val="24"/>
          <w:szCs w:val="24"/>
          <w:rtl/>
          <w:lang w:bidi="fa-IR"/>
        </w:rPr>
        <w:fldChar w:fldCharType="separate"/>
      </w:r>
      <w:r w:rsidR="00944296" w:rsidRPr="00944296">
        <w:rPr>
          <w:rFonts w:cs="B Nazanin"/>
          <w:sz w:val="24"/>
          <w:szCs w:val="24"/>
          <w:rtl/>
          <w:lang w:bidi="fa-IR"/>
        </w:rPr>
        <w:t>شکل 4</w:t>
      </w:r>
      <w:r>
        <w:rPr>
          <w:rFonts w:cs="B Nazanin"/>
          <w:sz w:val="24"/>
          <w:szCs w:val="24"/>
          <w:rtl/>
          <w:lang w:bidi="fa-IR"/>
        </w:rPr>
        <w:fldChar w:fldCharType="end"/>
      </w:r>
      <w:r>
        <w:rPr>
          <w:rFonts w:cs="B Nazanin" w:hint="cs"/>
          <w:sz w:val="24"/>
          <w:szCs w:val="24"/>
          <w:rtl/>
          <w:lang w:bidi="fa-IR"/>
        </w:rPr>
        <w:t xml:space="preserve"> این موضوع را با جزئیات بیشتری ارائه می‌کند. مرکز پژوهشی بر روی دو سیستم کار می‌کند و بروی پنج فناوری‌ </w:t>
      </w:r>
      <w:r w:rsidRPr="00D80136">
        <w:rPr>
          <w:rFonts w:cs="B Nazanin"/>
          <w:sz w:val="24"/>
          <w:szCs w:val="24"/>
          <w:lang w:bidi="fa-IR"/>
        </w:rPr>
        <w:t>T</w:t>
      </w:r>
      <w:r w:rsidRPr="008B6FD7">
        <w:rPr>
          <w:rFonts w:cs="B Nazanin"/>
          <w:sz w:val="24"/>
          <w:szCs w:val="24"/>
          <w:lang w:bidi="fa-IR"/>
        </w:rPr>
        <w:t>&lt;su</w:t>
      </w:r>
      <w:r>
        <w:rPr>
          <w:rFonts w:cs="B Nazanin"/>
          <w:sz w:val="24"/>
          <w:szCs w:val="24"/>
          <w:lang w:bidi="fa-IR"/>
        </w:rPr>
        <w:t>b</w:t>
      </w:r>
      <w:r w:rsidRPr="008B6FD7">
        <w:rPr>
          <w:rFonts w:cs="B Nazanin"/>
          <w:sz w:val="24"/>
          <w:szCs w:val="24"/>
          <w:lang w:bidi="fa-IR"/>
        </w:rPr>
        <w:t>&gt;</w:t>
      </w:r>
      <w:r>
        <w:rPr>
          <w:rFonts w:cs="B Nazanin"/>
          <w:sz w:val="24"/>
          <w:szCs w:val="24"/>
          <w:lang w:bidi="fa-IR"/>
        </w:rPr>
        <w:t>A</w:t>
      </w:r>
      <w:r w:rsidRPr="008B6FD7">
        <w:rPr>
          <w:rFonts w:cs="B Nazanin"/>
          <w:sz w:val="24"/>
          <w:szCs w:val="24"/>
          <w:lang w:bidi="fa-IR"/>
        </w:rPr>
        <w:t>&lt;/sub&gt;</w:t>
      </w:r>
      <w:r w:rsidRPr="00D80136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تا </w:t>
      </w:r>
      <w:r w:rsidRPr="00D80136">
        <w:rPr>
          <w:rFonts w:cs="B Nazanin"/>
          <w:sz w:val="24"/>
          <w:szCs w:val="24"/>
          <w:lang w:bidi="fa-IR"/>
        </w:rPr>
        <w:t>T</w:t>
      </w:r>
      <w:r w:rsidRPr="008B6FD7">
        <w:rPr>
          <w:rFonts w:cs="B Nazanin"/>
          <w:sz w:val="24"/>
          <w:szCs w:val="24"/>
          <w:lang w:bidi="fa-IR"/>
        </w:rPr>
        <w:t>&lt;su</w:t>
      </w:r>
      <w:r>
        <w:rPr>
          <w:rFonts w:cs="B Nazanin"/>
          <w:sz w:val="24"/>
          <w:szCs w:val="24"/>
          <w:lang w:bidi="fa-IR"/>
        </w:rPr>
        <w:t>b</w:t>
      </w:r>
      <w:r w:rsidRPr="008B6FD7">
        <w:rPr>
          <w:rFonts w:cs="B Nazanin"/>
          <w:sz w:val="24"/>
          <w:szCs w:val="24"/>
          <w:lang w:bidi="fa-IR"/>
        </w:rPr>
        <w:t>&gt;</w:t>
      </w:r>
      <w:r>
        <w:rPr>
          <w:rFonts w:cs="B Nazanin"/>
          <w:sz w:val="24"/>
          <w:szCs w:val="24"/>
          <w:lang w:bidi="fa-IR"/>
        </w:rPr>
        <w:t>E</w:t>
      </w:r>
      <w:r w:rsidRPr="008B6FD7">
        <w:rPr>
          <w:rFonts w:cs="B Nazanin"/>
          <w:sz w:val="24"/>
          <w:szCs w:val="24"/>
          <w:lang w:bidi="fa-IR"/>
        </w:rPr>
        <w:t>&lt;/sub&gt;</w:t>
      </w:r>
      <w:r w:rsidRPr="00D80136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تمرکز دارد. نتیجه این پژوهش</w:t>
      </w:r>
      <w:r>
        <w:rPr>
          <w:rFonts w:cs="B Nazanin" w:hint="eastAsia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ها، به محیط تولید فرستاده شده و در قالب دو محصول به مشتریان عرضه می‌شود. این دو محصول با ایجاد ارزش برای مشتریان، مورد استقبال قرار گرفته و درآمد فروش و بازخورد کاربری، به مرکز پژوهشی بازگشته و باعث توسعه سامانه و فناوری‌های مرتبط با آن می</w:t>
      </w:r>
      <w:r>
        <w:rPr>
          <w:rFonts w:cs="B Nazanin" w:hint="eastAsia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گردد. در این بین ممکن است نسخه جدیدی از فناوری </w:t>
      </w:r>
      <w:r w:rsidRPr="00D80136">
        <w:rPr>
          <w:rFonts w:cs="B Nazanin"/>
          <w:sz w:val="24"/>
          <w:szCs w:val="24"/>
          <w:lang w:bidi="fa-IR"/>
        </w:rPr>
        <w:t>T</w:t>
      </w:r>
      <w:r w:rsidRPr="008B6FD7">
        <w:rPr>
          <w:rFonts w:cs="B Nazanin"/>
          <w:sz w:val="24"/>
          <w:szCs w:val="24"/>
          <w:lang w:bidi="fa-IR"/>
        </w:rPr>
        <w:t>&lt;su</w:t>
      </w:r>
      <w:r>
        <w:rPr>
          <w:rFonts w:cs="B Nazanin"/>
          <w:sz w:val="24"/>
          <w:szCs w:val="24"/>
          <w:lang w:bidi="fa-IR"/>
        </w:rPr>
        <w:t>b</w:t>
      </w:r>
      <w:r w:rsidRPr="008B6FD7">
        <w:rPr>
          <w:rFonts w:cs="B Nazanin"/>
          <w:sz w:val="24"/>
          <w:szCs w:val="24"/>
          <w:lang w:bidi="fa-IR"/>
        </w:rPr>
        <w:t>&gt;</w:t>
      </w:r>
      <w:r>
        <w:rPr>
          <w:rFonts w:cs="B Nazanin"/>
          <w:sz w:val="24"/>
          <w:szCs w:val="24"/>
          <w:lang w:bidi="fa-IR"/>
        </w:rPr>
        <w:t>A</w:t>
      </w:r>
      <w:r w:rsidRPr="008B6FD7">
        <w:rPr>
          <w:rFonts w:cs="B Nazanin"/>
          <w:sz w:val="24"/>
          <w:szCs w:val="24"/>
          <w:lang w:bidi="fa-IR"/>
        </w:rPr>
        <w:t>&lt;/sub&gt;</w:t>
      </w:r>
      <w:r w:rsidRPr="00D80136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ایجاد شده و در قالب مقاله پژوهشی منتشر گردد. </w:t>
      </w:r>
    </w:p>
    <w:p w14:paraId="7CE7DA5F" w14:textId="1631B79E" w:rsidR="000E375F" w:rsidRDefault="00C50D36" w:rsidP="000E375F">
      <w:pPr>
        <w:keepNext/>
        <w:bidi/>
        <w:jc w:val="center"/>
      </w:pPr>
      <w:r>
        <w:rPr>
          <w:noProof/>
        </w:rPr>
        <w:lastRenderedPageBreak/>
        <w:drawing>
          <wp:inline distT="0" distB="0" distL="0" distR="0" wp14:anchorId="0C5DDC54" wp14:editId="1030FCCA">
            <wp:extent cx="5943600" cy="2339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B1D0" w14:textId="6389EF9A" w:rsidR="00026A81" w:rsidRDefault="000E375F" w:rsidP="000E375F">
      <w:pPr>
        <w:pStyle w:val="Caption"/>
        <w:rPr>
          <w:rFonts w:cs="B Nazanin"/>
          <w:sz w:val="24"/>
          <w:szCs w:val="24"/>
          <w:rtl/>
          <w:lang w:bidi="fa-IR"/>
        </w:rPr>
      </w:pPr>
      <w:bookmarkStart w:id="5" w:name="_Ref70511263"/>
      <w:r>
        <w:rPr>
          <w:rtl/>
        </w:rPr>
        <w:t xml:space="preserve">شکل </w:t>
      </w:r>
      <w:r>
        <w:rPr>
          <w:rtl/>
        </w:rPr>
        <w:fldChar w:fldCharType="begin"/>
      </w:r>
      <w:r w:rsidRPr="00CE58FB">
        <w:rPr>
          <w:rtl/>
        </w:rPr>
        <w:instrText xml:space="preserve"> </w:instrText>
      </w:r>
      <w:r w:rsidRPr="00CE58FB">
        <w:instrText>SEQ</w:instrText>
      </w:r>
      <w:r w:rsidRPr="00CE58FB">
        <w:rPr>
          <w:rtl/>
        </w:rPr>
        <w:instrText xml:space="preserve"> شکل \* </w:instrText>
      </w:r>
      <w:r w:rsidRPr="00CE58FB">
        <w:instrText>ARABIC</w:instrText>
      </w:r>
      <w:r w:rsidRPr="00CE58FB">
        <w:rPr>
          <w:rtl/>
        </w:rPr>
        <w:instrText xml:space="preserve"> </w:instrText>
      </w:r>
      <w:r>
        <w:rPr>
          <w:rtl/>
        </w:rPr>
        <w:fldChar w:fldCharType="separate"/>
      </w:r>
      <w:r w:rsidR="00851955">
        <w:rPr>
          <w:noProof/>
          <w:rtl/>
        </w:rPr>
        <w:t>4</w:t>
      </w:r>
      <w:r>
        <w:rPr>
          <w:rtl/>
        </w:rPr>
        <w:fldChar w:fldCharType="end"/>
      </w:r>
      <w:bookmarkEnd w:id="5"/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چرخه توسعه موفق سامانه در محیط واقعی</w:t>
      </w:r>
    </w:p>
    <w:p w14:paraId="19883987" w14:textId="161AE3E9" w:rsidR="00C07B02" w:rsidRDefault="00C07B02" w:rsidP="00743E65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اما آنچه که در عمل اتفاق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می‌افتد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گاهی روند متفاوتی دارد. در یک مرکز پژوهشی بر روی فناوری‌های </w:t>
      </w:r>
      <w:r>
        <w:rPr>
          <w:rFonts w:cs="B Nazanin"/>
          <w:sz w:val="24"/>
          <w:szCs w:val="24"/>
          <w:lang w:bidi="fa-IR"/>
        </w:rPr>
        <w:t>T</w:t>
      </w:r>
      <w:r w:rsidR="004E396D" w:rsidRPr="008B6FD7">
        <w:rPr>
          <w:rFonts w:cs="B Nazanin"/>
          <w:sz w:val="24"/>
          <w:szCs w:val="24"/>
          <w:lang w:bidi="fa-IR"/>
        </w:rPr>
        <w:t>&lt;su</w:t>
      </w:r>
      <w:r w:rsidR="004E396D">
        <w:rPr>
          <w:rFonts w:cs="B Nazanin"/>
          <w:sz w:val="24"/>
          <w:szCs w:val="24"/>
          <w:lang w:bidi="fa-IR"/>
        </w:rPr>
        <w:t>b</w:t>
      </w:r>
      <w:r w:rsidR="004E396D" w:rsidRPr="008B6FD7">
        <w:rPr>
          <w:rFonts w:cs="B Nazanin"/>
          <w:sz w:val="24"/>
          <w:szCs w:val="24"/>
          <w:lang w:bidi="fa-IR"/>
        </w:rPr>
        <w:t>&gt;</w:t>
      </w:r>
      <w:r w:rsidR="004E396D">
        <w:rPr>
          <w:rFonts w:cs="B Nazanin"/>
          <w:sz w:val="24"/>
          <w:szCs w:val="24"/>
          <w:lang w:bidi="fa-IR"/>
        </w:rPr>
        <w:t>A</w:t>
      </w:r>
      <w:r w:rsidR="004E396D" w:rsidRPr="008B6FD7">
        <w:rPr>
          <w:rFonts w:cs="B Nazanin"/>
          <w:sz w:val="24"/>
          <w:szCs w:val="24"/>
          <w:lang w:bidi="fa-IR"/>
        </w:rPr>
        <w:t>&lt;/sub&gt;</w:t>
      </w:r>
      <w:r>
        <w:rPr>
          <w:rFonts w:cs="B Nazanin" w:hint="cs"/>
          <w:sz w:val="24"/>
          <w:szCs w:val="24"/>
          <w:rtl/>
          <w:lang w:bidi="fa-IR"/>
        </w:rPr>
        <w:t xml:space="preserve"> تا </w:t>
      </w:r>
      <w:r>
        <w:rPr>
          <w:rFonts w:cs="B Nazanin"/>
          <w:sz w:val="24"/>
          <w:szCs w:val="24"/>
          <w:lang w:bidi="fa-IR"/>
        </w:rPr>
        <w:t>T</w:t>
      </w:r>
      <w:r w:rsidR="004E396D" w:rsidRPr="008B6FD7">
        <w:rPr>
          <w:rFonts w:cs="B Nazanin"/>
          <w:sz w:val="24"/>
          <w:szCs w:val="24"/>
          <w:lang w:bidi="fa-IR"/>
        </w:rPr>
        <w:t>&lt;su</w:t>
      </w:r>
      <w:r w:rsidR="004E396D">
        <w:rPr>
          <w:rFonts w:cs="B Nazanin"/>
          <w:sz w:val="24"/>
          <w:szCs w:val="24"/>
          <w:lang w:bidi="fa-IR"/>
        </w:rPr>
        <w:t>b</w:t>
      </w:r>
      <w:r w:rsidR="004E396D" w:rsidRPr="008B6FD7">
        <w:rPr>
          <w:rFonts w:cs="B Nazanin"/>
          <w:sz w:val="24"/>
          <w:szCs w:val="24"/>
          <w:lang w:bidi="fa-IR"/>
        </w:rPr>
        <w:t>&gt;</w:t>
      </w:r>
      <w:r w:rsidR="004E396D">
        <w:rPr>
          <w:rFonts w:cs="B Nazanin"/>
          <w:sz w:val="24"/>
          <w:szCs w:val="24"/>
          <w:lang w:bidi="fa-IR"/>
        </w:rPr>
        <w:t>E</w:t>
      </w:r>
      <w:r w:rsidR="004E396D" w:rsidRPr="008B6FD7">
        <w:rPr>
          <w:rFonts w:cs="B Nazanin"/>
          <w:sz w:val="24"/>
          <w:szCs w:val="24"/>
          <w:lang w:bidi="fa-IR"/>
        </w:rPr>
        <w:t>&lt;/sub&gt;</w:t>
      </w:r>
      <w:r>
        <w:rPr>
          <w:rFonts w:cs="B Nazanin" w:hint="cs"/>
          <w:sz w:val="24"/>
          <w:szCs w:val="24"/>
          <w:rtl/>
          <w:lang w:bidi="fa-IR"/>
        </w:rPr>
        <w:t xml:space="preserve"> کار می‌شود و سامانه‌های </w:t>
      </w:r>
      <w:r>
        <w:rPr>
          <w:rFonts w:cs="B Nazanin"/>
          <w:sz w:val="24"/>
          <w:szCs w:val="24"/>
          <w:lang w:bidi="fa-IR"/>
        </w:rPr>
        <w:t>S</w:t>
      </w:r>
      <w:r w:rsidR="004E396D" w:rsidRPr="008B6FD7">
        <w:rPr>
          <w:rFonts w:cs="B Nazanin"/>
          <w:sz w:val="24"/>
          <w:szCs w:val="24"/>
          <w:lang w:bidi="fa-IR"/>
        </w:rPr>
        <w:t>&lt;su</w:t>
      </w:r>
      <w:r w:rsidR="004E396D">
        <w:rPr>
          <w:rFonts w:cs="B Nazanin"/>
          <w:sz w:val="24"/>
          <w:szCs w:val="24"/>
          <w:lang w:bidi="fa-IR"/>
        </w:rPr>
        <w:t>b</w:t>
      </w:r>
      <w:r w:rsidR="004E396D" w:rsidRPr="008B6FD7">
        <w:rPr>
          <w:rFonts w:cs="B Nazanin"/>
          <w:sz w:val="24"/>
          <w:szCs w:val="24"/>
          <w:lang w:bidi="fa-IR"/>
        </w:rPr>
        <w:t>&gt;</w:t>
      </w:r>
      <w:r w:rsidR="004E396D">
        <w:rPr>
          <w:rFonts w:cs="B Nazanin"/>
          <w:sz w:val="24"/>
          <w:szCs w:val="24"/>
          <w:lang w:bidi="fa-IR"/>
        </w:rPr>
        <w:t>1</w:t>
      </w:r>
      <w:r w:rsidR="004E396D" w:rsidRPr="008B6FD7">
        <w:rPr>
          <w:rFonts w:cs="B Nazanin"/>
          <w:sz w:val="24"/>
          <w:szCs w:val="24"/>
          <w:lang w:bidi="fa-IR"/>
        </w:rPr>
        <w:t>&lt;/sub&gt;</w:t>
      </w:r>
      <w:r>
        <w:rPr>
          <w:rFonts w:cs="B Nazanin" w:hint="cs"/>
          <w:sz w:val="24"/>
          <w:szCs w:val="24"/>
          <w:rtl/>
          <w:lang w:bidi="fa-IR"/>
        </w:rPr>
        <w:t xml:space="preserve"> تا </w:t>
      </w:r>
      <w:r>
        <w:rPr>
          <w:rFonts w:cs="B Nazanin"/>
          <w:sz w:val="24"/>
          <w:szCs w:val="24"/>
          <w:lang w:bidi="fa-IR"/>
        </w:rPr>
        <w:t>S</w:t>
      </w:r>
      <w:r w:rsidR="004E396D" w:rsidRPr="008B6FD7">
        <w:rPr>
          <w:rFonts w:cs="B Nazanin"/>
          <w:sz w:val="24"/>
          <w:szCs w:val="24"/>
          <w:lang w:bidi="fa-IR"/>
        </w:rPr>
        <w:t>&lt;su</w:t>
      </w:r>
      <w:r w:rsidR="004E396D">
        <w:rPr>
          <w:rFonts w:cs="B Nazanin"/>
          <w:sz w:val="24"/>
          <w:szCs w:val="24"/>
          <w:lang w:bidi="fa-IR"/>
        </w:rPr>
        <w:t>b</w:t>
      </w:r>
      <w:r w:rsidR="004E396D" w:rsidRPr="008B6FD7">
        <w:rPr>
          <w:rFonts w:cs="B Nazanin"/>
          <w:sz w:val="24"/>
          <w:szCs w:val="24"/>
          <w:lang w:bidi="fa-IR"/>
        </w:rPr>
        <w:t>&gt;</w:t>
      </w:r>
      <w:r w:rsidR="004E396D">
        <w:rPr>
          <w:rFonts w:cs="B Nazanin"/>
          <w:sz w:val="24"/>
          <w:szCs w:val="24"/>
          <w:lang w:bidi="fa-IR"/>
        </w:rPr>
        <w:t>5</w:t>
      </w:r>
      <w:r w:rsidR="004E396D" w:rsidRPr="008B6FD7">
        <w:rPr>
          <w:rFonts w:cs="B Nazanin"/>
          <w:sz w:val="24"/>
          <w:szCs w:val="24"/>
          <w:lang w:bidi="fa-IR"/>
        </w:rPr>
        <w:t>&lt;/sub&gt;</w:t>
      </w:r>
      <w:r>
        <w:rPr>
          <w:rFonts w:cs="B Nazanin" w:hint="cs"/>
          <w:sz w:val="24"/>
          <w:szCs w:val="24"/>
          <w:rtl/>
          <w:lang w:bidi="fa-IR"/>
        </w:rPr>
        <w:t xml:space="preserve"> نیز بر اساس این فناوری‌ها قابل تعریف هستند</w:t>
      </w:r>
      <w:r w:rsidR="00743E65">
        <w:rPr>
          <w:rFonts w:cs="B Nazanin" w:hint="cs"/>
          <w:sz w:val="24"/>
          <w:szCs w:val="24"/>
          <w:rtl/>
          <w:lang w:bidi="fa-IR"/>
        </w:rPr>
        <w:t xml:space="preserve"> و مجموعه پژوهشی قصد دارد تا توسعه یک سامانه را به</w:t>
      </w:r>
      <w:r w:rsidR="00743E65">
        <w:rPr>
          <w:rFonts w:cs="B Nazanin" w:hint="eastAsia"/>
          <w:sz w:val="24"/>
          <w:szCs w:val="24"/>
          <w:rtl/>
          <w:lang w:bidi="fa-IR"/>
        </w:rPr>
        <w:t>‌</w:t>
      </w:r>
      <w:r w:rsidR="00743E65">
        <w:rPr>
          <w:rFonts w:cs="B Nazanin" w:hint="cs"/>
          <w:sz w:val="24"/>
          <w:szCs w:val="24"/>
          <w:rtl/>
          <w:lang w:bidi="fa-IR"/>
        </w:rPr>
        <w:t>عنوان راهبرد خود معرفی کند</w:t>
      </w:r>
      <w:r>
        <w:rPr>
          <w:rFonts w:cs="B Nazanin" w:hint="cs"/>
          <w:sz w:val="24"/>
          <w:szCs w:val="24"/>
          <w:rtl/>
          <w:lang w:bidi="fa-IR"/>
        </w:rPr>
        <w:t xml:space="preserve">. واقعیت این است که هر یک از این فناوری‌ها یا سامانه‌ها به ترتیب دارای </w:t>
      </w:r>
      <w:r>
        <w:rPr>
          <w:rFonts w:cs="B Nazanin"/>
          <w:sz w:val="24"/>
          <w:szCs w:val="24"/>
          <w:lang w:bidi="fa-IR"/>
        </w:rPr>
        <w:t>TRL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SRL</w:t>
      </w:r>
      <w:r>
        <w:rPr>
          <w:rFonts w:cs="B Nazanin" w:hint="cs"/>
          <w:sz w:val="24"/>
          <w:szCs w:val="24"/>
          <w:rtl/>
          <w:lang w:bidi="fa-IR"/>
        </w:rPr>
        <w:t xml:space="preserve"> مشخص</w:t>
      </w:r>
      <w:r w:rsidR="00743E65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هستند</w:t>
      </w:r>
      <w:r w:rsidR="00743E65">
        <w:rPr>
          <w:rFonts w:cs="B Nazanin" w:hint="cs"/>
          <w:sz w:val="24"/>
          <w:szCs w:val="24"/>
          <w:rtl/>
          <w:lang w:bidi="fa-IR"/>
        </w:rPr>
        <w:t xml:space="preserve"> که محاسبه نشده‌اند و انتخاب</w:t>
      </w:r>
      <w:r>
        <w:rPr>
          <w:rFonts w:cs="B Nazanin" w:hint="cs"/>
          <w:sz w:val="24"/>
          <w:szCs w:val="24"/>
          <w:rtl/>
          <w:lang w:bidi="fa-IR"/>
        </w:rPr>
        <w:t xml:space="preserve"> سامانه بر اساس </w:t>
      </w:r>
      <w:r w:rsidR="00743E65">
        <w:rPr>
          <w:rFonts w:cs="B Nazanin" w:hint="cs"/>
          <w:sz w:val="24"/>
          <w:szCs w:val="24"/>
          <w:rtl/>
          <w:lang w:bidi="fa-IR"/>
        </w:rPr>
        <w:t xml:space="preserve">برداشت اولیه از امکانات موجود، </w:t>
      </w:r>
      <w:r>
        <w:rPr>
          <w:rFonts w:cs="B Nazanin" w:hint="cs"/>
          <w:sz w:val="24"/>
          <w:szCs w:val="24"/>
          <w:rtl/>
          <w:lang w:bidi="fa-IR"/>
        </w:rPr>
        <w:t xml:space="preserve">علایق شخصی، </w:t>
      </w:r>
      <w:r w:rsidR="00743E65">
        <w:rPr>
          <w:rFonts w:cs="B Nazanin" w:hint="cs"/>
          <w:sz w:val="24"/>
          <w:szCs w:val="24"/>
          <w:rtl/>
          <w:lang w:bidi="fa-IR"/>
        </w:rPr>
        <w:t xml:space="preserve">جذابیت ظاهری و گاهی فقط جهت آشنایی و کسب تجربه در فناوری‌های آن، صورت می‌گیرد. </w:t>
      </w:r>
    </w:p>
    <w:p w14:paraId="5DF876F2" w14:textId="77777777" w:rsidR="00C07B02" w:rsidRDefault="00C07B02" w:rsidP="00C07B02">
      <w:pPr>
        <w:keepNext/>
        <w:bidi/>
        <w:jc w:val="center"/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071ED6C1" wp14:editId="193E3523">
            <wp:extent cx="3325906" cy="1444069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63" cy="14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10A9" w14:textId="448EEA7A" w:rsidR="00C07B02" w:rsidRPr="00C07B02" w:rsidRDefault="00C07B02" w:rsidP="00C07B02">
      <w:pPr>
        <w:pStyle w:val="Caption"/>
      </w:pPr>
      <w:r w:rsidRPr="00C07B02">
        <w:rPr>
          <w:rtl/>
        </w:rPr>
        <w:t xml:space="preserve">شکل </w:t>
      </w:r>
      <w:r w:rsidRPr="00C07B02">
        <w:rPr>
          <w:rtl/>
        </w:rPr>
        <w:fldChar w:fldCharType="begin"/>
      </w:r>
      <w:r w:rsidRPr="00CE58FB">
        <w:rPr>
          <w:rtl/>
        </w:rPr>
        <w:instrText xml:space="preserve"> </w:instrText>
      </w:r>
      <w:r w:rsidRPr="00CE58FB">
        <w:instrText>SEQ</w:instrText>
      </w:r>
      <w:r w:rsidRPr="00CE58FB">
        <w:rPr>
          <w:rtl/>
        </w:rPr>
        <w:instrText xml:space="preserve"> شکل \* </w:instrText>
      </w:r>
      <w:r w:rsidRPr="00CE58FB">
        <w:instrText>ARABIC</w:instrText>
      </w:r>
      <w:r w:rsidRPr="00CE58FB">
        <w:rPr>
          <w:rtl/>
        </w:rPr>
        <w:instrText xml:space="preserve"> </w:instrText>
      </w:r>
      <w:r w:rsidRPr="00C07B02">
        <w:rPr>
          <w:rtl/>
        </w:rPr>
        <w:fldChar w:fldCharType="separate"/>
      </w:r>
      <w:r w:rsidR="00851955">
        <w:rPr>
          <w:noProof/>
          <w:rtl/>
        </w:rPr>
        <w:t>5</w:t>
      </w:r>
      <w:r w:rsidRPr="00C07B02">
        <w:rPr>
          <w:rtl/>
        </w:rPr>
        <w:fldChar w:fldCharType="end"/>
      </w:r>
      <w:r w:rsidRPr="00C07B02"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 w:rsidRPr="00C07B02">
        <w:rPr>
          <w:rFonts w:hint="cs"/>
          <w:rtl/>
        </w:rPr>
        <w:t xml:space="preserve"> </w:t>
      </w:r>
      <w:r>
        <w:rPr>
          <w:rFonts w:hint="cs"/>
          <w:rtl/>
        </w:rPr>
        <w:t>فناوری‌ها و سامانه‌های قابل تعریف در یک مجموعه پژوهشی</w:t>
      </w:r>
    </w:p>
    <w:p w14:paraId="5813040E" w14:textId="6008D205" w:rsidR="001C3084" w:rsidRPr="0063422A" w:rsidRDefault="00C07B02" w:rsidP="0063422A">
      <w:pPr>
        <w:pStyle w:val="Heading1"/>
        <w:rPr>
          <w:rtl/>
        </w:rPr>
      </w:pPr>
      <w:r w:rsidRPr="0063422A">
        <w:rPr>
          <w:rFonts w:hint="cs"/>
          <w:rtl/>
        </w:rPr>
        <w:t xml:space="preserve"> </w:t>
      </w:r>
      <w:bookmarkStart w:id="6" w:name="_Ref72072105"/>
      <w:r w:rsidR="001C3084" w:rsidRPr="0063422A">
        <w:rPr>
          <w:rFonts w:hint="cs"/>
          <w:rtl/>
        </w:rPr>
        <w:t>نقش فن کاوی در تشخیص سامانه درست</w:t>
      </w:r>
      <w:bookmarkEnd w:id="6"/>
    </w:p>
    <w:p w14:paraId="33BFC02A" w14:textId="4134F2DE" w:rsidR="00252782" w:rsidRDefault="006D7D51" w:rsidP="00F85BF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طبق آنچه که ارائه شد، پایه اصلی در مجموعه فعالیت‌هایی که برای تشخیص «سامانه درست» انجام می‌گیرند، گراف </w:t>
      </w:r>
      <w:r w:rsidR="00965663">
        <w:rPr>
          <w:rFonts w:cs="B Nazanin" w:hint="cs"/>
          <w:sz w:val="24"/>
          <w:szCs w:val="24"/>
          <w:rtl/>
          <w:lang w:bidi="fa-IR"/>
        </w:rPr>
        <w:t xml:space="preserve">وزن‌دار </w:t>
      </w:r>
      <w:r>
        <w:rPr>
          <w:rFonts w:cs="B Nazanin" w:hint="cs"/>
          <w:sz w:val="24"/>
          <w:szCs w:val="24"/>
          <w:rtl/>
          <w:lang w:bidi="fa-IR"/>
        </w:rPr>
        <w:t xml:space="preserve">ارتباط فناوری‌ها </w:t>
      </w:r>
      <w:r>
        <w:rPr>
          <w:rFonts w:cs="B Nazanin"/>
          <w:sz w:val="24"/>
          <w:szCs w:val="24"/>
          <w:lang w:bidi="fa-IR"/>
        </w:rPr>
        <w:t>(</w:t>
      </w:r>
      <w:r w:rsidR="00965663">
        <w:rPr>
          <w:rFonts w:cs="B Nazanin"/>
          <w:sz w:val="24"/>
          <w:szCs w:val="24"/>
          <w:lang w:bidi="fa-IR"/>
        </w:rPr>
        <w:t>W</w:t>
      </w:r>
      <w:r>
        <w:rPr>
          <w:rFonts w:cs="B Nazanin"/>
          <w:sz w:val="24"/>
          <w:szCs w:val="24"/>
          <w:lang w:bidi="fa-IR"/>
        </w:rPr>
        <w:t>TAG)</w:t>
      </w:r>
      <w:r>
        <w:rPr>
          <w:rFonts w:cs="B Nazanin" w:hint="cs"/>
          <w:sz w:val="24"/>
          <w:szCs w:val="24"/>
          <w:rtl/>
          <w:lang w:bidi="fa-IR"/>
        </w:rPr>
        <w:t xml:space="preserve"> است. این گراف یک</w:t>
      </w:r>
      <w:r w:rsidR="00965663">
        <w:rPr>
          <w:rFonts w:cs="B Nazanin" w:hint="cs"/>
          <w:sz w:val="24"/>
          <w:szCs w:val="24"/>
          <w:rtl/>
          <w:lang w:bidi="fa-IR"/>
        </w:rPr>
        <w:t>ی از</w:t>
      </w:r>
      <w:r>
        <w:rPr>
          <w:rFonts w:cs="B Nazanin" w:hint="cs"/>
          <w:sz w:val="24"/>
          <w:szCs w:val="24"/>
          <w:rtl/>
          <w:lang w:bidi="fa-IR"/>
        </w:rPr>
        <w:t xml:space="preserve"> خروجی</w:t>
      </w:r>
      <w:r w:rsidR="00965663">
        <w:rPr>
          <w:rFonts w:cs="B Nazanin" w:hint="eastAsia"/>
          <w:sz w:val="24"/>
          <w:szCs w:val="24"/>
          <w:rtl/>
          <w:lang w:bidi="fa-IR"/>
        </w:rPr>
        <w:t>‌</w:t>
      </w:r>
      <w:r w:rsidR="00965663">
        <w:rPr>
          <w:rFonts w:cs="B Nazanin" w:hint="cs"/>
          <w:sz w:val="24"/>
          <w:szCs w:val="24"/>
          <w:rtl/>
          <w:lang w:bidi="fa-IR"/>
        </w:rPr>
        <w:t>های اصلی</w:t>
      </w:r>
      <w:r>
        <w:rPr>
          <w:rFonts w:cs="B Nazanin" w:hint="cs"/>
          <w:sz w:val="24"/>
          <w:szCs w:val="24"/>
          <w:rtl/>
          <w:lang w:bidi="fa-IR"/>
        </w:rPr>
        <w:t xml:space="preserve"> در </w:t>
      </w:r>
      <w:r w:rsidR="00D452D8">
        <w:rPr>
          <w:rFonts w:cs="B Nazanin" w:hint="cs"/>
          <w:sz w:val="24"/>
          <w:szCs w:val="24"/>
          <w:rtl/>
          <w:lang w:bidi="fa-IR"/>
        </w:rPr>
        <w:t>روند فن‌کاوی</w:t>
      </w:r>
      <w:r>
        <w:rPr>
          <w:rFonts w:cs="B Nazanin" w:hint="cs"/>
          <w:sz w:val="24"/>
          <w:szCs w:val="24"/>
          <w:rtl/>
          <w:lang w:bidi="fa-IR"/>
        </w:rPr>
        <w:t xml:space="preserve"> است که با </w:t>
      </w:r>
      <w:r w:rsidR="00376706">
        <w:rPr>
          <w:rFonts w:cs="B Nazanin" w:hint="cs"/>
          <w:sz w:val="24"/>
          <w:szCs w:val="24"/>
          <w:rtl/>
          <w:lang w:bidi="fa-IR"/>
        </w:rPr>
        <w:t xml:space="preserve">بهره‌گیری از هوش مصنوعی و با </w:t>
      </w:r>
      <w:r w:rsidR="00D452D8">
        <w:rPr>
          <w:rFonts w:cs="B Nazanin" w:hint="cs"/>
          <w:sz w:val="24"/>
          <w:szCs w:val="24"/>
          <w:rtl/>
          <w:lang w:bidi="fa-IR"/>
        </w:rPr>
        <w:t xml:space="preserve">دقت زیادی استخراج </w:t>
      </w:r>
      <w:r w:rsidR="00965663">
        <w:rPr>
          <w:rFonts w:cs="B Nazanin" w:hint="cs"/>
          <w:sz w:val="24"/>
          <w:szCs w:val="24"/>
          <w:rtl/>
          <w:lang w:bidi="fa-IR"/>
        </w:rPr>
        <w:t>می‌شود.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 </w:t>
      </w:r>
      <w:r w:rsidR="006265A7">
        <w:rPr>
          <w:rFonts w:cs="B Nazanin" w:hint="cs"/>
          <w:sz w:val="24"/>
          <w:szCs w:val="24"/>
          <w:rtl/>
          <w:lang w:bidi="fa-IR"/>
        </w:rPr>
        <w:t xml:space="preserve">در این گراف، فناوری‌ها، </w:t>
      </w:r>
      <w:proofErr w:type="spellStart"/>
      <w:r w:rsidR="006265A7">
        <w:rPr>
          <w:rFonts w:cs="B Nazanin" w:hint="cs"/>
          <w:sz w:val="24"/>
          <w:szCs w:val="24"/>
          <w:rtl/>
          <w:lang w:bidi="fa-IR"/>
        </w:rPr>
        <w:t>راس‌های</w:t>
      </w:r>
      <w:proofErr w:type="spellEnd"/>
      <w:r w:rsidR="006265A7">
        <w:rPr>
          <w:rFonts w:cs="B Nazanin" w:hint="cs"/>
          <w:sz w:val="24"/>
          <w:szCs w:val="24"/>
          <w:rtl/>
          <w:lang w:bidi="fa-IR"/>
        </w:rPr>
        <w:t xml:space="preserve"> گراف را تشکیل داده و یال‌های وزن‌دار، مقدار ارتب</w:t>
      </w:r>
      <w:r w:rsidR="00331B4D">
        <w:rPr>
          <w:rFonts w:cs="B Nazanin" w:hint="cs"/>
          <w:sz w:val="24"/>
          <w:szCs w:val="24"/>
          <w:rtl/>
          <w:lang w:bidi="fa-IR"/>
        </w:rPr>
        <w:t xml:space="preserve">اط دو فناوری را نشان می‌دهند. </w:t>
      </w:r>
      <w:r w:rsidR="00851955">
        <w:rPr>
          <w:rFonts w:cs="B Nazanin" w:hint="cs"/>
          <w:sz w:val="24"/>
          <w:szCs w:val="24"/>
          <w:rtl/>
          <w:lang w:bidi="fa-IR"/>
        </w:rPr>
        <w:t>نمونه</w:t>
      </w:r>
      <w:r w:rsidR="00851955">
        <w:rPr>
          <w:rFonts w:cs="B Nazanin" w:hint="eastAsia"/>
          <w:sz w:val="24"/>
          <w:szCs w:val="24"/>
          <w:lang w:bidi="fa-IR"/>
        </w:rPr>
        <w:t>‌</w:t>
      </w:r>
      <w:r w:rsidR="00851955">
        <w:rPr>
          <w:rFonts w:cs="B Nazanin" w:hint="cs"/>
          <w:sz w:val="24"/>
          <w:szCs w:val="24"/>
          <w:rtl/>
          <w:lang w:bidi="fa-IR"/>
        </w:rPr>
        <w:t xml:space="preserve">ای از این گراف در </w:t>
      </w:r>
      <w:r w:rsidR="00851955">
        <w:rPr>
          <w:rFonts w:cs="B Nazanin"/>
          <w:sz w:val="24"/>
          <w:szCs w:val="24"/>
          <w:rtl/>
          <w:lang w:bidi="fa-IR"/>
        </w:rPr>
        <w:fldChar w:fldCharType="begin"/>
      </w:r>
      <w:r w:rsidR="00851955">
        <w:rPr>
          <w:rFonts w:cs="B Nazanin"/>
          <w:sz w:val="24"/>
          <w:szCs w:val="24"/>
          <w:rtl/>
          <w:lang w:bidi="fa-IR"/>
        </w:rPr>
        <w:instrText xml:space="preserve"> </w:instrText>
      </w:r>
      <w:r w:rsidR="00851955">
        <w:rPr>
          <w:rFonts w:cs="B Nazanin" w:hint="cs"/>
          <w:sz w:val="24"/>
          <w:szCs w:val="24"/>
          <w:lang w:bidi="fa-IR"/>
        </w:rPr>
        <w:instrText>REF</w:instrText>
      </w:r>
      <w:r w:rsidR="00851955">
        <w:rPr>
          <w:rFonts w:cs="B Nazanin" w:hint="cs"/>
          <w:sz w:val="24"/>
          <w:szCs w:val="24"/>
          <w:rtl/>
          <w:lang w:bidi="fa-IR"/>
        </w:rPr>
        <w:instrText xml:space="preserve"> _</w:instrText>
      </w:r>
      <w:r w:rsidR="00851955">
        <w:rPr>
          <w:rFonts w:cs="B Nazanin" w:hint="cs"/>
          <w:sz w:val="24"/>
          <w:szCs w:val="24"/>
          <w:lang w:bidi="fa-IR"/>
        </w:rPr>
        <w:instrText>Ref72094288 \h</w:instrText>
      </w:r>
      <w:r w:rsidR="00851955">
        <w:rPr>
          <w:rFonts w:cs="B Nazanin"/>
          <w:sz w:val="24"/>
          <w:szCs w:val="24"/>
          <w:rtl/>
          <w:lang w:bidi="fa-IR"/>
        </w:rPr>
        <w:instrText xml:space="preserve">  \* </w:instrText>
      </w:r>
      <w:r w:rsidR="00851955">
        <w:rPr>
          <w:rFonts w:cs="B Nazanin"/>
          <w:sz w:val="24"/>
          <w:szCs w:val="24"/>
          <w:lang w:bidi="fa-IR"/>
        </w:rPr>
        <w:instrText>MERGEFORMAT</w:instrText>
      </w:r>
      <w:r w:rsidR="00851955">
        <w:rPr>
          <w:rFonts w:cs="B Nazanin"/>
          <w:sz w:val="24"/>
          <w:szCs w:val="24"/>
          <w:rtl/>
          <w:lang w:bidi="fa-IR"/>
        </w:rPr>
        <w:instrText xml:space="preserve"> </w:instrText>
      </w:r>
      <w:r w:rsidR="00851955">
        <w:rPr>
          <w:rFonts w:cs="B Nazanin"/>
          <w:sz w:val="24"/>
          <w:szCs w:val="24"/>
          <w:rtl/>
          <w:lang w:bidi="fa-IR"/>
        </w:rPr>
      </w:r>
      <w:r w:rsidR="00851955">
        <w:rPr>
          <w:rFonts w:cs="B Nazanin"/>
          <w:sz w:val="24"/>
          <w:szCs w:val="24"/>
          <w:rtl/>
          <w:lang w:bidi="fa-IR"/>
        </w:rPr>
        <w:fldChar w:fldCharType="separate"/>
      </w:r>
      <w:r w:rsidR="00851955" w:rsidRPr="00851955">
        <w:rPr>
          <w:rFonts w:cs="B Nazanin"/>
          <w:sz w:val="24"/>
          <w:szCs w:val="24"/>
          <w:rtl/>
          <w:lang w:bidi="fa-IR"/>
        </w:rPr>
        <w:t>شکل 6</w:t>
      </w:r>
      <w:r w:rsidR="00851955">
        <w:rPr>
          <w:rFonts w:cs="B Nazanin"/>
          <w:sz w:val="24"/>
          <w:szCs w:val="24"/>
          <w:rtl/>
          <w:lang w:bidi="fa-IR"/>
        </w:rPr>
        <w:fldChar w:fldCharType="end"/>
      </w:r>
      <w:r w:rsidR="00851955">
        <w:rPr>
          <w:rFonts w:cs="B Nazanin" w:hint="cs"/>
          <w:sz w:val="24"/>
          <w:szCs w:val="24"/>
          <w:rtl/>
          <w:lang w:bidi="fa-IR"/>
        </w:rPr>
        <w:t xml:space="preserve"> ارائه شده است. فناوری‌های </w:t>
      </w:r>
      <w:r w:rsidR="00851955">
        <w:rPr>
          <w:rFonts w:cs="B Nazanin"/>
          <w:sz w:val="24"/>
          <w:szCs w:val="24"/>
          <w:lang w:bidi="fa-IR"/>
        </w:rPr>
        <w:t>T</w:t>
      </w:r>
      <w:r w:rsidR="004E396D" w:rsidRPr="008B6FD7">
        <w:rPr>
          <w:rFonts w:cs="B Nazanin"/>
          <w:sz w:val="24"/>
          <w:szCs w:val="24"/>
          <w:lang w:bidi="fa-IR"/>
        </w:rPr>
        <w:t>&lt;su</w:t>
      </w:r>
      <w:r w:rsidR="004E396D">
        <w:rPr>
          <w:rFonts w:cs="B Nazanin"/>
          <w:sz w:val="24"/>
          <w:szCs w:val="24"/>
          <w:lang w:bidi="fa-IR"/>
        </w:rPr>
        <w:t>b</w:t>
      </w:r>
      <w:r w:rsidR="004E396D" w:rsidRPr="008B6FD7">
        <w:rPr>
          <w:rFonts w:cs="B Nazanin"/>
          <w:sz w:val="24"/>
          <w:szCs w:val="24"/>
          <w:lang w:bidi="fa-IR"/>
        </w:rPr>
        <w:t>&gt;</w:t>
      </w:r>
      <w:r w:rsidR="004E396D">
        <w:rPr>
          <w:rFonts w:cs="B Nazanin"/>
          <w:sz w:val="24"/>
          <w:szCs w:val="24"/>
          <w:lang w:bidi="fa-IR"/>
        </w:rPr>
        <w:t>A</w:t>
      </w:r>
      <w:r w:rsidR="004E396D" w:rsidRPr="008B6FD7">
        <w:rPr>
          <w:rFonts w:cs="B Nazanin"/>
          <w:sz w:val="24"/>
          <w:szCs w:val="24"/>
          <w:lang w:bidi="fa-IR"/>
        </w:rPr>
        <w:t>&lt;/sub&gt;</w:t>
      </w:r>
      <w:r w:rsidR="00851955">
        <w:rPr>
          <w:rFonts w:cs="B Nazanin" w:hint="cs"/>
          <w:sz w:val="24"/>
          <w:szCs w:val="24"/>
          <w:rtl/>
          <w:lang w:bidi="fa-IR"/>
        </w:rPr>
        <w:t xml:space="preserve"> تا </w:t>
      </w:r>
      <w:r w:rsidR="00851955">
        <w:rPr>
          <w:rFonts w:cs="B Nazanin"/>
          <w:sz w:val="24"/>
          <w:szCs w:val="24"/>
          <w:lang w:bidi="fa-IR"/>
        </w:rPr>
        <w:t>T</w:t>
      </w:r>
      <w:r w:rsidR="004E396D" w:rsidRPr="008B6FD7">
        <w:rPr>
          <w:rFonts w:cs="B Nazanin"/>
          <w:sz w:val="24"/>
          <w:szCs w:val="24"/>
          <w:lang w:bidi="fa-IR"/>
        </w:rPr>
        <w:t>&lt;su</w:t>
      </w:r>
      <w:r w:rsidR="004E396D">
        <w:rPr>
          <w:rFonts w:cs="B Nazanin"/>
          <w:sz w:val="24"/>
          <w:szCs w:val="24"/>
          <w:lang w:bidi="fa-IR"/>
        </w:rPr>
        <w:t>b</w:t>
      </w:r>
      <w:r w:rsidR="004E396D" w:rsidRPr="008B6FD7">
        <w:rPr>
          <w:rFonts w:cs="B Nazanin"/>
          <w:sz w:val="24"/>
          <w:szCs w:val="24"/>
          <w:lang w:bidi="fa-IR"/>
        </w:rPr>
        <w:t>&gt;</w:t>
      </w:r>
      <w:r w:rsidR="004E396D">
        <w:rPr>
          <w:rFonts w:cs="B Nazanin"/>
          <w:sz w:val="24"/>
          <w:szCs w:val="24"/>
          <w:lang w:bidi="fa-IR"/>
        </w:rPr>
        <w:t>J</w:t>
      </w:r>
      <w:r w:rsidR="004E396D" w:rsidRPr="008B6FD7">
        <w:rPr>
          <w:rFonts w:cs="B Nazanin"/>
          <w:sz w:val="24"/>
          <w:szCs w:val="24"/>
          <w:lang w:bidi="fa-IR"/>
        </w:rPr>
        <w:t>&lt;/sub&gt;</w:t>
      </w:r>
      <w:r w:rsidR="00851955">
        <w:rPr>
          <w:rFonts w:cs="B Nazanin" w:hint="cs"/>
          <w:sz w:val="24"/>
          <w:szCs w:val="24"/>
          <w:rtl/>
          <w:lang w:bidi="fa-IR"/>
        </w:rPr>
        <w:t xml:space="preserve"> کل فناوری‌های یک حوزه تخصصی را نشان می‌دهند که در عمل این تعداد ممکن است به هزاران فناوری برسد. </w:t>
      </w:r>
      <w:r w:rsidR="004E396D">
        <w:rPr>
          <w:rFonts w:cs="B Nazanin" w:hint="cs"/>
          <w:sz w:val="24"/>
          <w:szCs w:val="24"/>
          <w:rtl/>
          <w:lang w:bidi="fa-IR"/>
        </w:rPr>
        <w:t xml:space="preserve">فناوری‌های مطرح در یک مجموعه با یک زیرگراف از </w:t>
      </w:r>
      <w:r w:rsidR="004E396D">
        <w:rPr>
          <w:rFonts w:cs="B Nazanin"/>
          <w:sz w:val="24"/>
          <w:szCs w:val="24"/>
          <w:lang w:bidi="fa-IR"/>
        </w:rPr>
        <w:t>WTAG</w:t>
      </w:r>
      <w:r w:rsidR="004E396D">
        <w:rPr>
          <w:rFonts w:cs="B Nazanin" w:hint="cs"/>
          <w:sz w:val="24"/>
          <w:szCs w:val="24"/>
          <w:rtl/>
          <w:lang w:bidi="fa-IR"/>
        </w:rPr>
        <w:t xml:space="preserve">، مشخص می‌شود که در این مثال </w:t>
      </w:r>
      <w:r w:rsidR="00877997">
        <w:rPr>
          <w:rFonts w:cs="B Nazanin" w:hint="cs"/>
          <w:sz w:val="24"/>
          <w:szCs w:val="24"/>
          <w:rtl/>
          <w:lang w:bidi="fa-IR"/>
        </w:rPr>
        <w:t xml:space="preserve">شامل فناوری‌های </w:t>
      </w:r>
      <w:r w:rsidR="00877997">
        <w:rPr>
          <w:rFonts w:cs="B Nazanin"/>
          <w:sz w:val="24"/>
          <w:szCs w:val="24"/>
          <w:lang w:bidi="fa-IR"/>
        </w:rPr>
        <w:t>T</w:t>
      </w:r>
      <w:r w:rsidR="00877997" w:rsidRPr="008B6FD7">
        <w:rPr>
          <w:rFonts w:cs="B Nazanin"/>
          <w:sz w:val="24"/>
          <w:szCs w:val="24"/>
          <w:lang w:bidi="fa-IR"/>
        </w:rPr>
        <w:t>&lt;su</w:t>
      </w:r>
      <w:r w:rsidR="00877997">
        <w:rPr>
          <w:rFonts w:cs="B Nazanin"/>
          <w:sz w:val="24"/>
          <w:szCs w:val="24"/>
          <w:lang w:bidi="fa-IR"/>
        </w:rPr>
        <w:t>b</w:t>
      </w:r>
      <w:r w:rsidR="00877997" w:rsidRPr="008B6FD7">
        <w:rPr>
          <w:rFonts w:cs="B Nazanin"/>
          <w:sz w:val="24"/>
          <w:szCs w:val="24"/>
          <w:lang w:bidi="fa-IR"/>
        </w:rPr>
        <w:t>&gt;</w:t>
      </w:r>
      <w:r w:rsidR="00877997">
        <w:rPr>
          <w:rFonts w:cs="B Nazanin"/>
          <w:sz w:val="24"/>
          <w:szCs w:val="24"/>
          <w:lang w:bidi="fa-IR"/>
        </w:rPr>
        <w:t>A</w:t>
      </w:r>
      <w:r w:rsidR="00877997" w:rsidRPr="008B6FD7">
        <w:rPr>
          <w:rFonts w:cs="B Nazanin"/>
          <w:sz w:val="24"/>
          <w:szCs w:val="24"/>
          <w:lang w:bidi="fa-IR"/>
        </w:rPr>
        <w:t>&lt;/sub&gt;</w:t>
      </w:r>
      <w:r w:rsidR="00877997">
        <w:rPr>
          <w:rFonts w:cs="B Nazanin" w:hint="cs"/>
          <w:sz w:val="24"/>
          <w:szCs w:val="24"/>
          <w:rtl/>
          <w:lang w:bidi="fa-IR"/>
        </w:rPr>
        <w:t xml:space="preserve"> تا </w:t>
      </w:r>
      <w:r w:rsidR="004E396D">
        <w:rPr>
          <w:rFonts w:cs="B Nazanin"/>
          <w:sz w:val="24"/>
          <w:szCs w:val="24"/>
          <w:lang w:bidi="fa-IR"/>
        </w:rPr>
        <w:t>T</w:t>
      </w:r>
      <w:r w:rsidR="004E396D" w:rsidRPr="008B6FD7">
        <w:rPr>
          <w:rFonts w:cs="B Nazanin"/>
          <w:sz w:val="24"/>
          <w:szCs w:val="24"/>
          <w:lang w:bidi="fa-IR"/>
        </w:rPr>
        <w:t>&lt;su</w:t>
      </w:r>
      <w:r w:rsidR="004E396D">
        <w:rPr>
          <w:rFonts w:cs="B Nazanin"/>
          <w:sz w:val="24"/>
          <w:szCs w:val="24"/>
          <w:lang w:bidi="fa-IR"/>
        </w:rPr>
        <w:t>b</w:t>
      </w:r>
      <w:r w:rsidR="004E396D" w:rsidRPr="008B6FD7">
        <w:rPr>
          <w:rFonts w:cs="B Nazanin"/>
          <w:sz w:val="24"/>
          <w:szCs w:val="24"/>
          <w:lang w:bidi="fa-IR"/>
        </w:rPr>
        <w:t>&gt;</w:t>
      </w:r>
      <w:r w:rsidR="004E396D">
        <w:rPr>
          <w:rFonts w:cs="B Nazanin"/>
          <w:sz w:val="24"/>
          <w:szCs w:val="24"/>
          <w:lang w:bidi="fa-IR"/>
        </w:rPr>
        <w:t>E</w:t>
      </w:r>
      <w:r w:rsidR="004E396D" w:rsidRPr="008B6FD7">
        <w:rPr>
          <w:rFonts w:cs="B Nazanin"/>
          <w:sz w:val="24"/>
          <w:szCs w:val="24"/>
          <w:lang w:bidi="fa-IR"/>
        </w:rPr>
        <w:t>&lt;/sub&gt;</w:t>
      </w:r>
      <w:r w:rsidR="00877997">
        <w:rPr>
          <w:rFonts w:cs="B Nazanin" w:hint="cs"/>
          <w:sz w:val="24"/>
          <w:szCs w:val="24"/>
          <w:rtl/>
          <w:lang w:bidi="fa-IR"/>
        </w:rPr>
        <w:t xml:space="preserve"> است. جزئیات بیشتری از مراحل ساخت </w:t>
      </w:r>
      <w:r w:rsidR="00877997">
        <w:rPr>
          <w:rFonts w:cs="B Nazanin"/>
          <w:sz w:val="24"/>
          <w:szCs w:val="24"/>
          <w:lang w:bidi="fa-IR"/>
        </w:rPr>
        <w:t>WTAG</w:t>
      </w:r>
      <w:r w:rsidR="00877997">
        <w:rPr>
          <w:rFonts w:cs="B Nazanin" w:hint="cs"/>
          <w:sz w:val="24"/>
          <w:szCs w:val="24"/>
          <w:rtl/>
          <w:lang w:bidi="fa-IR"/>
        </w:rPr>
        <w:t xml:space="preserve"> در </w:t>
      </w:r>
      <w:r w:rsidR="008F3356">
        <w:rPr>
          <w:rFonts w:cs="Calibri"/>
          <w:sz w:val="24"/>
          <w:szCs w:val="24"/>
          <w:lang w:bidi="fa-IR"/>
        </w:rPr>
        <w:t>&lt;</w:t>
      </w:r>
      <w:r w:rsidR="008F3356" w:rsidRPr="008F3356">
        <w:rPr>
          <w:rFonts w:cs="Calibri"/>
          <w:sz w:val="24"/>
          <w:szCs w:val="24"/>
          <w:lang w:bidi="fa-IR"/>
        </w:rPr>
        <w:t xml:space="preserve">a </w:t>
      </w:r>
      <w:proofErr w:type="spellStart"/>
      <w:r w:rsidR="008F3356" w:rsidRPr="008F3356">
        <w:rPr>
          <w:rFonts w:cs="Calibri"/>
          <w:sz w:val="24"/>
          <w:szCs w:val="24"/>
          <w:lang w:bidi="fa-IR"/>
        </w:rPr>
        <w:t>href</w:t>
      </w:r>
      <w:proofErr w:type="spellEnd"/>
      <w:r w:rsidR="008F3356" w:rsidRPr="008F3356">
        <w:rPr>
          <w:rFonts w:cs="Calibri"/>
          <w:sz w:val="24"/>
          <w:szCs w:val="24"/>
          <w:lang w:bidi="fa-IR"/>
        </w:rPr>
        <w:t>="http://techmining.ir</w:t>
      </w:r>
      <w:r w:rsidR="008F3356" w:rsidRPr="008F3356">
        <w:rPr>
          <w:rFonts w:cs="Calibri"/>
          <w:sz w:val="24"/>
          <w:szCs w:val="24"/>
          <w:rtl/>
          <w:lang w:bidi="fa-IR"/>
        </w:rPr>
        <w:t>"</w:t>
      </w:r>
      <w:r w:rsidR="008F3356">
        <w:rPr>
          <w:rFonts w:cs="Calibri"/>
          <w:sz w:val="24"/>
          <w:szCs w:val="24"/>
          <w:lang w:bidi="fa-IR"/>
        </w:rPr>
        <w:t>&gt;techmining.ir&lt;/a&gt;</w:t>
      </w:r>
      <w:r w:rsidR="008F3356">
        <w:rPr>
          <w:rFonts w:cs="Calibri" w:hint="cs"/>
          <w:sz w:val="24"/>
          <w:szCs w:val="24"/>
          <w:rtl/>
          <w:lang w:bidi="fa-IR"/>
        </w:rPr>
        <w:t xml:space="preserve"> </w:t>
      </w:r>
      <w:r w:rsidR="00877997">
        <w:rPr>
          <w:rFonts w:cs="B Nazanin" w:hint="cs"/>
          <w:sz w:val="24"/>
          <w:szCs w:val="24"/>
          <w:rtl/>
          <w:lang w:bidi="fa-IR"/>
        </w:rPr>
        <w:t xml:space="preserve">ارائه شده است. </w:t>
      </w:r>
    </w:p>
    <w:p w14:paraId="38C4726B" w14:textId="77777777" w:rsidR="00851955" w:rsidRDefault="00851955" w:rsidP="00851955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5967E833" wp14:editId="4EB22949">
            <wp:extent cx="2857500" cy="2371725"/>
            <wp:effectExtent l="0" t="0" r="0" b="9525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6F3E" w14:textId="432435B5" w:rsidR="00851955" w:rsidRDefault="00851955" w:rsidP="00851955">
      <w:pPr>
        <w:pStyle w:val="Caption"/>
        <w:rPr>
          <w:rFonts w:cs="B Nazanin"/>
          <w:sz w:val="24"/>
          <w:szCs w:val="24"/>
          <w:lang w:bidi="fa-IR"/>
        </w:rPr>
      </w:pPr>
      <w:bookmarkStart w:id="7" w:name="_Ref72094288"/>
      <w:r>
        <w:rPr>
          <w:rtl/>
        </w:rPr>
        <w:t xml:space="preserve">شکل </w:t>
      </w:r>
      <w:r>
        <w:rPr>
          <w:rtl/>
        </w:rPr>
        <w:fldChar w:fldCharType="begin"/>
      </w:r>
      <w:r w:rsidRPr="00877997">
        <w:rPr>
          <w:rtl/>
        </w:rPr>
        <w:instrText xml:space="preserve"> </w:instrText>
      </w:r>
      <w:r w:rsidRPr="00877997">
        <w:instrText>SEQ</w:instrText>
      </w:r>
      <w:r w:rsidRPr="00877997">
        <w:rPr>
          <w:rtl/>
        </w:rPr>
        <w:instrText xml:space="preserve"> شکل \* </w:instrText>
      </w:r>
      <w:r w:rsidRPr="00877997">
        <w:instrText>ARABIC</w:instrText>
      </w:r>
      <w:r w:rsidRPr="00877997"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6</w:t>
      </w:r>
      <w:r>
        <w:rPr>
          <w:rtl/>
        </w:rPr>
        <w:fldChar w:fldCharType="end"/>
      </w:r>
      <w:bookmarkEnd w:id="7"/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نمونه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ای از گراف وزن‌دار ارتباط فناوری‌ها </w:t>
      </w:r>
      <w:r>
        <w:t>(WTAG)</w:t>
      </w:r>
    </w:p>
    <w:p w14:paraId="5CA684B3" w14:textId="2FF2961F" w:rsidR="00F85BFC" w:rsidRDefault="00877997" w:rsidP="00252782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زیرگراف استخراج شده،</w:t>
      </w:r>
      <w:r w:rsidR="00965663">
        <w:rPr>
          <w:rFonts w:cs="B Nazanin" w:hint="cs"/>
          <w:sz w:val="24"/>
          <w:szCs w:val="24"/>
          <w:rtl/>
          <w:lang w:bidi="fa-IR"/>
        </w:rPr>
        <w:t xml:space="preserve"> </w:t>
      </w:r>
      <w:r w:rsidR="00FC2A7C">
        <w:rPr>
          <w:rFonts w:cs="B Nazanin" w:hint="cs"/>
          <w:sz w:val="24"/>
          <w:szCs w:val="24"/>
          <w:rtl/>
          <w:lang w:bidi="fa-IR"/>
        </w:rPr>
        <w:t>مق</w:t>
      </w:r>
      <w:r w:rsidR="00376706">
        <w:rPr>
          <w:rFonts w:cs="B Nazanin" w:hint="cs"/>
          <w:sz w:val="24"/>
          <w:szCs w:val="24"/>
          <w:rtl/>
          <w:lang w:bidi="fa-IR"/>
        </w:rPr>
        <w:t>دار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 </w:t>
      </w:r>
      <w:r w:rsidR="00FC2A7C">
        <w:rPr>
          <w:rFonts w:cs="B Nazanin"/>
          <w:sz w:val="24"/>
          <w:szCs w:val="24"/>
          <w:lang w:bidi="fa-IR"/>
        </w:rPr>
        <w:t>TRL</w:t>
      </w:r>
      <w:r w:rsidR="00376706">
        <w:rPr>
          <w:rFonts w:cs="B Nazanin" w:hint="cs"/>
          <w:sz w:val="24"/>
          <w:szCs w:val="24"/>
          <w:rtl/>
          <w:lang w:bidi="fa-IR"/>
        </w:rPr>
        <w:t xml:space="preserve"> هر یک از فناوری‌ها، 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متناسب با </w:t>
      </w:r>
      <w:r w:rsidR="00276A7D">
        <w:rPr>
          <w:rFonts w:cs="B Nazanin" w:hint="cs"/>
          <w:sz w:val="24"/>
          <w:szCs w:val="24"/>
          <w:rtl/>
          <w:lang w:bidi="fa-IR"/>
        </w:rPr>
        <w:t xml:space="preserve">وضعیت فعلی </w:t>
      </w:r>
      <w:r w:rsidR="00965663">
        <w:rPr>
          <w:rFonts w:cs="B Nazanin" w:hint="cs"/>
          <w:sz w:val="24"/>
          <w:szCs w:val="24"/>
          <w:rtl/>
          <w:lang w:bidi="fa-IR"/>
        </w:rPr>
        <w:t>مجموعه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 پژوهشی، تعیین شده</w:t>
      </w:r>
      <w:r w:rsidR="00376706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901D9F">
        <w:rPr>
          <w:rFonts w:cs="B Nazanin" w:hint="cs"/>
          <w:sz w:val="24"/>
          <w:szCs w:val="24"/>
          <w:rtl/>
          <w:lang w:bidi="fa-IR"/>
        </w:rPr>
        <w:t xml:space="preserve">میزان </w:t>
      </w:r>
      <w:r w:rsidR="00901D9F">
        <w:rPr>
          <w:rFonts w:cs="B Nazanin"/>
          <w:sz w:val="24"/>
          <w:szCs w:val="24"/>
          <w:lang w:bidi="fa-IR"/>
        </w:rPr>
        <w:t>IRL</w:t>
      </w:r>
      <w:r w:rsidR="00901D9F">
        <w:rPr>
          <w:rFonts w:cs="B Nazanin" w:hint="cs"/>
          <w:sz w:val="24"/>
          <w:szCs w:val="24"/>
          <w:rtl/>
          <w:lang w:bidi="fa-IR"/>
        </w:rPr>
        <w:t xml:space="preserve"> بین هر دو فناوری نیز مشخص می‌شود</w:t>
      </w:r>
      <w:r w:rsidR="00965663">
        <w:rPr>
          <w:rFonts w:cs="B Nazanin" w:hint="cs"/>
          <w:sz w:val="24"/>
          <w:szCs w:val="24"/>
          <w:rtl/>
          <w:lang w:bidi="fa-IR"/>
        </w:rPr>
        <w:t xml:space="preserve">. ابزارهای خاصی برای محاسبه دقیق این ارقام وجود دارد. </w:t>
      </w:r>
      <w:r w:rsidR="00901D9F">
        <w:rPr>
          <w:rFonts w:cs="B Nazanin" w:hint="cs"/>
          <w:sz w:val="24"/>
          <w:szCs w:val="24"/>
          <w:rtl/>
          <w:lang w:bidi="fa-IR"/>
        </w:rPr>
        <w:t xml:space="preserve">با استفاده از این داده‌ها، </w:t>
      </w:r>
      <w:r w:rsidR="00FC2A7C">
        <w:rPr>
          <w:rFonts w:cs="B Nazanin"/>
          <w:sz w:val="24"/>
          <w:szCs w:val="24"/>
          <w:lang w:bidi="fa-IR"/>
        </w:rPr>
        <w:t>SRL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 هر یک از سامانه‌ها محاسبه می‌شود. در این شرایط تصویری به نسبت دقیق از </w:t>
      </w:r>
      <w:r w:rsidR="00901D9F">
        <w:rPr>
          <w:rFonts w:cs="B Nazanin" w:hint="cs"/>
          <w:sz w:val="24"/>
          <w:szCs w:val="24"/>
          <w:rtl/>
          <w:lang w:bidi="fa-IR"/>
        </w:rPr>
        <w:t>وضعیت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 توسعه هر یک از سامانه‌ها </w:t>
      </w:r>
      <w:r w:rsidR="00901D9F">
        <w:rPr>
          <w:rFonts w:cs="B Nazanin" w:hint="cs"/>
          <w:sz w:val="24"/>
          <w:szCs w:val="24"/>
          <w:rtl/>
          <w:lang w:bidi="fa-IR"/>
        </w:rPr>
        <w:t xml:space="preserve">به‌دست آمده </w:t>
      </w:r>
      <w:r w:rsidR="00FC2A7C">
        <w:rPr>
          <w:rFonts w:cs="B Nazanin" w:hint="cs"/>
          <w:sz w:val="24"/>
          <w:szCs w:val="24"/>
          <w:rtl/>
          <w:lang w:bidi="fa-IR"/>
        </w:rPr>
        <w:t>و با اضافه نمودن سایر سنجه‌ها</w:t>
      </w:r>
      <w:r w:rsidR="00901D9F">
        <w:rPr>
          <w:rFonts w:cs="B Nazanin" w:hint="cs"/>
          <w:sz w:val="24"/>
          <w:szCs w:val="24"/>
          <w:rtl/>
          <w:lang w:bidi="fa-IR"/>
        </w:rPr>
        <w:t>یی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 همچون </w:t>
      </w:r>
      <w:r w:rsidR="00FC2A7C">
        <w:rPr>
          <w:rFonts w:cs="B Nazanin"/>
          <w:sz w:val="24"/>
          <w:szCs w:val="24"/>
          <w:lang w:bidi="fa-IR"/>
        </w:rPr>
        <w:t>CRL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، سامانه‌ای </w:t>
      </w:r>
      <w:r w:rsidR="00276A7D">
        <w:rPr>
          <w:rFonts w:cs="B Nazanin" w:hint="cs"/>
          <w:sz w:val="24"/>
          <w:szCs w:val="24"/>
          <w:rtl/>
          <w:lang w:bidi="fa-IR"/>
        </w:rPr>
        <w:t xml:space="preserve">که از 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بیشترین احتمال موفقیت </w:t>
      </w:r>
      <w:r w:rsidR="00276A7D">
        <w:rPr>
          <w:rFonts w:cs="B Nazanin" w:hint="cs"/>
          <w:sz w:val="24"/>
          <w:szCs w:val="24"/>
          <w:rtl/>
          <w:lang w:bidi="fa-IR"/>
        </w:rPr>
        <w:t>در توسعه و سرمایه‌گذاری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 </w:t>
      </w:r>
      <w:r w:rsidR="00276A7D">
        <w:rPr>
          <w:rFonts w:cs="B Nazanin" w:hint="cs"/>
          <w:sz w:val="24"/>
          <w:szCs w:val="24"/>
          <w:rtl/>
          <w:lang w:bidi="fa-IR"/>
        </w:rPr>
        <w:t xml:space="preserve">برخوردار است، 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انتخاب می‌شود. </w:t>
      </w:r>
    </w:p>
    <w:p w14:paraId="69648FBA" w14:textId="19E7422D" w:rsidR="00020E05" w:rsidRDefault="008F3356" w:rsidP="008F3356">
      <w:pPr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cs="Calibri"/>
          <w:sz w:val="24"/>
          <w:szCs w:val="24"/>
          <w:lang w:bidi="fa-IR"/>
        </w:rPr>
        <w:t>&lt;</w:t>
      </w:r>
      <w:r w:rsidRPr="008F3356">
        <w:rPr>
          <w:rFonts w:cs="Calibri"/>
          <w:sz w:val="24"/>
          <w:szCs w:val="24"/>
          <w:lang w:bidi="fa-IR"/>
        </w:rPr>
        <w:t xml:space="preserve">a </w:t>
      </w:r>
      <w:proofErr w:type="spellStart"/>
      <w:r w:rsidRPr="008F3356">
        <w:rPr>
          <w:rFonts w:cs="Calibri"/>
          <w:sz w:val="24"/>
          <w:szCs w:val="24"/>
          <w:lang w:bidi="fa-IR"/>
        </w:rPr>
        <w:t>href</w:t>
      </w:r>
      <w:proofErr w:type="spellEnd"/>
      <w:r w:rsidRPr="008F3356">
        <w:rPr>
          <w:rFonts w:cs="Calibri"/>
          <w:sz w:val="24"/>
          <w:szCs w:val="24"/>
          <w:lang w:bidi="fa-IR"/>
        </w:rPr>
        <w:t>="http://techmining.ir</w:t>
      </w:r>
      <w:r w:rsidRPr="008F3356">
        <w:rPr>
          <w:rFonts w:cs="Calibri"/>
          <w:sz w:val="24"/>
          <w:szCs w:val="24"/>
          <w:rtl/>
          <w:lang w:bidi="fa-IR"/>
        </w:rPr>
        <w:t>"</w:t>
      </w:r>
      <w:r>
        <w:rPr>
          <w:rFonts w:cs="Calibri"/>
          <w:sz w:val="24"/>
          <w:szCs w:val="24"/>
          <w:lang w:bidi="fa-IR"/>
        </w:rPr>
        <w:t>&gt;techmining.ir&lt;/a&gt;</w:t>
      </w:r>
    </w:p>
    <w:p w14:paraId="64F05FDD" w14:textId="5169F839" w:rsidR="00A1320C" w:rsidRDefault="00A1320C" w:rsidP="00020E0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منابع:</w:t>
      </w:r>
    </w:p>
    <w:p w14:paraId="45D1D648" w14:textId="7C5BB977" w:rsidR="00B1680F" w:rsidRPr="00B1680F" w:rsidRDefault="00A1320C" w:rsidP="00B168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4"/>
          <w:szCs w:val="24"/>
        </w:rPr>
      </w:pPr>
      <w:r>
        <w:rPr>
          <w:rFonts w:cs="B Nazanin"/>
          <w:sz w:val="24"/>
          <w:szCs w:val="24"/>
          <w:rtl/>
          <w:lang w:bidi="fa-IR"/>
        </w:rPr>
        <w:fldChar w:fldCharType="begin" w:fldLock="1"/>
      </w:r>
      <w:r>
        <w:rPr>
          <w:rFonts w:cs="B Nazanin"/>
          <w:sz w:val="24"/>
          <w:szCs w:val="24"/>
          <w:lang w:bidi="fa-IR"/>
        </w:rPr>
        <w:instrText>ADDIN Mendeley Bibliography CSL_BIBLIOGRAPHY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rtl/>
          <w:lang w:bidi="fa-IR"/>
        </w:rPr>
        <w:fldChar w:fldCharType="separate"/>
      </w:r>
      <w:r w:rsidR="00B1680F" w:rsidRPr="00B1680F">
        <w:rPr>
          <w:rFonts w:ascii="Calibri" w:hAnsi="Calibri" w:cs="Calibri"/>
          <w:noProof/>
          <w:sz w:val="24"/>
          <w:szCs w:val="24"/>
        </w:rPr>
        <w:t>[1]</w:t>
      </w:r>
      <w:r w:rsidR="00B1680F" w:rsidRPr="00B1680F">
        <w:rPr>
          <w:rFonts w:ascii="Calibri" w:hAnsi="Calibri" w:cs="Calibri"/>
          <w:noProof/>
          <w:sz w:val="24"/>
          <w:szCs w:val="24"/>
        </w:rPr>
        <w:tab/>
        <w:t xml:space="preserve">P. Malone, R. Smoker, H. Apgar, and L. Wolfarth, “The application of TRL metrics to existing cost prediction models,” in </w:t>
      </w:r>
      <w:r w:rsidR="00B1680F" w:rsidRPr="00B1680F">
        <w:rPr>
          <w:rFonts w:ascii="Calibri" w:hAnsi="Calibri" w:cs="Calibri"/>
          <w:i/>
          <w:iCs/>
          <w:noProof/>
          <w:sz w:val="24"/>
          <w:szCs w:val="24"/>
        </w:rPr>
        <w:t>2011 Aerospace Conference</w:t>
      </w:r>
      <w:r w:rsidR="00B1680F" w:rsidRPr="00B1680F">
        <w:rPr>
          <w:rFonts w:ascii="Calibri" w:hAnsi="Calibri" w:cs="Calibri"/>
          <w:noProof/>
          <w:sz w:val="24"/>
          <w:szCs w:val="24"/>
        </w:rPr>
        <w:t>, 2011, pp. 1–12, doi: 10.1109/AERO.2011.5747634.</w:t>
      </w:r>
    </w:p>
    <w:p w14:paraId="1E1659E8" w14:textId="77777777" w:rsidR="00B1680F" w:rsidRPr="00B1680F" w:rsidRDefault="00B1680F" w:rsidP="00B168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4"/>
          <w:szCs w:val="24"/>
        </w:rPr>
      </w:pPr>
      <w:r w:rsidRPr="00B1680F">
        <w:rPr>
          <w:rFonts w:ascii="Calibri" w:hAnsi="Calibri" w:cs="Calibri"/>
          <w:noProof/>
          <w:sz w:val="24"/>
          <w:szCs w:val="24"/>
        </w:rPr>
        <w:t>[2]</w:t>
      </w:r>
      <w:r w:rsidRPr="00B1680F">
        <w:rPr>
          <w:rFonts w:ascii="Calibri" w:hAnsi="Calibri" w:cs="Calibri"/>
          <w:noProof/>
          <w:sz w:val="24"/>
          <w:szCs w:val="24"/>
        </w:rPr>
        <w:tab/>
        <w:t xml:space="preserve">b European Commission and others, “Horizon 2020--Work Programme 2016--2017,” </w:t>
      </w:r>
      <w:r w:rsidRPr="00B1680F">
        <w:rPr>
          <w:rFonts w:ascii="Calibri" w:hAnsi="Calibri" w:cs="Calibri"/>
          <w:i/>
          <w:iCs/>
          <w:noProof/>
          <w:sz w:val="24"/>
          <w:szCs w:val="24"/>
        </w:rPr>
        <w:t>Food Secur. Sustain. Agric. For. Mar. Marit. Inl. water Res. bioeconomy. Zugang https//ec. Eur. eu/research/participants/data/ref/h2020/wp/2016\_2017/main/h2020-wp1617-food\_en. pdf [18.04. 2018]</w:t>
      </w:r>
      <w:r w:rsidRPr="00B1680F">
        <w:rPr>
          <w:rFonts w:ascii="Calibri" w:hAnsi="Calibri" w:cs="Calibri"/>
          <w:noProof/>
          <w:sz w:val="24"/>
          <w:szCs w:val="24"/>
        </w:rPr>
        <w:t>, 2017.</w:t>
      </w:r>
    </w:p>
    <w:p w14:paraId="5A83D346" w14:textId="77777777" w:rsidR="00B1680F" w:rsidRPr="00B1680F" w:rsidRDefault="00B1680F" w:rsidP="00B168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4"/>
          <w:szCs w:val="24"/>
        </w:rPr>
      </w:pPr>
      <w:r w:rsidRPr="00B1680F">
        <w:rPr>
          <w:rFonts w:ascii="Calibri" w:hAnsi="Calibri" w:cs="Calibri"/>
          <w:noProof/>
          <w:sz w:val="24"/>
          <w:szCs w:val="24"/>
        </w:rPr>
        <w:t>[3]</w:t>
      </w:r>
      <w:r w:rsidRPr="00B1680F">
        <w:rPr>
          <w:rFonts w:ascii="Calibri" w:hAnsi="Calibri" w:cs="Calibri"/>
          <w:noProof/>
          <w:sz w:val="24"/>
          <w:szCs w:val="24"/>
        </w:rPr>
        <w:tab/>
        <w:t>E. Commission, “European Innovation Council-Work Programme-(2021-27),” 2021, [Online]. Available: https://eic.ec.europa.eu/system/files/2021-03/EIC Work Programme 2021.pdf.</w:t>
      </w:r>
    </w:p>
    <w:p w14:paraId="0E4D14E7" w14:textId="77777777" w:rsidR="00B1680F" w:rsidRPr="00B1680F" w:rsidRDefault="00B1680F" w:rsidP="00B168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4"/>
          <w:szCs w:val="24"/>
        </w:rPr>
      </w:pPr>
      <w:r w:rsidRPr="00B1680F">
        <w:rPr>
          <w:rFonts w:ascii="Calibri" w:hAnsi="Calibri" w:cs="Calibri"/>
          <w:noProof/>
          <w:sz w:val="24"/>
          <w:szCs w:val="24"/>
        </w:rPr>
        <w:t>[4]</w:t>
      </w:r>
      <w:r w:rsidRPr="00B1680F">
        <w:rPr>
          <w:rFonts w:ascii="Calibri" w:hAnsi="Calibri" w:cs="Calibri"/>
          <w:noProof/>
          <w:sz w:val="24"/>
          <w:szCs w:val="24"/>
        </w:rPr>
        <w:tab/>
        <w:t xml:space="preserve">M. Lairmore, “Using Technology Readiness Levels to Plan Small Business Product Development,” </w:t>
      </w:r>
      <w:r w:rsidRPr="00B1680F">
        <w:rPr>
          <w:rFonts w:ascii="Calibri" w:hAnsi="Calibri" w:cs="Calibri"/>
          <w:i/>
          <w:iCs/>
          <w:noProof/>
          <w:sz w:val="24"/>
          <w:szCs w:val="24"/>
        </w:rPr>
        <w:t>Americas SBDC</w:t>
      </w:r>
      <w:r w:rsidRPr="00B1680F">
        <w:rPr>
          <w:rFonts w:ascii="Calibri" w:hAnsi="Calibri" w:cs="Calibri"/>
          <w:noProof/>
          <w:sz w:val="24"/>
          <w:szCs w:val="24"/>
        </w:rPr>
        <w:t>, 2019. https://sbdctampabay.com/using-technology-readiness-levels/.</w:t>
      </w:r>
    </w:p>
    <w:p w14:paraId="3E2787AF" w14:textId="17D90B45" w:rsidR="00B1680F" w:rsidRDefault="00B1680F" w:rsidP="00B168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4"/>
          <w:szCs w:val="24"/>
        </w:rPr>
      </w:pPr>
      <w:r w:rsidRPr="00B1680F">
        <w:rPr>
          <w:rFonts w:ascii="Calibri" w:hAnsi="Calibri" w:cs="Calibri"/>
          <w:noProof/>
          <w:sz w:val="24"/>
          <w:szCs w:val="24"/>
        </w:rPr>
        <w:t>[5]</w:t>
      </w:r>
      <w:r w:rsidRPr="00B1680F">
        <w:rPr>
          <w:rFonts w:ascii="Calibri" w:hAnsi="Calibri" w:cs="Calibri"/>
          <w:noProof/>
          <w:sz w:val="24"/>
          <w:szCs w:val="24"/>
        </w:rPr>
        <w:tab/>
        <w:t xml:space="preserve">C. L. Eder, T. A. Mazzuchi, and S. Sarkani, “BEYOND INTEGRATION Readiness Level (IRL): A Multidimensional Framework to Facilitate the INTEGRATION OF SYSTEM OF SYSTEMS.,” </w:t>
      </w:r>
      <w:r w:rsidRPr="00B1680F">
        <w:rPr>
          <w:rFonts w:ascii="Calibri" w:hAnsi="Calibri" w:cs="Calibri"/>
          <w:i/>
          <w:iCs/>
          <w:noProof/>
          <w:sz w:val="24"/>
          <w:szCs w:val="24"/>
        </w:rPr>
        <w:t>Def. Acquis. Res. J. A Publ. Def. Acquis. Univ.</w:t>
      </w:r>
      <w:r w:rsidRPr="00B1680F">
        <w:rPr>
          <w:rFonts w:ascii="Calibri" w:hAnsi="Calibri" w:cs="Calibri"/>
          <w:noProof/>
          <w:sz w:val="24"/>
          <w:szCs w:val="24"/>
        </w:rPr>
        <w:t>, vol. 24, no. 3, 2017.</w:t>
      </w:r>
    </w:p>
    <w:p w14:paraId="7C920199" w14:textId="085438E1" w:rsidR="00907AA5" w:rsidRDefault="00907AA5" w:rsidP="00B168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4"/>
          <w:szCs w:val="24"/>
        </w:rPr>
      </w:pPr>
    </w:p>
    <w:p w14:paraId="2216D19A" w14:textId="667F0235" w:rsidR="00907AA5" w:rsidRPr="00DC442C" w:rsidRDefault="00907AA5" w:rsidP="00DC442C">
      <w:pPr>
        <w:widowControl w:val="0"/>
        <w:autoSpaceDE w:val="0"/>
        <w:autoSpaceDN w:val="0"/>
        <w:bidi/>
        <w:adjustRightInd w:val="0"/>
        <w:spacing w:line="240" w:lineRule="auto"/>
        <w:ind w:left="640" w:hanging="640"/>
        <w:rPr>
          <w:rFonts w:ascii="Calibri" w:hAnsi="Calibri" w:cs="Calibri"/>
          <w:b/>
          <w:bCs/>
          <w:noProof/>
          <w:sz w:val="24"/>
          <w:szCs w:val="24"/>
          <w:rtl/>
          <w:lang w:bidi="fa-IR"/>
        </w:rPr>
      </w:pPr>
      <w:r w:rsidRPr="00DC442C">
        <w:rPr>
          <w:rFonts w:ascii="Calibri" w:hAnsi="Calibri" w:cs="Calibri" w:hint="cs"/>
          <w:b/>
          <w:bCs/>
          <w:noProof/>
          <w:sz w:val="24"/>
          <w:szCs w:val="24"/>
          <w:rtl/>
          <w:lang w:bidi="fa-IR"/>
        </w:rPr>
        <w:t>پیوست</w:t>
      </w:r>
      <w:r w:rsidRPr="00DC442C">
        <w:rPr>
          <w:rFonts w:ascii="Calibri" w:hAnsi="Calibri" w:cs="Calibri" w:hint="eastAsia"/>
          <w:b/>
          <w:bCs/>
          <w:noProof/>
          <w:sz w:val="24"/>
          <w:szCs w:val="24"/>
          <w:rtl/>
          <w:lang w:bidi="fa-IR"/>
        </w:rPr>
        <w:t>‌</w:t>
      </w:r>
      <w:r w:rsidRPr="00DC442C">
        <w:rPr>
          <w:rFonts w:ascii="Calibri" w:hAnsi="Calibri" w:cs="Calibri" w:hint="cs"/>
          <w:b/>
          <w:bCs/>
          <w:noProof/>
          <w:sz w:val="24"/>
          <w:szCs w:val="24"/>
          <w:rtl/>
          <w:lang w:bidi="fa-IR"/>
        </w:rPr>
        <w:t>ها</w:t>
      </w:r>
    </w:p>
    <w:p w14:paraId="44A7D33E" w14:textId="77777777" w:rsidR="00907AA5" w:rsidRDefault="00907AA5" w:rsidP="00907AA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55FD3D4" w14:textId="77777777" w:rsidR="00907AA5" w:rsidRPr="005B54AF" w:rsidRDefault="00907AA5" w:rsidP="00907AA5">
      <w:pPr>
        <w:jc w:val="both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Technology readiness level </w:t>
      </w: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fldChar w:fldCharType="begin" w:fldLock="1"/>
      </w: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instrText>ADDIN CSL_CITATION {"citationItems":[{"id":"ITEM-1","itemData":{"author":[{"dropping-particle":"","family":"Eder","given":"Clarence Lacar","non-dropping-particle":"","parse-names":false,"suffix":""},{"dropping-particle":"","family":"Mazzuchi","given":"Thomas A","non-dropping-particle":"","parse-names":false,"suffix":""},{"dropping-particle":"","family":"Sarkani","given":"Shahram","non-dropping-particle":"","parse-names":false,"suffix":""}],"container-title":"Defense Acquisition Research Journal: A Publication of the Defense Acquisition University","id":"ITEM-1","issue":"3","issued":{"date-parts":[["2017"]]},"title":"BEYOND INTEGRATION Readiness Level (IRL): A Multidimensional Framework to Facilitate the INTEGRATION OF SYSTEM OF SYSTEMS.","type":"article-journal","volume":"24"},"uris":["http://www.mendeley.com/documents/?uuid=afdf1ee4-ed3e-4258-ac17-31ff7aa48535"]}],"mendeley":{"formattedCitation":"[5]","plainTextFormattedCitation":"[5]"},"properties":{"noteIndex":0},"schema":"https://github.com/citation-style-language/schema/raw/master/csl-citation.json"}</w:instrText>
      </w: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fldChar w:fldCharType="separate"/>
      </w:r>
      <w:r w:rsidRPr="005B54AF">
        <w:rPr>
          <w:rFonts w:asciiTheme="majorBidi" w:hAnsiTheme="majorBidi" w:cstheme="majorBidi"/>
          <w:b/>
          <w:bCs/>
          <w:noProof/>
          <w:sz w:val="28"/>
          <w:szCs w:val="28"/>
          <w:lang w:bidi="fa-IR"/>
        </w:rPr>
        <w:t>[5]</w:t>
      </w: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907AA5" w:rsidRPr="00137B61" w14:paraId="66462346" w14:textId="77777777" w:rsidTr="00550741">
        <w:tc>
          <w:tcPr>
            <w:tcW w:w="704" w:type="dxa"/>
          </w:tcPr>
          <w:p w14:paraId="784E51D7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1</w:t>
            </w:r>
          </w:p>
        </w:tc>
        <w:tc>
          <w:tcPr>
            <w:tcW w:w="8646" w:type="dxa"/>
          </w:tcPr>
          <w:p w14:paraId="6FA69F9C" w14:textId="77777777" w:rsidR="00907AA5" w:rsidRPr="00137B61" w:rsidRDefault="00907AA5" w:rsidP="00550741">
            <w:pPr>
              <w:jc w:val="both"/>
            </w:pPr>
            <w:r w:rsidRPr="00137B61">
              <w:t xml:space="preserve">An interface between technologies has been identified with sufficient detail to allow characterization of the relationship </w:t>
            </w:r>
          </w:p>
        </w:tc>
      </w:tr>
      <w:tr w:rsidR="00907AA5" w:rsidRPr="00137B61" w14:paraId="0716D73F" w14:textId="77777777" w:rsidTr="00550741">
        <w:tc>
          <w:tcPr>
            <w:tcW w:w="704" w:type="dxa"/>
          </w:tcPr>
          <w:p w14:paraId="2BC41B28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2</w:t>
            </w:r>
          </w:p>
        </w:tc>
        <w:tc>
          <w:tcPr>
            <w:tcW w:w="8646" w:type="dxa"/>
          </w:tcPr>
          <w:p w14:paraId="1D52A87F" w14:textId="77777777" w:rsidR="00907AA5" w:rsidRPr="00137B61" w:rsidRDefault="00907AA5" w:rsidP="00550741">
            <w:pPr>
              <w:jc w:val="both"/>
            </w:pPr>
            <w:r w:rsidRPr="00137B61">
              <w:t xml:space="preserve">There is some level of specificity to characterize the interaction between technologies through their interface </w:t>
            </w:r>
          </w:p>
        </w:tc>
      </w:tr>
      <w:tr w:rsidR="00907AA5" w:rsidRPr="00137B61" w14:paraId="38F2CACB" w14:textId="77777777" w:rsidTr="00550741">
        <w:tc>
          <w:tcPr>
            <w:tcW w:w="704" w:type="dxa"/>
          </w:tcPr>
          <w:p w14:paraId="124C4DD4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3</w:t>
            </w:r>
          </w:p>
        </w:tc>
        <w:tc>
          <w:tcPr>
            <w:tcW w:w="8646" w:type="dxa"/>
          </w:tcPr>
          <w:p w14:paraId="14526B80" w14:textId="77777777" w:rsidR="00907AA5" w:rsidRPr="00137B61" w:rsidRDefault="00907AA5" w:rsidP="00550741">
            <w:pPr>
              <w:jc w:val="both"/>
            </w:pPr>
            <w:r w:rsidRPr="00137B61">
              <w:t xml:space="preserve">There is compatibility between technologies to orderly and efficiently integrate and interact </w:t>
            </w:r>
          </w:p>
        </w:tc>
      </w:tr>
      <w:tr w:rsidR="00907AA5" w:rsidRPr="00137B61" w14:paraId="0FC95B0C" w14:textId="77777777" w:rsidTr="00550741">
        <w:tc>
          <w:tcPr>
            <w:tcW w:w="704" w:type="dxa"/>
          </w:tcPr>
          <w:p w14:paraId="555A978D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4</w:t>
            </w:r>
          </w:p>
        </w:tc>
        <w:tc>
          <w:tcPr>
            <w:tcW w:w="8646" w:type="dxa"/>
          </w:tcPr>
          <w:p w14:paraId="0F74D2D8" w14:textId="77777777" w:rsidR="00907AA5" w:rsidRPr="00137B61" w:rsidRDefault="00907AA5" w:rsidP="00550741">
            <w:pPr>
              <w:jc w:val="both"/>
            </w:pPr>
            <w:r w:rsidRPr="00137B61">
              <w:t xml:space="preserve">There is sufficient detail in the quality and assurance of the integration between technologies </w:t>
            </w:r>
          </w:p>
        </w:tc>
      </w:tr>
      <w:tr w:rsidR="00907AA5" w:rsidRPr="00137B61" w14:paraId="6DD354E4" w14:textId="77777777" w:rsidTr="00550741">
        <w:tc>
          <w:tcPr>
            <w:tcW w:w="704" w:type="dxa"/>
          </w:tcPr>
          <w:p w14:paraId="3AB6A623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5</w:t>
            </w:r>
          </w:p>
        </w:tc>
        <w:tc>
          <w:tcPr>
            <w:tcW w:w="8646" w:type="dxa"/>
          </w:tcPr>
          <w:p w14:paraId="0C107132" w14:textId="77777777" w:rsidR="00907AA5" w:rsidRPr="00137B61" w:rsidRDefault="00907AA5" w:rsidP="00550741">
            <w:pPr>
              <w:jc w:val="both"/>
            </w:pPr>
            <w:r w:rsidRPr="00137B61">
              <w:t xml:space="preserve">There is sufficient control between technologies necessary to establish, manage, and terminate the integration </w:t>
            </w:r>
          </w:p>
        </w:tc>
      </w:tr>
      <w:tr w:rsidR="00907AA5" w:rsidRPr="00137B61" w14:paraId="28F580E6" w14:textId="77777777" w:rsidTr="00550741">
        <w:tc>
          <w:tcPr>
            <w:tcW w:w="704" w:type="dxa"/>
          </w:tcPr>
          <w:p w14:paraId="5F6CA4D7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6</w:t>
            </w:r>
          </w:p>
        </w:tc>
        <w:tc>
          <w:tcPr>
            <w:tcW w:w="8646" w:type="dxa"/>
          </w:tcPr>
          <w:p w14:paraId="65FCA93D" w14:textId="77777777" w:rsidR="00907AA5" w:rsidRPr="00137B61" w:rsidRDefault="00907AA5" w:rsidP="00550741">
            <w:pPr>
              <w:jc w:val="both"/>
            </w:pPr>
            <w:r w:rsidRPr="00137B61">
              <w:t xml:space="preserve">The integrating technologies can accept, translate, and structure information for its intended application </w:t>
            </w:r>
          </w:p>
        </w:tc>
      </w:tr>
      <w:tr w:rsidR="00907AA5" w:rsidRPr="00137B61" w14:paraId="15412B82" w14:textId="77777777" w:rsidTr="00550741">
        <w:tc>
          <w:tcPr>
            <w:tcW w:w="704" w:type="dxa"/>
          </w:tcPr>
          <w:p w14:paraId="6D5EB512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7</w:t>
            </w:r>
          </w:p>
        </w:tc>
        <w:tc>
          <w:tcPr>
            <w:tcW w:w="8646" w:type="dxa"/>
          </w:tcPr>
          <w:p w14:paraId="6555523F" w14:textId="77777777" w:rsidR="00907AA5" w:rsidRPr="00137B61" w:rsidRDefault="00907AA5" w:rsidP="00550741">
            <w:pPr>
              <w:jc w:val="both"/>
            </w:pPr>
            <w:r w:rsidRPr="00137B61">
              <w:t xml:space="preserve">The integration of technologies has been verified and validated with sufficient detail to be actionable </w:t>
            </w:r>
          </w:p>
        </w:tc>
      </w:tr>
      <w:tr w:rsidR="00907AA5" w:rsidRPr="00137B61" w14:paraId="509130E0" w14:textId="77777777" w:rsidTr="00550741">
        <w:tc>
          <w:tcPr>
            <w:tcW w:w="704" w:type="dxa"/>
          </w:tcPr>
          <w:p w14:paraId="002ECDEE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8</w:t>
            </w:r>
          </w:p>
        </w:tc>
        <w:tc>
          <w:tcPr>
            <w:tcW w:w="8646" w:type="dxa"/>
          </w:tcPr>
          <w:p w14:paraId="1E9EE3AD" w14:textId="77777777" w:rsidR="00907AA5" w:rsidRPr="00137B61" w:rsidRDefault="00907AA5" w:rsidP="00550741">
            <w:pPr>
              <w:jc w:val="both"/>
            </w:pPr>
            <w:r w:rsidRPr="00137B61">
              <w:t xml:space="preserve">Actual integration completed and mission qualified through test and demonstration in the system environment </w:t>
            </w:r>
          </w:p>
        </w:tc>
      </w:tr>
      <w:tr w:rsidR="00907AA5" w:rsidRPr="00137B61" w14:paraId="7A1AC885" w14:textId="77777777" w:rsidTr="00550741">
        <w:tc>
          <w:tcPr>
            <w:tcW w:w="704" w:type="dxa"/>
          </w:tcPr>
          <w:p w14:paraId="6D0CDF1C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9</w:t>
            </w:r>
          </w:p>
        </w:tc>
        <w:tc>
          <w:tcPr>
            <w:tcW w:w="8646" w:type="dxa"/>
          </w:tcPr>
          <w:p w14:paraId="21D817EE" w14:textId="77777777" w:rsidR="00907AA5" w:rsidRPr="00137B61" w:rsidRDefault="00907AA5" w:rsidP="00550741">
            <w:pPr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37B61">
              <w:t>Execute a support program that meets operational support performance requirements and sustains the system in the most cost-effective manner over its total life cycle</w:t>
            </w:r>
          </w:p>
        </w:tc>
      </w:tr>
    </w:tbl>
    <w:p w14:paraId="708B85F5" w14:textId="77777777" w:rsidR="00907AA5" w:rsidRDefault="00907AA5" w:rsidP="00907AA5">
      <w:pPr>
        <w:spacing w:after="180" w:line="240" w:lineRule="auto"/>
        <w:outlineLvl w:val="4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39EFAB8" w14:textId="77777777" w:rsidR="00907AA5" w:rsidRDefault="00907AA5" w:rsidP="00907AA5">
      <w:pPr>
        <w:spacing w:after="180" w:line="240" w:lineRule="auto"/>
        <w:outlineLvl w:val="4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5054247" w14:textId="77777777" w:rsidR="00907AA5" w:rsidRPr="005B54AF" w:rsidRDefault="00907AA5" w:rsidP="00907AA5">
      <w:pPr>
        <w:jc w:val="both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t>SRL</w:t>
      </w:r>
    </w:p>
    <w:p w14:paraId="65CC8B09" w14:textId="77777777" w:rsidR="00907AA5" w:rsidRDefault="00907AA5" w:rsidP="00907AA5">
      <w:pPr>
        <w:jc w:val="both"/>
      </w:pPr>
      <w:r>
        <w:t>SRL Name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907AA5" w14:paraId="75EA1A35" w14:textId="77777777" w:rsidTr="00550741">
        <w:tc>
          <w:tcPr>
            <w:tcW w:w="1413" w:type="dxa"/>
          </w:tcPr>
          <w:p w14:paraId="72FED22D" w14:textId="77777777" w:rsidR="00907AA5" w:rsidRDefault="00907AA5" w:rsidP="00550741">
            <w:pPr>
              <w:jc w:val="both"/>
            </w:pPr>
            <w:r>
              <w:t>0.10 - 0.39</w:t>
            </w:r>
          </w:p>
        </w:tc>
        <w:tc>
          <w:tcPr>
            <w:tcW w:w="7937" w:type="dxa"/>
          </w:tcPr>
          <w:p w14:paraId="34D1F67E" w14:textId="77777777" w:rsidR="00907AA5" w:rsidRDefault="00907AA5" w:rsidP="00550741">
            <w:pPr>
              <w:jc w:val="both"/>
            </w:pPr>
            <w:r>
              <w:t>Concept Refinement Refine initial concept; develop system/technology strategy</w:t>
            </w:r>
          </w:p>
        </w:tc>
      </w:tr>
      <w:tr w:rsidR="00907AA5" w14:paraId="1A91A508" w14:textId="77777777" w:rsidTr="00550741">
        <w:tc>
          <w:tcPr>
            <w:tcW w:w="1413" w:type="dxa"/>
          </w:tcPr>
          <w:p w14:paraId="30FC6CAC" w14:textId="77777777" w:rsidR="00907AA5" w:rsidRDefault="00907AA5" w:rsidP="00550741">
            <w:pPr>
              <w:jc w:val="both"/>
            </w:pPr>
            <w:r>
              <w:t>0.40- 0.59</w:t>
            </w:r>
          </w:p>
        </w:tc>
        <w:tc>
          <w:tcPr>
            <w:tcW w:w="7937" w:type="dxa"/>
          </w:tcPr>
          <w:p w14:paraId="5EE1E16B" w14:textId="77777777" w:rsidR="00907AA5" w:rsidRDefault="00907AA5" w:rsidP="00550741">
            <w:pPr>
              <w:jc w:val="both"/>
            </w:pPr>
            <w:r>
              <w:t xml:space="preserve">Technology Development Reduce technology risks and determine appropriate set of technologies to integrate into a full system. </w:t>
            </w:r>
          </w:p>
        </w:tc>
      </w:tr>
      <w:tr w:rsidR="00907AA5" w14:paraId="34F7C88D" w14:textId="77777777" w:rsidTr="00550741">
        <w:tc>
          <w:tcPr>
            <w:tcW w:w="1413" w:type="dxa"/>
          </w:tcPr>
          <w:p w14:paraId="6074F19B" w14:textId="77777777" w:rsidR="00907AA5" w:rsidRDefault="00907AA5" w:rsidP="00550741">
            <w:pPr>
              <w:jc w:val="both"/>
            </w:pPr>
            <w:r>
              <w:t>0.60 - 0.79</w:t>
            </w:r>
          </w:p>
        </w:tc>
        <w:tc>
          <w:tcPr>
            <w:tcW w:w="7937" w:type="dxa"/>
          </w:tcPr>
          <w:p w14:paraId="0165AF03" w14:textId="77777777" w:rsidR="00907AA5" w:rsidRDefault="00907AA5" w:rsidP="00550741">
            <w:pPr>
              <w:jc w:val="both"/>
            </w:pPr>
            <w:r>
              <w:t xml:space="preserve">System Development &amp; Demonstration Develop system capability (or increments thereof); reduce integration and manufacturing risk; ensure operational supportability; reduce logistics footprint; implement human systems integration; design for production; ensure affordability and protection of critical program information; and demonstrate system integration, interoperability, safety and utility. </w:t>
            </w:r>
          </w:p>
        </w:tc>
      </w:tr>
      <w:tr w:rsidR="00907AA5" w14:paraId="3BD80822" w14:textId="77777777" w:rsidTr="00550741">
        <w:tc>
          <w:tcPr>
            <w:tcW w:w="1413" w:type="dxa"/>
          </w:tcPr>
          <w:p w14:paraId="20D5A77C" w14:textId="77777777" w:rsidR="00907AA5" w:rsidRDefault="00907AA5" w:rsidP="00550741">
            <w:pPr>
              <w:jc w:val="both"/>
            </w:pPr>
            <w:r>
              <w:t>0.80 - 0.89</w:t>
            </w:r>
          </w:p>
        </w:tc>
        <w:tc>
          <w:tcPr>
            <w:tcW w:w="7937" w:type="dxa"/>
          </w:tcPr>
          <w:p w14:paraId="3F87125B" w14:textId="77777777" w:rsidR="00907AA5" w:rsidRDefault="00907AA5" w:rsidP="00550741">
            <w:pPr>
              <w:jc w:val="both"/>
            </w:pPr>
            <w:r>
              <w:t xml:space="preserve">Production and Deployment Achieve operational capability that satisfies mission needs. </w:t>
            </w:r>
          </w:p>
        </w:tc>
      </w:tr>
      <w:tr w:rsidR="00907AA5" w14:paraId="7DA3047D" w14:textId="77777777" w:rsidTr="00550741">
        <w:tc>
          <w:tcPr>
            <w:tcW w:w="1413" w:type="dxa"/>
          </w:tcPr>
          <w:p w14:paraId="69BCE50E" w14:textId="77777777" w:rsidR="00907AA5" w:rsidRDefault="00907AA5" w:rsidP="00550741">
            <w:pPr>
              <w:jc w:val="both"/>
            </w:pPr>
            <w:r>
              <w:t>0.90 -1.00</w:t>
            </w:r>
          </w:p>
        </w:tc>
        <w:tc>
          <w:tcPr>
            <w:tcW w:w="7937" w:type="dxa"/>
          </w:tcPr>
          <w:p w14:paraId="0EAC28B9" w14:textId="77777777" w:rsidR="00907AA5" w:rsidRDefault="00907AA5" w:rsidP="00550741">
            <w:pPr>
              <w:jc w:val="both"/>
            </w:pPr>
            <w:r>
              <w:t xml:space="preserve">Operations and Support Execute a support program that meets operational support performance requirements and sustains the system in the most cost-efficient manner over its total lifecycle. </w:t>
            </w:r>
          </w:p>
        </w:tc>
      </w:tr>
    </w:tbl>
    <w:p w14:paraId="71F033F5" w14:textId="77777777" w:rsidR="00907AA5" w:rsidRDefault="00907AA5" w:rsidP="00907AA5">
      <w:pPr>
        <w:spacing w:after="180" w:line="240" w:lineRule="auto"/>
        <w:outlineLvl w:val="4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7062448" w14:textId="77777777" w:rsidR="00907AA5" w:rsidRPr="005B54AF" w:rsidRDefault="00907AA5" w:rsidP="00907AA5">
      <w:pPr>
        <w:jc w:val="both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t>Commercial </w:t>
      </w:r>
      <w:r w:rsidRPr="005B54AF">
        <w:rPr>
          <w:rFonts w:asciiTheme="majorBidi" w:hAnsiTheme="majorBidi" w:cstheme="majorBidi"/>
          <w:sz w:val="28"/>
          <w:szCs w:val="28"/>
          <w:lang w:bidi="fa-IR"/>
        </w:rPr>
        <w:t>Readiness Level</w:t>
      </w: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t> (</w:t>
      </w:r>
      <w:r w:rsidRPr="005B54AF">
        <w:rPr>
          <w:rFonts w:asciiTheme="majorBidi" w:hAnsiTheme="majorBidi" w:cstheme="majorBidi"/>
          <w:sz w:val="28"/>
          <w:szCs w:val="28"/>
          <w:lang w:bidi="fa-IR"/>
        </w:rPr>
        <w:t>CRL</w:t>
      </w: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t>)</w:t>
      </w:r>
    </w:p>
    <w:p w14:paraId="31AAB5C0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1 – Basis Hypothesis</w:t>
      </w:r>
    </w:p>
    <w:p w14:paraId="7D0B472F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lastRenderedPageBreak/>
        <w:t>Developed an initial understanding of the commercial opportunity for the proposed product, process or solution. Outlining of the potential viability through using tools such as a business model canvas. At this stage market knowledge is limited or not obtained.</w:t>
      </w:r>
    </w:p>
    <w:p w14:paraId="34B6DE5F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2 – Market Awareness</w:t>
      </w:r>
    </w:p>
    <w:p w14:paraId="667DA592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Undertaken initial market analysis of the wider market including general market structure, dynamics and segmentation, primarily via secondary research. Awareness of potential applications for the proposed product, process or solution; at this stage these ideas are often speculative and invalidated.</w:t>
      </w:r>
    </w:p>
    <w:p w14:paraId="7D45C1AE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Developed understanding of existing market offerings their strengths, weaknesses and potential to be surpassed.</w:t>
      </w:r>
    </w:p>
    <w:p w14:paraId="782422C6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3 – Technology Application</w:t>
      </w:r>
    </w:p>
    <w:p w14:paraId="1D56FBCB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A deeper understanding of potential applications, market requirements, constraints and competitive technologies/solutions/products. Research conducted through a combination of data gathering techniques (primary and secondary) to validate and verify the market.</w:t>
      </w:r>
    </w:p>
    <w:p w14:paraId="2D0669F2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Developed product hypotheses from technology and market data analysis that align with identified market shortfalls. This may include initial identification of targeted customer segments.</w:t>
      </w:r>
    </w:p>
    <w:p w14:paraId="6A1B4287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Commercialization analysis, with a heavy focus on primary research, that considers both current market conditions and forecasted future requirements.</w:t>
      </w:r>
    </w:p>
    <w:p w14:paraId="32D4182D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4 – Value Proposition</w:t>
      </w:r>
    </w:p>
    <w:p w14:paraId="0DB035BE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Refinement and verification of the product hypothesis through additional market/product analysis, including engagement with potential customers/users. Mapping of product/process/solution attributes against market needs, defining a clear value proposition.</w:t>
      </w:r>
    </w:p>
    <w:p w14:paraId="3C0A60C3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Creation of a basic cost-performance model to support the value proposition and illustrate technology advantages. Basic competitor analysis carried out.</w:t>
      </w:r>
    </w:p>
    <w:p w14:paraId="752EEF28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Initial value chain analysis including the identification and mapping of potential suppliers, partners and customers. Identification of any certification and/or regulatory requirements.</w:t>
      </w:r>
    </w:p>
    <w:p w14:paraId="2499B4F7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5 – Market Alignment</w:t>
      </w:r>
    </w:p>
    <w:p w14:paraId="37C01CB5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A deeper understanding of target users/application and market dynamics aligned with further product development. Comprehensive competitor analysis completed.</w:t>
      </w:r>
    </w:p>
    <w:p w14:paraId="601A0F56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Establishment of initial relationships with suppliers, partners and customers; all of which have provided input that has impacted product definition and proposition.</w:t>
      </w:r>
    </w:p>
    <w:p w14:paraId="62CB504C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 xml:space="preserve">Development of a basic financial model including initial projections for short and long-term sales, costs, margins etc. A comprehensive cost-performance model that further </w:t>
      </w:r>
      <w:r w:rsidRPr="00590865">
        <w:rPr>
          <w:rFonts w:ascii="Arial" w:eastAsia="Times New Roman" w:hAnsi="Arial" w:cs="Arial"/>
          <w:color w:val="4A4A4A"/>
          <w:sz w:val="24"/>
          <w:szCs w:val="24"/>
        </w:rPr>
        <w:lastRenderedPageBreak/>
        <w:t>validates the value proposition and delivers an understanding of product design trade-offs. Documentation of alignment with the target market.</w:t>
      </w:r>
    </w:p>
    <w:p w14:paraId="2CD46FB1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6 – Product/Solution optimisation</w:t>
      </w:r>
    </w:p>
    <w:p w14:paraId="6CCDAB58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Translation of identified customer/market needs to product needs, optimising the product/solution design. Development of sales and marketing plan including documentation of full product/market requirement documents.</w:t>
      </w:r>
    </w:p>
    <w:p w14:paraId="29334B34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Partnerships formed with key stakeholders across the value chain. Identified and secured trail partners/customers.</w:t>
      </w:r>
    </w:p>
    <w:p w14:paraId="2FD8C3A9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Full understanding of all certification and regulatory requirements and appropriate steps for compliance set in progress. Continued refinement of financial models including cost/performance trade-offs etc.</w:t>
      </w:r>
    </w:p>
    <w:p w14:paraId="29D705F5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7 – Financial Model Validation</w:t>
      </w:r>
    </w:p>
    <w:p w14:paraId="390C607F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Completion of product/solution design. The utilization of first adopters/trial users. Full engagement, and product qualification, with all stakeholders; supply and customer agreements in place.</w:t>
      </w:r>
    </w:p>
    <w:p w14:paraId="2ADEAF78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Validation of financial models and projections for early and late stage production/launch. Accommodation of all certification and/or regulatory compliance for both the product/solution and supporting operations.</w:t>
      </w:r>
    </w:p>
    <w:p w14:paraId="3BFE6570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8 – Market Introduction</w:t>
      </w:r>
    </w:p>
    <w:p w14:paraId="2986412C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Qualification of customers complete, and initial product/solution sales to target customers utilizing developed business model and route to market strategy.</w:t>
      </w:r>
    </w:p>
    <w:p w14:paraId="1E7EF367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Development of commercialization strategies and approaches for large/rapid scale-up, including production and sales. Market assumptions continually updated and validated to reflect changing market dynamics.</w:t>
      </w:r>
    </w:p>
    <w:p w14:paraId="074C75A9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9 – Full Launch</w:t>
      </w:r>
    </w:p>
    <w:p w14:paraId="1B4A9390" w14:textId="77777777" w:rsidR="00907AA5" w:rsidRDefault="00907AA5" w:rsidP="00907AA5">
      <w:pPr>
        <w:jc w:val="both"/>
      </w:pPr>
    </w:p>
    <w:p w14:paraId="170BB383" w14:textId="77777777" w:rsidR="00907AA5" w:rsidRPr="005B54AF" w:rsidRDefault="00907AA5" w:rsidP="00907AA5">
      <w:pPr>
        <w:jc w:val="both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t>Cost readiness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907AA5" w14:paraId="423B3252" w14:textId="77777777" w:rsidTr="00550741">
        <w:tc>
          <w:tcPr>
            <w:tcW w:w="1271" w:type="dxa"/>
          </w:tcPr>
          <w:p w14:paraId="36F264E8" w14:textId="77777777" w:rsidR="00907AA5" w:rsidRDefault="00907AA5" w:rsidP="00550741">
            <w:pPr>
              <w:jc w:val="both"/>
            </w:pPr>
            <w:r>
              <w:t>CRL 1-3</w:t>
            </w:r>
          </w:p>
        </w:tc>
        <w:tc>
          <w:tcPr>
            <w:tcW w:w="8079" w:type="dxa"/>
          </w:tcPr>
          <w:p w14:paraId="0C15FA97" w14:textId="77777777" w:rsidR="00907AA5" w:rsidRDefault="00907AA5" w:rsidP="00550741">
            <w:pPr>
              <w:jc w:val="both"/>
            </w:pPr>
            <w:r>
              <w:t>Not fit for use for systems engineering decisions or budget commitment</w:t>
            </w:r>
          </w:p>
        </w:tc>
      </w:tr>
      <w:tr w:rsidR="00907AA5" w14:paraId="7B0883C6" w14:textId="77777777" w:rsidTr="00550741">
        <w:tc>
          <w:tcPr>
            <w:tcW w:w="1271" w:type="dxa"/>
          </w:tcPr>
          <w:p w14:paraId="740647DB" w14:textId="77777777" w:rsidR="00907AA5" w:rsidRDefault="00907AA5" w:rsidP="00550741">
            <w:pPr>
              <w:jc w:val="both"/>
            </w:pPr>
            <w:r>
              <w:t>CRL 4-5</w:t>
            </w:r>
          </w:p>
        </w:tc>
        <w:tc>
          <w:tcPr>
            <w:tcW w:w="8079" w:type="dxa"/>
          </w:tcPr>
          <w:p w14:paraId="2FFF951F" w14:textId="77777777" w:rsidR="00907AA5" w:rsidRDefault="00907AA5" w:rsidP="00550741">
            <w:pPr>
              <w:jc w:val="both"/>
            </w:pPr>
            <w:r>
              <w:t>Formal cost risk probably not yet available – Early deterministic estimate available – Cost fit for conceptual systems engineering decisions and preliminary budget use</w:t>
            </w:r>
          </w:p>
        </w:tc>
      </w:tr>
      <w:tr w:rsidR="00907AA5" w14:paraId="492C3F76" w14:textId="77777777" w:rsidTr="00550741">
        <w:tc>
          <w:tcPr>
            <w:tcW w:w="1271" w:type="dxa"/>
          </w:tcPr>
          <w:p w14:paraId="10B44801" w14:textId="77777777" w:rsidR="00907AA5" w:rsidRDefault="00907AA5" w:rsidP="00550741">
            <w:pPr>
              <w:jc w:val="both"/>
            </w:pPr>
            <w:r>
              <w:t>CRL 6</w:t>
            </w:r>
          </w:p>
        </w:tc>
        <w:tc>
          <w:tcPr>
            <w:tcW w:w="8079" w:type="dxa"/>
          </w:tcPr>
          <w:p w14:paraId="6F3B189D" w14:textId="77777777" w:rsidR="00907AA5" w:rsidRDefault="00907AA5" w:rsidP="00550741">
            <w:pPr>
              <w:jc w:val="both"/>
            </w:pPr>
            <w:r>
              <w:t>“We think we are +/- 25% with 50% certainty”</w:t>
            </w:r>
          </w:p>
        </w:tc>
      </w:tr>
      <w:tr w:rsidR="00907AA5" w14:paraId="372AE42F" w14:textId="77777777" w:rsidTr="00550741">
        <w:tc>
          <w:tcPr>
            <w:tcW w:w="1271" w:type="dxa"/>
          </w:tcPr>
          <w:p w14:paraId="418B7898" w14:textId="77777777" w:rsidR="00907AA5" w:rsidRDefault="00907AA5" w:rsidP="00550741">
            <w:pPr>
              <w:jc w:val="both"/>
            </w:pPr>
            <w:r>
              <w:t>CRL 7</w:t>
            </w:r>
          </w:p>
        </w:tc>
        <w:tc>
          <w:tcPr>
            <w:tcW w:w="8079" w:type="dxa"/>
          </w:tcPr>
          <w:p w14:paraId="1E9E3A2F" w14:textId="77777777" w:rsidR="00907AA5" w:rsidRDefault="00907AA5" w:rsidP="00550741">
            <w:pPr>
              <w:jc w:val="both"/>
            </w:pPr>
            <w:r>
              <w:t>“We think we are +/- 15% with 50% certainty”</w:t>
            </w:r>
          </w:p>
        </w:tc>
      </w:tr>
      <w:tr w:rsidR="00907AA5" w14:paraId="3D428B7B" w14:textId="77777777" w:rsidTr="00550741">
        <w:tc>
          <w:tcPr>
            <w:tcW w:w="1271" w:type="dxa"/>
          </w:tcPr>
          <w:p w14:paraId="0380A104" w14:textId="77777777" w:rsidR="00907AA5" w:rsidRDefault="00907AA5" w:rsidP="00550741">
            <w:pPr>
              <w:jc w:val="both"/>
            </w:pPr>
            <w:r>
              <w:t>CRL 8</w:t>
            </w:r>
          </w:p>
        </w:tc>
        <w:tc>
          <w:tcPr>
            <w:tcW w:w="8079" w:type="dxa"/>
          </w:tcPr>
          <w:p w14:paraId="78ADC3EE" w14:textId="77777777" w:rsidR="00907AA5" w:rsidRDefault="00907AA5" w:rsidP="00550741">
            <w:pPr>
              <w:jc w:val="both"/>
            </w:pPr>
            <w:r>
              <w:t>“We think we are +/- 5% with 50% certainty” – Fit for detailed engineering decisions and firm budget commitments</w:t>
            </w:r>
          </w:p>
        </w:tc>
      </w:tr>
      <w:tr w:rsidR="00907AA5" w14:paraId="617E7243" w14:textId="77777777" w:rsidTr="00550741">
        <w:tc>
          <w:tcPr>
            <w:tcW w:w="1271" w:type="dxa"/>
          </w:tcPr>
          <w:p w14:paraId="3CEDB7A3" w14:textId="77777777" w:rsidR="00907AA5" w:rsidRDefault="00907AA5" w:rsidP="00550741">
            <w:pPr>
              <w:jc w:val="both"/>
            </w:pPr>
            <w:r>
              <w:t>CRL 9</w:t>
            </w:r>
          </w:p>
        </w:tc>
        <w:tc>
          <w:tcPr>
            <w:tcW w:w="8079" w:type="dxa"/>
          </w:tcPr>
          <w:p w14:paraId="06AACCC6" w14:textId="77777777" w:rsidR="00907AA5" w:rsidRDefault="00907AA5" w:rsidP="00550741">
            <w:pPr>
              <w:jc w:val="both"/>
            </w:pPr>
            <w:r>
              <w:t>End of project actual cost</w:t>
            </w:r>
          </w:p>
        </w:tc>
      </w:tr>
    </w:tbl>
    <w:p w14:paraId="4AF2663B" w14:textId="77777777" w:rsidR="00907AA5" w:rsidRDefault="00907AA5" w:rsidP="00907AA5">
      <w:pPr>
        <w:jc w:val="both"/>
      </w:pPr>
    </w:p>
    <w:p w14:paraId="37E4192B" w14:textId="4A08B1B3" w:rsidR="00A1320C" w:rsidRPr="00F54BE8" w:rsidRDefault="00907AA5" w:rsidP="00907AA5">
      <w:pPr>
        <w:jc w:val="both"/>
        <w:rPr>
          <w:rFonts w:cs="B Nazanin"/>
          <w:sz w:val="24"/>
          <w:szCs w:val="24"/>
          <w:rtl/>
          <w:lang w:bidi="fa-IR"/>
        </w:rPr>
      </w:pPr>
      <w:r w:rsidRPr="00366DD3">
        <w:rPr>
          <w:rFonts w:ascii="Arial" w:eastAsia="Times New Roman" w:hAnsi="Arial" w:cs="Arial"/>
          <w:color w:val="4A4A4A"/>
          <w:sz w:val="24"/>
          <w:szCs w:val="24"/>
        </w:rPr>
        <w:t>brands are being judged more on the basis of their social benefits</w:t>
      </w:r>
      <w:r w:rsidR="00A1320C">
        <w:rPr>
          <w:rFonts w:cs="B Nazanin"/>
          <w:sz w:val="24"/>
          <w:szCs w:val="24"/>
          <w:rtl/>
          <w:lang w:bidi="fa-IR"/>
        </w:rPr>
        <w:fldChar w:fldCharType="end"/>
      </w:r>
    </w:p>
    <w:sectPr w:rsidR="00A1320C" w:rsidRPr="00F5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1A"/>
    <w:rsid w:val="000123DE"/>
    <w:rsid w:val="00020E05"/>
    <w:rsid w:val="00025379"/>
    <w:rsid w:val="00026A81"/>
    <w:rsid w:val="00027FE6"/>
    <w:rsid w:val="0005019F"/>
    <w:rsid w:val="0007368E"/>
    <w:rsid w:val="00076906"/>
    <w:rsid w:val="00097B80"/>
    <w:rsid w:val="000B3FC3"/>
    <w:rsid w:val="000C660C"/>
    <w:rsid w:val="000E2694"/>
    <w:rsid w:val="000E375F"/>
    <w:rsid w:val="0010496D"/>
    <w:rsid w:val="00112413"/>
    <w:rsid w:val="00131A01"/>
    <w:rsid w:val="0013572D"/>
    <w:rsid w:val="00137B61"/>
    <w:rsid w:val="001A485B"/>
    <w:rsid w:val="001C3084"/>
    <w:rsid w:val="001F4311"/>
    <w:rsid w:val="001F5A57"/>
    <w:rsid w:val="00252782"/>
    <w:rsid w:val="00262142"/>
    <w:rsid w:val="00270BCE"/>
    <w:rsid w:val="00276A7D"/>
    <w:rsid w:val="003113E3"/>
    <w:rsid w:val="00331B4D"/>
    <w:rsid w:val="00354772"/>
    <w:rsid w:val="00366DD3"/>
    <w:rsid w:val="003679B4"/>
    <w:rsid w:val="00376706"/>
    <w:rsid w:val="00395D75"/>
    <w:rsid w:val="003A22EC"/>
    <w:rsid w:val="003F24E1"/>
    <w:rsid w:val="00421C43"/>
    <w:rsid w:val="00423A27"/>
    <w:rsid w:val="00440B27"/>
    <w:rsid w:val="004A24CF"/>
    <w:rsid w:val="004E396D"/>
    <w:rsid w:val="00507135"/>
    <w:rsid w:val="00507468"/>
    <w:rsid w:val="005234BB"/>
    <w:rsid w:val="0052723F"/>
    <w:rsid w:val="005349F4"/>
    <w:rsid w:val="005554F4"/>
    <w:rsid w:val="00562E71"/>
    <w:rsid w:val="005702CC"/>
    <w:rsid w:val="00580882"/>
    <w:rsid w:val="00590865"/>
    <w:rsid w:val="005B54AF"/>
    <w:rsid w:val="00610581"/>
    <w:rsid w:val="00613622"/>
    <w:rsid w:val="006265A7"/>
    <w:rsid w:val="0063017B"/>
    <w:rsid w:val="00630288"/>
    <w:rsid w:val="0063422A"/>
    <w:rsid w:val="00657F64"/>
    <w:rsid w:val="00680B5A"/>
    <w:rsid w:val="006D0FAA"/>
    <w:rsid w:val="006D7974"/>
    <w:rsid w:val="006D7D51"/>
    <w:rsid w:val="0071196A"/>
    <w:rsid w:val="00731FAE"/>
    <w:rsid w:val="00743E65"/>
    <w:rsid w:val="0075015F"/>
    <w:rsid w:val="00766D3A"/>
    <w:rsid w:val="00767791"/>
    <w:rsid w:val="0078451A"/>
    <w:rsid w:val="007F6712"/>
    <w:rsid w:val="008159C0"/>
    <w:rsid w:val="008211D4"/>
    <w:rsid w:val="00851955"/>
    <w:rsid w:val="008551F2"/>
    <w:rsid w:val="0086614C"/>
    <w:rsid w:val="00867E56"/>
    <w:rsid w:val="00877997"/>
    <w:rsid w:val="008A030F"/>
    <w:rsid w:val="008B6FD7"/>
    <w:rsid w:val="008D565D"/>
    <w:rsid w:val="008F3356"/>
    <w:rsid w:val="00901D9F"/>
    <w:rsid w:val="00907AA5"/>
    <w:rsid w:val="00931580"/>
    <w:rsid w:val="00944296"/>
    <w:rsid w:val="00965663"/>
    <w:rsid w:val="00974EDE"/>
    <w:rsid w:val="00996A51"/>
    <w:rsid w:val="009F3542"/>
    <w:rsid w:val="00A01D0F"/>
    <w:rsid w:val="00A1320C"/>
    <w:rsid w:val="00A40446"/>
    <w:rsid w:val="00A50C7C"/>
    <w:rsid w:val="00AC0604"/>
    <w:rsid w:val="00B00CF7"/>
    <w:rsid w:val="00B1680F"/>
    <w:rsid w:val="00B84FFF"/>
    <w:rsid w:val="00B87CAE"/>
    <w:rsid w:val="00BD3BC3"/>
    <w:rsid w:val="00BE0952"/>
    <w:rsid w:val="00BF05AC"/>
    <w:rsid w:val="00BF6633"/>
    <w:rsid w:val="00C07B02"/>
    <w:rsid w:val="00C41CCB"/>
    <w:rsid w:val="00C50D36"/>
    <w:rsid w:val="00C62006"/>
    <w:rsid w:val="00C959E0"/>
    <w:rsid w:val="00CE376F"/>
    <w:rsid w:val="00CE58FB"/>
    <w:rsid w:val="00D37502"/>
    <w:rsid w:val="00D452D8"/>
    <w:rsid w:val="00D521EC"/>
    <w:rsid w:val="00D80136"/>
    <w:rsid w:val="00D90C72"/>
    <w:rsid w:val="00D92734"/>
    <w:rsid w:val="00DC3B53"/>
    <w:rsid w:val="00DC442C"/>
    <w:rsid w:val="00DF525C"/>
    <w:rsid w:val="00DF63A7"/>
    <w:rsid w:val="00E13B58"/>
    <w:rsid w:val="00E71D0F"/>
    <w:rsid w:val="00E93AAC"/>
    <w:rsid w:val="00EB2F89"/>
    <w:rsid w:val="00EB6D96"/>
    <w:rsid w:val="00EF575A"/>
    <w:rsid w:val="00F00115"/>
    <w:rsid w:val="00F40FA2"/>
    <w:rsid w:val="00F54BE8"/>
    <w:rsid w:val="00F85BFC"/>
    <w:rsid w:val="00FC2242"/>
    <w:rsid w:val="00FC2A7C"/>
    <w:rsid w:val="00FC4088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B715"/>
  <w15:chartTrackingRefBased/>
  <w15:docId w15:val="{7BD2B19D-8B2B-40AF-AA75-8CE8B0C1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22A"/>
    <w:pPr>
      <w:keepNext/>
      <w:keepLines/>
      <w:bidi/>
      <w:spacing w:before="240" w:after="0" w:line="240" w:lineRule="auto"/>
      <w:outlineLvl w:val="0"/>
    </w:pPr>
    <w:rPr>
      <w:rFonts w:asciiTheme="majorHAnsi" w:eastAsiaTheme="majorEastAsia" w:hAnsiTheme="majorHAnsi" w:cs="B Nazanin"/>
      <w:b/>
      <w:bCs/>
      <w:color w:val="2F5496" w:themeColor="accent1" w:themeShade="BF"/>
      <w:sz w:val="28"/>
      <w:szCs w:val="28"/>
      <w:lang w:bidi="fa-IR"/>
    </w:rPr>
  </w:style>
  <w:style w:type="paragraph" w:styleId="Heading5">
    <w:name w:val="heading 5"/>
    <w:basedOn w:val="Normal"/>
    <w:link w:val="Heading5Char"/>
    <w:uiPriority w:val="9"/>
    <w:qFormat/>
    <w:rsid w:val="005908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22A"/>
    <w:rPr>
      <w:rFonts w:asciiTheme="majorHAnsi" w:eastAsiaTheme="majorEastAsia" w:hAnsiTheme="majorHAnsi" w:cs="B Nazanin"/>
      <w:b/>
      <w:bCs/>
      <w:color w:val="2F5496" w:themeColor="accent1" w:themeShade="BF"/>
      <w:sz w:val="28"/>
      <w:szCs w:val="28"/>
      <w:lang w:bidi="fa-IR"/>
    </w:rPr>
  </w:style>
  <w:style w:type="paragraph" w:styleId="NormalWeb">
    <w:name w:val="Normal (Web)"/>
    <w:basedOn w:val="Normal"/>
    <w:uiPriority w:val="99"/>
    <w:unhideWhenUsed/>
    <w:rsid w:val="0061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362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9086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0865"/>
    <w:rPr>
      <w:color w:val="0000FF"/>
      <w:u w:val="single"/>
    </w:rPr>
  </w:style>
  <w:style w:type="table" w:styleId="TableGrid">
    <w:name w:val="Table Grid"/>
    <w:basedOn w:val="TableNormal"/>
    <w:uiPriority w:val="39"/>
    <w:rsid w:val="00FE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5BFC"/>
    <w:pPr>
      <w:bidi/>
      <w:spacing w:after="200" w:line="240" w:lineRule="auto"/>
      <w:jc w:val="center"/>
    </w:pPr>
    <w:rPr>
      <w:rFonts w:cs="B Koodak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123DE"/>
    <w:rPr>
      <w:i/>
      <w:iCs/>
    </w:rPr>
  </w:style>
  <w:style w:type="paragraph" w:styleId="ListParagraph">
    <w:name w:val="List Paragraph"/>
    <w:basedOn w:val="Normal"/>
    <w:uiPriority w:val="34"/>
    <w:qFormat/>
    <w:rsid w:val="00BF05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EA141F-0A54-41C4-9324-DCF27C669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9</Pages>
  <Words>3345</Words>
  <Characters>19069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azimi</dc:creator>
  <cp:keywords/>
  <dc:description/>
  <cp:lastModifiedBy>s azimi</cp:lastModifiedBy>
  <cp:revision>9</cp:revision>
  <dcterms:created xsi:type="dcterms:W3CDTF">2021-05-16T11:16:00Z</dcterms:created>
  <dcterms:modified xsi:type="dcterms:W3CDTF">2021-05-25T18:43:00Z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b67eb8cb-387a-3834-8fdd-e7ac37a3b93c</vt:lpwstr>
  </property>
  <property fmtid="{D5CDD505-2E9C-101B-9397-08002B2CF9AE}" pid="24" name="Mendeley Citation Style_1">
    <vt:lpwstr>http://www.zotero.org/styles/ieee</vt:lpwstr>
  </property>
</Properties>
</file>