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56A7" w14:textId="2F8CA4E9" w:rsidR="00AE63DA" w:rsidRDefault="00B12848" w:rsidP="00AC1B43">
      <w:pPr>
        <w:pStyle w:val="Title"/>
        <w:jc w:val="center"/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t>Back In Black</w:t>
      </w:r>
    </w:p>
    <w:p w14:paraId="59198C0C" w14:textId="77777777" w:rsidR="00C85779" w:rsidRDefault="00C85779" w:rsidP="00AC1B43">
      <w:pPr>
        <w:jc w:val="center"/>
        <w:rPr>
          <w:rStyle w:val="fontstyle01"/>
        </w:rPr>
        <w:sectPr w:rsidR="00C85779" w:rsidSect="00C85779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6BA3860" w14:textId="681DC4F3" w:rsidR="003E519A" w:rsidRDefault="003E519A" w:rsidP="00AC1B43">
      <w:pPr>
        <w:jc w:val="center"/>
        <w:rPr>
          <w:rStyle w:val="fontstyle01"/>
        </w:rPr>
      </w:pPr>
      <w:r>
        <w:rPr>
          <w:rStyle w:val="fontstyle01"/>
        </w:rPr>
        <w:t>A Thumbayil, S Bansal and S B Iqbal</w:t>
      </w:r>
    </w:p>
    <w:p w14:paraId="36AD71C7" w14:textId="77777777" w:rsidR="00C85779" w:rsidRDefault="00C85779" w:rsidP="00AC1B43">
      <w:pPr>
        <w:jc w:val="center"/>
        <w:rPr>
          <w:rStyle w:val="fontstyle01"/>
        </w:rPr>
        <w:sectPr w:rsidR="00C85779" w:rsidSect="00C8577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80CDA9B" w14:textId="451E4E44" w:rsidR="003E519A" w:rsidRDefault="008C1063" w:rsidP="00AC1B43">
      <w:pPr>
        <w:jc w:val="center"/>
        <w:rPr>
          <w:rStyle w:val="fontstyle01"/>
        </w:rPr>
      </w:pPr>
      <w:r>
        <w:rPr>
          <w:rStyle w:val="fontstyle01"/>
        </w:rPr>
        <w:t xml:space="preserve">PGP-DSE Chennai Batch – July ’18, </w:t>
      </w:r>
      <w:proofErr w:type="spellStart"/>
      <w:r>
        <w:rPr>
          <w:rStyle w:val="fontstyle01"/>
        </w:rPr>
        <w:t>GreatLearning</w:t>
      </w:r>
      <w:proofErr w:type="spellEnd"/>
    </w:p>
    <w:p w14:paraId="16341BDE" w14:textId="77777777" w:rsidR="00C85779" w:rsidRDefault="00C85779" w:rsidP="00E75B67">
      <w:pPr>
        <w:jc w:val="both"/>
        <w:rPr>
          <w:rFonts w:ascii="Times New Roman" w:hAnsi="Times New Roman" w:cs="Times New Roman"/>
          <w:b/>
          <w:bCs/>
          <w:color w:val="000000"/>
          <w:sz w:val="18"/>
          <w:szCs w:val="18"/>
        </w:rPr>
        <w:sectPr w:rsidR="00C85779" w:rsidSect="00C85779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EE5540D" w14:textId="36F2A86D" w:rsidR="008C1063" w:rsidRDefault="008C1063" w:rsidP="00E75B67">
      <w:pPr>
        <w:jc w:val="both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14:paraId="42DECD9E" w14:textId="77777777" w:rsidR="00AA5821" w:rsidRDefault="00AA5821" w:rsidP="00E75B67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  <w:sectPr w:rsidR="00AA5821" w:rsidSect="00C8577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59B0B3B" w14:textId="77777777" w:rsidR="00AA5821" w:rsidRDefault="00ED11C8" w:rsidP="00E75B67">
      <w:pPr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Winter holiday shopping accounts for 25–40% of the total U.S. annual retail sales (NRF, 2011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>). Because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consumers spend so much during this period, retailers anxiously look forward to the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holiday shopping season in order to achieve positive financial results for the year. During the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holiday season, retailers rely heavily on advertising and consumer word-of-mouth to bring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customers into stores and online to shop. In order to maximize their efforts, retailers are eager to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understand consumer buying decisions that will aid them in achieving profits during this time.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The purpose of the present study is to </w:t>
      </w:r>
      <w:r w:rsidR="00F268E0">
        <w:rPr>
          <w:rFonts w:ascii="Times New Roman" w:hAnsi="Times New Roman" w:cs="Times New Roman"/>
          <w:b/>
          <w:color w:val="000000"/>
          <w:sz w:val="20"/>
          <w:szCs w:val="20"/>
        </w:rPr>
        <w:t>predict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consumer </w:t>
      </w:r>
      <w:r w:rsidR="00F268E0">
        <w:rPr>
          <w:rFonts w:ascii="Times New Roman" w:hAnsi="Times New Roman" w:cs="Times New Roman"/>
          <w:b/>
          <w:color w:val="000000"/>
          <w:sz w:val="20"/>
          <w:szCs w:val="20"/>
        </w:rPr>
        <w:t>spending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on </w:t>
      </w:r>
      <w:r w:rsidR="00F268E0">
        <w:rPr>
          <w:rFonts w:ascii="Times New Roman" w:hAnsi="Times New Roman" w:cs="Times New Roman"/>
          <w:b/>
          <w:color w:val="000000"/>
          <w:sz w:val="20"/>
          <w:szCs w:val="20"/>
        </w:rPr>
        <w:t>Black Friday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so that retailers can make better holiday promotion decisions. Understanding the shopping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habits of holiday shoppers will allow retailers to realize why some consumers </w:t>
      </w:r>
      <w:r w:rsidR="00F268E0">
        <w:rPr>
          <w:rFonts w:ascii="Times New Roman" w:hAnsi="Times New Roman" w:cs="Times New Roman"/>
          <w:b/>
          <w:color w:val="000000"/>
          <w:sz w:val="20"/>
          <w:szCs w:val="20"/>
        </w:rPr>
        <w:t>spend more than others on Black Friday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. </w:t>
      </w:r>
      <w:r w:rsidR="009134CE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The contribution of this </w:t>
      </w:r>
      <w:r w:rsidR="00AA5821">
        <w:rPr>
          <w:rFonts w:ascii="Times New Roman" w:hAnsi="Times New Roman" w:cs="Times New Roman"/>
          <w:b/>
          <w:color w:val="000000"/>
          <w:sz w:val="20"/>
          <w:szCs w:val="20"/>
        </w:rPr>
        <w:t>Analysis is to understand C</w:t>
      </w:r>
      <w:r w:rsidR="00AA5821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onsumer motivations </w:t>
      </w:r>
      <w:r w:rsidR="00AA5821">
        <w:rPr>
          <w:rFonts w:ascii="Times New Roman" w:hAnsi="Times New Roman" w:cs="Times New Roman"/>
          <w:b/>
          <w:color w:val="000000"/>
          <w:sz w:val="20"/>
          <w:szCs w:val="20"/>
        </w:rPr>
        <w:t>to spend on</w:t>
      </w:r>
      <w:r w:rsidR="00AA5821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AA582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Black Friday </w:t>
      </w:r>
      <w:r w:rsidR="00AA5821" w:rsidRPr="00F268E0">
        <w:rPr>
          <w:rFonts w:ascii="Times New Roman" w:hAnsi="Times New Roman" w:cs="Times New Roman"/>
          <w:b/>
          <w:color w:val="000000"/>
          <w:sz w:val="20"/>
          <w:szCs w:val="20"/>
        </w:rPr>
        <w:t>and the factors behind this motivation.</w:t>
      </w:r>
      <w:r w:rsidR="00AA582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The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objective is to understand theoretically these motivations in order to provide needed answers to</w:t>
      </w:r>
      <w:r w:rsidR="00F268E0" w:rsidRPr="00F268E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F268E0">
        <w:rPr>
          <w:rFonts w:ascii="Times New Roman" w:hAnsi="Times New Roman" w:cs="Times New Roman"/>
          <w:b/>
          <w:color w:val="000000"/>
          <w:sz w:val="20"/>
          <w:szCs w:val="20"/>
        </w:rPr>
        <w:t>retailers in terms of how to base their holiday marketing budgets.</w:t>
      </w:r>
    </w:p>
    <w:p w14:paraId="40CF65B4" w14:textId="77777777" w:rsidR="00AA5821" w:rsidRDefault="00AA5821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6128B8EA" w14:textId="77777777" w:rsidR="00AA5821" w:rsidRDefault="00AA5821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46D596B8" w14:textId="77777777" w:rsidR="00AA5821" w:rsidRDefault="00AA5821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sectPr w:rsidR="00AA5821" w:rsidSect="00AA5821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59FBFC7" w14:textId="6CA9C0F4" w:rsidR="00AA5821" w:rsidRPr="00C85779" w:rsidRDefault="00AA5821" w:rsidP="00E75B67">
      <w:pPr>
        <w:pStyle w:val="ListParagraph"/>
        <w:numPr>
          <w:ilvl w:val="0"/>
          <w:numId w:val="1"/>
        </w:numPr>
        <w:jc w:val="center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 w:rsidRPr="00C85779"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Introduction</w:t>
      </w:r>
    </w:p>
    <w:p w14:paraId="266F5C6C" w14:textId="77777777" w:rsidR="003D108E" w:rsidRPr="003D108E" w:rsidRDefault="003D108E" w:rsidP="00E75B67">
      <w:pPr>
        <w:pStyle w:val="ListParagraph"/>
        <w:jc w:val="both"/>
        <w:rPr>
          <w:sz w:val="20"/>
          <w:szCs w:val="20"/>
        </w:rPr>
      </w:pPr>
      <w:r w:rsidRPr="003D108E">
        <w:rPr>
          <w:rStyle w:val="fontstyle01"/>
          <w:sz w:val="20"/>
          <w:szCs w:val="20"/>
        </w:rPr>
        <w:t>The day after Thanksgiving in the U.S. is called Black Friday (BF) and serves as the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traditional start to the holiday shopping season (Shay, 2015). BF represents a unique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consumption ritual that blends traditional shopping for better deals with holiday rituals for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social relations (Thomas and Peters, 2011). Known for deep discounts (e.g., doorbusters), BF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shopping manifests adventure, competition and urgency around getting great deals. With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doorbuster deals and festive shopping environments on BF, many families in the U.S. have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come to enjoy BF as one of the popular social activities during the Thanksgiving holidays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(Thomas and Peters, 2011). Although online shopping on BF outpaced instore shopping in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2016 (Wahba, 2016), BF is still important (David, 2016) for several reasons: it is one of the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most important shopping days for malls and stores, it is the biggest sales day of the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Thanksgiving weekend, and more people shop on BF than any other day during Thanksgiving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week (</w:t>
      </w:r>
      <w:proofErr w:type="spellStart"/>
      <w:r w:rsidRPr="003D108E">
        <w:rPr>
          <w:rStyle w:val="fontstyle01"/>
          <w:sz w:val="20"/>
          <w:szCs w:val="20"/>
        </w:rPr>
        <w:t>Halkias</w:t>
      </w:r>
      <w:proofErr w:type="spellEnd"/>
      <w:r w:rsidRPr="003D108E">
        <w:rPr>
          <w:rStyle w:val="fontstyle01"/>
          <w:sz w:val="20"/>
          <w:szCs w:val="20"/>
        </w:rPr>
        <w:t>, 2016). Although Cyber Monday is gaining popularity, BF shopping continues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to be popular because of an abundance of doorbuster deals, instant gratification, and the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benefit of social shopping (</w:t>
      </w:r>
      <w:proofErr w:type="spellStart"/>
      <w:r w:rsidRPr="003D108E">
        <w:rPr>
          <w:rStyle w:val="fontstyle01"/>
          <w:sz w:val="20"/>
          <w:szCs w:val="20"/>
        </w:rPr>
        <w:t>VerHaar</w:t>
      </w:r>
      <w:proofErr w:type="spellEnd"/>
      <w:r w:rsidRPr="003D108E">
        <w:rPr>
          <w:rStyle w:val="fontstyle01"/>
          <w:sz w:val="20"/>
          <w:szCs w:val="20"/>
        </w:rPr>
        <w:t>, 2015). Some shoppers are loyal to BF and anticipate</w:t>
      </w:r>
      <w:r w:rsidRPr="003D108E">
        <w:rPr>
          <w:rFonts w:ascii="TimesNewRomanPSMT" w:hAnsi="TimesNewRomanPSMT"/>
          <w:color w:val="000000"/>
          <w:sz w:val="20"/>
          <w:szCs w:val="20"/>
        </w:rPr>
        <w:br/>
      </w:r>
      <w:r w:rsidRPr="003D108E">
        <w:rPr>
          <w:rStyle w:val="fontstyle01"/>
          <w:sz w:val="20"/>
          <w:szCs w:val="20"/>
        </w:rPr>
        <w:t>having fun shopping on BF while getting doorbuster deals (Sander, 2013)</w:t>
      </w:r>
    </w:p>
    <w:p w14:paraId="4883358A" w14:textId="77777777" w:rsidR="00C85779" w:rsidRPr="00C85779" w:rsidRDefault="00C85779" w:rsidP="00E75B67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1BF629A2" w14:textId="27A0CC07" w:rsidR="00AA5821" w:rsidRPr="00C36C8F" w:rsidRDefault="00C85779" w:rsidP="00E75B67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 w:rsidRPr="00C36C8F"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Objective</w:t>
      </w:r>
    </w:p>
    <w:p w14:paraId="75ECB231" w14:textId="4BD31820" w:rsidR="00E75B67" w:rsidRDefault="00E75B67" w:rsidP="00E75B67">
      <w:pPr>
        <w:ind w:left="360" w:firstLine="36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1.1.1 Predicting Purchase</w:t>
      </w:r>
    </w:p>
    <w:p w14:paraId="096238FB" w14:textId="74BE572F" w:rsidR="00C36C8F" w:rsidRPr="00E75B67" w:rsidRDefault="00C36C8F" w:rsidP="00E75B67">
      <w:pPr>
        <w:pStyle w:val="ListParagraph"/>
        <w:numPr>
          <w:ilvl w:val="0"/>
          <w:numId w:val="2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 w:rsidRPr="00E75B6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 xml:space="preserve">Based on the given Data, </w:t>
      </w:r>
      <w:r w:rsidR="00515782" w:rsidRPr="00E75B6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we</w:t>
      </w:r>
      <w:r w:rsidRPr="00E75B6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 xml:space="preserve"> </w:t>
      </w:r>
      <w:r w:rsidR="00515782" w:rsidRPr="00E75B6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are attempting to make a model that shall be able to predict a Customer’s Purchase.</w:t>
      </w:r>
    </w:p>
    <w:p w14:paraId="5059D01B" w14:textId="01A79663" w:rsidR="00515782" w:rsidRDefault="00515782" w:rsidP="00E75B67">
      <w:pPr>
        <w:pStyle w:val="ListParagraph"/>
        <w:numPr>
          <w:ilvl w:val="0"/>
          <w:numId w:val="2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The end goal is to produce a Machine Learning model that will be able to account for the Purchase of a particular Customer based on several input factors such as Age, Sex, Years spend in the City, etc.</w:t>
      </w:r>
    </w:p>
    <w:p w14:paraId="01E078C8" w14:textId="09F38050" w:rsidR="00515782" w:rsidRDefault="00E75B67" w:rsidP="00E75B67">
      <w:pPr>
        <w:ind w:left="72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1.1.2 Pattern Recognition</w:t>
      </w:r>
    </w:p>
    <w:p w14:paraId="5D8E4032" w14:textId="21D4CFBC" w:rsidR="00E75B67" w:rsidRDefault="00E75B67" w:rsidP="00E75B67">
      <w:pPr>
        <w:pStyle w:val="ListParagraph"/>
        <w:numPr>
          <w:ilvl w:val="0"/>
          <w:numId w:val="3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We study various factors that can cause a certain customer to spend more money during the Purchase.</w:t>
      </w:r>
    </w:p>
    <w:p w14:paraId="7C32111F" w14:textId="50A04A7E" w:rsidR="00E75B67" w:rsidRPr="00E75B67" w:rsidRDefault="00E75B67" w:rsidP="00E75B67">
      <w:pPr>
        <w:pStyle w:val="ListParagraph"/>
        <w:numPr>
          <w:ilvl w:val="0"/>
          <w:numId w:val="3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In order to do so, we have carried out Univariate, Bivariate and Statistical Analysis to understand Customer Behaviour.</w:t>
      </w:r>
    </w:p>
    <w:p w14:paraId="6CF3631B" w14:textId="0DA0C99F" w:rsidR="00C85779" w:rsidRDefault="00C85779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1.2 Motivation</w:t>
      </w:r>
    </w:p>
    <w:p w14:paraId="6C63A0D7" w14:textId="27A5FAB2" w:rsidR="00C85779" w:rsidRDefault="00E75B67" w:rsidP="00B12848">
      <w:pPr>
        <w:pStyle w:val="ListParagraph"/>
        <w:numPr>
          <w:ilvl w:val="0"/>
          <w:numId w:val="4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 w:rsidRPr="00B1284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 xml:space="preserve">In order to compete with </w:t>
      </w:r>
      <w:r w:rsidR="00B12848" w:rsidRPr="00B1284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 xml:space="preserve">Online Shopping Platforms, Brick and Mortar based Retailers need to figure out how to boost Sales during the most important Shopping Day of the Year. </w:t>
      </w:r>
    </w:p>
    <w:p w14:paraId="258F33CA" w14:textId="04032BEC" w:rsidR="00B12848" w:rsidRDefault="00B12848" w:rsidP="00B12848">
      <w:pPr>
        <w:pStyle w:val="ListParagraph"/>
        <w:numPr>
          <w:ilvl w:val="0"/>
          <w:numId w:val="4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 w:rsidRPr="00B12848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lastRenderedPageBreak/>
        <w:t>By understanding the Purchase Patterns of the Customers</w:t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 xml:space="preserve"> Retailers can provide improved Service Quality</w:t>
      </w:r>
    </w:p>
    <w:p w14:paraId="08B89E3B" w14:textId="1751076C" w:rsidR="00B12848" w:rsidRDefault="00B12848" w:rsidP="00B12848">
      <w:pPr>
        <w:pStyle w:val="ListParagraph"/>
        <w:numPr>
          <w:ilvl w:val="0"/>
          <w:numId w:val="4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Improve Staffing and Logistics of the Retail Store.</w:t>
      </w:r>
    </w:p>
    <w:p w14:paraId="1A968564" w14:textId="4FB0A803" w:rsidR="00B12848" w:rsidRDefault="00B12848" w:rsidP="00B12848">
      <w:pPr>
        <w:pStyle w:val="ListParagraph"/>
        <w:numPr>
          <w:ilvl w:val="0"/>
          <w:numId w:val="4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Increase Revenue and Sales.</w:t>
      </w:r>
    </w:p>
    <w:p w14:paraId="472A5108" w14:textId="77777777" w:rsidR="00B12848" w:rsidRPr="00B12848" w:rsidRDefault="00B12848" w:rsidP="00B12848">
      <w:pPr>
        <w:pStyle w:val="ListParagraph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171C9587" w14:textId="4CC7F789" w:rsidR="00AA5821" w:rsidRPr="00E71DFF" w:rsidRDefault="00AA5821" w:rsidP="00B12848">
      <w:pPr>
        <w:pStyle w:val="ListParagraph"/>
        <w:numPr>
          <w:ilvl w:val="0"/>
          <w:numId w:val="1"/>
        </w:numPr>
        <w:jc w:val="center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 w:rsidRPr="00E71DFF"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Data</w:t>
      </w:r>
    </w:p>
    <w:p w14:paraId="64AC9B20" w14:textId="2C5DD04D" w:rsidR="00E71DFF" w:rsidRDefault="0055507D" w:rsidP="00E75B67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Data Collection</w:t>
      </w:r>
    </w:p>
    <w:p w14:paraId="260CDADD" w14:textId="77777777" w:rsidR="0055507D" w:rsidRPr="00E71DFF" w:rsidRDefault="0055507D" w:rsidP="0055507D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44689365" w14:textId="29E5C433" w:rsidR="00E71DFF" w:rsidRDefault="0055507D" w:rsidP="00E75B67">
      <w:pPr>
        <w:pStyle w:val="ListParagraph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The data comes from a competition hosted by Analytics Vidhya(</w:t>
      </w:r>
      <w:hyperlink r:id="rId7" w:history="1">
        <w:r w:rsidRPr="0055507D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https://www.kaggle.com/mehdidag/black-friday/home</w:t>
        </w:r>
      </w:hyperlink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). The Dataset comprises of 550000 observations about the Black Friday in a retail store, it contains various kinds of variables either Numeric or Categorical in nature. The dataset contains 2 columns with missing values:</w:t>
      </w:r>
    </w:p>
    <w:p w14:paraId="6EA48F86" w14:textId="25FE4221" w:rsidR="0055507D" w:rsidRDefault="0055507D" w:rsidP="0055507D">
      <w:pPr>
        <w:pStyle w:val="ListParagraph"/>
        <w:numPr>
          <w:ilvl w:val="0"/>
          <w:numId w:val="5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166986 observations missing in column ‘Product_Category_2’.</w:t>
      </w:r>
    </w:p>
    <w:p w14:paraId="263BA5C3" w14:textId="42945BCD" w:rsidR="0055507D" w:rsidRDefault="0055507D" w:rsidP="0055507D">
      <w:pPr>
        <w:pStyle w:val="ListParagraph"/>
        <w:numPr>
          <w:ilvl w:val="0"/>
          <w:numId w:val="5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373299 observations missing in column ‘Product_Category_3’.</w:t>
      </w:r>
    </w:p>
    <w:p w14:paraId="50928FDA" w14:textId="77777777" w:rsidR="00AC1B43" w:rsidRDefault="00AC1B43" w:rsidP="00AC1B43">
      <w:pPr>
        <w:pStyle w:val="ListParagraph"/>
        <w:ind w:left="144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4341F9F9" w14:textId="56CCC9F9" w:rsidR="00AA5821" w:rsidRDefault="0055507D" w:rsidP="0055507D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 w:rsidRPr="0055507D"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Data Description</w:t>
      </w:r>
    </w:p>
    <w:p w14:paraId="096D276F" w14:textId="77777777" w:rsidR="00C20384" w:rsidRPr="0055507D" w:rsidRDefault="00C20384" w:rsidP="00C20384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14417261" w14:textId="77777777" w:rsidR="006674EE" w:rsidRDefault="00745E82" w:rsidP="00745E82">
      <w:pPr>
        <w:pStyle w:val="ListParagraph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16"/>
          <w:szCs w:val="16"/>
        </w:rPr>
      </w:pPr>
      <w:r w:rsidRPr="00745E8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16"/>
          <w:szCs w:val="16"/>
        </w:rPr>
        <w:t>TABLE I.</w:t>
      </w:r>
      <w:r w:rsidRPr="00745E82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16"/>
          <w:szCs w:val="16"/>
        </w:rPr>
        <w:tab/>
      </w: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16"/>
          <w:szCs w:val="16"/>
        </w:rPr>
        <w:t>DATA VARIABLES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6"/>
        <w:gridCol w:w="2092"/>
        <w:gridCol w:w="954"/>
        <w:gridCol w:w="1034"/>
      </w:tblGrid>
      <w:tr w:rsidR="006674EE" w14:paraId="29C51B89" w14:textId="77777777" w:rsidTr="00C20384">
        <w:tc>
          <w:tcPr>
            <w:tcW w:w="576" w:type="dxa"/>
          </w:tcPr>
          <w:p w14:paraId="1F37CA15" w14:textId="4A3A5487" w:rsidR="006674EE" w:rsidRP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SI NO.</w:t>
            </w:r>
          </w:p>
        </w:tc>
        <w:tc>
          <w:tcPr>
            <w:tcW w:w="2092" w:type="dxa"/>
          </w:tcPr>
          <w:p w14:paraId="3A503B41" w14:textId="1F8342D6" w:rsidR="006674EE" w:rsidRP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VARIABLES</w:t>
            </w:r>
          </w:p>
        </w:tc>
        <w:tc>
          <w:tcPr>
            <w:tcW w:w="954" w:type="dxa"/>
          </w:tcPr>
          <w:p w14:paraId="32FE0C39" w14:textId="2867F32D" w:rsidR="006674EE" w:rsidRP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TYPE</w:t>
            </w:r>
          </w:p>
        </w:tc>
        <w:tc>
          <w:tcPr>
            <w:tcW w:w="1034" w:type="dxa"/>
          </w:tcPr>
          <w:p w14:paraId="5727B7DA" w14:textId="18C3C2A3" w:rsidR="006674EE" w:rsidRP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REMARKS</w:t>
            </w:r>
          </w:p>
        </w:tc>
      </w:tr>
      <w:tr w:rsidR="006674EE" w14:paraId="4E7B8400" w14:textId="77777777" w:rsidTr="00C20384">
        <w:tc>
          <w:tcPr>
            <w:tcW w:w="576" w:type="dxa"/>
          </w:tcPr>
          <w:p w14:paraId="09BE1B7B" w14:textId="31DDF820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1.</w:t>
            </w:r>
          </w:p>
        </w:tc>
        <w:tc>
          <w:tcPr>
            <w:tcW w:w="2092" w:type="dxa"/>
          </w:tcPr>
          <w:p w14:paraId="5D3106D0" w14:textId="77890F5A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954" w:type="dxa"/>
          </w:tcPr>
          <w:p w14:paraId="3CDF3E31" w14:textId="4C5B285C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5B61B577" w14:textId="4D280AE7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To be converted as Categorical Variable since it is an ID Variable</w:t>
            </w:r>
          </w:p>
        </w:tc>
      </w:tr>
      <w:tr w:rsidR="006674EE" w14:paraId="12B3DCD3" w14:textId="77777777" w:rsidTr="00C20384">
        <w:tc>
          <w:tcPr>
            <w:tcW w:w="576" w:type="dxa"/>
          </w:tcPr>
          <w:p w14:paraId="7383D1CF" w14:textId="15DBA314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 xml:space="preserve">2. </w:t>
            </w:r>
          </w:p>
        </w:tc>
        <w:tc>
          <w:tcPr>
            <w:tcW w:w="2092" w:type="dxa"/>
          </w:tcPr>
          <w:p w14:paraId="2314DBED" w14:textId="08B74C9D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954" w:type="dxa"/>
          </w:tcPr>
          <w:p w14:paraId="7245D1F6" w14:textId="65EF2B0D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7B94B36A" w14:textId="6C1D7710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Product ID</w:t>
            </w:r>
          </w:p>
        </w:tc>
      </w:tr>
      <w:tr w:rsidR="006674EE" w14:paraId="3F2CDDF5" w14:textId="77777777" w:rsidTr="00C20384">
        <w:tc>
          <w:tcPr>
            <w:tcW w:w="576" w:type="dxa"/>
          </w:tcPr>
          <w:p w14:paraId="192B531C" w14:textId="2656A1BC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3.</w:t>
            </w:r>
          </w:p>
        </w:tc>
        <w:tc>
          <w:tcPr>
            <w:tcW w:w="2092" w:type="dxa"/>
          </w:tcPr>
          <w:p w14:paraId="2E202573" w14:textId="56C604EA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Gender</w:t>
            </w:r>
          </w:p>
        </w:tc>
        <w:tc>
          <w:tcPr>
            <w:tcW w:w="954" w:type="dxa"/>
          </w:tcPr>
          <w:p w14:paraId="2249832C" w14:textId="2BDA65A8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7939F304" w14:textId="2CB8A647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Sex of User</w:t>
            </w:r>
          </w:p>
        </w:tc>
      </w:tr>
      <w:tr w:rsidR="006674EE" w14:paraId="01559F26" w14:textId="77777777" w:rsidTr="00C20384">
        <w:tc>
          <w:tcPr>
            <w:tcW w:w="576" w:type="dxa"/>
          </w:tcPr>
          <w:p w14:paraId="374BE36F" w14:textId="34C1A5B2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4.</w:t>
            </w:r>
          </w:p>
        </w:tc>
        <w:tc>
          <w:tcPr>
            <w:tcW w:w="2092" w:type="dxa"/>
          </w:tcPr>
          <w:p w14:paraId="7560F495" w14:textId="7DDB6539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Age</w:t>
            </w:r>
          </w:p>
        </w:tc>
        <w:tc>
          <w:tcPr>
            <w:tcW w:w="954" w:type="dxa"/>
          </w:tcPr>
          <w:p w14:paraId="23940179" w14:textId="101BF546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Categorical</w:t>
            </w:r>
          </w:p>
        </w:tc>
        <w:tc>
          <w:tcPr>
            <w:tcW w:w="1034" w:type="dxa"/>
          </w:tcPr>
          <w:p w14:paraId="000956DA" w14:textId="194BE286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Age in Bins</w:t>
            </w:r>
          </w:p>
        </w:tc>
      </w:tr>
      <w:tr w:rsidR="006674EE" w14:paraId="6C30255C" w14:textId="77777777" w:rsidTr="00C20384">
        <w:tc>
          <w:tcPr>
            <w:tcW w:w="576" w:type="dxa"/>
          </w:tcPr>
          <w:p w14:paraId="4CC71FE4" w14:textId="55111F15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5.</w:t>
            </w:r>
          </w:p>
        </w:tc>
        <w:tc>
          <w:tcPr>
            <w:tcW w:w="2092" w:type="dxa"/>
          </w:tcPr>
          <w:p w14:paraId="0E1F3FF8" w14:textId="4F51CC6B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Occupation</w:t>
            </w:r>
          </w:p>
        </w:tc>
        <w:tc>
          <w:tcPr>
            <w:tcW w:w="954" w:type="dxa"/>
          </w:tcPr>
          <w:p w14:paraId="5FE5D699" w14:textId="15F5A575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0F668CB1" w14:textId="48D6F0CC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Occupation listed as numbers</w:t>
            </w:r>
          </w:p>
        </w:tc>
      </w:tr>
      <w:tr w:rsidR="006674EE" w14:paraId="03CF3F42" w14:textId="77777777" w:rsidTr="00C20384">
        <w:tc>
          <w:tcPr>
            <w:tcW w:w="576" w:type="dxa"/>
          </w:tcPr>
          <w:p w14:paraId="0E162A12" w14:textId="5B1952F7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6.</w:t>
            </w:r>
          </w:p>
        </w:tc>
        <w:tc>
          <w:tcPr>
            <w:tcW w:w="2092" w:type="dxa"/>
          </w:tcPr>
          <w:p w14:paraId="03589A88" w14:textId="5F4A2A8A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City_Category</w:t>
            </w:r>
            <w:proofErr w:type="spellEnd"/>
          </w:p>
        </w:tc>
        <w:tc>
          <w:tcPr>
            <w:tcW w:w="954" w:type="dxa"/>
          </w:tcPr>
          <w:p w14:paraId="792D0A67" w14:textId="2AFFB50E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String</w:t>
            </w:r>
          </w:p>
        </w:tc>
        <w:tc>
          <w:tcPr>
            <w:tcW w:w="1034" w:type="dxa"/>
          </w:tcPr>
          <w:p w14:paraId="4FF4F7B2" w14:textId="4270C5AF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Category of the City(</w:t>
            </w:r>
            <w:proofErr w:type="gram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A,B</w:t>
            </w:r>
            <w:proofErr w:type="gramEnd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,C)</w:t>
            </w:r>
          </w:p>
        </w:tc>
      </w:tr>
      <w:tr w:rsidR="006674EE" w14:paraId="321D8EE5" w14:textId="77777777" w:rsidTr="00C20384">
        <w:tc>
          <w:tcPr>
            <w:tcW w:w="576" w:type="dxa"/>
          </w:tcPr>
          <w:p w14:paraId="32CF0760" w14:textId="25836298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7.</w:t>
            </w:r>
          </w:p>
        </w:tc>
        <w:tc>
          <w:tcPr>
            <w:tcW w:w="2092" w:type="dxa"/>
          </w:tcPr>
          <w:p w14:paraId="4B5AC385" w14:textId="6784663C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Stay_In_Current_City_Years</w:t>
            </w:r>
            <w:proofErr w:type="spellEnd"/>
          </w:p>
        </w:tc>
        <w:tc>
          <w:tcPr>
            <w:tcW w:w="954" w:type="dxa"/>
          </w:tcPr>
          <w:p w14:paraId="740B9064" w14:textId="7694A8F3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Categorical</w:t>
            </w:r>
          </w:p>
        </w:tc>
        <w:tc>
          <w:tcPr>
            <w:tcW w:w="1034" w:type="dxa"/>
          </w:tcPr>
          <w:p w14:paraId="7AAF4CAD" w14:textId="10198F2F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Number of Years Stay in Current City.</w:t>
            </w:r>
          </w:p>
        </w:tc>
      </w:tr>
      <w:tr w:rsidR="006674EE" w14:paraId="0105FC0F" w14:textId="77777777" w:rsidTr="00C20384">
        <w:tc>
          <w:tcPr>
            <w:tcW w:w="576" w:type="dxa"/>
          </w:tcPr>
          <w:p w14:paraId="73CC7077" w14:textId="1299663C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8.</w:t>
            </w:r>
          </w:p>
        </w:tc>
        <w:tc>
          <w:tcPr>
            <w:tcW w:w="2092" w:type="dxa"/>
          </w:tcPr>
          <w:p w14:paraId="050386A3" w14:textId="5B23B2E9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Marital_Status</w:t>
            </w:r>
            <w:proofErr w:type="spellEnd"/>
          </w:p>
        </w:tc>
        <w:tc>
          <w:tcPr>
            <w:tcW w:w="954" w:type="dxa"/>
          </w:tcPr>
          <w:p w14:paraId="7350C300" w14:textId="5B0F5B22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Categorical</w:t>
            </w:r>
          </w:p>
        </w:tc>
        <w:tc>
          <w:tcPr>
            <w:tcW w:w="1034" w:type="dxa"/>
          </w:tcPr>
          <w:p w14:paraId="7C55C225" w14:textId="5BF79310" w:rsidR="006674EE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 xml:space="preserve">0 – </w:t>
            </w:r>
            <w:proofErr w:type="spellStart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UnMarried</w:t>
            </w:r>
            <w:proofErr w:type="spellEnd"/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, 1- Married</w:t>
            </w:r>
          </w:p>
        </w:tc>
      </w:tr>
      <w:tr w:rsidR="006674EE" w14:paraId="63087E4F" w14:textId="77777777" w:rsidTr="00C20384">
        <w:tc>
          <w:tcPr>
            <w:tcW w:w="576" w:type="dxa"/>
          </w:tcPr>
          <w:p w14:paraId="40BA876A" w14:textId="43D1A60D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9</w:t>
            </w:r>
          </w:p>
        </w:tc>
        <w:tc>
          <w:tcPr>
            <w:tcW w:w="2092" w:type="dxa"/>
          </w:tcPr>
          <w:p w14:paraId="4EE9CF70" w14:textId="732F2755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Product_Category_1</w:t>
            </w:r>
          </w:p>
        </w:tc>
        <w:tc>
          <w:tcPr>
            <w:tcW w:w="954" w:type="dxa"/>
          </w:tcPr>
          <w:p w14:paraId="7AC7E509" w14:textId="2717C2C2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Categorcial</w:t>
            </w:r>
            <w:proofErr w:type="spellEnd"/>
          </w:p>
        </w:tc>
        <w:tc>
          <w:tcPr>
            <w:tcW w:w="1034" w:type="dxa"/>
          </w:tcPr>
          <w:p w14:paraId="61AA72F1" w14:textId="76D8EB08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Product Category</w:t>
            </w:r>
          </w:p>
        </w:tc>
      </w:tr>
      <w:tr w:rsidR="006674EE" w14:paraId="073CCE8D" w14:textId="77777777" w:rsidTr="00C20384">
        <w:tc>
          <w:tcPr>
            <w:tcW w:w="576" w:type="dxa"/>
          </w:tcPr>
          <w:p w14:paraId="01A6C0E6" w14:textId="5BA1F39E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10.</w:t>
            </w:r>
          </w:p>
        </w:tc>
        <w:tc>
          <w:tcPr>
            <w:tcW w:w="2092" w:type="dxa"/>
          </w:tcPr>
          <w:p w14:paraId="7542F6CB" w14:textId="2F430D7F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Product_Category_2</w:t>
            </w:r>
          </w:p>
        </w:tc>
        <w:tc>
          <w:tcPr>
            <w:tcW w:w="954" w:type="dxa"/>
          </w:tcPr>
          <w:p w14:paraId="2502AF47" w14:textId="413D59BF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Categorcial</w:t>
            </w:r>
            <w:proofErr w:type="spellEnd"/>
          </w:p>
        </w:tc>
        <w:tc>
          <w:tcPr>
            <w:tcW w:w="1034" w:type="dxa"/>
          </w:tcPr>
          <w:p w14:paraId="730AFA9A" w14:textId="28B3DA62" w:rsidR="006674EE" w:rsidRPr="00C20384" w:rsidRDefault="006674EE" w:rsidP="00745E82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 xml:space="preserve">Product may </w:t>
            </w:r>
            <w:proofErr w:type="gramStart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belongs</w:t>
            </w:r>
            <w:proofErr w:type="gramEnd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 xml:space="preserve"> to other category also</w:t>
            </w:r>
          </w:p>
        </w:tc>
      </w:tr>
      <w:tr w:rsidR="00C20384" w14:paraId="039CD891" w14:textId="77777777" w:rsidTr="00C20384">
        <w:tc>
          <w:tcPr>
            <w:tcW w:w="576" w:type="dxa"/>
          </w:tcPr>
          <w:p w14:paraId="0625CA5D" w14:textId="5D38FB08" w:rsid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11.</w:t>
            </w:r>
          </w:p>
        </w:tc>
        <w:tc>
          <w:tcPr>
            <w:tcW w:w="2092" w:type="dxa"/>
          </w:tcPr>
          <w:p w14:paraId="72D0FD77" w14:textId="1E387547" w:rsid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Product_Category_</w:t>
            </w:r>
            <w:r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3</w:t>
            </w:r>
          </w:p>
        </w:tc>
        <w:tc>
          <w:tcPr>
            <w:tcW w:w="954" w:type="dxa"/>
          </w:tcPr>
          <w:p w14:paraId="5698BA76" w14:textId="41BA3BE6" w:rsid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proofErr w:type="spellStart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Categorcial</w:t>
            </w:r>
            <w:proofErr w:type="spellEnd"/>
          </w:p>
        </w:tc>
        <w:tc>
          <w:tcPr>
            <w:tcW w:w="1034" w:type="dxa"/>
          </w:tcPr>
          <w:p w14:paraId="3C362100" w14:textId="2098CE08" w:rsid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 xml:space="preserve">Product may </w:t>
            </w:r>
            <w:proofErr w:type="gramStart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belongs</w:t>
            </w:r>
            <w:proofErr w:type="gramEnd"/>
            <w:r w:rsidRPr="00C20384"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 xml:space="preserve"> to other category also</w:t>
            </w:r>
          </w:p>
        </w:tc>
      </w:tr>
      <w:tr w:rsidR="00C20384" w14:paraId="04A3E0D9" w14:textId="77777777" w:rsidTr="00C20384">
        <w:tc>
          <w:tcPr>
            <w:tcW w:w="576" w:type="dxa"/>
          </w:tcPr>
          <w:p w14:paraId="54C27A96" w14:textId="40FCA0E5" w:rsid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</w:rPr>
              <w:t>12.</w:t>
            </w:r>
          </w:p>
        </w:tc>
        <w:tc>
          <w:tcPr>
            <w:tcW w:w="2092" w:type="dxa"/>
          </w:tcPr>
          <w:p w14:paraId="43E5AB5A" w14:textId="6EAB0AA5" w:rsidR="00C20384" w:rsidRP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Purchase</w:t>
            </w:r>
          </w:p>
        </w:tc>
        <w:tc>
          <w:tcPr>
            <w:tcW w:w="954" w:type="dxa"/>
          </w:tcPr>
          <w:p w14:paraId="5CEB73E2" w14:textId="59BEB117" w:rsidR="00C20384" w:rsidRP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Integer</w:t>
            </w:r>
          </w:p>
        </w:tc>
        <w:tc>
          <w:tcPr>
            <w:tcW w:w="1034" w:type="dxa"/>
          </w:tcPr>
          <w:p w14:paraId="4FC99D49" w14:textId="0187EE47" w:rsidR="00C20384" w:rsidRPr="00C20384" w:rsidRDefault="00C20384" w:rsidP="00C20384">
            <w:pPr>
              <w:pStyle w:val="ListParagraph"/>
              <w:ind w:left="0"/>
              <w:jc w:val="center"/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i w:val="0"/>
                <w:spacing w:val="0"/>
                <w:sz w:val="16"/>
                <w:szCs w:val="16"/>
              </w:rPr>
              <w:t>Purchase Amount in Dollars</w:t>
            </w:r>
          </w:p>
        </w:tc>
      </w:tr>
    </w:tbl>
    <w:p w14:paraId="6179FA60" w14:textId="77777777" w:rsidR="003C189A" w:rsidRDefault="003C189A" w:rsidP="00745E82">
      <w:pPr>
        <w:pStyle w:val="ListParagraph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16"/>
          <w:szCs w:val="16"/>
        </w:rPr>
      </w:pPr>
    </w:p>
    <w:p w14:paraId="3D600F62" w14:textId="77777777" w:rsidR="003C189A" w:rsidRPr="003C189A" w:rsidRDefault="003C189A" w:rsidP="00745E82">
      <w:pPr>
        <w:pStyle w:val="ListParagraph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7856E440" w14:textId="634F705E" w:rsidR="0055507D" w:rsidRDefault="00640B94" w:rsidP="00640B94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 xml:space="preserve">Data </w:t>
      </w:r>
      <w:proofErr w:type="spellStart"/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Preprocessing</w:t>
      </w:r>
      <w:proofErr w:type="spellEnd"/>
    </w:p>
    <w:p w14:paraId="7996AB86" w14:textId="77ED7483" w:rsidR="00C35569" w:rsidRDefault="00C35569" w:rsidP="00C35569">
      <w:pPr>
        <w:pStyle w:val="ListParagraph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Most of the raw data contained in any given Dataset is usually unprocessed, incomplete, and noisy. For, example, the dataset may contain:</w:t>
      </w:r>
    </w:p>
    <w:p w14:paraId="6B9BAFE9" w14:textId="26355247" w:rsidR="00C35569" w:rsidRPr="00C35569" w:rsidRDefault="00C35569" w:rsidP="00C35569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i w:val="0"/>
          <w:spacing w:val="0"/>
          <w:sz w:val="20"/>
          <w:szCs w:val="20"/>
        </w:rPr>
      </w:pPr>
      <w:r w:rsidRPr="00C3556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Fi</w:t>
      </w:r>
      <w:r w:rsidRPr="00C35569">
        <w:rPr>
          <w:rStyle w:val="BookTitle"/>
          <w:rFonts w:ascii="Times New Roman" w:hAnsi="Times New Roman" w:cs="Times New Roman"/>
          <w:b w:val="0"/>
          <w:i w:val="0"/>
          <w:color w:val="000000"/>
          <w:spacing w:val="0"/>
          <w:sz w:val="20"/>
          <w:szCs w:val="20"/>
        </w:rPr>
        <w:t>elds that are obsolete or redundant;</w:t>
      </w:r>
    </w:p>
    <w:p w14:paraId="66A24755" w14:textId="05BFE978" w:rsidR="00C35569" w:rsidRPr="00C35569" w:rsidRDefault="00C35569" w:rsidP="00C35569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i w:val="0"/>
          <w:spacing w:val="0"/>
          <w:sz w:val="20"/>
          <w:szCs w:val="20"/>
        </w:rPr>
      </w:pPr>
      <w:r w:rsidRPr="00C35569">
        <w:rPr>
          <w:rStyle w:val="BookTitle"/>
          <w:rFonts w:ascii="Times New Roman" w:hAnsi="Times New Roman" w:cs="Times New Roman"/>
          <w:b w:val="0"/>
          <w:i w:val="0"/>
          <w:color w:val="000000"/>
          <w:spacing w:val="0"/>
          <w:sz w:val="20"/>
          <w:szCs w:val="20"/>
        </w:rPr>
        <w:t>Missing values;</w:t>
      </w:r>
    </w:p>
    <w:p w14:paraId="2CE36E63" w14:textId="0D0D2646" w:rsidR="00C35569" w:rsidRPr="00C35569" w:rsidRDefault="00C35569" w:rsidP="00C35569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i w:val="0"/>
          <w:spacing w:val="0"/>
          <w:sz w:val="20"/>
          <w:szCs w:val="20"/>
        </w:rPr>
      </w:pPr>
      <w:r w:rsidRPr="00C35569">
        <w:rPr>
          <w:rStyle w:val="BookTitle"/>
          <w:rFonts w:ascii="Times New Roman" w:hAnsi="Times New Roman" w:cs="Times New Roman"/>
          <w:b w:val="0"/>
          <w:i w:val="0"/>
          <w:color w:val="000000"/>
          <w:spacing w:val="0"/>
          <w:sz w:val="20"/>
          <w:szCs w:val="20"/>
        </w:rPr>
        <w:t>Outliers;</w:t>
      </w:r>
    </w:p>
    <w:p w14:paraId="53F59280" w14:textId="3447A2FF" w:rsidR="00C35569" w:rsidRPr="00C35569" w:rsidRDefault="00C35569" w:rsidP="00C35569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i w:val="0"/>
          <w:spacing w:val="0"/>
          <w:sz w:val="20"/>
          <w:szCs w:val="20"/>
        </w:rPr>
      </w:pPr>
      <w:r w:rsidRPr="00C35569">
        <w:rPr>
          <w:rStyle w:val="BookTitle"/>
          <w:rFonts w:ascii="Times New Roman" w:hAnsi="Times New Roman" w:cs="Times New Roman"/>
          <w:b w:val="0"/>
          <w:i w:val="0"/>
          <w:color w:val="000000"/>
          <w:spacing w:val="0"/>
          <w:sz w:val="20"/>
          <w:szCs w:val="20"/>
        </w:rPr>
        <w:t>Data in a form not suitable for the data mining models;</w:t>
      </w:r>
    </w:p>
    <w:p w14:paraId="760C5410" w14:textId="0EEDBD69" w:rsidR="00C35569" w:rsidRPr="00C35569" w:rsidRDefault="00C35569" w:rsidP="00C35569">
      <w:pPr>
        <w:pStyle w:val="ListParagraph"/>
        <w:numPr>
          <w:ilvl w:val="0"/>
          <w:numId w:val="6"/>
        </w:num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 w:rsidRPr="00C35569">
        <w:rPr>
          <w:rStyle w:val="BookTitle"/>
          <w:rFonts w:ascii="Times New Roman" w:hAnsi="Times New Roman" w:cs="Times New Roman"/>
          <w:b w:val="0"/>
          <w:i w:val="0"/>
          <w:color w:val="000000"/>
          <w:spacing w:val="0"/>
          <w:sz w:val="20"/>
          <w:szCs w:val="20"/>
        </w:rPr>
        <w:t>Values not consistent with policy or common sense.</w:t>
      </w:r>
    </w:p>
    <w:p w14:paraId="518816F9" w14:textId="10976F2E" w:rsidR="00C35569" w:rsidRPr="00C35569" w:rsidRDefault="00C35569" w:rsidP="00C35569">
      <w:pPr>
        <w:ind w:left="72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 w:rsidRPr="00C35569">
        <w:rPr>
          <w:rFonts w:ascii="Times New Roman" w:hAnsi="Times New Roman" w:cs="Times New Roman"/>
          <w:color w:val="231F20"/>
          <w:sz w:val="20"/>
          <w:szCs w:val="20"/>
        </w:rPr>
        <w:t>In order to be useful for data mining purposes, the databases need to undergo</w:t>
      </w:r>
      <w:r w:rsidRPr="00C35569">
        <w:rPr>
          <w:rFonts w:ascii="Times New Roman" w:hAnsi="Times New Roman" w:cs="Times New Roman"/>
          <w:color w:val="231F20"/>
          <w:sz w:val="20"/>
          <w:szCs w:val="20"/>
        </w:rPr>
        <w:br/>
      </w:r>
      <w:proofErr w:type="spellStart"/>
      <w:r w:rsidRPr="00C35569">
        <w:rPr>
          <w:rFonts w:ascii="Times New Roman" w:hAnsi="Times New Roman" w:cs="Times New Roman"/>
          <w:color w:val="231F20"/>
          <w:sz w:val="20"/>
          <w:szCs w:val="20"/>
        </w:rPr>
        <w:t>preprocessing</w:t>
      </w:r>
      <w:proofErr w:type="spellEnd"/>
      <w:r w:rsidRPr="00C35569">
        <w:rPr>
          <w:rFonts w:ascii="Times New Roman" w:hAnsi="Times New Roman" w:cs="Times New Roman"/>
          <w:color w:val="231F20"/>
          <w:sz w:val="20"/>
          <w:szCs w:val="20"/>
        </w:rPr>
        <w:t xml:space="preserve">, in the form of </w:t>
      </w:r>
      <w:r w:rsidRPr="00C35569"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data cleaning </w:t>
      </w:r>
      <w:r w:rsidRPr="00C35569">
        <w:rPr>
          <w:rFonts w:ascii="Times New Roman" w:hAnsi="Times New Roman" w:cs="Times New Roman"/>
          <w:color w:val="231F20"/>
          <w:sz w:val="20"/>
          <w:szCs w:val="20"/>
        </w:rPr>
        <w:t xml:space="preserve">and </w:t>
      </w:r>
      <w:r w:rsidRPr="00C35569">
        <w:rPr>
          <w:rFonts w:ascii="Times New Roman" w:hAnsi="Times New Roman" w:cs="Times New Roman"/>
          <w:i/>
          <w:iCs/>
          <w:color w:val="231F20"/>
          <w:sz w:val="20"/>
          <w:szCs w:val="20"/>
        </w:rPr>
        <w:t>data transformation</w:t>
      </w:r>
      <w:r w:rsidRPr="00C35569"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14:paraId="559B6999" w14:textId="63460684" w:rsidR="00640B94" w:rsidRDefault="00640B94" w:rsidP="00640B94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Handling Missing Values</w:t>
      </w:r>
    </w:p>
    <w:p w14:paraId="2F0576F9" w14:textId="5C7AB5E2" w:rsidR="00401C78" w:rsidRDefault="00401C78" w:rsidP="00401C78">
      <w:pPr>
        <w:ind w:left="720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 xml:space="preserve">The </w:t>
      </w:r>
      <w:r w:rsidR="00AC1B4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Literature (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Shmueli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, 2010) suggests that if only 5% of Data values are missing from a dataset of 30 variables</w:t>
      </w:r>
      <w:r w:rsidR="00032D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, and the missing values are spread evenly throughout the data, almost 80% of the records would have at least one missing value. Therefore, we chose to drop the columns ‘</w:t>
      </w:r>
      <w:r w:rsidR="00032DD5" w:rsidRPr="00032D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Product_Category_2’ and ‘Product_Category_3’</w:t>
      </w:r>
      <w:r w:rsidR="00032DD5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t>. Both the columns have more than 30% of values missing.</w:t>
      </w:r>
    </w:p>
    <w:p w14:paraId="659CAC7F" w14:textId="489FE08D" w:rsidR="003F6801" w:rsidRDefault="00812F84" w:rsidP="003F6801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Handling Outliers</w:t>
      </w:r>
    </w:p>
    <w:p w14:paraId="387652F8" w14:textId="3D99BDC2" w:rsidR="00812F84" w:rsidRDefault="00812F84" w:rsidP="00812F84">
      <w:pPr>
        <w:ind w:left="36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bookmarkStart w:id="0" w:name="_GoBack"/>
      <w:bookmarkEnd w:id="0"/>
    </w:p>
    <w:p w14:paraId="4E118C40" w14:textId="0B9A5164" w:rsidR="00812F84" w:rsidRDefault="00812F84" w:rsidP="00812F84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Exploratory Data Analysis</w:t>
      </w:r>
    </w:p>
    <w:p w14:paraId="3A312B7E" w14:textId="77777777" w:rsidR="00812F84" w:rsidRDefault="00812F84" w:rsidP="00812F84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087DEFDD" w14:textId="3E0D5133" w:rsidR="00812F84" w:rsidRDefault="00812F84" w:rsidP="00812F84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Univariate Analysis</w:t>
      </w:r>
    </w:p>
    <w:p w14:paraId="1FF0F3B0" w14:textId="77777777" w:rsidR="00812F84" w:rsidRDefault="00812F84" w:rsidP="00812F84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096BA98C" w14:textId="182F180F" w:rsidR="00812F84" w:rsidRDefault="00812F84" w:rsidP="00812F84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Bivariate Analysis</w:t>
      </w:r>
    </w:p>
    <w:p w14:paraId="53781E08" w14:textId="77777777" w:rsidR="00812F84" w:rsidRPr="00812F84" w:rsidRDefault="00812F84" w:rsidP="00812F84">
      <w:pPr>
        <w:pStyle w:val="ListParagrap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7443DD3D" w14:textId="77777777" w:rsidR="00812F84" w:rsidRPr="00812F84" w:rsidRDefault="00812F84" w:rsidP="00812F84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Statistical Analysis</w:t>
      </w:r>
    </w:p>
    <w:p w14:paraId="61BAB9D5" w14:textId="77777777" w:rsidR="00812F84" w:rsidRPr="00812F84" w:rsidRDefault="00812F84" w:rsidP="00812F84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23DAD763" w14:textId="77777777" w:rsidR="00812F84" w:rsidRPr="003F6801" w:rsidRDefault="00812F84" w:rsidP="00812F84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0FED2650" w14:textId="799F2693" w:rsidR="00AA5821" w:rsidRDefault="00AA5821" w:rsidP="00812F84">
      <w:pPr>
        <w:pStyle w:val="ListParagraph"/>
        <w:numPr>
          <w:ilvl w:val="0"/>
          <w:numId w:val="1"/>
        </w:numPr>
        <w:jc w:val="center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 w:rsidRPr="00812F84"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Model</w:t>
      </w:r>
    </w:p>
    <w:p w14:paraId="6997CF62" w14:textId="77777777" w:rsidR="00812F84" w:rsidRDefault="00812F84" w:rsidP="00812F84">
      <w:pPr>
        <w:pStyle w:val="ListParagrap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33E29639" w14:textId="46087EF3" w:rsidR="00812F84" w:rsidRDefault="00812F84" w:rsidP="001D691E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Feature Engineering</w:t>
      </w:r>
    </w:p>
    <w:p w14:paraId="4EFAFB6E" w14:textId="77777777" w:rsidR="00812F84" w:rsidRDefault="00812F84" w:rsidP="001D691E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53C32000" w14:textId="0D8C8BEC" w:rsidR="00812F84" w:rsidRDefault="00812F84" w:rsidP="001D691E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Data Bucketing</w:t>
      </w:r>
    </w:p>
    <w:p w14:paraId="63E091DB" w14:textId="77777777" w:rsidR="00812F84" w:rsidRDefault="00812F84" w:rsidP="001D691E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58B00558" w14:textId="4BDB578D" w:rsidR="00812F84" w:rsidRDefault="00812F84" w:rsidP="001D691E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Dichotomization</w:t>
      </w:r>
    </w:p>
    <w:p w14:paraId="6B605B5C" w14:textId="77777777" w:rsidR="00812F84" w:rsidRPr="00812F84" w:rsidRDefault="00812F84" w:rsidP="001D691E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27443A8E" w14:textId="77777777" w:rsidR="00812F84" w:rsidRDefault="00812F84" w:rsidP="001D691E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Target Transformation</w:t>
      </w:r>
    </w:p>
    <w:p w14:paraId="00B5AF4F" w14:textId="655115CC" w:rsidR="00812F84" w:rsidRDefault="00812F84" w:rsidP="001D691E">
      <w:pPr>
        <w:ind w:left="36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72BE1D5B" w14:textId="6C1ED355" w:rsidR="00812F84" w:rsidRDefault="00812F84" w:rsidP="001D691E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lastRenderedPageBreak/>
        <w:t>Model Development</w:t>
      </w:r>
    </w:p>
    <w:p w14:paraId="759E4A9A" w14:textId="77777777" w:rsidR="00812F84" w:rsidRDefault="00812F84" w:rsidP="001D691E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555D01E7" w14:textId="09DFD13C" w:rsidR="00812F84" w:rsidRDefault="001D691E" w:rsidP="001D691E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Regression Model</w:t>
      </w:r>
    </w:p>
    <w:p w14:paraId="6A6AA0BE" w14:textId="77777777" w:rsidR="001D691E" w:rsidRDefault="001D691E" w:rsidP="001D691E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45B2263A" w14:textId="705C2DC9" w:rsidR="001D691E" w:rsidRDefault="001D691E" w:rsidP="001D691E">
      <w:pPr>
        <w:pStyle w:val="ListParagraph"/>
        <w:numPr>
          <w:ilvl w:val="2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Model Optimization</w:t>
      </w:r>
    </w:p>
    <w:p w14:paraId="34DBA388" w14:textId="77777777" w:rsidR="001D691E" w:rsidRPr="001D691E" w:rsidRDefault="001D691E" w:rsidP="001D691E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1B555CF3" w14:textId="77777777" w:rsidR="001D691E" w:rsidRPr="001D691E" w:rsidRDefault="001D691E" w:rsidP="001D691E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12E22BBE" w14:textId="76578139" w:rsidR="001D691E" w:rsidRDefault="001D691E" w:rsidP="001D691E">
      <w:pPr>
        <w:pStyle w:val="ListParagraph"/>
        <w:numPr>
          <w:ilvl w:val="3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Ridge Regularization</w:t>
      </w:r>
    </w:p>
    <w:p w14:paraId="160566DD" w14:textId="77777777" w:rsidR="001D691E" w:rsidRDefault="001D691E" w:rsidP="001D691E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65AC284C" w14:textId="6847E933" w:rsidR="001D691E" w:rsidRDefault="001D691E" w:rsidP="001D691E">
      <w:pPr>
        <w:pStyle w:val="ListParagraph"/>
        <w:numPr>
          <w:ilvl w:val="3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LASSO Regularization</w:t>
      </w:r>
    </w:p>
    <w:p w14:paraId="4E9B5234" w14:textId="77777777" w:rsidR="001D691E" w:rsidRPr="001D691E" w:rsidRDefault="001D691E" w:rsidP="001D691E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700E2114" w14:textId="77777777" w:rsidR="001D691E" w:rsidRPr="00812F84" w:rsidRDefault="001D691E" w:rsidP="001D691E">
      <w:pPr>
        <w:pStyle w:val="ListParagraph"/>
        <w:numPr>
          <w:ilvl w:val="3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Elastic-Net Regularization</w:t>
      </w:r>
    </w:p>
    <w:p w14:paraId="29CA3D38" w14:textId="77777777" w:rsidR="001D691E" w:rsidRDefault="001D691E" w:rsidP="001D691E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7B8F5DA5" w14:textId="77777777" w:rsidR="00812F84" w:rsidRDefault="00812F84" w:rsidP="001D691E">
      <w:pPr>
        <w:pStyle w:val="ListParagraph"/>
        <w:ind w:left="1080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2C136870" w14:textId="34BE0851" w:rsidR="00812F84" w:rsidRDefault="001D691E" w:rsidP="001D691E">
      <w:pPr>
        <w:pStyle w:val="ListParagraph"/>
        <w:numPr>
          <w:ilvl w:val="0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Analysis</w:t>
      </w:r>
    </w:p>
    <w:p w14:paraId="08396E92" w14:textId="05B39E9A" w:rsidR="001D691E" w:rsidRDefault="001D691E" w:rsidP="001D691E">
      <w:pPr>
        <w:pStyle w:val="ListParagraph"/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20978D8A" w14:textId="4879CD4B" w:rsidR="001D691E" w:rsidRDefault="001D691E" w:rsidP="001D691E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Metrics used for Measuring ML Models.</w:t>
      </w:r>
    </w:p>
    <w:p w14:paraId="0E5719E7" w14:textId="574F28D8" w:rsidR="00AA5821" w:rsidRPr="001D691E" w:rsidRDefault="001D691E" w:rsidP="001D691E">
      <w:pPr>
        <w:pStyle w:val="ListParagraph"/>
        <w:numPr>
          <w:ilvl w:val="1"/>
          <w:numId w:val="1"/>
        </w:num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Bootstrapping Technique for estimating Test-Set Error Rate</w:t>
      </w:r>
    </w:p>
    <w:p w14:paraId="3666CDAC" w14:textId="77777777" w:rsidR="00AA5821" w:rsidRDefault="00AA5821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229B0FF5" w14:textId="6CD3A658" w:rsidR="00C85779" w:rsidRDefault="00AA5821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 xml:space="preserve">8. </w:t>
      </w:r>
      <w:r w:rsidR="001D691E"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Acknowledgement</w:t>
      </w:r>
    </w:p>
    <w:p w14:paraId="5FEF43C2" w14:textId="79076448" w:rsidR="00C85779" w:rsidRDefault="00C85779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2B9F1332" w14:textId="5FA2D355" w:rsidR="00C85779" w:rsidRDefault="00C85779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  <w:r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  <w:t>9. References</w:t>
      </w:r>
    </w:p>
    <w:p w14:paraId="22893BBA" w14:textId="3036D80A" w:rsidR="003D108E" w:rsidRPr="00DA256B" w:rsidRDefault="003D108E" w:rsidP="00E75B67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A256B">
        <w:rPr>
          <w:rFonts w:ascii="Times New Roman" w:hAnsi="Times New Roman" w:cs="Times New Roman"/>
          <w:color w:val="000000"/>
          <w:sz w:val="20"/>
          <w:szCs w:val="20"/>
        </w:rPr>
        <w:t>Shay, M. (2015, December 16), “Black Friday: Changing, but Far from Gone,”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DA256B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National Retail Federation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t xml:space="preserve">, available at: </w:t>
      </w:r>
      <w:hyperlink r:id="rId8" w:history="1">
        <w:r w:rsidRPr="00DA256B">
          <w:rPr>
            <w:rStyle w:val="Hyperlink"/>
            <w:rFonts w:ascii="Times New Roman" w:hAnsi="Times New Roman" w:cs="Times New Roman"/>
            <w:sz w:val="20"/>
            <w:szCs w:val="20"/>
          </w:rPr>
          <w:t>https://nrf.com/news/black-friday-changing-far-gone</w:t>
        </w:r>
      </w:hyperlink>
    </w:p>
    <w:p w14:paraId="0F161786" w14:textId="77777777" w:rsidR="00DA256B" w:rsidRDefault="00DA256B" w:rsidP="00E75B67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5F18947F" w14:textId="430AC436" w:rsidR="003D108E" w:rsidRPr="00DA256B" w:rsidRDefault="003D108E" w:rsidP="00E75B67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A256B">
        <w:rPr>
          <w:rFonts w:ascii="Times New Roman" w:hAnsi="Times New Roman" w:cs="Times New Roman"/>
          <w:color w:val="000000"/>
          <w:sz w:val="20"/>
          <w:szCs w:val="20"/>
        </w:rPr>
        <w:t>Thomas, J. B. and Peters, C. (2011), “An Exploratory Investigation of Black Friday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br/>
        <w:t xml:space="preserve">Consumption Rituals,” </w:t>
      </w:r>
      <w:r w:rsidRPr="00DA256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International Journal of Retail &amp; Distribution Management, 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t>39, 522-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br/>
        <w:t>537.</w:t>
      </w:r>
    </w:p>
    <w:p w14:paraId="13676446" w14:textId="007E83DC" w:rsidR="003D108E" w:rsidRPr="00DA256B" w:rsidRDefault="003D108E" w:rsidP="00E75B67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0954BC4" w14:textId="7014A1D7" w:rsidR="003D108E" w:rsidRDefault="003D108E" w:rsidP="00E75B67">
      <w:pPr>
        <w:jc w:val="both"/>
        <w:rPr>
          <w:rStyle w:val="Hyperlink"/>
          <w:rFonts w:ascii="Times New Roman" w:hAnsi="Times New Roman" w:cs="Times New Roman"/>
          <w:sz w:val="20"/>
          <w:szCs w:val="20"/>
        </w:rPr>
      </w:pPr>
      <w:r w:rsidRPr="00DA256B">
        <w:rPr>
          <w:rFonts w:ascii="Times New Roman" w:hAnsi="Times New Roman" w:cs="Times New Roman"/>
          <w:color w:val="000000"/>
          <w:sz w:val="20"/>
          <w:szCs w:val="20"/>
        </w:rPr>
        <w:t>Wahba, P. (2016, November 27), “About 10 Million More Americans Shopped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br/>
        <w:t xml:space="preserve">Online than in Stores over Black Friday Weekend,” </w:t>
      </w:r>
      <w:r w:rsidRPr="00DA256B">
        <w:rPr>
          <w:rFonts w:ascii="Times New Roman" w:hAnsi="Times New Roman" w:cs="Times New Roman"/>
          <w:i/>
          <w:iCs/>
          <w:color w:val="000000"/>
          <w:sz w:val="20"/>
          <w:szCs w:val="20"/>
        </w:rPr>
        <w:t>Fortune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t>, available at:</w:t>
      </w:r>
      <w:r w:rsidRPr="00DA256B">
        <w:rPr>
          <w:rFonts w:ascii="Times New Roman" w:hAnsi="Times New Roman" w:cs="Times New Roman"/>
          <w:color w:val="000000"/>
          <w:sz w:val="20"/>
          <w:szCs w:val="20"/>
        </w:rPr>
        <w:br/>
      </w:r>
      <w:hyperlink r:id="rId9" w:history="1">
        <w:r w:rsidRPr="00DA256B">
          <w:rPr>
            <w:rStyle w:val="Hyperlink"/>
            <w:rFonts w:ascii="Times New Roman" w:hAnsi="Times New Roman" w:cs="Times New Roman"/>
            <w:sz w:val="20"/>
            <w:szCs w:val="20"/>
          </w:rPr>
          <w:t>http://fortune.com/2016/12/12/swift-new-cyber-thefts-hacking/</w:t>
        </w:r>
      </w:hyperlink>
    </w:p>
    <w:p w14:paraId="6291AAF7" w14:textId="0958BB4C" w:rsidR="004052B4" w:rsidRDefault="004052B4" w:rsidP="00E75B67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C1605DD" w14:textId="3B9676DE" w:rsidR="004052B4" w:rsidRPr="00DA256B" w:rsidRDefault="004052B4" w:rsidP="00E75B67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4052B4">
        <w:rPr>
          <w:rFonts w:ascii="Times New Roman" w:hAnsi="Times New Roman" w:cs="Times New Roman"/>
          <w:color w:val="000000"/>
          <w:sz w:val="20"/>
          <w:szCs w:val="20"/>
        </w:rPr>
        <w:t>Gallit</w:t>
      </w:r>
      <w:proofErr w:type="spellEnd"/>
      <w:r w:rsidRPr="004052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052B4">
        <w:rPr>
          <w:rFonts w:ascii="Times New Roman" w:hAnsi="Times New Roman" w:cs="Times New Roman"/>
          <w:color w:val="000000"/>
          <w:sz w:val="20"/>
          <w:szCs w:val="20"/>
        </w:rPr>
        <w:t>Shmueli</w:t>
      </w:r>
      <w:proofErr w:type="spellEnd"/>
      <w:r w:rsidRPr="004052B4">
        <w:rPr>
          <w:rFonts w:ascii="Times New Roman" w:hAnsi="Times New Roman" w:cs="Times New Roman"/>
          <w:color w:val="000000"/>
          <w:sz w:val="20"/>
          <w:szCs w:val="20"/>
        </w:rPr>
        <w:t>, Nitin Patel, and Peter Bruce, Data Mining for Business Intelligence, 2nd edition, John</w:t>
      </w:r>
      <w:r w:rsidRPr="004052B4">
        <w:rPr>
          <w:rFonts w:ascii="Times New Roman" w:hAnsi="Times New Roman" w:cs="Times New Roman"/>
          <w:color w:val="000000"/>
          <w:sz w:val="20"/>
          <w:szCs w:val="20"/>
        </w:rPr>
        <w:br/>
        <w:t>Wiley and Sons, 2010</w:t>
      </w:r>
    </w:p>
    <w:p w14:paraId="000D3AD5" w14:textId="2EE9378E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050D84" w14:textId="10E44D02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B0737" w14:textId="22009961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08F442" w14:textId="4E8F4F88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EB0027" w14:textId="77777777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011E9" w14:textId="6D1BEFD5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CCB690" w14:textId="3F8499A4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06EE8F" w14:textId="6DFAD6D0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B0FD4DC" w14:textId="77777777" w:rsidR="003D108E" w:rsidRPr="003D108E" w:rsidRDefault="003D108E" w:rsidP="00E75B6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24F0FA" w14:textId="27C852B5" w:rsidR="003D108E" w:rsidRPr="003D108E" w:rsidRDefault="003D108E" w:rsidP="00E75B67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</w:rPr>
      </w:pPr>
    </w:p>
    <w:p w14:paraId="4B19BD00" w14:textId="77777777" w:rsidR="003D108E" w:rsidRPr="003D108E" w:rsidRDefault="003D108E" w:rsidP="00E75B67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</w:rPr>
      </w:pPr>
    </w:p>
    <w:p w14:paraId="3D1B6948" w14:textId="77777777" w:rsidR="00C85779" w:rsidRPr="003D108E" w:rsidRDefault="00C85779" w:rsidP="00E75B67">
      <w:pPr>
        <w:jc w:val="both"/>
        <w:rPr>
          <w:rStyle w:val="BookTitle"/>
          <w:rFonts w:ascii="Times New Roman" w:hAnsi="Times New Roman" w:cs="Times New Roman"/>
          <w:bCs w:val="0"/>
          <w:i w:val="0"/>
          <w:iCs w:val="0"/>
          <w:color w:val="000000"/>
          <w:spacing w:val="0"/>
          <w:sz w:val="20"/>
          <w:szCs w:val="20"/>
        </w:rPr>
      </w:pPr>
    </w:p>
    <w:p w14:paraId="51B3381A" w14:textId="4C8C4AB9" w:rsidR="003D108E" w:rsidRPr="003D108E" w:rsidRDefault="003D108E" w:rsidP="00E75B67">
      <w:pPr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</w:rPr>
        <w:sectPr w:rsidR="003D108E" w:rsidRPr="003D108E" w:rsidSect="00AA5821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2F82F66E" w14:textId="77777777" w:rsidR="00AA5821" w:rsidRPr="003D108E" w:rsidRDefault="00AA5821" w:rsidP="00E75B67">
      <w:pPr>
        <w:jc w:val="both"/>
        <w:rPr>
          <w:rFonts w:ascii="Times New Roman" w:hAnsi="Times New Roman" w:cs="Times New Roman"/>
        </w:rPr>
        <w:sectPr w:rsidR="00AA5821" w:rsidRPr="003D108E" w:rsidSect="00AA5821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2A981A46" w14:textId="0B03E55E" w:rsidR="003E519A" w:rsidRPr="003E519A" w:rsidRDefault="003E519A" w:rsidP="00E75B67">
      <w:pPr>
        <w:jc w:val="both"/>
      </w:pPr>
    </w:p>
    <w:sectPr w:rsidR="003E519A" w:rsidRPr="003E519A" w:rsidSect="00AA5821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05FBF" w14:textId="77777777" w:rsidR="00512A56" w:rsidRDefault="00512A56" w:rsidP="00770B90">
      <w:pPr>
        <w:spacing w:after="0" w:line="240" w:lineRule="auto"/>
      </w:pPr>
      <w:r>
        <w:separator/>
      </w:r>
    </w:p>
  </w:endnote>
  <w:endnote w:type="continuationSeparator" w:id="0">
    <w:p w14:paraId="16312ED1" w14:textId="77777777" w:rsidR="00512A56" w:rsidRDefault="00512A56" w:rsidP="0077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9958" w14:textId="77777777" w:rsidR="00512A56" w:rsidRDefault="00512A56" w:rsidP="00770B90">
      <w:pPr>
        <w:spacing w:after="0" w:line="240" w:lineRule="auto"/>
      </w:pPr>
      <w:r>
        <w:separator/>
      </w:r>
    </w:p>
  </w:footnote>
  <w:footnote w:type="continuationSeparator" w:id="0">
    <w:p w14:paraId="1207DB74" w14:textId="77777777" w:rsidR="00512A56" w:rsidRDefault="00512A56" w:rsidP="0077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1EBD"/>
    <w:multiLevelType w:val="hybridMultilevel"/>
    <w:tmpl w:val="6722E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C3F63"/>
    <w:multiLevelType w:val="multilevel"/>
    <w:tmpl w:val="61AE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D8352EC"/>
    <w:multiLevelType w:val="hybridMultilevel"/>
    <w:tmpl w:val="BDCE1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34C0"/>
    <w:multiLevelType w:val="hybridMultilevel"/>
    <w:tmpl w:val="D5D4C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22690E"/>
    <w:multiLevelType w:val="hybridMultilevel"/>
    <w:tmpl w:val="313AC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5B37DB"/>
    <w:multiLevelType w:val="multilevel"/>
    <w:tmpl w:val="61AE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EB71550"/>
    <w:multiLevelType w:val="hybridMultilevel"/>
    <w:tmpl w:val="B0986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2E"/>
    <w:rsid w:val="00007A63"/>
    <w:rsid w:val="0001189A"/>
    <w:rsid w:val="00032DD5"/>
    <w:rsid w:val="00062BF6"/>
    <w:rsid w:val="001D691E"/>
    <w:rsid w:val="00217260"/>
    <w:rsid w:val="003008AB"/>
    <w:rsid w:val="003C189A"/>
    <w:rsid w:val="003D108E"/>
    <w:rsid w:val="003E519A"/>
    <w:rsid w:val="003F6801"/>
    <w:rsid w:val="00401C78"/>
    <w:rsid w:val="004052B4"/>
    <w:rsid w:val="004A0A2E"/>
    <w:rsid w:val="00512A56"/>
    <w:rsid w:val="00515782"/>
    <w:rsid w:val="0055507D"/>
    <w:rsid w:val="00640B94"/>
    <w:rsid w:val="006674EE"/>
    <w:rsid w:val="00732C8B"/>
    <w:rsid w:val="00745E82"/>
    <w:rsid w:val="00770B90"/>
    <w:rsid w:val="007F7FB9"/>
    <w:rsid w:val="00812F84"/>
    <w:rsid w:val="008C1063"/>
    <w:rsid w:val="009134CE"/>
    <w:rsid w:val="009E59E0"/>
    <w:rsid w:val="00AA5821"/>
    <w:rsid w:val="00AC1B43"/>
    <w:rsid w:val="00AE63DA"/>
    <w:rsid w:val="00B12848"/>
    <w:rsid w:val="00B341A1"/>
    <w:rsid w:val="00B75ABB"/>
    <w:rsid w:val="00BE63D9"/>
    <w:rsid w:val="00C20384"/>
    <w:rsid w:val="00C35569"/>
    <w:rsid w:val="00C36C8F"/>
    <w:rsid w:val="00C5142A"/>
    <w:rsid w:val="00C85779"/>
    <w:rsid w:val="00DA256B"/>
    <w:rsid w:val="00E614C2"/>
    <w:rsid w:val="00E71DFF"/>
    <w:rsid w:val="00E75B67"/>
    <w:rsid w:val="00EB3B96"/>
    <w:rsid w:val="00ED11C8"/>
    <w:rsid w:val="00F268E0"/>
    <w:rsid w:val="00F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F6262"/>
  <w15:chartTrackingRefBased/>
  <w15:docId w15:val="{59F92033-4EEB-4647-921B-FC4C72D0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90"/>
  </w:style>
  <w:style w:type="paragraph" w:styleId="Footer">
    <w:name w:val="footer"/>
    <w:basedOn w:val="Normal"/>
    <w:link w:val="FooterChar"/>
    <w:uiPriority w:val="99"/>
    <w:unhideWhenUsed/>
    <w:rsid w:val="00770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90"/>
  </w:style>
  <w:style w:type="paragraph" w:styleId="Title">
    <w:name w:val="Title"/>
    <w:basedOn w:val="Normal"/>
    <w:next w:val="Normal"/>
    <w:link w:val="TitleChar"/>
    <w:uiPriority w:val="10"/>
    <w:qFormat/>
    <w:rsid w:val="00770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519A"/>
    <w:rPr>
      <w:rFonts w:eastAsiaTheme="minorEastAsia"/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3E51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8C106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C106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BookTitle">
    <w:name w:val="Book Title"/>
    <w:basedOn w:val="DefaultParagraphFont"/>
    <w:uiPriority w:val="33"/>
    <w:qFormat/>
    <w:rsid w:val="00ED11C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A5821"/>
    <w:pPr>
      <w:ind w:left="720"/>
      <w:contextualSpacing/>
    </w:pPr>
  </w:style>
  <w:style w:type="character" w:customStyle="1" w:styleId="fontstyle21">
    <w:name w:val="fontstyle21"/>
    <w:basedOn w:val="DefaultParagraphFont"/>
    <w:rsid w:val="003D108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.com/news/black-friday-changing-far-g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ehdidag/black-friday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ortune.com/2016/12/12/swift-new-cyber-thefts-ha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 Iqbal</dc:creator>
  <cp:keywords/>
  <dc:description/>
  <cp:lastModifiedBy>S B Iqbal</cp:lastModifiedBy>
  <cp:revision>11</cp:revision>
  <dcterms:created xsi:type="dcterms:W3CDTF">2018-12-13T06:08:00Z</dcterms:created>
  <dcterms:modified xsi:type="dcterms:W3CDTF">2018-12-26T11:44:00Z</dcterms:modified>
</cp:coreProperties>
</file>