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bl>
      <w:tblPr>
        <w:tblStyle w:val="Table1"/>
        <w:tblW w:w="910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5"/>
        <w:tblGridChange w:id="0">
          <w:tblGrid>
            <w:gridCol w:w="9105"/>
          </w:tblGrid>
        </w:tblGridChange>
      </w:tblGrid>
      <w:tr>
        <w:trPr>
          <w:cantSplit w:val="0"/>
          <w:trHeight w:val="11373" w:hRule="atLeast"/>
          <w:tblHeader w:val="0"/>
        </w:trPr>
        <w:tc>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MINISTÉRIO DA EDUCAÇÃO</w:t>
            </w:r>
          </w:p>
          <w:p w:rsidR="00000000" w:rsidDel="00000000" w:rsidP="00000000" w:rsidRDefault="00000000" w:rsidRPr="00000000" w14:paraId="00000003">
            <w:pPr>
              <w:spacing w:after="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UNIVERSIDADE FEDERAL DE RONDONÓPOLIS</w:t>
            </w:r>
            <w:r w:rsidDel="00000000" w:rsidR="00000000" w:rsidRPr="00000000">
              <w:rPr>
                <w:rtl w:val="0"/>
              </w:rPr>
            </w:r>
          </w:p>
          <w:p w:rsidR="00000000" w:rsidDel="00000000" w:rsidP="00000000" w:rsidRDefault="00000000" w:rsidRPr="00000000" w14:paraId="00000004">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TERMO DE CONFIDENCIALIDADE E SIGILO</w:t>
            </w:r>
          </w:p>
          <w:p w:rsidR="00000000" w:rsidDel="00000000" w:rsidP="00000000" w:rsidRDefault="00000000" w:rsidRPr="00000000" w14:paraId="00000005">
            <w:pPr>
              <w:spacing w:after="24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Pelo presente instrumento particular, de um lado a </w:t>
            </w:r>
            <w:r w:rsidDel="00000000" w:rsidR="00000000" w:rsidRPr="00000000">
              <w:rPr>
                <w:rFonts w:ascii="Times New Roman" w:cs="Times New Roman" w:eastAsia="Times New Roman" w:hAnsi="Times New Roman"/>
                <w:b w:val="1"/>
                <w:bCs w:val="1"/>
                <w:sz w:val="24"/>
                <w:szCs w:val="24"/>
                <w:rtl w:val="0"/>
              </w:rPr>
              <w:t xml:space="preserve">UNIVERSIDADE FEDERAL DE RONDONÓPOLIS – UFR</w:t>
            </w:r>
            <w:r w:rsidDel="00000000" w:rsidR="00000000" w:rsidRPr="00000000">
              <w:rPr>
                <w:rFonts w:ascii="Times New Roman" w:cs="Times New Roman" w:eastAsia="Times New Roman" w:hAnsi="Times New Roman"/>
                <w:sz w:val="24"/>
                <w:szCs w:val="24"/>
                <w:rtl w:val="0"/>
              </w:rPr>
              <w:t xml:space="preserve">, instituição pública federal de ensino superior, com sede em Rondonópolis – MT, inscrita no CNPJ nº </w:t>
            </w:r>
            <w:r w:rsidDel="00000000" w:rsidR="00000000" w:rsidRPr="00000000">
              <w:rPr>
                <w:rFonts w:ascii="Times New Roman" w:cs="Times New Roman" w:eastAsia="Times New Roman" w:hAnsi="Times New Roman"/>
                <w:b w:val="1"/>
                <w:bCs w:val="1"/>
                <w:sz w:val="24"/>
                <w:szCs w:val="24"/>
                <w:rtl w:val="0"/>
              </w:rPr>
              <w:t xml:space="preserve">, neste ato representada por ______________________, doravante denominada UFR, e, de outro lado, **</w:t>
            </w:r>
            <w:r w:rsidDel="00000000" w:rsidR="00000000" w:rsidRPr="00000000">
              <w:rPr>
                <w:rFonts w:ascii="Times New Roman" w:cs="Times New Roman" w:eastAsia="Times New Roman" w:hAnsi="Times New Roman"/>
                <w:sz w:val="24"/>
                <w:szCs w:val="24"/>
                <w:rtl w:val="0"/>
              </w:rPr>
              <w:t xml:space="preserve">______________________________**, pessoa jurídica de direito privado, inscrita no CNPJ nº ____________________, com sede em _________________________________, neste ato representada por ____________________________, doravante denominada </w:t>
            </w:r>
            <w:r w:rsidDel="00000000" w:rsidR="00000000" w:rsidRPr="00000000">
              <w:rPr>
                <w:rFonts w:ascii="Times New Roman" w:cs="Times New Roman" w:eastAsia="Times New Roman" w:hAnsi="Times New Roman"/>
                <w:b w:val="1"/>
                <w:bCs w:val="1"/>
                <w:sz w:val="24"/>
                <w:szCs w:val="24"/>
                <w:rtl w:val="0"/>
              </w:rPr>
              <w:t xml:space="preserve">EMPRESA</w:t>
            </w:r>
            <w:r w:rsidDel="00000000" w:rsidR="00000000" w:rsidRPr="00000000">
              <w:rPr>
                <w:rFonts w:ascii="Times New Roman" w:cs="Times New Roman" w:eastAsia="Times New Roman" w:hAnsi="Times New Roman"/>
                <w:sz w:val="24"/>
                <w:szCs w:val="24"/>
                <w:rtl w:val="0"/>
              </w:rPr>
              <w:t xml:space="preserve">, e, em conjunto, denominadas </w:t>
            </w:r>
            <w:r w:rsidDel="00000000" w:rsidR="00000000" w:rsidRPr="00000000">
              <w:rPr>
                <w:rFonts w:ascii="Times New Roman" w:cs="Times New Roman" w:eastAsia="Times New Roman" w:hAnsi="Times New Roman"/>
                <w:b w:val="1"/>
                <w:bCs w:val="1"/>
                <w:sz w:val="24"/>
                <w:szCs w:val="24"/>
                <w:rtl w:val="0"/>
              </w:rPr>
              <w:t xml:space="preserve">PARTES</w:t>
            </w:r>
            <w:r w:rsidDel="00000000" w:rsidR="00000000" w:rsidRPr="00000000">
              <w:rPr>
                <w:rFonts w:ascii="Times New Roman" w:cs="Times New Roman" w:eastAsia="Times New Roman" w:hAnsi="Times New Roman"/>
                <w:sz w:val="24"/>
                <w:szCs w:val="24"/>
                <w:rtl w:val="0"/>
              </w:rPr>
              <w:t xml:space="preserve">, resolvem celebrar o presente </w:t>
            </w:r>
            <w:r w:rsidDel="00000000" w:rsidR="00000000" w:rsidRPr="00000000">
              <w:rPr>
                <w:rFonts w:ascii="Times New Roman" w:cs="Times New Roman" w:eastAsia="Times New Roman" w:hAnsi="Times New Roman"/>
                <w:b w:val="1"/>
                <w:bCs w:val="1"/>
                <w:sz w:val="24"/>
                <w:szCs w:val="24"/>
                <w:rtl w:val="0"/>
              </w:rPr>
              <w:t xml:space="preserve">ACORDO DE CONFIDENCIALIDADE E SIGILO</w:t>
            </w:r>
            <w:r w:rsidDel="00000000" w:rsidR="00000000" w:rsidRPr="00000000">
              <w:rPr>
                <w:rFonts w:ascii="Times New Roman" w:cs="Times New Roman" w:eastAsia="Times New Roman" w:hAnsi="Times New Roman"/>
                <w:sz w:val="24"/>
                <w:szCs w:val="24"/>
                <w:rtl w:val="0"/>
              </w:rPr>
              <w:t xml:space="preserve">, mediante as cláusulas e condições seguintes.</w:t>
            </w:r>
          </w:p>
          <w:p w:rsidR="00000000" w:rsidDel="00000000" w:rsidP="00000000" w:rsidRDefault="00000000" w:rsidRPr="00000000" w14:paraId="00000006">
            <w:pPr>
              <w:spacing w:after="240" w:befor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instrumento é celebrado em conformidade com a Lei nº 10.973/2004 (Lei de Inovação), a Lei nº 13.243/2016 (Marco Legal de Ciência, Tecnologia e Inovação), o Decreto nº 9.283/2018, a Lei nº 13.709/2018 (Lei Geral de Proteção de Dados – LGPD) e demais normas aplicáveis à matéria, bem como as normas institucionais da Universidade Federal de Rondonópolis.</w:t>
            </w:r>
          </w:p>
          <w:p w:rsidR="00000000" w:rsidDel="00000000" w:rsidP="00000000" w:rsidRDefault="00000000" w:rsidRPr="00000000" w14:paraId="00000007">
            <w:pPr>
              <w:spacing w:after="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PRIMEIRA - DO OBJETO</w:t>
            </w:r>
          </w:p>
          <w:p w:rsidR="00000000" w:rsidDel="00000000" w:rsidP="00000000" w:rsidRDefault="00000000" w:rsidRPr="00000000" w14:paraId="00000008">
            <w:pPr>
              <w:spacing w:after="12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Acordo tem por objeto estabelecer as condições para a proteção e o sigilo de informações confidenciais que venham a ser compartilhadas entre as PARTES em razão de tratativas, reuniões ou negociações relacionadas à avaliação de possível cooperação científica, tecnológica ou de inovação.</w:t>
            </w:r>
          </w:p>
          <w:p w:rsidR="00000000" w:rsidDel="00000000" w:rsidP="00000000" w:rsidRDefault="00000000" w:rsidRPr="00000000" w14:paraId="00000009">
            <w:pPr>
              <w:spacing w:after="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SEGUNDA - DAS INFORMAÇÕES CONFIDENCIAIS</w:t>
            </w:r>
          </w:p>
          <w:p w:rsidR="00000000" w:rsidDel="00000000" w:rsidP="00000000" w:rsidRDefault="00000000" w:rsidRPr="00000000" w14:paraId="0000000B">
            <w:pPr>
              <w:spacing w:after="12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Para os fins deste Acordo, consideram-se </w:t>
            </w:r>
            <w:r w:rsidDel="00000000" w:rsidR="00000000" w:rsidRPr="00000000">
              <w:rPr>
                <w:rFonts w:ascii="Times New Roman" w:cs="Times New Roman" w:eastAsia="Times New Roman" w:hAnsi="Times New Roman"/>
                <w:b w:val="1"/>
                <w:bCs w:val="1"/>
                <w:sz w:val="24"/>
                <w:szCs w:val="24"/>
                <w:rtl w:val="0"/>
              </w:rPr>
              <w:t xml:space="preserve">INFORMAÇÕES CONFIDENCIAIS</w:t>
            </w:r>
            <w:r w:rsidDel="00000000" w:rsidR="00000000" w:rsidRPr="00000000">
              <w:rPr>
                <w:rFonts w:ascii="Times New Roman" w:cs="Times New Roman" w:eastAsia="Times New Roman" w:hAnsi="Times New Roman"/>
                <w:sz w:val="24"/>
                <w:szCs w:val="24"/>
                <w:rtl w:val="0"/>
              </w:rPr>
              <w:t xml:space="preserve"> quaisquer dados, documentos, relatórios, desenhos, modelos, protótipos, processos, know-how, especificações técnicas, informações comerciais, científicas ou tecnológicas, bem como quaisquer outros conhecimentos ou informações revelados por uma PARTE à outra, independentemente do meio utilizado, seja verbal, escrito, digital ou qualquer outro.</w:t>
            </w:r>
          </w:p>
          <w:p w:rsidR="00000000" w:rsidDel="00000000" w:rsidP="00000000" w:rsidRDefault="00000000" w:rsidRPr="00000000" w14:paraId="0000000C">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Também serão consideradas confidenciais as informações decorrentes da análise ou do acesso às informações relacionadas à tecnologia objeto das tratativas entre as PARTES.</w:t>
            </w:r>
          </w:p>
          <w:p w:rsidR="00000000" w:rsidDel="00000000" w:rsidP="00000000" w:rsidRDefault="00000000" w:rsidRPr="00000000" w14:paraId="0000000D">
            <w:pPr>
              <w:spacing w:after="0" w:before="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TERCEIRA - DAS EXCEÇÕES</w:t>
            </w:r>
          </w:p>
          <w:p w:rsidR="00000000" w:rsidDel="00000000" w:rsidP="00000000" w:rsidRDefault="00000000" w:rsidRPr="00000000" w14:paraId="0000000F">
            <w:pPr>
              <w:spacing w:after="0" w:before="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Não serão consideradas INFORMAÇÕES CONFIDENCIAIS aquelas que:</w:t>
            </w:r>
          </w:p>
          <w:p w:rsidR="00000000" w:rsidDel="00000000" w:rsidP="00000000" w:rsidRDefault="00000000" w:rsidRPr="00000000" w14:paraId="00000010">
            <w:pPr>
              <w:spacing w:after="0" w:before="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Sejam de domínio público no momento de sua divulgação;</w:t>
            </w:r>
          </w:p>
          <w:p w:rsidR="00000000" w:rsidDel="00000000" w:rsidP="00000000" w:rsidRDefault="00000000" w:rsidRPr="00000000" w14:paraId="00000011">
            <w:pPr>
              <w:spacing w:after="0" w:before="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 Tornem-se públicas sem violação deste Acordo;</w:t>
            </w:r>
          </w:p>
          <w:p w:rsidR="00000000" w:rsidDel="00000000" w:rsidP="00000000" w:rsidRDefault="00000000" w:rsidRPr="00000000" w14:paraId="00000012">
            <w:pPr>
              <w:spacing w:after="0" w:before="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 Já sejam de conhecimento comprovado da PARTE receptora antes da divulgação;</w:t>
            </w:r>
          </w:p>
          <w:p w:rsidR="00000000" w:rsidDel="00000000" w:rsidP="00000000" w:rsidRDefault="00000000" w:rsidRPr="00000000" w14:paraId="00000013">
            <w:pPr>
              <w:spacing w:after="0" w:before="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 Sejam legitimamente recebidas de terceiros que não estejam sujeitos à obrigação de confidencialidade;</w:t>
            </w:r>
          </w:p>
          <w:p w:rsidR="00000000" w:rsidDel="00000000" w:rsidP="00000000" w:rsidRDefault="00000000" w:rsidRPr="00000000" w14:paraId="00000014">
            <w:pPr>
              <w:spacing w:after="0" w:before="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Sejam desenvolvidas independentemente pela PARTE receptora;</w:t>
            </w:r>
          </w:p>
          <w:p w:rsidR="00000000" w:rsidDel="00000000" w:rsidP="00000000" w:rsidRDefault="00000000" w:rsidRPr="00000000" w14:paraId="00000015">
            <w:pPr>
              <w:spacing w:after="200" w:before="0" w:lineRule="auto"/>
              <w:ind w:left="1133.85826771653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 – Devam ser divulgadas por determinação legal ou ordem judicial.</w:t>
            </w:r>
            <w:r w:rsidDel="00000000" w:rsidR="00000000" w:rsidRPr="00000000">
              <w:rPr>
                <w:rtl w:val="0"/>
              </w:rPr>
            </w:r>
          </w:p>
          <w:p w:rsidR="00000000" w:rsidDel="00000000" w:rsidP="00000000" w:rsidRDefault="00000000" w:rsidRPr="00000000" w14:paraId="00000016">
            <w:pPr>
              <w:ind w:left="14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QUARTA - DAS OBRIGAÇÕES</w:t>
            </w:r>
          </w:p>
          <w:p w:rsidR="00000000" w:rsidDel="00000000" w:rsidP="00000000" w:rsidRDefault="00000000" w:rsidRPr="00000000" w14:paraId="00000018">
            <w:pPr>
              <w:spacing w:after="0" w:before="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 PARTE que receber as INFORMAÇÕES CONFIDENCIAIS compromete-se a:</w:t>
            </w:r>
          </w:p>
          <w:p w:rsidR="00000000" w:rsidDel="00000000" w:rsidP="00000000" w:rsidRDefault="00000000" w:rsidRPr="00000000" w14:paraId="00000019">
            <w:pPr>
              <w:spacing w:after="0" w:before="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Utilizar tais informações exclusivamente para a finalidade descrita neste Acordo;</w:t>
            </w:r>
          </w:p>
          <w:p w:rsidR="00000000" w:rsidDel="00000000" w:rsidP="00000000" w:rsidRDefault="00000000" w:rsidRPr="00000000" w14:paraId="0000001A">
            <w:pPr>
              <w:spacing w:after="0" w:before="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 Não divulgar, reproduzir, transmitir ou compartilhar as informações com terceiros sem autorização prévia e expressa da PARTE reveladora;</w:t>
            </w:r>
          </w:p>
          <w:p w:rsidR="00000000" w:rsidDel="00000000" w:rsidP="00000000" w:rsidRDefault="00000000" w:rsidRPr="00000000" w14:paraId="0000001B">
            <w:pPr>
              <w:spacing w:after="0" w:before="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 Adotar todas as medidas razoáveis para preservar o caráter confidencial das informações recebidas.</w:t>
            </w:r>
          </w:p>
          <w:p w:rsidR="00000000" w:rsidDel="00000000" w:rsidP="00000000" w:rsidRDefault="00000000" w:rsidRPr="00000000" w14:paraId="0000001C">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00" w:before="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 PARTE receptora será responsável por garantir que seus empregados, pesquisadores, colaboradores ou terceiros autorizados também cumpram as obrigações de confidencialidade previstas neste Acordo.</w:t>
            </w:r>
          </w:p>
          <w:p w:rsidR="00000000" w:rsidDel="00000000" w:rsidP="00000000" w:rsidRDefault="00000000" w:rsidRPr="00000000" w14:paraId="0000001E">
            <w:pPr>
              <w:spacing w:after="12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QUINTA - DA PROPRIEDADE INTELECTUAL</w:t>
            </w:r>
          </w:p>
          <w:p w:rsidR="00000000" w:rsidDel="00000000" w:rsidP="00000000" w:rsidRDefault="00000000" w:rsidRPr="00000000" w14:paraId="00000020">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O presente Acordo não implica transferência de titularidade, cessão ou concessão de qualquer direito de propriedade intelectual relativo às INFORMAÇÕES CONFIDENCIAIS.</w:t>
            </w:r>
          </w:p>
          <w:p w:rsidR="00000000" w:rsidDel="00000000" w:rsidP="00000000" w:rsidRDefault="00000000" w:rsidRPr="00000000" w14:paraId="00000021">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As informações fornecidas pelos pesquisadores da UFR permanecem de propriedade da Universidade.</w:t>
            </w:r>
          </w:p>
          <w:p w:rsidR="00000000" w:rsidDel="00000000" w:rsidP="00000000" w:rsidRDefault="00000000" w:rsidRPr="00000000" w14:paraId="00000022">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Eventuais invenções, descobertas, aperfeiçoamentos ou desenvolvimentos decorrentes de atividades futuras entre as PARTES deverão ser tratados em instrumento jurídico específico, observada a legislação brasileira de propriedade intelectual e as normas institucionais da UFR.</w:t>
            </w:r>
          </w:p>
          <w:p w:rsidR="00000000" w:rsidDel="00000000" w:rsidP="00000000" w:rsidRDefault="00000000" w:rsidRPr="00000000" w14:paraId="00000023">
            <w:pPr>
              <w:spacing w:after="1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SEXTA - DO DESCUMPRIMENTO DO ACORDO</w:t>
            </w:r>
          </w:p>
          <w:p w:rsidR="00000000" w:rsidDel="00000000" w:rsidP="00000000" w:rsidRDefault="00000000" w:rsidRPr="00000000" w14:paraId="00000025">
            <w:pPr>
              <w:spacing w:after="12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PARTE que descumprir as obrigações de confidencialidade previstas neste Acordo responderá pelos danos eventualmente causados à outra PARTE, sem prejuízo das medidas legais cabíveis.</w:t>
            </w:r>
          </w:p>
          <w:p w:rsidR="00000000" w:rsidDel="00000000" w:rsidP="00000000" w:rsidRDefault="00000000" w:rsidRPr="00000000" w14:paraId="00000026">
            <w:pPr>
              <w:spacing w:after="12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SÉTIMA - DA VIGÊNCIA</w:t>
            </w:r>
          </w:p>
          <w:p w:rsidR="00000000" w:rsidDel="00000000" w:rsidP="00000000" w:rsidRDefault="00000000" w:rsidRPr="00000000" w14:paraId="00000028">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161c"/>
                <w:sz w:val="24"/>
                <w:szCs w:val="24"/>
                <w:rtl w:val="0"/>
              </w:rPr>
              <w:t xml:space="preserve">7.1 Este Acordo entra em vigor na Data de Início da Vigência e vigerá pelo prazo de </w:t>
            </w:r>
            <w:r w:rsidDel="00000000" w:rsidR="00000000" w:rsidRPr="00000000">
              <w:rPr>
                <w:rFonts w:ascii="Times New Roman" w:cs="Times New Roman" w:eastAsia="Times New Roman" w:hAnsi="Times New Roman"/>
                <w:b w:val="1"/>
                <w:bCs w:val="1"/>
                <w:color w:val="17161c"/>
                <w:sz w:val="24"/>
                <w:szCs w:val="24"/>
                <w:highlight w:val="yellow"/>
                <w:rtl w:val="0"/>
              </w:rPr>
              <w:t xml:space="preserve">xx (xxxx)</w:t>
            </w:r>
            <w:r w:rsidDel="00000000" w:rsidR="00000000" w:rsidRPr="00000000">
              <w:rPr>
                <w:rFonts w:ascii="Times New Roman" w:cs="Times New Roman" w:eastAsia="Times New Roman" w:hAnsi="Times New Roman"/>
                <w:color w:val="17161c"/>
                <w:sz w:val="24"/>
                <w:szCs w:val="24"/>
                <w:rtl w:val="0"/>
              </w:rPr>
              <w:t xml:space="preserve"> anos, exceto se uma das partes rescindir este Acordo antecipadamente. De qualquer forma, fica acordado que as obrigações ora previstas remanescem pelo prazo de </w:t>
            </w:r>
            <w:r w:rsidDel="00000000" w:rsidR="00000000" w:rsidRPr="00000000">
              <w:rPr>
                <w:rFonts w:ascii="Times New Roman" w:cs="Times New Roman" w:eastAsia="Times New Roman" w:hAnsi="Times New Roman"/>
                <w:b w:val="1"/>
                <w:bCs w:val="1"/>
                <w:color w:val="17161c"/>
                <w:sz w:val="24"/>
                <w:szCs w:val="24"/>
                <w:highlight w:val="yellow"/>
                <w:rtl w:val="0"/>
              </w:rPr>
              <w:t xml:space="preserve">xx (xxxx)</w:t>
            </w:r>
            <w:r w:rsidDel="00000000" w:rsidR="00000000" w:rsidRPr="00000000">
              <w:rPr>
                <w:rFonts w:ascii="Times New Roman" w:cs="Times New Roman" w:eastAsia="Times New Roman" w:hAnsi="Times New Roman"/>
                <w:color w:val="17161c"/>
                <w:sz w:val="24"/>
                <w:szCs w:val="24"/>
                <w:rtl w:val="0"/>
              </w:rPr>
              <w:t xml:space="preserve"> anos contados da data de rescisão ou término da vigência deste Acordo. Fica ainda acordado que este Acordo poderá ser rescindido mediante prévia notificação de qualquer das partes com 30 (trinta) dias de antecedência.</w:t>
            </w:r>
            <w:r w:rsidDel="00000000" w:rsidR="00000000" w:rsidRPr="00000000">
              <w:rPr>
                <w:rtl w:val="0"/>
              </w:rPr>
            </w:r>
          </w:p>
          <w:p w:rsidR="00000000" w:rsidDel="00000000" w:rsidP="00000000" w:rsidRDefault="00000000" w:rsidRPr="00000000" w14:paraId="00000029">
            <w:pPr>
              <w:spacing w:after="12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OITAVA - DAS AUSÊNCIA DE OBRIGAÇÃO DE CONTRATAÇÃO</w:t>
            </w:r>
          </w:p>
          <w:p w:rsidR="00000000" w:rsidDel="00000000" w:rsidP="00000000" w:rsidRDefault="00000000" w:rsidRPr="00000000" w14:paraId="0000002B">
            <w:pPr>
              <w:ind w:left="7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Este Acordo não obriga as PARTES a celebrarem qualquer contrato ou parceria futura, servindo apenas para regular a confidencialidade das informações eventualmente trocadas.</w:t>
            </w:r>
          </w:p>
          <w:p w:rsidR="00000000" w:rsidDel="00000000" w:rsidP="00000000" w:rsidRDefault="00000000" w:rsidRPr="00000000" w14:paraId="0000002C">
            <w:pPr>
              <w:spacing w:after="12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12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 NONA - DO FORO</w:t>
            </w:r>
          </w:p>
          <w:p w:rsidR="00000000" w:rsidDel="00000000" w:rsidP="00000000" w:rsidRDefault="00000000" w:rsidRPr="00000000" w14:paraId="0000002E">
            <w:pPr>
              <w:ind w:left="7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Para dirimir dúvidas que possam ser suscitadas na execução e na interpretação do presente Acordo, fica eleito o foro da Justiça Federal de Rondonópolis-MT, com exclusão de qualquer outro, mesmo privilegiado.</w:t>
            </w:r>
          </w:p>
          <w:p w:rsidR="00000000" w:rsidDel="00000000" w:rsidP="00000000" w:rsidRDefault="00000000" w:rsidRPr="00000000" w14:paraId="0000002F">
            <w:pPr>
              <w:ind w:left="29"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Qualquer eventual judicialização relacionada ao presente instrumento será necessariamente precedida de tentativa de resolução consensual prévia de eventual conflito.</w:t>
            </w:r>
          </w:p>
          <w:p w:rsidR="00000000" w:rsidDel="00000000" w:rsidP="00000000" w:rsidRDefault="00000000" w:rsidRPr="00000000" w14:paraId="00000031">
            <w:pPr>
              <w:ind w:left="709" w:hanging="28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por estarem as partes assim justas e acordadas, assinam o presente Acordo em 2 (duas) vias, de igual teor.</w:t>
            </w:r>
          </w:p>
          <w:p w:rsidR="00000000" w:rsidDel="00000000" w:rsidP="00000000" w:rsidRDefault="00000000" w:rsidRPr="00000000" w14:paraId="00000034">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20" w:lineRule="auto"/>
              <w:ind w:firstLine="70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Rondonópolis, ___ de _____ de _____.</w:t>
            </w:r>
          </w:p>
          <w:p w:rsidR="00000000" w:rsidDel="00000000" w:rsidP="00000000" w:rsidRDefault="00000000" w:rsidRPr="00000000" w14:paraId="00000036">
            <w:pPr>
              <w:spacing w:after="12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4"/>
              <w:tblGridChange w:id="0">
                <w:tblGrid>
                  <w:gridCol w:w="8644"/>
                </w:tblGrid>
              </w:tblGridChange>
            </w:tblGrid>
            <w:tr>
              <w:trPr>
                <w:cantSplit w:val="0"/>
                <w:trHeight w:val="1701" w:hRule="atLeast"/>
                <w:tblHeader w:val="0"/>
              </w:trPr>
              <w:tc>
                <w:tcPr/>
                <w:p w:rsidR="00000000" w:rsidDel="00000000" w:rsidP="00000000" w:rsidRDefault="00000000" w:rsidRPr="00000000" w14:paraId="00000037">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 Federal de Rondonópolis</w:t>
                  </w:r>
                </w:p>
                <w:p w:rsidR="00000000" w:rsidDel="00000000" w:rsidP="00000000" w:rsidRDefault="00000000" w:rsidRPr="00000000" w14:paraId="00000038">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w:t>
                  </w:r>
                </w:p>
                <w:p w:rsidR="00000000" w:rsidDel="00000000" w:rsidP="00000000" w:rsidRDefault="00000000" w:rsidRPr="00000000" w14:paraId="00000039">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w:t>
                  </w:r>
                </w:p>
                <w:p w:rsidR="00000000" w:rsidDel="00000000" w:rsidP="00000000" w:rsidRDefault="00000000" w:rsidRPr="00000000" w14:paraId="0000003A">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Função:</w:t>
                  </w:r>
                </w:p>
              </w:tc>
            </w:tr>
          </w:tbl>
          <w:p w:rsidR="00000000" w:rsidDel="00000000" w:rsidP="00000000" w:rsidRDefault="00000000" w:rsidRPr="00000000" w14:paraId="0000003B">
            <w:pPr>
              <w:spacing w:after="12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4"/>
              <w:tblGridChange w:id="0">
                <w:tblGrid>
                  <w:gridCol w:w="8644"/>
                </w:tblGrid>
              </w:tblGridChange>
            </w:tblGrid>
            <w:tr>
              <w:trPr>
                <w:cantSplit w:val="0"/>
                <w:trHeight w:val="1701" w:hRule="atLeast"/>
                <w:tblHeader w:val="0"/>
              </w:trPr>
              <w:tc>
                <w:tcPr/>
                <w:p w:rsidR="00000000" w:rsidDel="00000000" w:rsidP="00000000" w:rsidRDefault="00000000" w:rsidRPr="00000000" w14:paraId="0000003C">
                  <w:pPr>
                    <w:spacing w:after="120" w:lineRule="auto"/>
                    <w:jc w:val="both"/>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NOME DA EMPRESA</w:t>
                  </w:r>
                </w:p>
                <w:p w:rsidR="00000000" w:rsidDel="00000000" w:rsidP="00000000" w:rsidRDefault="00000000" w:rsidRPr="00000000" w14:paraId="0000003D">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w:t>
                  </w:r>
                </w:p>
                <w:p w:rsidR="00000000" w:rsidDel="00000000" w:rsidP="00000000" w:rsidRDefault="00000000" w:rsidRPr="00000000" w14:paraId="0000003E">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w:t>
                  </w:r>
                </w:p>
                <w:p w:rsidR="00000000" w:rsidDel="00000000" w:rsidP="00000000" w:rsidRDefault="00000000" w:rsidRPr="00000000" w14:paraId="0000003F">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Função:</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1">
            <w:pPr>
              <w:spacing w:line="360" w:lineRule="auto"/>
              <w:jc w:val="right"/>
              <w:rPr>
                <w:rFonts w:ascii="Calibri" w:cs="Calibri" w:eastAsia="Calibri" w:hAnsi="Calibri"/>
                <w:sz w:val="24"/>
                <w:szCs w:val="24"/>
              </w:rPr>
            </w:pPr>
            <w:r w:rsidDel="00000000" w:rsidR="00000000" w:rsidRPr="00000000">
              <w:rPr>
                <w:rtl w:val="0"/>
              </w:rPr>
            </w:r>
          </w:p>
          <w:tbl>
            <w:tblPr>
              <w:tblStyle w:val="Table4"/>
              <w:tblW w:w="8928.0" w:type="dxa"/>
              <w:jc w:val="center"/>
              <w:tblLayout w:type="fixed"/>
              <w:tblLook w:val="0000"/>
            </w:tblPr>
            <w:tblGrid>
              <w:gridCol w:w="4464"/>
              <w:gridCol w:w="4464"/>
              <w:tblGridChange w:id="0">
                <w:tblGrid>
                  <w:gridCol w:w="4464"/>
                  <w:gridCol w:w="4464"/>
                </w:tblGrid>
              </w:tblGridChange>
            </w:tblGrid>
            <w:tr>
              <w:trPr>
                <w:cantSplit w:val="0"/>
                <w:tblHeader w:val="0"/>
              </w:trPr>
              <w:tc>
                <w:tcPr>
                  <w:gridSpan w:val="2"/>
                </w:tcPr>
                <w:p w:rsidR="00000000" w:rsidDel="00000000" w:rsidP="00000000" w:rsidRDefault="00000000" w:rsidRPr="00000000" w14:paraId="00000042">
                  <w:pPr>
                    <w:spacing w:after="20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Testemunhas:</w:t>
                  </w:r>
                </w:p>
              </w:tc>
              <w:tc>
                <w:tcPr/>
                <w:p w:rsidR="00000000" w:rsidDel="00000000" w:rsidP="00000000" w:rsidRDefault="00000000" w:rsidRPr="00000000" w14:paraId="00000045">
                  <w:pPr>
                    <w:spacing w:after="20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90.7421875" w:hRule="atLeast"/>
                <w:tblHeader w:val="0"/>
              </w:trPr>
              <w:tc>
                <w:tcPr/>
                <w:p w:rsidR="00000000" w:rsidDel="00000000" w:rsidP="00000000" w:rsidRDefault="00000000" w:rsidRPr="00000000" w14:paraId="0000004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w:t>
                  </w:r>
                </w:p>
                <w:p w:rsidR="00000000" w:rsidDel="00000000" w:rsidP="00000000" w:rsidRDefault="00000000" w:rsidRPr="00000000" w14:paraId="0000004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w:t>
                  </w:r>
                </w:p>
                <w:p w:rsidR="00000000" w:rsidDel="00000000" w:rsidP="00000000" w:rsidRDefault="00000000" w:rsidRPr="00000000" w14:paraId="0000004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 </w:t>
                  </w:r>
                </w:p>
              </w:tc>
              <w:tc>
                <w:tcPr/>
                <w:p w:rsidR="00000000" w:rsidDel="00000000" w:rsidP="00000000" w:rsidRDefault="00000000" w:rsidRPr="00000000" w14:paraId="0000004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4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w:t>
                  </w:r>
                </w:p>
                <w:p w:rsidR="00000000" w:rsidDel="00000000" w:rsidP="00000000" w:rsidRDefault="00000000" w:rsidRPr="00000000" w14:paraId="0000004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        </w:t>
                  </w:r>
                </w:p>
              </w:tc>
            </w:tr>
          </w:tbl>
          <w:p w:rsidR="00000000" w:rsidDel="00000000" w:rsidP="00000000" w:rsidRDefault="00000000" w:rsidRPr="00000000" w14:paraId="0000004C">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36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E">
      <w:pPr>
        <w:spacing w:after="360" w:lineRule="auto"/>
        <w:rPr>
          <w:rFonts w:ascii="Times New Roman" w:cs="Times New Roman" w:eastAsia="Times New Roman" w:hAnsi="Times New Roman"/>
          <w:b w:val="1"/>
          <w:bCs w:val="1"/>
          <w:sz w:val="2"/>
          <w:szCs w:val="2"/>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18" w:top="2268" w:left="1418" w:right="1418" w:header="0"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Página </w:t>
    </w:r>
    <w:r w:rsidDel="00000000" w:rsidR="00000000" w:rsidRPr="00000000">
      <w:rPr>
        <w:rFonts w:ascii="Times New Roman" w:cs="Times New Roman" w:eastAsia="Times New Roman" w:hAnsi="Times New Roman"/>
        <w:b w:val="1"/>
        <w:bCs w:val="1"/>
        <w:color w:val="000000"/>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4"/>
        <w:szCs w:val="24"/>
        <w:rtl w:val="0"/>
      </w:rPr>
      <w:t xml:space="preserve"> de </w:t>
    </w:r>
    <w:r w:rsidDel="00000000" w:rsidR="00000000" w:rsidRPr="00000000">
      <w:rPr>
        <w:rFonts w:ascii="Times New Roman" w:cs="Times New Roman" w:eastAsia="Times New Roman" w:hAnsi="Times New Roman"/>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3">
    <w:pPr>
      <w:tabs>
        <w:tab w:val="center" w:leader="none" w:pos="4252"/>
        <w:tab w:val="right" w:leader="none" w:pos="8504"/>
      </w:tabs>
      <w:spacing w:after="567"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tabs>
        <w:tab w:val="center" w:leader="none" w:pos="4252"/>
        <w:tab w:val="right" w:leader="none" w:pos="8504"/>
      </w:tabs>
      <w:spacing w:after="567"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252"/>
        <w:tab w:val="right" w:leader="none" w:pos="8504"/>
      </w:tabs>
      <w:spacing w:before="240" w:line="240"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252"/>
        <w:tab w:val="right" w:leader="none" w:pos="8504"/>
      </w:tabs>
      <w:spacing w:before="24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rFonts w:ascii="Trebuchet MS" w:cs="Trebuchet MS" w:eastAsia="Trebuchet MS" w:hAnsi="Trebuchet MS"/>
      <w:color w:val="000000"/>
      <w:sz w:val="42"/>
      <w:szCs w:val="4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1Yu1m+M8SAEkckPs7b+8NbOWkA==">CgMxLjA4AHIhMTkyU1E2RUdldVBDRFBaU1R1clRCY2VjbXVkTVBRQVJ3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