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8940" cy="4495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940" cy="449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ADVOCACIA-GERAL DA UNIÃO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PROCURADORIA-GERAL FEDERAL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94067382812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Check-list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61181640625" w:line="244.81830596923828" w:lineRule="auto"/>
        <w:ind w:left="137.36007690429688" w:right="132.999267578125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CONTRATO DE PRESTAÇÃO DE SERVIÇO TÉCNICO ESPECIALIZADO EM ATIVIDADES VOLTADAS  À INOVAÇÃO E À PESQUISA CIENTÍFICA E TECNOLÓGICA NO AMBIENTE PRODUTIVO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ICT e instituição privada ou pública, com ou sem a interveniência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Fundação de Apoio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599365234375" w:line="243.90263557434082" w:lineRule="auto"/>
        <w:ind w:left="84.99984741210938" w:right="87.80029296875" w:firstLine="0.400085449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Contrato de prestação de serviço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a ICT poderá prestar a instituições públicas ou privadas serviços técnicos  especializados, nas atividades voltadas à inovação e à pesquisa científica e tecnológica no ambiente produtivo.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348876953125" w:line="240" w:lineRule="auto"/>
        <w:ind w:left="92.7998352050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Base legal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Artigo 8º, Lei nº 10.973/2004.</w:t>
      </w:r>
    </w:p>
    <w:tbl>
      <w:tblPr>
        <w:tblStyle w:val="Table1"/>
        <w:tblW w:w="9575.1005554199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5.9999084472656"/>
        <w:gridCol w:w="7758.500061035156"/>
        <w:gridCol w:w="1420.6005859375"/>
        <w:tblGridChange w:id="0">
          <w:tblGrid>
            <w:gridCol w:w="395.9999084472656"/>
            <w:gridCol w:w="7758.500061035156"/>
            <w:gridCol w:w="1420.6005859375"/>
          </w:tblGrid>
        </w:tblGridChange>
      </w:tblGrid>
      <w:tr>
        <w:trPr>
          <w:cantSplit w:val="0"/>
          <w:trHeight w:val="261.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OBS</w:t>
            </w:r>
          </w:p>
        </w:tc>
      </w:tr>
      <w:tr>
        <w:trPr>
          <w:cantSplit w:val="0"/>
          <w:trHeight w:val="735.3503417968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DOCUMENTOS A SEREM PROVIDENCIADOS PELA ICT</w:t>
            </w:r>
          </w:p>
        </w:tc>
      </w:tr>
      <w:tr>
        <w:trPr>
          <w:cantSplit w:val="0"/>
          <w:trHeight w:val="74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10276412963867" w:lineRule="auto"/>
              <w:ind w:left="85" w:right="18.9996337890625" w:firstLine="7.799987792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Manifestação técnica da ICT, que apresente o mérito administrativo, com aprovação da  autoridade superior.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10276412963867" w:lineRule="auto"/>
              <w:ind w:left="93.00003051757812" w:right="19.1998291015625" w:hanging="0.20004272460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Exame e manifestação do Núcleo de Inovação Tecnológica – NIT (art. 16, §1º, IX, Lei nº  10.973/2004) – OU Manifestação referencial/padronizada do 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800048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OPCIONAL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Plano de Trabalho (Art. 35 do Decreto nº 9.283/2018)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63557434082" w:lineRule="auto"/>
              <w:ind w:left="85" w:right="18.7994384765625" w:firstLine="7.799987792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Exame e aprovação da minuta pela Procuradoria Federal– OU, havendo Parecer Referencial,  ateste da área técnica que o caso concreto se molda aos termos da manifestação (ORIENTAÇÃO NORMATIVA AGU Nº 55, DE 23 DE MAIO DE 2014)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7.85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63557434082" w:lineRule="auto"/>
              <w:ind w:left="92.79998779296875" w:right="27.8985595703125" w:hanging="13.3999633789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Verificar se a empresa não se encontra proibida de contratar com a Administração Pública  Federal (restrição deve ser somente com o Governo Federal). 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347412109375" w:line="240" w:lineRule="auto"/>
              <w:ind w:left="126.799926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Cadastro de inidôneos do TCU: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599609375" w:line="240" w:lineRule="auto"/>
              <w:ind w:left="13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https://contas.tcu.gov.br/ords/f?p=704144:2:16031445660109::NO:2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::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999755859375" w:line="240" w:lineRule="auto"/>
              <w:ind w:left="82.79998779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Cadastro de Empresas Inidôneas e Suspensas - CEIS da CGU: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5999755859375" w:line="243.9023494720459" w:lineRule="auto"/>
              <w:ind w:left="82.79998779296875" w:right="20.799560546875" w:firstLine="8.200073242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https://www.portaltransparencia.gov.br/sancoes/ceis?ordenarPor=nome&amp;direcao=asc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Cadastro Nacional de Condenações Cíveis por Ato de Improbidade Administrativa e  Inelegibilidade do CNJ: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547607421875" w:line="240" w:lineRule="auto"/>
              <w:ind w:left="91.0000610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https://www.cnj.jus.br/improbidade_adm/consultar_requerido.php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.7492065429688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DOCUMENTOS A SEREM OBTIDOS JUNTO À CONTRATANTE</w:t>
            </w:r>
          </w:p>
        </w:tc>
      </w:tr>
      <w:tr>
        <w:trPr>
          <w:cantSplit w:val="0"/>
          <w:trHeight w:val="500.4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79998779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 social da CONTRATANTE (ato constitutivo, estatuto ou contrato social em vigor)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4.0011596679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49252319336" w:lineRule="auto"/>
              <w:ind w:left="84.80010986328125" w:right="19.1998291015625" w:firstLine="7.99987792968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Documentos do Responsável Legal da CONTRATNTE – pessoa que irá assinar o contrato (RG,  CPF e Comprovante de Residência + Ata de Nomeação, Termo de Posse ou documento  correlato)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.249328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.4000854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Comprovante de inscrição no Cadastro Nacional da Pessoa Jurídica - CNPJ.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9.2495727539062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80244255065918" w:lineRule="auto"/>
              <w:ind w:left="313.800048828125" w:right="251.4001464843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DOCUMENTOS A SEREM OBTIDOS JUNTO À FUNDAÇÃO DE APOIO (se houver interveniência de Fundação de  Apoio)</w:t>
            </w:r>
          </w:p>
        </w:tc>
      </w:tr>
      <w:tr>
        <w:trPr>
          <w:cantSplit w:val="0"/>
          <w:trHeight w:val="743.999862670898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3494720459" w:lineRule="auto"/>
              <w:ind w:left="89.00009155273438" w:right="30.699462890625" w:firstLine="3.7998962402343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e credenciamento junto ao MEC/MCTI e autorização para apoiar, em sendo o caso (art. 4º, §2º, Decreto nº 7.423/2010, art. 4º, I, Portaria Interministerial MEC/MCTI nº 191, de  13 de março de 2012 e art. 2º, III, Lei nº 8.958/1994)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8940" cy="44958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940" cy="449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ADVOCACIA-GERAL DA UNIÃO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PROCURADORIA-GERAL FEDERAL </w:t>
      </w:r>
    </w:p>
    <w:tbl>
      <w:tblPr>
        <w:tblStyle w:val="Table2"/>
        <w:tblW w:w="9575.1005554199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5.9999084472656"/>
        <w:gridCol w:w="7758.500061035156"/>
        <w:gridCol w:w="1420.6005859375"/>
        <w:tblGridChange w:id="0">
          <w:tblGrid>
            <w:gridCol w:w="395.9999084472656"/>
            <w:gridCol w:w="7758.500061035156"/>
            <w:gridCol w:w="1420.6005859375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02685546875" w:lineRule="auto"/>
              <w:ind w:left="84.80010986328125" w:right="26.6009521484375" w:firstLine="7.99987792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Documentos do Responsável Legal da FUNDAÇÃO DE APOIO – pessoa que irá assinar o contrato (RG, CPF e Comprovante de Residência + Ata de Nomeação, Termo de Posse ou  documento correlato)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.4000854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Comprovação da regularidade fiscal e trabalhista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90203475952148" w:lineRule="auto"/>
        <w:ind w:left="82.19985961914062" w:right="87.000732421875" w:firstLine="1.60003662109375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OBS. 1: CABE ÀS ÁREAS TÉCNICAS DA ICT OBSERVAR SE, ALÉM DOS DOCUMENTOS ACIMA LISTADOS, OUTROS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SÃO NECESSÁRIOS À INSTRUÇÃO PROCESSUAL. (Esses documentos dependem de cada caso e da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regulamentação interna da Instituição). </w:t>
      </w:r>
    </w:p>
    <w:sectPr>
      <w:pgSz w:h="16840" w:w="11900" w:orient="portrait"/>
      <w:pgMar w:bottom="948.5004425048828" w:top="707.999267578125" w:left="1340.5000305175781" w:right="992.39990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