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EE" w:rsidRPr="008A6185" w:rsidRDefault="008C6248" w:rsidP="008A6185">
      <w:pPr>
        <w:pStyle w:val="a6"/>
      </w:pPr>
      <w:r w:rsidRPr="008C6248">
        <w:t>Использование Visio для web-приложений</w:t>
      </w:r>
    </w:p>
    <w:p w:rsidR="008A6185" w:rsidRDefault="008A6185" w:rsidP="008A6185">
      <w:pPr>
        <w:pStyle w:val="a5"/>
        <w:numPr>
          <w:ilvl w:val="0"/>
          <w:numId w:val="1"/>
        </w:numPr>
      </w:pPr>
      <w:r>
        <w:t>Нарисовать мнемосхему.</w:t>
      </w:r>
    </w:p>
    <w:p w:rsidR="008A6185" w:rsidRDefault="00EE1EF6" w:rsidP="008A6185">
      <w:pPr>
        <w:pStyle w:val="a5"/>
        <w:numPr>
          <w:ilvl w:val="0"/>
          <w:numId w:val="1"/>
        </w:numPr>
      </w:pPr>
      <w:r>
        <w:t xml:space="preserve">Определить пользовательские данные на </w:t>
      </w:r>
      <w:r w:rsidR="00CD06F0">
        <w:t xml:space="preserve">тех </w:t>
      </w:r>
      <w:r>
        <w:t>элементах мнемосхемы, которые будут использоваться динамически</w:t>
      </w:r>
      <w:r w:rsidR="00807DBD">
        <w:t xml:space="preserve"> (вывод текста, изменение форматов, реакция на щелчок мыши и пр.)</w:t>
      </w:r>
      <w:r>
        <w:t>. Для этого:</w:t>
      </w:r>
    </w:p>
    <w:p w:rsidR="00807DBD" w:rsidRDefault="00EE1EF6" w:rsidP="00807DBD">
      <w:pPr>
        <w:pStyle w:val="a5"/>
        <w:numPr>
          <w:ilvl w:val="0"/>
          <w:numId w:val="2"/>
        </w:numPr>
      </w:pPr>
      <w:r>
        <w:t xml:space="preserve">выделить </w:t>
      </w:r>
      <w:r w:rsidR="00807DBD">
        <w:t xml:space="preserve">требуемый </w:t>
      </w:r>
      <w:r>
        <w:t>элемент;</w:t>
      </w:r>
    </w:p>
    <w:p w:rsidR="00807DBD" w:rsidRDefault="00807DBD" w:rsidP="00807DBD">
      <w:pPr>
        <w:pStyle w:val="a5"/>
        <w:numPr>
          <w:ilvl w:val="0"/>
          <w:numId w:val="2"/>
        </w:numPr>
      </w:pPr>
      <w:r>
        <w:t>через контекстное меню вызвать диалог «Определение данных фигуры»:</w:t>
      </w:r>
    </w:p>
    <w:p w:rsidR="004D11BC" w:rsidRDefault="004D11BC" w:rsidP="00807DBD">
      <w:pPr>
        <w:ind w:left="708"/>
      </w:pPr>
      <w:r>
        <w:rPr>
          <w:noProof/>
          <w:lang w:eastAsia="ru-RU"/>
        </w:rPr>
        <w:drawing>
          <wp:inline distT="0" distB="0" distL="0" distR="0">
            <wp:extent cx="3060000" cy="1857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BD" w:rsidRPr="008A6185" w:rsidRDefault="00807DBD" w:rsidP="00807DBD">
      <w:pPr>
        <w:pStyle w:val="a5"/>
        <w:numPr>
          <w:ilvl w:val="0"/>
          <w:numId w:val="2"/>
        </w:numPr>
      </w:pPr>
      <w:r>
        <w:t xml:space="preserve">определить пользовательское свойство (рекомендуется </w:t>
      </w:r>
      <w:r w:rsidRPr="00807DBD">
        <w:rPr>
          <w:rFonts w:ascii="Courier New" w:hAnsi="Courier New" w:cs="Courier New"/>
          <w:lang w:val="en-US"/>
        </w:rPr>
        <w:t>desc</w:t>
      </w:r>
      <w:r>
        <w:t>) и его значение:</w:t>
      </w:r>
    </w:p>
    <w:p w:rsidR="004D11BC" w:rsidRDefault="004D11BC" w:rsidP="00807DBD">
      <w:pPr>
        <w:ind w:left="708"/>
      </w:pPr>
      <w:r>
        <w:rPr>
          <w:noProof/>
          <w:lang w:eastAsia="ru-RU"/>
        </w:rPr>
        <w:drawing>
          <wp:inline distT="0" distB="0" distL="0" distR="0" wp14:anchorId="2FEABB0E" wp14:editId="5B16CDC5">
            <wp:extent cx="3178800" cy="2678400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BD" w:rsidRDefault="006645EF" w:rsidP="006645EF">
      <w:pPr>
        <w:pStyle w:val="a5"/>
        <w:numPr>
          <w:ilvl w:val="0"/>
          <w:numId w:val="1"/>
        </w:numPr>
      </w:pPr>
      <w:r>
        <w:t xml:space="preserve">Сохранить файл в формате </w:t>
      </w:r>
      <w:r w:rsidRPr="006645EF">
        <w:t>.svg</w:t>
      </w:r>
      <w:r>
        <w:t xml:space="preserve"> </w:t>
      </w:r>
      <w:r w:rsidRPr="006645EF">
        <w:t>[</w:t>
      </w:r>
      <w:r>
        <w:t>Файл – Сохранить как – Тип файла: Масштабируемый векторный рисунок (</w:t>
      </w:r>
      <w:r w:rsidRPr="006645EF">
        <w:t>*.svg)]</w:t>
      </w:r>
      <w:r w:rsidR="00551114">
        <w:rPr>
          <w:rStyle w:val="ae"/>
        </w:rPr>
        <w:footnoteReference w:id="1"/>
      </w:r>
    </w:p>
    <w:p w:rsidR="006645EF" w:rsidRPr="006645EF" w:rsidRDefault="006645EF" w:rsidP="00551114">
      <w:pPr>
        <w:pStyle w:val="a5"/>
        <w:keepNext/>
        <w:numPr>
          <w:ilvl w:val="0"/>
          <w:numId w:val="1"/>
        </w:numPr>
        <w:ind w:left="357"/>
      </w:pPr>
      <w:r>
        <w:lastRenderedPageBreak/>
        <w:t xml:space="preserve">Опционально: для сокращения объема </w:t>
      </w:r>
      <w:r>
        <w:rPr>
          <w:lang w:val="en-US"/>
        </w:rPr>
        <w:t>svg</w:t>
      </w:r>
      <w:r w:rsidRPr="006645EF">
        <w:t xml:space="preserve">. </w:t>
      </w:r>
    </w:p>
    <w:p w:rsidR="006645EF" w:rsidRPr="0060551C" w:rsidRDefault="006645EF" w:rsidP="00551114">
      <w:pPr>
        <w:pStyle w:val="a5"/>
        <w:keepNext/>
        <w:ind w:left="357"/>
      </w:pPr>
      <w:r>
        <w:t xml:space="preserve">Открыть сохраненный </w:t>
      </w:r>
      <w:r>
        <w:rPr>
          <w:lang w:val="en-US"/>
        </w:rPr>
        <w:t>svg</w:t>
      </w:r>
      <w:r w:rsidRPr="006645EF">
        <w:t>-</w:t>
      </w:r>
      <w:r>
        <w:t xml:space="preserve">файл в любом текстовом редакторе (рекомендуется какой-либо </w:t>
      </w:r>
      <w:r>
        <w:rPr>
          <w:lang w:val="en-US"/>
        </w:rPr>
        <w:t>XML</w:t>
      </w:r>
      <w:r w:rsidRPr="006645EF">
        <w:t>-</w:t>
      </w:r>
      <w:r>
        <w:t>редактор) и выполнить</w:t>
      </w:r>
      <w:r w:rsidRPr="006645EF">
        <w:t xml:space="preserve"> </w:t>
      </w:r>
      <w:r>
        <w:t>следующие действия:</w:t>
      </w:r>
    </w:p>
    <w:p w:rsidR="00825711" w:rsidRDefault="00825711" w:rsidP="009A2E5E">
      <w:pPr>
        <w:pStyle w:val="a5"/>
        <w:keepNext/>
        <w:numPr>
          <w:ilvl w:val="0"/>
          <w:numId w:val="2"/>
        </w:numPr>
      </w:pPr>
      <w:r>
        <w:t xml:space="preserve">найти узлы </w:t>
      </w:r>
      <w:r w:rsidRPr="00BB2E5D">
        <w:rPr>
          <w:rFonts w:ascii="Courier New" w:hAnsi="Courier New" w:cs="Courier New"/>
          <w:lang w:val="en-US"/>
        </w:rPr>
        <w:t>v</w:t>
      </w:r>
      <w:r w:rsidRPr="00BB2E5D">
        <w:rPr>
          <w:rFonts w:ascii="Courier New" w:hAnsi="Courier New" w:cs="Courier New"/>
        </w:rPr>
        <w:t>:</w:t>
      </w:r>
      <w:r w:rsidRPr="00BB2E5D">
        <w:rPr>
          <w:rFonts w:ascii="Courier New" w:hAnsi="Courier New" w:cs="Courier New"/>
          <w:lang w:val="en-US"/>
        </w:rPr>
        <w:t>cp</w:t>
      </w:r>
      <w:r>
        <w:t xml:space="preserve"> с атрибутом </w:t>
      </w:r>
      <w:r w:rsidRPr="00BB2E5D">
        <w:rPr>
          <w:rFonts w:ascii="Courier New" w:hAnsi="Courier New" w:cs="Courier New"/>
          <w:lang w:val="en-US"/>
        </w:rPr>
        <w:t>v</w:t>
      </w:r>
      <w:r w:rsidRPr="00BB2E5D">
        <w:rPr>
          <w:rFonts w:ascii="Courier New" w:hAnsi="Courier New" w:cs="Courier New"/>
        </w:rPr>
        <w:t>:</w:t>
      </w:r>
      <w:r w:rsidRPr="00BB2E5D">
        <w:rPr>
          <w:rFonts w:ascii="Courier New" w:hAnsi="Courier New" w:cs="Courier New"/>
          <w:lang w:val="en-US"/>
        </w:rPr>
        <w:t>lbl</w:t>
      </w:r>
      <w:r w:rsidRPr="00BB2E5D">
        <w:rPr>
          <w:rFonts w:ascii="Courier New" w:hAnsi="Courier New" w:cs="Courier New"/>
        </w:rPr>
        <w:t>="</w:t>
      </w:r>
      <w:r w:rsidRPr="00BB2E5D">
        <w:rPr>
          <w:rFonts w:ascii="Courier New" w:hAnsi="Courier New" w:cs="Courier New"/>
          <w:lang w:val="en-US"/>
        </w:rPr>
        <w:t>desc</w:t>
      </w:r>
      <w:r w:rsidRPr="00BB2E5D">
        <w:rPr>
          <w:rFonts w:ascii="Courier New" w:hAnsi="Courier New" w:cs="Courier New"/>
        </w:rPr>
        <w:t>"</w:t>
      </w:r>
      <w:r w:rsidR="00BB2E5D">
        <w:t xml:space="preserve">, </w:t>
      </w:r>
      <w:r w:rsidR="009A2E5E">
        <w:t xml:space="preserve">скопировать </w:t>
      </w:r>
      <w:r>
        <w:t xml:space="preserve">значения атрибутов (см. п.2) в вышестоящий </w:t>
      </w:r>
      <w:r w:rsidR="009A2E5E">
        <w:t xml:space="preserve">узел </w:t>
      </w:r>
      <w:r w:rsidR="009A2E5E" w:rsidRPr="00BB2E5D">
        <w:rPr>
          <w:rFonts w:ascii="Courier New" w:hAnsi="Courier New" w:cs="Courier New"/>
          <w:lang w:val="en-US"/>
        </w:rPr>
        <w:t>desc</w:t>
      </w:r>
      <w:r w:rsidR="00572D4B">
        <w:t xml:space="preserve"> (если узла нет, создать его),</w:t>
      </w:r>
      <w:r w:rsidR="009A2E5E">
        <w:t xml:space="preserve"> например:</w:t>
      </w:r>
    </w:p>
    <w:p w:rsidR="009A2E5E" w:rsidRPr="0060551C" w:rsidRDefault="009A2E5E" w:rsidP="0060551C">
      <w:pPr>
        <w:pStyle w:val="a5"/>
        <w:keepNext/>
        <w:spacing w:after="120"/>
        <w:ind w:left="1064" w:firstLine="352"/>
        <w:rPr>
          <w:lang w:val="en-US"/>
        </w:rPr>
      </w:pPr>
      <w:r>
        <w:t>до</w:t>
      </w:r>
      <w:r w:rsidRPr="0060551C">
        <w:rPr>
          <w:lang w:val="en-US"/>
        </w:rPr>
        <w:t>:</w:t>
      </w:r>
    </w:p>
    <w:p w:rsidR="009A2E5E" w:rsidRPr="009A2E5E" w:rsidRDefault="009A2E5E" w:rsidP="0060551C">
      <w:pPr>
        <w:keepNext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125.25 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</w:rPr>
        <w:t>т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v:cp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v:nameU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Row_1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v:lbl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v:type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0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v:langID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1049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v:val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VT4(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</w:rPr>
        <w:t>Остаток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)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A2E5E" w:rsidRPr="009A2E5E" w:rsidRDefault="009A2E5E" w:rsidP="007F037A">
      <w:pPr>
        <w:pStyle w:val="a5"/>
        <w:keepNext/>
        <w:spacing w:before="120" w:after="120"/>
        <w:ind w:left="1064" w:firstLine="352"/>
        <w:rPr>
          <w:lang w:val="en-US"/>
        </w:rPr>
      </w:pPr>
      <w:r>
        <w:t>после</w:t>
      </w:r>
      <w:r w:rsidRPr="009A2E5E">
        <w:rPr>
          <w:lang w:val="en-US"/>
        </w:rPr>
        <w:t>: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9A2E5E">
        <w:rPr>
          <w:rFonts w:ascii="Consolas" w:hAnsi="Consolas" w:cs="Consolas"/>
          <w:color w:val="000000"/>
          <w:sz w:val="16"/>
          <w:szCs w:val="16"/>
          <w:lang w:val="en-US"/>
        </w:rPr>
        <w:t>Остаток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A2E5E" w:rsidRPr="009A2E5E" w:rsidRDefault="009A2E5E" w:rsidP="009A2E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v:cp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v:nameU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Row_1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v:lbl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v:type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0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v:langID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1049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v:val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VT4(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</w:rPr>
        <w:t>Остаток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)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:rsidR="009A2E5E" w:rsidRPr="009A2E5E" w:rsidRDefault="009A2E5E" w:rsidP="007F037A">
      <w:pPr>
        <w:autoSpaceDE w:val="0"/>
        <w:autoSpaceDN w:val="0"/>
        <w:adjustRightInd w:val="0"/>
        <w:spacing w:after="120" w:line="240" w:lineRule="auto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A2E5E" w:rsidRDefault="007F037A" w:rsidP="007F037A">
      <w:pPr>
        <w:pStyle w:val="a5"/>
        <w:keepNext/>
        <w:numPr>
          <w:ilvl w:val="0"/>
          <w:numId w:val="2"/>
        </w:numPr>
        <w:ind w:left="714" w:hanging="357"/>
      </w:pPr>
      <w:r>
        <w:t xml:space="preserve">удалить в файле все атрибуты и узлы с префиксом </w:t>
      </w:r>
      <w:r w:rsidRPr="00BB2E5D">
        <w:rPr>
          <w:rFonts w:ascii="Courier New" w:hAnsi="Courier New" w:cs="Courier New"/>
          <w:lang w:val="en-US"/>
        </w:rPr>
        <w:t>v</w:t>
      </w:r>
      <w:r w:rsidRPr="00BB2E5D">
        <w:rPr>
          <w:rFonts w:ascii="Courier New" w:hAnsi="Courier New" w:cs="Courier New"/>
        </w:rPr>
        <w:t>:</w:t>
      </w:r>
      <w:bookmarkStart w:id="0" w:name="_GoBack"/>
      <w:bookmarkEnd w:id="0"/>
      <w:r>
        <w:t>, например:</w:t>
      </w:r>
    </w:p>
    <w:p w:rsidR="007F037A" w:rsidRPr="007F037A" w:rsidRDefault="007F037A" w:rsidP="007F037A">
      <w:pPr>
        <w:pStyle w:val="a5"/>
        <w:keepNext/>
        <w:spacing w:after="120"/>
        <w:ind w:left="1064" w:firstLine="352"/>
        <w:rPr>
          <w:lang w:val="en-US"/>
        </w:rPr>
      </w:pPr>
      <w:r>
        <w:t>до</w:t>
      </w:r>
      <w:r w:rsidRPr="007F037A">
        <w:rPr>
          <w:lang w:val="en-US"/>
        </w:rPr>
        <w:t>:</w:t>
      </w:r>
    </w:p>
    <w:p w:rsidR="007F037A" w:rsidRPr="009A2E5E" w:rsidRDefault="007F037A" w:rsidP="007F03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125.25 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</w:rPr>
        <w:t>т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7F037A" w:rsidRPr="009A2E5E" w:rsidRDefault="007F037A" w:rsidP="007F03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7F037A" w:rsidRPr="009A2E5E" w:rsidRDefault="007F037A" w:rsidP="007F03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v:cp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v:nameU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Row_1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v:lbl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v:type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0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v:langID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1049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 w:rsidRPr="009A2E5E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v:val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VT4(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</w:rPr>
        <w:t>Остаток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)</w:t>
      </w:r>
      <w:r w:rsidRPr="009A2E5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"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:rsidR="007F037A" w:rsidRPr="009A2E5E" w:rsidRDefault="007F037A" w:rsidP="007F03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v:custProps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7F037A" w:rsidRPr="009A2E5E" w:rsidRDefault="007F037A" w:rsidP="007F037A">
      <w:pPr>
        <w:pStyle w:val="a5"/>
        <w:keepNext/>
        <w:spacing w:before="120" w:after="120"/>
        <w:ind w:left="1064" w:firstLine="352"/>
        <w:rPr>
          <w:lang w:val="en-US"/>
        </w:rPr>
      </w:pPr>
      <w:r>
        <w:t>после</w:t>
      </w:r>
      <w:r w:rsidRPr="009A2E5E">
        <w:rPr>
          <w:lang w:val="en-US"/>
        </w:rPr>
        <w:t>:</w:t>
      </w:r>
    </w:p>
    <w:p w:rsidR="007F037A" w:rsidRPr="009A2E5E" w:rsidRDefault="007F037A" w:rsidP="007F037A">
      <w:pPr>
        <w:autoSpaceDE w:val="0"/>
        <w:autoSpaceDN w:val="0"/>
        <w:adjustRightInd w:val="0"/>
        <w:spacing w:after="120" w:line="240" w:lineRule="auto"/>
        <w:ind w:left="709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9A2E5E">
        <w:rPr>
          <w:rFonts w:ascii="Consolas" w:hAnsi="Consolas" w:cs="Consolas"/>
          <w:color w:val="000000"/>
          <w:sz w:val="16"/>
          <w:szCs w:val="16"/>
          <w:lang w:val="en-US"/>
        </w:rPr>
        <w:t>Остаток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9A2E5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desc</w:t>
      </w:r>
      <w:r w:rsidRPr="009A2E5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7F037A" w:rsidRDefault="007F037A" w:rsidP="007F037A">
      <w:pPr>
        <w:pStyle w:val="a5"/>
        <w:keepNext/>
        <w:numPr>
          <w:ilvl w:val="0"/>
          <w:numId w:val="2"/>
        </w:numPr>
        <w:ind w:left="714" w:hanging="357"/>
      </w:pPr>
      <w:r>
        <w:t xml:space="preserve">удалить в корневом узле </w:t>
      </w:r>
      <w:r>
        <w:rPr>
          <w:lang w:val="en-US"/>
        </w:rPr>
        <w:t>svg</w:t>
      </w:r>
      <w:r>
        <w:t xml:space="preserve"> определение пространства имен:</w:t>
      </w:r>
    </w:p>
    <w:p w:rsidR="007F037A" w:rsidRPr="00572D4B" w:rsidRDefault="00572D4B" w:rsidP="007F037A">
      <w:pPr>
        <w:pStyle w:val="a5"/>
        <w:keepNext/>
        <w:ind w:left="714"/>
        <w:rPr>
          <w:sz w:val="16"/>
          <w:szCs w:val="16"/>
        </w:rPr>
      </w:pPr>
      <w:r w:rsidRPr="00572D4B">
        <w:rPr>
          <w:rFonts w:ascii="Consolas" w:hAnsi="Consolas" w:cs="Consolas"/>
          <w:color w:val="FF0000"/>
          <w:sz w:val="16"/>
          <w:szCs w:val="16"/>
          <w:highlight w:val="white"/>
        </w:rPr>
        <w:t>xmlns:v</w:t>
      </w:r>
      <w:r w:rsidRPr="00572D4B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72D4B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72D4B">
        <w:rPr>
          <w:rFonts w:ascii="Consolas" w:hAnsi="Consolas" w:cs="Consolas"/>
          <w:color w:val="0000FF"/>
          <w:sz w:val="16"/>
          <w:szCs w:val="16"/>
          <w:highlight w:val="white"/>
        </w:rPr>
        <w:t>http://schemas.microsoft.com/visio/2003/SVGExtensions/</w:t>
      </w:r>
      <w:r w:rsidRPr="00572D4B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6645EF" w:rsidRDefault="006645EF" w:rsidP="00572D4B">
      <w:pPr>
        <w:pStyle w:val="a5"/>
        <w:spacing w:before="120"/>
        <w:ind w:left="357"/>
      </w:pPr>
      <w:r>
        <w:t xml:space="preserve">Вместо ручной «чистки» </w:t>
      </w:r>
      <w:r>
        <w:rPr>
          <w:lang w:val="en-US"/>
        </w:rPr>
        <w:t>svg</w:t>
      </w:r>
      <w:r w:rsidRPr="006645EF">
        <w:t>-</w:t>
      </w:r>
      <w:r>
        <w:t>файл</w:t>
      </w:r>
      <w:r w:rsidR="00572D4B">
        <w:t xml:space="preserve">а можно использовать авторскую утилиту </w:t>
      </w:r>
      <w:r w:rsidR="00572D4B" w:rsidRPr="00572D4B">
        <w:rPr>
          <w:rFonts w:ascii="Courier New" w:hAnsi="Courier New" w:cs="Courier New"/>
          <w:lang w:val="en-US"/>
        </w:rPr>
        <w:t>SvgVisioPack</w:t>
      </w:r>
      <w:r w:rsidR="00572D4B" w:rsidRPr="0060551C">
        <w:rPr>
          <w:rFonts w:ascii="Courier New" w:hAnsi="Courier New" w:cs="Courier New"/>
        </w:rPr>
        <w:t>.</w:t>
      </w:r>
      <w:r w:rsidR="00572D4B" w:rsidRPr="00572D4B">
        <w:rPr>
          <w:rFonts w:ascii="Courier New" w:hAnsi="Courier New" w:cs="Courier New"/>
          <w:lang w:val="en-US"/>
        </w:rPr>
        <w:t>exe</w:t>
      </w:r>
      <w:r w:rsidR="00572D4B">
        <w:t>, которая выполняет описанные действия автоматически. Вызов утилиты:</w:t>
      </w:r>
    </w:p>
    <w:p w:rsidR="00572D4B" w:rsidRPr="00572D4B" w:rsidRDefault="00572D4B" w:rsidP="00572D4B">
      <w:pPr>
        <w:pStyle w:val="a5"/>
        <w:spacing w:before="120"/>
        <w:ind w:left="357" w:firstLine="351"/>
        <w:rPr>
          <w:rFonts w:ascii="Courier New" w:hAnsi="Courier New" w:cs="Courier New"/>
        </w:rPr>
      </w:pPr>
      <w:r w:rsidRPr="00572D4B">
        <w:rPr>
          <w:rFonts w:ascii="Courier New" w:hAnsi="Courier New" w:cs="Courier New"/>
          <w:lang w:val="en-US"/>
        </w:rPr>
        <w:t>SvgVisioPack</w:t>
      </w:r>
      <w:r w:rsidRPr="00572D4B">
        <w:rPr>
          <w:rFonts w:ascii="Courier New" w:hAnsi="Courier New" w:cs="Courier New"/>
        </w:rPr>
        <w:t>.</w:t>
      </w:r>
      <w:r w:rsidRPr="00572D4B">
        <w:rPr>
          <w:rFonts w:ascii="Courier New" w:hAnsi="Courier New" w:cs="Courier New"/>
          <w:lang w:val="en-US"/>
        </w:rPr>
        <w:t>exe</w:t>
      </w:r>
      <w:r>
        <w:rPr>
          <w:rFonts w:ascii="Courier New" w:hAnsi="Courier New" w:cs="Courier New"/>
        </w:rPr>
        <w:t xml:space="preserve"> </w:t>
      </w:r>
      <w:r w:rsidRPr="00572D4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имя svg-файла</w:t>
      </w:r>
      <w:r w:rsidRPr="00572D4B">
        <w:rPr>
          <w:rFonts w:ascii="Courier New" w:hAnsi="Courier New" w:cs="Courier New"/>
        </w:rPr>
        <w:t>&gt;</w:t>
      </w:r>
    </w:p>
    <w:p w:rsidR="00572D4B" w:rsidRPr="00572D4B" w:rsidRDefault="00572D4B" w:rsidP="00572D4B">
      <w:pPr>
        <w:pStyle w:val="a5"/>
        <w:spacing w:before="120"/>
        <w:ind w:left="357"/>
      </w:pPr>
      <w:r w:rsidRPr="00572D4B">
        <w:t>например:</w:t>
      </w:r>
    </w:p>
    <w:p w:rsidR="00572D4B" w:rsidRPr="0060551C" w:rsidRDefault="00572D4B" w:rsidP="00572D4B">
      <w:pPr>
        <w:pStyle w:val="a5"/>
        <w:spacing w:before="120"/>
        <w:ind w:left="357" w:firstLine="351"/>
        <w:rPr>
          <w:rFonts w:ascii="Courier New" w:hAnsi="Courier New" w:cs="Courier New"/>
        </w:rPr>
      </w:pPr>
      <w:r w:rsidRPr="00572D4B">
        <w:rPr>
          <w:rFonts w:ascii="Courier New" w:hAnsi="Courier New" w:cs="Courier New"/>
          <w:lang w:val="en-US"/>
        </w:rPr>
        <w:t>SvgVisioPack</w:t>
      </w:r>
      <w:r w:rsidRPr="0060551C">
        <w:rPr>
          <w:rFonts w:ascii="Courier New" w:hAnsi="Courier New" w:cs="Courier New"/>
        </w:rPr>
        <w:t>.</w:t>
      </w:r>
      <w:r w:rsidRPr="00572D4B">
        <w:rPr>
          <w:rFonts w:ascii="Courier New" w:hAnsi="Courier New" w:cs="Courier New"/>
          <w:lang w:val="en-US"/>
        </w:rPr>
        <w:t>exe</w:t>
      </w:r>
      <w:r w:rsidRPr="0060551C">
        <w:rPr>
          <w:rFonts w:ascii="Courier New" w:hAnsi="Courier New" w:cs="Courier New"/>
        </w:rPr>
        <w:t xml:space="preserve"> </w:t>
      </w:r>
      <w:r w:rsidRPr="00572D4B">
        <w:rPr>
          <w:rFonts w:ascii="Courier New" w:hAnsi="Courier New" w:cs="Courier New"/>
          <w:lang w:val="en-US"/>
        </w:rPr>
        <w:t>C</w:t>
      </w:r>
      <w:r w:rsidRPr="0060551C">
        <w:rPr>
          <w:rFonts w:ascii="Courier New" w:hAnsi="Courier New" w:cs="Courier New"/>
        </w:rPr>
        <w:t>:\</w:t>
      </w:r>
      <w:r w:rsidRPr="00572D4B">
        <w:rPr>
          <w:rFonts w:ascii="Courier New" w:hAnsi="Courier New" w:cs="Courier New"/>
        </w:rPr>
        <w:t>Проекты</w:t>
      </w:r>
      <w:r w:rsidRPr="0060551C">
        <w:rPr>
          <w:rFonts w:ascii="Courier New" w:hAnsi="Courier New" w:cs="Courier New"/>
        </w:rPr>
        <w:t>\</w:t>
      </w:r>
      <w:r w:rsidRPr="00572D4B">
        <w:rPr>
          <w:rFonts w:ascii="Courier New" w:hAnsi="Courier New" w:cs="Courier New"/>
          <w:lang w:val="en-US"/>
        </w:rPr>
        <w:t>DrgSCADA</w:t>
      </w:r>
      <w:r w:rsidRPr="0060551C">
        <w:rPr>
          <w:rFonts w:ascii="Courier New" w:hAnsi="Courier New" w:cs="Courier New"/>
        </w:rPr>
        <w:t>\</w:t>
      </w:r>
      <w:r w:rsidRPr="00572D4B">
        <w:rPr>
          <w:rFonts w:ascii="Courier New" w:hAnsi="Courier New" w:cs="Courier New"/>
          <w:lang w:val="en-US"/>
        </w:rPr>
        <w:t>WebTest</w:t>
      </w:r>
      <w:r w:rsidRPr="0060551C">
        <w:rPr>
          <w:rFonts w:ascii="Courier New" w:hAnsi="Courier New" w:cs="Courier New"/>
        </w:rPr>
        <w:t>01\</w:t>
      </w:r>
      <w:r w:rsidRPr="00572D4B">
        <w:rPr>
          <w:rFonts w:ascii="Courier New" w:hAnsi="Courier New" w:cs="Courier New"/>
          <w:lang w:val="en-US"/>
        </w:rPr>
        <w:t>Images</w:t>
      </w:r>
      <w:r w:rsidRPr="0060551C">
        <w:rPr>
          <w:rFonts w:ascii="Courier New" w:hAnsi="Courier New" w:cs="Courier New"/>
        </w:rPr>
        <w:t>\</w:t>
      </w:r>
      <w:r w:rsidRPr="00572D4B">
        <w:rPr>
          <w:rFonts w:ascii="Courier New" w:hAnsi="Courier New" w:cs="Courier New"/>
          <w:lang w:val="en-US"/>
        </w:rPr>
        <w:t>A</w:t>
      </w:r>
      <w:r w:rsidRPr="0060551C">
        <w:rPr>
          <w:rFonts w:ascii="Courier New" w:hAnsi="Courier New" w:cs="Courier New"/>
        </w:rPr>
        <w:t>.</w:t>
      </w:r>
      <w:r w:rsidRPr="00572D4B">
        <w:rPr>
          <w:rFonts w:ascii="Courier New" w:hAnsi="Courier New" w:cs="Courier New"/>
          <w:lang w:val="en-US"/>
        </w:rPr>
        <w:t>svg</w:t>
      </w:r>
    </w:p>
    <w:p w:rsidR="00572D4B" w:rsidRPr="00572D4B" w:rsidRDefault="00572D4B" w:rsidP="00572D4B">
      <w:pPr>
        <w:pStyle w:val="a5"/>
        <w:spacing w:before="120"/>
        <w:ind w:left="357"/>
      </w:pPr>
      <w:r w:rsidRPr="00572D4B">
        <w:t>результат работы – «очищенный» svg</w:t>
      </w:r>
      <w:r w:rsidRPr="006645EF">
        <w:t>-</w:t>
      </w:r>
      <w:r>
        <w:t>файл, например:</w:t>
      </w:r>
    </w:p>
    <w:p w:rsidR="00572D4B" w:rsidRDefault="00572D4B" w:rsidP="00572D4B">
      <w:pPr>
        <w:pStyle w:val="a5"/>
        <w:spacing w:before="120"/>
        <w:ind w:left="357" w:firstLine="351"/>
        <w:rPr>
          <w:rFonts w:ascii="Courier New" w:hAnsi="Courier New" w:cs="Courier New"/>
          <w:lang w:val="en-US"/>
        </w:rPr>
      </w:pPr>
      <w:r w:rsidRPr="00572D4B">
        <w:rPr>
          <w:rFonts w:ascii="Courier New" w:hAnsi="Courier New" w:cs="Courier New"/>
          <w:lang w:val="en-US"/>
        </w:rPr>
        <w:t>C:\</w:t>
      </w:r>
      <w:r w:rsidRPr="00572D4B">
        <w:rPr>
          <w:rFonts w:ascii="Courier New" w:hAnsi="Courier New" w:cs="Courier New"/>
        </w:rPr>
        <w:t>Проекты</w:t>
      </w:r>
      <w:r w:rsidRPr="00572D4B">
        <w:rPr>
          <w:rFonts w:ascii="Courier New" w:hAnsi="Courier New" w:cs="Courier New"/>
          <w:lang w:val="en-US"/>
        </w:rPr>
        <w:t>\DrgSCADA\WebTest01\Images</w:t>
      </w:r>
      <w:r>
        <w:rPr>
          <w:rFonts w:ascii="Courier New" w:hAnsi="Courier New" w:cs="Courier New"/>
          <w:lang w:val="en-US"/>
        </w:rPr>
        <w:t>\</w:t>
      </w:r>
      <w:r w:rsidRPr="00572D4B">
        <w:rPr>
          <w:rFonts w:ascii="Courier New" w:hAnsi="Courier New" w:cs="Courier New"/>
          <w:lang w:val="en-US"/>
        </w:rPr>
        <w:t>A.</w:t>
      </w:r>
      <w:r w:rsidR="00CF019C" w:rsidRPr="00CF019C">
        <w:rPr>
          <w:rFonts w:ascii="Courier New" w:hAnsi="Courier New" w:cs="Courier New"/>
          <w:lang w:val="en-US"/>
        </w:rPr>
        <w:t>packed</w:t>
      </w:r>
      <w:r w:rsidR="00CF019C" w:rsidRPr="00892F48">
        <w:rPr>
          <w:rFonts w:ascii="Courier New" w:hAnsi="Courier New" w:cs="Courier New"/>
          <w:lang w:val="en-US"/>
        </w:rPr>
        <w:t>.</w:t>
      </w:r>
      <w:r w:rsidRPr="00572D4B">
        <w:rPr>
          <w:rFonts w:ascii="Courier New" w:hAnsi="Courier New" w:cs="Courier New"/>
          <w:lang w:val="en-US"/>
        </w:rPr>
        <w:t>svg</w:t>
      </w:r>
    </w:p>
    <w:p w:rsidR="0063416E" w:rsidRDefault="006645EF">
      <w:r>
        <w:t xml:space="preserve">Полученный </w:t>
      </w:r>
      <w:r>
        <w:rPr>
          <w:lang w:val="en-US"/>
        </w:rPr>
        <w:t>svg</w:t>
      </w:r>
      <w:r w:rsidRPr="006645EF">
        <w:t>-</w:t>
      </w:r>
      <w:r>
        <w:t>файл</w:t>
      </w:r>
      <w:r w:rsidRPr="006645EF">
        <w:t xml:space="preserve"> </w:t>
      </w:r>
      <w:r>
        <w:t xml:space="preserve">можно использовать в статических или динамических </w:t>
      </w:r>
      <w:r>
        <w:rPr>
          <w:lang w:val="en-US"/>
        </w:rPr>
        <w:t>web</w:t>
      </w:r>
      <w:r w:rsidRPr="006645EF">
        <w:t>-</w:t>
      </w:r>
      <w:r>
        <w:t>страницах стандартными способами</w:t>
      </w:r>
      <w:r w:rsidR="00CD06F0">
        <w:t xml:space="preserve"> (см. </w:t>
      </w:r>
      <w:r>
        <w:t xml:space="preserve">например: </w:t>
      </w:r>
      <w:hyperlink r:id="rId10" w:history="1">
        <w:r w:rsidR="004757D7" w:rsidRPr="00180F4E">
          <w:rPr>
            <w:rStyle w:val="a8"/>
            <w:rFonts w:ascii="Consolas" w:hAnsi="Consolas" w:cs="Consolas"/>
            <w:sz w:val="19"/>
            <w:szCs w:val="19"/>
            <w:highlight w:val="white"/>
          </w:rPr>
          <w:t>https://msdn.microsoft.com/ru-ru/library/gg589526(v=vs.85).aspx</w:t>
        </w:r>
      </w:hyperlink>
      <w:r w:rsidR="004757D7">
        <w:rPr>
          <w:rFonts w:ascii="Consolas" w:hAnsi="Consolas" w:cs="Consolas"/>
          <w:sz w:val="19"/>
          <w:szCs w:val="19"/>
        </w:rPr>
        <w:t xml:space="preserve"> )</w:t>
      </w:r>
      <w:r w:rsidR="00CD06F0" w:rsidRPr="00CD06F0">
        <w:t>.</w:t>
      </w:r>
      <w:r w:rsidR="00892F48">
        <w:rPr>
          <w:rStyle w:val="ae"/>
        </w:rPr>
        <w:footnoteReference w:id="2"/>
      </w:r>
      <w:r w:rsidR="00892F48">
        <w:t xml:space="preserve"> </w:t>
      </w:r>
    </w:p>
    <w:sectPr w:rsidR="0063416E" w:rsidSect="009A2E5E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33" w:rsidRDefault="00E87633" w:rsidP="00551114">
      <w:pPr>
        <w:spacing w:after="0" w:line="240" w:lineRule="auto"/>
      </w:pPr>
      <w:r>
        <w:separator/>
      </w:r>
    </w:p>
  </w:endnote>
  <w:endnote w:type="continuationSeparator" w:id="0">
    <w:p w:rsidR="00E87633" w:rsidRDefault="00E87633" w:rsidP="0055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33" w:rsidRDefault="00E87633" w:rsidP="00551114">
      <w:pPr>
        <w:spacing w:after="0" w:line="240" w:lineRule="auto"/>
      </w:pPr>
      <w:r>
        <w:separator/>
      </w:r>
    </w:p>
  </w:footnote>
  <w:footnote w:type="continuationSeparator" w:id="0">
    <w:p w:rsidR="00E87633" w:rsidRDefault="00E87633" w:rsidP="00551114">
      <w:pPr>
        <w:spacing w:after="0" w:line="240" w:lineRule="auto"/>
      </w:pPr>
      <w:r>
        <w:continuationSeparator/>
      </w:r>
    </w:p>
  </w:footnote>
  <w:footnote w:id="1">
    <w:p w:rsidR="00551114" w:rsidRPr="00892F48" w:rsidRDefault="00551114">
      <w:pPr>
        <w:pStyle w:val="ac"/>
      </w:pPr>
      <w:r w:rsidRPr="00892F48">
        <w:rPr>
          <w:rStyle w:val="ae"/>
        </w:rPr>
        <w:footnoteRef/>
      </w:r>
      <w:r w:rsidRPr="00892F48">
        <w:t xml:space="preserve"> </w:t>
      </w:r>
      <w:r w:rsidR="00825711" w:rsidRPr="00892F48">
        <w:t xml:space="preserve">Для сокращения объема результирующего </w:t>
      </w:r>
      <w:r w:rsidR="00825711" w:rsidRPr="00892F48">
        <w:rPr>
          <w:lang w:val="en-US"/>
        </w:rPr>
        <w:t>svg</w:t>
      </w:r>
      <w:r w:rsidR="00825711" w:rsidRPr="00892F48">
        <w:t>-файла и упрощения его структуры рекомендуется перед сохранением файла сгруппировать все элементы мнемосхемы и выделить созданную группу.</w:t>
      </w:r>
    </w:p>
  </w:footnote>
  <w:footnote w:id="2">
    <w:p w:rsidR="00892F48" w:rsidRPr="00892F48" w:rsidRDefault="00892F48">
      <w:pPr>
        <w:pStyle w:val="ac"/>
      </w:pPr>
      <w:r>
        <w:rPr>
          <w:rStyle w:val="ae"/>
        </w:rPr>
        <w:footnoteRef/>
      </w:r>
      <w:r>
        <w:t xml:space="preserve"> </w:t>
      </w:r>
      <w:r w:rsidRPr="00892F48">
        <w:t>Поиск динамических элементов можно выполнять по значению узлов</w:t>
      </w:r>
      <w:r>
        <w:t xml:space="preserve"> </w:t>
      </w:r>
      <w:r w:rsidRPr="00892F48">
        <w:rPr>
          <w:rFonts w:ascii="Courier New" w:hAnsi="Courier New" w:cs="Courier New"/>
          <w:lang w:val="en-US"/>
        </w:rPr>
        <w:t>desc</w:t>
      </w:r>
      <w:r w:rsidRPr="00892F48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6285380"/>
      <w:docPartObj>
        <w:docPartGallery w:val="Page Numbers (Top of Page)"/>
        <w:docPartUnique/>
      </w:docPartObj>
    </w:sdtPr>
    <w:sdtEndPr/>
    <w:sdtContent>
      <w:p w:rsidR="009A2E5E" w:rsidRDefault="009A2E5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75B">
          <w:rPr>
            <w:noProof/>
          </w:rPr>
          <w:t>2</w:t>
        </w:r>
        <w:r>
          <w:fldChar w:fldCharType="end"/>
        </w:r>
      </w:p>
    </w:sdtContent>
  </w:sdt>
  <w:p w:rsidR="009A2E5E" w:rsidRDefault="009A2E5E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1DC8"/>
    <w:multiLevelType w:val="hybridMultilevel"/>
    <w:tmpl w:val="83A6F4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F3C46"/>
    <w:multiLevelType w:val="hybridMultilevel"/>
    <w:tmpl w:val="200E3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8C"/>
    <w:rsid w:val="0002451C"/>
    <w:rsid w:val="00195BEE"/>
    <w:rsid w:val="00412EC5"/>
    <w:rsid w:val="004757D7"/>
    <w:rsid w:val="004B675B"/>
    <w:rsid w:val="004D11BC"/>
    <w:rsid w:val="00551114"/>
    <w:rsid w:val="00572D4B"/>
    <w:rsid w:val="0060551C"/>
    <w:rsid w:val="0063416E"/>
    <w:rsid w:val="00657D0A"/>
    <w:rsid w:val="006645EF"/>
    <w:rsid w:val="0072018C"/>
    <w:rsid w:val="00793AFD"/>
    <w:rsid w:val="007F037A"/>
    <w:rsid w:val="00807DBD"/>
    <w:rsid w:val="00825711"/>
    <w:rsid w:val="00892F48"/>
    <w:rsid w:val="008A6185"/>
    <w:rsid w:val="008C6248"/>
    <w:rsid w:val="009A2E5E"/>
    <w:rsid w:val="00BB2E5D"/>
    <w:rsid w:val="00CD06F0"/>
    <w:rsid w:val="00CF019C"/>
    <w:rsid w:val="00DC71E2"/>
    <w:rsid w:val="00E87633"/>
    <w:rsid w:val="00EE1EF6"/>
    <w:rsid w:val="00F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537E4-E7FB-410F-8EDA-F3A46FB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1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618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A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A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CD06F0"/>
    <w:rPr>
      <w:color w:val="0000FF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55111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55111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551114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55111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5111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51114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9A2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A2E5E"/>
  </w:style>
  <w:style w:type="paragraph" w:styleId="af1">
    <w:name w:val="footer"/>
    <w:basedOn w:val="a"/>
    <w:link w:val="af2"/>
    <w:uiPriority w:val="99"/>
    <w:unhideWhenUsed/>
    <w:rsid w:val="009A2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A2E5E"/>
  </w:style>
  <w:style w:type="character" w:styleId="af3">
    <w:name w:val="FollowedHyperlink"/>
    <w:basedOn w:val="a0"/>
    <w:uiPriority w:val="99"/>
    <w:semiHidden/>
    <w:unhideWhenUsed/>
    <w:rsid w:val="004757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gg589526(v=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939E35E-5BE7-447A-A013-96592428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sivanov</dc:creator>
  <cp:keywords/>
  <dc:description/>
  <cp:lastModifiedBy>Sergey Ivanov</cp:lastModifiedBy>
  <cp:revision>19</cp:revision>
  <dcterms:created xsi:type="dcterms:W3CDTF">2016-06-17T04:27:00Z</dcterms:created>
  <dcterms:modified xsi:type="dcterms:W3CDTF">2016-08-28T12:37:00Z</dcterms:modified>
</cp:coreProperties>
</file>