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0A2A1" w14:textId="77777777" w:rsidR="006B0185" w:rsidRPr="006B0185" w:rsidRDefault="006B0185" w:rsidP="006B0185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6B0185">
        <w:rPr>
          <w:b/>
          <w:bCs/>
          <w:sz w:val="36"/>
          <w:szCs w:val="36"/>
        </w:rPr>
        <w:t>SIMATS ENGINEERING</w:t>
      </w:r>
    </w:p>
    <w:p w14:paraId="677BB588" w14:textId="77777777" w:rsidR="006B0185" w:rsidRPr="006B0185" w:rsidRDefault="006B0185" w:rsidP="006B0185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6B0185">
        <w:rPr>
          <w:b/>
          <w:bCs/>
          <w:sz w:val="28"/>
          <w:szCs w:val="28"/>
        </w:rPr>
        <w:t>ASSESSMENT TOOL 1</w:t>
      </w:r>
    </w:p>
    <w:p w14:paraId="0FF00158" w14:textId="77777777" w:rsidR="006B0185" w:rsidRPr="006B0185" w:rsidRDefault="006B0185" w:rsidP="006B0185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057045C5" w14:textId="77777777" w:rsidR="006B0185" w:rsidRPr="006B0185" w:rsidRDefault="006B0185" w:rsidP="006B0185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3F313DE7" w14:textId="77777777" w:rsidR="006B0185" w:rsidRPr="006B0185" w:rsidRDefault="006B0185" w:rsidP="006B0185">
      <w:pPr>
        <w:spacing w:after="0" w:line="240" w:lineRule="auto"/>
        <w:rPr>
          <w:rFonts w:ascii="Arial" w:eastAsia="Arial" w:hAnsi="Arial" w:cs="Arial"/>
          <w:b/>
          <w:bCs/>
        </w:rPr>
      </w:pPr>
      <w:r w:rsidRPr="006B0185">
        <w:rPr>
          <w:rFonts w:ascii="Arial" w:eastAsia="Arial" w:hAnsi="Arial" w:cs="Arial"/>
          <w:b/>
          <w:bCs/>
        </w:rPr>
        <w:t>COURSE NAME: Artificial Intelligence</w:t>
      </w:r>
      <w:r w:rsidRPr="006B0185">
        <w:rPr>
          <w:rFonts w:ascii="Arial" w:eastAsia="Arial" w:hAnsi="Arial" w:cs="Arial"/>
          <w:b/>
          <w:bCs/>
        </w:rPr>
        <w:tab/>
      </w:r>
      <w:r w:rsidRPr="006B0185">
        <w:rPr>
          <w:rFonts w:ascii="Arial" w:eastAsia="Arial" w:hAnsi="Arial" w:cs="Arial"/>
          <w:b/>
          <w:bCs/>
        </w:rPr>
        <w:tab/>
      </w:r>
      <w:r w:rsidRPr="006B0185">
        <w:rPr>
          <w:rFonts w:ascii="Arial" w:eastAsia="Arial" w:hAnsi="Arial" w:cs="Arial"/>
          <w:b/>
          <w:bCs/>
        </w:rPr>
        <w:tab/>
        <w:t xml:space="preserve">COURSE CODE: </w:t>
      </w:r>
      <w:r w:rsidRPr="006B0185">
        <w:rPr>
          <w:rFonts w:ascii="Arial" w:eastAsia="Arial" w:hAnsi="Arial" w:cs="Arial"/>
        </w:rPr>
        <w:t>CSA17</w:t>
      </w:r>
      <w:r w:rsidRPr="006B0185">
        <w:rPr>
          <w:rFonts w:ascii="Arial" w:eastAsia="Arial" w:hAnsi="Arial" w:cs="Arial"/>
          <w:b/>
          <w:bCs/>
        </w:rPr>
        <w:tab/>
      </w:r>
      <w:r w:rsidRPr="006B0185">
        <w:rPr>
          <w:rFonts w:ascii="Arial" w:eastAsia="Arial" w:hAnsi="Arial" w:cs="Arial"/>
          <w:b/>
          <w:bCs/>
        </w:rPr>
        <w:tab/>
      </w:r>
      <w:r w:rsidRPr="006B0185">
        <w:rPr>
          <w:rFonts w:ascii="Arial" w:eastAsia="Arial" w:hAnsi="Arial" w:cs="Arial"/>
          <w:b/>
          <w:bCs/>
        </w:rPr>
        <w:tab/>
      </w:r>
      <w:r w:rsidRPr="006B0185">
        <w:rPr>
          <w:rFonts w:ascii="Arial" w:eastAsia="Arial" w:hAnsi="Arial" w:cs="Arial"/>
          <w:b/>
          <w:bCs/>
        </w:rPr>
        <w:tab/>
      </w:r>
      <w:r w:rsidRPr="006B0185">
        <w:rPr>
          <w:rFonts w:ascii="Arial" w:eastAsia="Arial" w:hAnsi="Arial" w:cs="Arial"/>
          <w:b/>
          <w:bCs/>
        </w:rPr>
        <w:tab/>
      </w:r>
    </w:p>
    <w:p w14:paraId="5F20AE9E" w14:textId="77777777" w:rsidR="006B0185" w:rsidRPr="006B0185" w:rsidRDefault="006B0185" w:rsidP="006B0185">
      <w:pPr>
        <w:spacing w:after="0" w:line="240" w:lineRule="auto"/>
        <w:rPr>
          <w:rFonts w:ascii="Arial" w:eastAsia="Arial" w:hAnsi="Arial" w:cs="Arial"/>
          <w:b/>
          <w:bCs/>
        </w:rPr>
      </w:pPr>
    </w:p>
    <w:p w14:paraId="03D7CC3A" w14:textId="77777777" w:rsidR="006B0185" w:rsidRPr="006B0185" w:rsidRDefault="006B0185" w:rsidP="006B0185">
      <w:pPr>
        <w:spacing w:after="0" w:line="240" w:lineRule="auto"/>
        <w:rPr>
          <w:rFonts w:ascii="Arial" w:eastAsia="Arial" w:hAnsi="Arial" w:cs="Arial"/>
          <w:b/>
          <w:bCs/>
        </w:rPr>
      </w:pPr>
      <w:r w:rsidRPr="006B0185"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DCAB7E4" wp14:editId="24FD8D28">
                <wp:extent cx="5742940" cy="23495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19951E" w14:textId="77777777" w:rsidR="006B0185" w:rsidRDefault="006B0185" w:rsidP="006B0185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CAB7E4" id="Rectangle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119951E" w14:textId="77777777" w:rsidR="006B0185" w:rsidRDefault="006B0185" w:rsidP="006B0185"/>
                  </w:txbxContent>
                </v:textbox>
                <w10:anchorlock/>
              </v:rect>
            </w:pict>
          </mc:Fallback>
        </mc:AlternateContent>
      </w:r>
    </w:p>
    <w:p w14:paraId="08C284F8" w14:textId="77777777" w:rsidR="006B0185" w:rsidRPr="006B0185" w:rsidRDefault="006B0185" w:rsidP="006B0185">
      <w:pPr>
        <w:spacing w:after="0" w:line="240" w:lineRule="auto"/>
        <w:rPr>
          <w:rFonts w:ascii="Arial" w:eastAsia="Arial" w:hAnsi="Arial" w:cs="Arial"/>
          <w:b/>
          <w:bCs/>
        </w:rPr>
      </w:pPr>
    </w:p>
    <w:p w14:paraId="2973E4E7" w14:textId="77777777" w:rsidR="006B0185" w:rsidRPr="006B0185" w:rsidRDefault="006B0185" w:rsidP="006B0185">
      <w:pPr>
        <w:spacing w:after="0" w:line="240" w:lineRule="auto"/>
        <w:rPr>
          <w:rFonts w:ascii="Arial" w:eastAsia="Arial" w:hAnsi="Arial" w:cs="Arial"/>
          <w:b/>
          <w:bCs/>
        </w:rPr>
      </w:pPr>
      <w:r w:rsidRPr="006B0185">
        <w:rPr>
          <w:rFonts w:ascii="Arial" w:eastAsia="Arial" w:hAnsi="Arial" w:cs="Arial"/>
          <w:b/>
          <w:bCs/>
        </w:rPr>
        <w:t>COURSE OUTCOME COVERED</w:t>
      </w:r>
    </w:p>
    <w:p w14:paraId="5E213E58" w14:textId="77777777" w:rsidR="006B0185" w:rsidRPr="006B0185" w:rsidRDefault="006B0185" w:rsidP="006B0185">
      <w:pPr>
        <w:spacing w:after="0" w:line="240" w:lineRule="auto"/>
        <w:rPr>
          <w:rFonts w:ascii="Arial" w:eastAsia="Arial" w:hAnsi="Arial" w:cs="Arial"/>
          <w:b/>
          <w:bCs/>
        </w:rPr>
      </w:pPr>
    </w:p>
    <w:p w14:paraId="3C619A4C" w14:textId="77777777" w:rsidR="006B0185" w:rsidRPr="006B0185" w:rsidRDefault="006B0185" w:rsidP="006B0185">
      <w:pPr>
        <w:spacing w:after="0" w:line="240" w:lineRule="auto"/>
        <w:rPr>
          <w:rFonts w:ascii="Arial" w:eastAsia="Arial" w:hAnsi="Arial" w:cs="Arial"/>
          <w:i/>
          <w:iCs/>
          <w:color w:val="000000"/>
        </w:rPr>
      </w:pPr>
      <w:r w:rsidRPr="006B0185">
        <w:rPr>
          <w:rFonts w:ascii="Arial" w:eastAsia="Arial" w:hAnsi="Arial" w:cs="Arial"/>
          <w:b/>
          <w:bCs/>
          <w:i/>
          <w:iCs/>
        </w:rPr>
        <w:t xml:space="preserve">CO4: </w:t>
      </w:r>
      <w:r w:rsidRPr="006B0185"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076937C5" w14:textId="77777777" w:rsidR="006B0185" w:rsidRPr="006B0185" w:rsidRDefault="006B0185" w:rsidP="006B0185">
      <w:pPr>
        <w:spacing w:after="0" w:line="240" w:lineRule="auto"/>
        <w:rPr>
          <w:rFonts w:ascii="Arial" w:eastAsia="Arial" w:hAnsi="Arial" w:cs="Arial"/>
          <w:i/>
          <w:iCs/>
          <w:color w:val="000000"/>
        </w:rPr>
      </w:pPr>
      <w:r w:rsidRPr="006B0185"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6A8D3217" w14:textId="77777777" w:rsidR="006B0185" w:rsidRPr="006B0185" w:rsidRDefault="006B0185" w:rsidP="006B0185">
      <w:pPr>
        <w:spacing w:after="0" w:line="240" w:lineRule="auto"/>
        <w:rPr>
          <w:rFonts w:ascii="Arial" w:eastAsia="Arial" w:hAnsi="Arial" w:cs="Arial"/>
          <w:i/>
          <w:iCs/>
        </w:rPr>
      </w:pPr>
    </w:p>
    <w:p w14:paraId="45C79F08" w14:textId="77777777" w:rsidR="006B0185" w:rsidRPr="006B0185" w:rsidRDefault="006B0185" w:rsidP="006B0185">
      <w:pPr>
        <w:spacing w:after="0" w:line="240" w:lineRule="auto"/>
        <w:rPr>
          <w:rFonts w:ascii="Arial" w:eastAsia="Arial" w:hAnsi="Arial" w:cs="Arial"/>
          <w:i/>
          <w:iCs/>
        </w:rPr>
      </w:pPr>
      <w:r w:rsidRPr="006B0185">
        <w:rPr>
          <w:rFonts w:ascii="Arial" w:eastAsia="Arial" w:hAnsi="Arial" w:cs="Arial"/>
          <w:i/>
          <w:iCs/>
        </w:rPr>
        <w:t>Assessment Tool Weightage: 20%</w:t>
      </w:r>
    </w:p>
    <w:p w14:paraId="162CC75B" w14:textId="77777777" w:rsidR="006B0185" w:rsidRPr="006B0185" w:rsidRDefault="006B0185" w:rsidP="006B0185">
      <w:pPr>
        <w:spacing w:after="0" w:line="240" w:lineRule="auto"/>
        <w:rPr>
          <w:rFonts w:ascii="Arial" w:eastAsia="Arial" w:hAnsi="Arial" w:cs="Arial"/>
          <w:i/>
          <w:iCs/>
        </w:rPr>
      </w:pPr>
    </w:p>
    <w:p w14:paraId="4EE8B28B" w14:textId="77777777" w:rsidR="006B0185" w:rsidRPr="006B0185" w:rsidRDefault="006B0185" w:rsidP="006B0185">
      <w:pPr>
        <w:spacing w:after="0" w:line="240" w:lineRule="auto"/>
        <w:rPr>
          <w:rFonts w:ascii="Arial" w:eastAsia="Arial" w:hAnsi="Arial" w:cs="Arial"/>
        </w:rPr>
      </w:pPr>
      <w:r w:rsidRPr="006B0185"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2E1CFD84" wp14:editId="29367D75">
                <wp:extent cx="5742940" cy="2349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7178BE" w14:textId="77777777" w:rsidR="006B0185" w:rsidRDefault="006B0185" w:rsidP="006B0185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1CFD84" id="Rectangle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17178BE" w14:textId="77777777" w:rsidR="006B0185" w:rsidRDefault="006B0185" w:rsidP="006B0185"/>
                  </w:txbxContent>
                </v:textbox>
                <w10:anchorlock/>
              </v:rect>
            </w:pict>
          </mc:Fallback>
        </mc:AlternateContent>
      </w:r>
    </w:p>
    <w:p w14:paraId="50165915" w14:textId="77777777" w:rsidR="006B0185" w:rsidRPr="006B0185" w:rsidRDefault="006B0185" w:rsidP="006B0185">
      <w:pPr>
        <w:spacing w:after="0" w:line="240" w:lineRule="auto"/>
        <w:rPr>
          <w:rFonts w:ascii="Arial" w:eastAsia="Arial" w:hAnsi="Arial" w:cs="Arial"/>
          <w:b/>
          <w:bCs/>
        </w:rPr>
      </w:pPr>
      <w:r w:rsidRPr="006B0185">
        <w:rPr>
          <w:rFonts w:ascii="Arial" w:eastAsia="Arial" w:hAnsi="Arial" w:cs="Arial"/>
        </w:rPr>
        <w:tab/>
      </w:r>
      <w:r w:rsidRPr="006B0185">
        <w:rPr>
          <w:rFonts w:ascii="Arial" w:eastAsia="Arial" w:hAnsi="Arial" w:cs="Arial"/>
        </w:rPr>
        <w:tab/>
      </w:r>
      <w:r w:rsidRPr="006B0185">
        <w:rPr>
          <w:rFonts w:ascii="Arial" w:eastAsia="Arial" w:hAnsi="Arial" w:cs="Arial"/>
        </w:rPr>
        <w:tab/>
      </w:r>
      <w:r w:rsidRPr="006B0185">
        <w:rPr>
          <w:rFonts w:ascii="Arial" w:eastAsia="Arial" w:hAnsi="Arial" w:cs="Arial"/>
        </w:rPr>
        <w:tab/>
      </w:r>
      <w:r w:rsidRPr="006B0185">
        <w:rPr>
          <w:rFonts w:ascii="Arial" w:eastAsia="Arial" w:hAnsi="Arial" w:cs="Arial"/>
        </w:rPr>
        <w:tab/>
      </w:r>
      <w:r w:rsidRPr="006B0185">
        <w:rPr>
          <w:rFonts w:ascii="Arial" w:eastAsia="Arial" w:hAnsi="Arial" w:cs="Arial"/>
        </w:rPr>
        <w:tab/>
      </w:r>
      <w:r w:rsidRPr="006B0185">
        <w:rPr>
          <w:rFonts w:ascii="Arial" w:eastAsia="Arial" w:hAnsi="Arial" w:cs="Arial"/>
        </w:rPr>
        <w:tab/>
      </w:r>
      <w:r w:rsidRPr="006B0185">
        <w:rPr>
          <w:rFonts w:ascii="Arial" w:eastAsia="Arial" w:hAnsi="Arial" w:cs="Arial"/>
        </w:rPr>
        <w:tab/>
      </w:r>
      <w:r w:rsidRPr="006B0185">
        <w:rPr>
          <w:rFonts w:ascii="Arial" w:eastAsia="Arial" w:hAnsi="Arial" w:cs="Arial"/>
        </w:rPr>
        <w:tab/>
      </w:r>
      <w:r w:rsidRPr="006B0185">
        <w:rPr>
          <w:rFonts w:ascii="Arial" w:eastAsia="Arial" w:hAnsi="Arial" w:cs="Arial"/>
        </w:rPr>
        <w:tab/>
      </w:r>
      <w:r w:rsidRPr="006B0185">
        <w:rPr>
          <w:rFonts w:ascii="Arial" w:eastAsia="Arial" w:hAnsi="Arial" w:cs="Arial"/>
          <w:b/>
          <w:bCs/>
        </w:rPr>
        <w:t>Duration: 1 Hour</w:t>
      </w:r>
    </w:p>
    <w:p w14:paraId="04646BA0" w14:textId="77777777" w:rsidR="006B0185" w:rsidRPr="006B0185" w:rsidRDefault="006B0185" w:rsidP="006B0185">
      <w:pPr>
        <w:spacing w:after="0" w:line="240" w:lineRule="auto"/>
        <w:rPr>
          <w:rFonts w:ascii="Arial" w:eastAsia="Arial" w:hAnsi="Arial" w:cs="Arial"/>
          <w:b/>
          <w:bCs/>
        </w:rPr>
      </w:pPr>
      <w:r w:rsidRPr="006B0185">
        <w:rPr>
          <w:rFonts w:ascii="Arial" w:eastAsia="Arial" w:hAnsi="Arial" w:cs="Arial"/>
          <w:b/>
          <w:bCs/>
        </w:rPr>
        <w:t>QUESTIONS: 4</w:t>
      </w:r>
      <w:r w:rsidRPr="006B0185">
        <w:rPr>
          <w:rFonts w:ascii="Arial" w:eastAsia="Arial" w:hAnsi="Arial" w:cs="Arial"/>
          <w:b/>
          <w:bCs/>
        </w:rPr>
        <w:tab/>
      </w:r>
      <w:r w:rsidRPr="006B0185">
        <w:rPr>
          <w:rFonts w:ascii="Arial" w:eastAsia="Arial" w:hAnsi="Arial" w:cs="Arial"/>
          <w:b/>
          <w:bCs/>
        </w:rPr>
        <w:tab/>
      </w:r>
      <w:r w:rsidRPr="006B0185">
        <w:rPr>
          <w:rFonts w:ascii="Arial" w:eastAsia="Arial" w:hAnsi="Arial" w:cs="Arial"/>
          <w:b/>
          <w:bCs/>
        </w:rPr>
        <w:tab/>
      </w:r>
      <w:r w:rsidRPr="006B0185">
        <w:rPr>
          <w:rFonts w:ascii="Arial" w:eastAsia="Arial" w:hAnsi="Arial" w:cs="Arial"/>
          <w:b/>
          <w:bCs/>
        </w:rPr>
        <w:tab/>
      </w:r>
      <w:r w:rsidRPr="006B0185">
        <w:rPr>
          <w:rFonts w:ascii="Arial" w:eastAsia="Arial" w:hAnsi="Arial" w:cs="Arial"/>
          <w:b/>
          <w:bCs/>
        </w:rPr>
        <w:tab/>
      </w:r>
      <w:r w:rsidRPr="006B0185">
        <w:rPr>
          <w:rFonts w:ascii="Arial" w:eastAsia="Arial" w:hAnsi="Arial" w:cs="Arial"/>
          <w:b/>
          <w:bCs/>
        </w:rPr>
        <w:tab/>
      </w:r>
      <w:r w:rsidRPr="006B0185">
        <w:rPr>
          <w:rFonts w:ascii="Arial" w:eastAsia="Arial" w:hAnsi="Arial" w:cs="Arial"/>
          <w:b/>
          <w:bCs/>
        </w:rPr>
        <w:tab/>
      </w:r>
      <w:r w:rsidRPr="006B0185">
        <w:rPr>
          <w:rFonts w:ascii="Arial" w:eastAsia="Arial" w:hAnsi="Arial" w:cs="Arial"/>
          <w:b/>
          <w:bCs/>
        </w:rPr>
        <w:tab/>
        <w:t xml:space="preserve">              Total: Marks:40</w:t>
      </w:r>
    </w:p>
    <w:p w14:paraId="1B81894E" w14:textId="77777777" w:rsidR="006B0185" w:rsidRPr="006B0185" w:rsidRDefault="006B0185" w:rsidP="006B0185">
      <w:pPr>
        <w:spacing w:after="0" w:line="240" w:lineRule="auto"/>
        <w:rPr>
          <w:rFonts w:ascii="Arial" w:eastAsia="Arial" w:hAnsi="Arial" w:cs="Arial"/>
        </w:rPr>
      </w:pPr>
      <w:r w:rsidRPr="006B0185">
        <w:rPr>
          <w:rFonts w:ascii="Arial" w:eastAsia="Arial" w:hAnsi="Arial" w:cs="Arial"/>
        </w:rPr>
        <w:t xml:space="preserve">  </w:t>
      </w:r>
    </w:p>
    <w:p w14:paraId="537D474E" w14:textId="77777777" w:rsidR="006B0185" w:rsidRPr="006B0185" w:rsidRDefault="006B0185" w:rsidP="006B0185">
      <w:pPr>
        <w:spacing w:after="0" w:line="240" w:lineRule="auto"/>
        <w:jc w:val="center"/>
        <w:rPr>
          <w:rFonts w:ascii="Arial" w:eastAsia="Arial" w:hAnsi="Arial" w:cs="Arial"/>
        </w:rPr>
      </w:pPr>
      <w:r w:rsidRPr="006B0185">
        <w:rPr>
          <w:rFonts w:ascii="Arial" w:eastAsia="Arial" w:hAnsi="Arial" w:cs="Arial"/>
        </w:rPr>
        <w:t>Annexure A</w:t>
      </w:r>
    </w:p>
    <w:p w14:paraId="0825709A" w14:textId="77777777" w:rsidR="006B0185" w:rsidRPr="006B0185" w:rsidRDefault="006B0185" w:rsidP="006B0185">
      <w:pPr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14:paraId="1F5D81B0" w14:textId="77777777" w:rsidR="006B0185" w:rsidRPr="006B0185" w:rsidRDefault="006B0185" w:rsidP="006B0185">
      <w:pPr>
        <w:spacing w:before="80" w:after="0" w:line="240" w:lineRule="auto"/>
        <w:jc w:val="center"/>
        <w:rPr>
          <w:i/>
          <w:iCs/>
        </w:rPr>
      </w:pPr>
      <w:r w:rsidRPr="006B0185">
        <w:rPr>
          <w:rFonts w:ascii="Arial" w:eastAsia="Arial" w:hAnsi="Arial" w:cs="Arial"/>
          <w:b/>
          <w:bCs/>
        </w:rPr>
        <w:t>INDUSTRY PROBLEM TASK</w:t>
      </w:r>
    </w:p>
    <w:p w14:paraId="61450A30" w14:textId="77777777" w:rsidR="006B0185" w:rsidRPr="006B0185" w:rsidRDefault="006B0185" w:rsidP="006B0185">
      <w:pPr>
        <w:spacing w:after="0" w:line="240" w:lineRule="auto"/>
        <w:rPr>
          <w:b/>
          <w:bCs/>
        </w:rPr>
      </w:pPr>
    </w:p>
    <w:p w14:paraId="30A4B7B1" w14:textId="77777777" w:rsidR="006B0185" w:rsidRPr="006B0185" w:rsidRDefault="006B0185" w:rsidP="006B0185">
      <w:pPr>
        <w:spacing w:after="0" w:line="240" w:lineRule="auto"/>
        <w:rPr>
          <w:b/>
          <w:bCs/>
        </w:rPr>
      </w:pPr>
      <w:r w:rsidRPr="006B0185"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2A77B671" wp14:editId="4D9EC4B9">
                <wp:extent cx="5742940" cy="23495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933763" w14:textId="77777777" w:rsidR="006B0185" w:rsidRDefault="006B0185" w:rsidP="006B0185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7B671" id="Rectangle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A933763" w14:textId="77777777" w:rsidR="006B0185" w:rsidRDefault="006B0185" w:rsidP="006B0185"/>
                  </w:txbxContent>
                </v:textbox>
                <w10:anchorlock/>
              </v:rect>
            </w:pict>
          </mc:Fallback>
        </mc:AlternateContent>
      </w:r>
    </w:p>
    <w:p w14:paraId="3A27DC7D" w14:textId="77777777" w:rsidR="006B0185" w:rsidRPr="006B0185" w:rsidRDefault="006B0185" w:rsidP="006B0185">
      <w:pPr>
        <w:spacing w:after="0" w:line="240" w:lineRule="auto"/>
        <w:rPr>
          <w:b/>
          <w:bCs/>
        </w:rPr>
      </w:pPr>
    </w:p>
    <w:p w14:paraId="2642836D" w14:textId="77777777" w:rsidR="006B0185" w:rsidRPr="006B0185" w:rsidRDefault="006B0185" w:rsidP="006B0185">
      <w:pPr>
        <w:spacing w:after="0" w:line="240" w:lineRule="auto"/>
        <w:rPr>
          <w:b/>
          <w:bCs/>
          <w:i/>
          <w:iCs/>
        </w:rPr>
      </w:pPr>
    </w:p>
    <w:p w14:paraId="60B8A22B" w14:textId="77777777" w:rsidR="006B0185" w:rsidRPr="006B0185" w:rsidRDefault="006B0185" w:rsidP="006B0185">
      <w:pPr>
        <w:spacing w:after="0" w:line="240" w:lineRule="auto"/>
        <w:rPr>
          <w:b/>
          <w:bCs/>
          <w:i/>
          <w:iCs/>
        </w:rPr>
      </w:pPr>
    </w:p>
    <w:p w14:paraId="263246F4" w14:textId="77777777" w:rsidR="006B0185" w:rsidRPr="006B0185" w:rsidRDefault="006B0185" w:rsidP="006B0185">
      <w:pPr>
        <w:spacing w:after="0" w:line="240" w:lineRule="auto"/>
        <w:rPr>
          <w:b/>
          <w:bCs/>
          <w:i/>
          <w:iCs/>
        </w:rPr>
      </w:pPr>
      <w:r w:rsidRPr="006B0185">
        <w:rPr>
          <w:b/>
          <w:bCs/>
          <w:i/>
          <w:iCs/>
        </w:rPr>
        <w:t>Code of Conduct:</w:t>
      </w:r>
    </w:p>
    <w:p w14:paraId="71D8D7BA" w14:textId="77777777" w:rsidR="006B0185" w:rsidRPr="006B0185" w:rsidRDefault="006B0185" w:rsidP="006B0185">
      <w:pPr>
        <w:spacing w:after="0" w:line="240" w:lineRule="auto"/>
        <w:rPr>
          <w:i/>
          <w:iCs/>
        </w:rPr>
      </w:pPr>
    </w:p>
    <w:p w14:paraId="26D8F9A7" w14:textId="01432606" w:rsidR="006B0185" w:rsidRPr="006B0185" w:rsidRDefault="006B0185" w:rsidP="006B0185">
      <w:pPr>
        <w:spacing w:after="0" w:line="240" w:lineRule="auto"/>
        <w:jc w:val="both"/>
        <w:rPr>
          <w:i/>
          <w:iCs/>
        </w:rPr>
      </w:pPr>
      <w:r w:rsidRPr="006B0185">
        <w:rPr>
          <w:i/>
          <w:iCs/>
        </w:rPr>
        <w:t>I</w:t>
      </w:r>
      <w:r>
        <w:rPr>
          <w:i/>
          <w:iCs/>
        </w:rPr>
        <w:t xml:space="preserve"> S. LAKSHITA(192524108)</w:t>
      </w:r>
      <w:r w:rsidRPr="006B0185">
        <w:rPr>
          <w:i/>
          <w:iCs/>
        </w:rPr>
        <w:t xml:space="preserve"> certify that this submission is my original work and that I have adhered </w:t>
      </w:r>
    </w:p>
    <w:p w14:paraId="6CEE318A" w14:textId="77777777" w:rsidR="006B0185" w:rsidRPr="006B0185" w:rsidRDefault="006B0185" w:rsidP="006B0185">
      <w:pPr>
        <w:spacing w:after="0" w:line="240" w:lineRule="auto"/>
        <w:jc w:val="both"/>
        <w:rPr>
          <w:i/>
          <w:iCs/>
        </w:rPr>
      </w:pPr>
      <w:r w:rsidRPr="006B0185">
        <w:rPr>
          <w:i/>
          <w:iCs/>
        </w:rPr>
        <w:t>to the guidelines specified for this assessment.</w:t>
      </w:r>
    </w:p>
    <w:p w14:paraId="08EF6BFB" w14:textId="77777777" w:rsidR="006B0185" w:rsidRPr="006B0185" w:rsidRDefault="006B0185" w:rsidP="006B0185">
      <w:pPr>
        <w:spacing w:after="0" w:line="240" w:lineRule="auto"/>
        <w:jc w:val="both"/>
        <w:rPr>
          <w:i/>
          <w:iCs/>
        </w:rPr>
      </w:pPr>
      <w:r w:rsidRPr="006B0185">
        <w:rPr>
          <w:i/>
          <w:iCs/>
        </w:rPr>
        <w:t>I understand that any violation of academic integrity rules will result in disciplinary action.</w:t>
      </w:r>
    </w:p>
    <w:p w14:paraId="640E1E93" w14:textId="77777777" w:rsidR="006B0185" w:rsidRPr="006B0185" w:rsidRDefault="006B0185" w:rsidP="006B0185">
      <w:pPr>
        <w:spacing w:after="0" w:line="240" w:lineRule="auto"/>
        <w:rPr>
          <w:i/>
          <w:iCs/>
        </w:rPr>
      </w:pPr>
    </w:p>
    <w:p w14:paraId="0CB7D58E" w14:textId="77777777" w:rsidR="006B0185" w:rsidRDefault="006B0185" w:rsidP="006B0185">
      <w:pPr>
        <w:spacing w:after="0" w:line="240" w:lineRule="auto"/>
        <w:rPr>
          <w:b/>
          <w:bCs/>
          <w:i/>
          <w:iCs/>
        </w:rPr>
      </w:pPr>
      <w:r w:rsidRPr="006B0185">
        <w:rPr>
          <w:b/>
          <w:bCs/>
          <w:i/>
          <w:iCs/>
        </w:rPr>
        <w:t>Signature of the student:</w:t>
      </w:r>
    </w:p>
    <w:p w14:paraId="54C23ADB" w14:textId="3A58BB86" w:rsidR="006B0185" w:rsidRPr="006B0185" w:rsidRDefault="006B0185" w:rsidP="006B0185">
      <w:pPr>
        <w:spacing w:after="0" w:line="240" w:lineRule="auto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791EE6F5" wp14:editId="318F38B2">
            <wp:extent cx="1738630" cy="648970"/>
            <wp:effectExtent l="0" t="0" r="0" b="0"/>
            <wp:docPr id="1865495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95134" name="Picture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648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886E80" w14:textId="77777777" w:rsidR="006B0185" w:rsidRPr="006B0185" w:rsidRDefault="006B0185" w:rsidP="006B0185">
      <w:pPr>
        <w:spacing w:after="0" w:line="240" w:lineRule="auto"/>
      </w:pPr>
      <w:r w:rsidRPr="006B0185">
        <w:br w:type="page"/>
      </w:r>
    </w:p>
    <w:p w14:paraId="2403C3AC" w14:textId="77777777" w:rsidR="006B0185" w:rsidRDefault="006B0185" w:rsidP="006B0185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3F76668A" w14:textId="77777777" w:rsidR="006B0185" w:rsidRDefault="006B0185" w:rsidP="006B0185">
      <w:pPr>
        <w:jc w:val="center"/>
        <w:rPr>
          <w:rFonts w:ascii="Arial" w:eastAsia="Arial" w:hAnsi="Arial" w:cs="Arial"/>
          <w:b/>
          <w:bCs/>
        </w:rPr>
      </w:pPr>
    </w:p>
    <w:p w14:paraId="3C4899CB" w14:textId="77777777" w:rsidR="006B0185" w:rsidRDefault="006B0185" w:rsidP="006B0185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INDUSTRY PROBLEM TASK </w:t>
      </w:r>
    </w:p>
    <w:p w14:paraId="4840DC88" w14:textId="77777777" w:rsidR="006B0185" w:rsidRDefault="006B0185" w:rsidP="006B0185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</w:rPr>
      </w:pPr>
    </w:p>
    <w:p w14:paraId="7B593ACC" w14:textId="77777777" w:rsidR="006B0185" w:rsidRDefault="006B0185" w:rsidP="006B0185">
      <w:pPr>
        <w:spacing w:before="100" w:after="40"/>
        <w:ind w:left="450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2931ABCE" w14:textId="77777777" w:rsidR="006B0185" w:rsidRDefault="006B0185" w:rsidP="006B0185">
      <w:pPr>
        <w:spacing w:before="10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INDUSTRY SCENARIO</w:t>
      </w:r>
    </w:p>
    <w:p w14:paraId="7198D5E0" w14:textId="77777777" w:rsidR="006B0185" w:rsidRDefault="006B0185" w:rsidP="006B0185">
      <w:pPr>
        <w:spacing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Context: </w:t>
      </w:r>
      <w:r>
        <w:rPr>
          <w:rFonts w:ascii="Arial" w:eastAsia="Arial" w:hAnsi="Arial" w:cs="Arial"/>
          <w:sz w:val="22"/>
          <w:szCs w:val="22"/>
        </w:rPr>
        <w:t>A healthcare company has collected patient records (age, blood pressure, cholesterol, glucose level, BMI, family history) to build a predictive model for early diagnosis of diabetes. The company also wants to train an AI agent to recommend personalised treatment actions (Diet / Exercise / Medication / Monitor) based on patient state transitions over time.</w:t>
      </w:r>
    </w:p>
    <w:p w14:paraId="0F51DCA0" w14:textId="77777777" w:rsidR="006B0185" w:rsidRDefault="006B0185" w:rsidP="006B0185">
      <w:pPr>
        <w:spacing w:after="8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>You are hired as an AI/ML Engineer. Address the following tasks:</w:t>
      </w:r>
    </w:p>
    <w:p w14:paraId="5289AF7B" w14:textId="77777777" w:rsidR="006B0185" w:rsidRDefault="006B0185" w:rsidP="006B0185">
      <w:pPr>
        <w:spacing w:before="8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1: Data Preparation &amp; Inductive Learning  </w:t>
      </w: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 </w:t>
      </w:r>
    </w:p>
    <w:p w14:paraId="071DD4DC" w14:textId="77777777" w:rsidR="006B0185" w:rsidRDefault="006B0185" w:rsidP="006B0185">
      <w:pPr>
        <w:spacing w:after="30"/>
        <w:ind w:left="450" w:right="-144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Describe the inductive learning approach suitable for this medical dataset. Identify the target variable and at least three key features with justification.  </w:t>
      </w:r>
    </w:p>
    <w:p w14:paraId="1E7BA0DD" w14:textId="77777777" w:rsidR="006B0185" w:rsidRDefault="006B0185" w:rsidP="006B0185">
      <w:pPr>
        <w:spacing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Explain how you would handle class imbalance (more non-diabetic than diabetic cases) in the dataset. Suggest and justify a suitable balancing strategy (SMOTE / under-sampling / class weights).  </w:t>
      </w:r>
    </w:p>
    <w:p w14:paraId="07D706D2" w14:textId="77777777" w:rsidR="006B0185" w:rsidRDefault="006B0185" w:rsidP="006B0185">
      <w:pPr>
        <w:spacing w:before="30" w:after="60"/>
        <w:ind w:left="450" w:right="-144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Split the dataset (70:30) and justify the split ratio for a medical use-case. State the preprocessing steps (normalisation, encoding) applied and their impact.  </w:t>
      </w:r>
    </w:p>
    <w:p w14:paraId="5F2D532B" w14:textId="77777777" w:rsidR="006B0185" w:rsidRDefault="006B0185" w:rsidP="006B0185">
      <w:pPr>
        <w:spacing w:before="30" w:after="60"/>
        <w:ind w:left="450" w:right="-144"/>
        <w:jc w:val="both"/>
        <w:rPr>
          <w:rFonts w:ascii="Arial" w:eastAsia="Arial" w:hAnsi="Arial" w:cs="Arial"/>
          <w:b/>
          <w:bCs/>
        </w:rPr>
      </w:pPr>
    </w:p>
    <w:p w14:paraId="68DC9141" w14:textId="77777777" w:rsidR="006B0185" w:rsidRDefault="006B0185" w:rsidP="006B0185">
      <w:pPr>
        <w:spacing w:before="6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2: Decision Tree for Diagnosis  </w:t>
      </w:r>
    </w:p>
    <w:p w14:paraId="70BD5562" w14:textId="77777777" w:rsidR="006B0185" w:rsidRDefault="006B0185" w:rsidP="006B0185">
      <w:pPr>
        <w:spacing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Build a Decision Tree classifier and draw the first three levels of the tree. Justify the root node selection using Information Gain / Gini Index values.  </w:t>
      </w:r>
    </w:p>
    <w:p w14:paraId="2A818A96" w14:textId="77777777" w:rsidR="006B0185" w:rsidRDefault="006B0185" w:rsidP="006B0185">
      <w:pPr>
        <w:spacing w:before="30"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Evaluate the model: report Accuracy, Precision, Recall, and F1-Score. Identify False Negatives (missed diabetes cases) and suggest how to reduce them—justify clinically.  </w:t>
      </w:r>
    </w:p>
    <w:p w14:paraId="46AE6B3E" w14:textId="77777777" w:rsidR="006B0185" w:rsidRDefault="006B0185" w:rsidP="006B0185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Apply post-pruning (cost-complexity pruning). Compare pre-pruning vs post-pruning accuracy and explain which model is more appropriate for deployment in a clinical setting.  </w:t>
      </w:r>
    </w:p>
    <w:p w14:paraId="2C54FFB1" w14:textId="77777777" w:rsidR="006B0185" w:rsidRDefault="006B0185" w:rsidP="006B0185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</w:p>
    <w:p w14:paraId="53E1FECB" w14:textId="77777777" w:rsidR="006B0185" w:rsidRDefault="006B0185" w:rsidP="006B0185">
      <w:pPr>
        <w:spacing w:before="6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3: Statistical Learning for Risk Stratification  </w:t>
      </w:r>
    </w:p>
    <w:p w14:paraId="1FF89541" w14:textId="77777777" w:rsidR="006B0185" w:rsidRDefault="006B0185" w:rsidP="006B0185">
      <w:pPr>
        <w:spacing w:after="30"/>
        <w:ind w:left="450" w:right="-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Apply Naïve Bayes or Logistic Regression as a statistical learning model on the same dataset. Compare its performance (Accuracy, AUC-ROC) with the Decision Tree. Discuss when a statistical model is preferable.  </w:t>
      </w:r>
    </w:p>
    <w:p w14:paraId="1E829A7C" w14:textId="77777777" w:rsidR="006B0185" w:rsidRDefault="006B0185" w:rsidP="006B0185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Perform feature importance analysis. Identify the top 3 predictors of diabetes from both the Decision Tree and the statistical model. Do they agree? Justify your findings.  </w:t>
      </w:r>
    </w:p>
    <w:p w14:paraId="136D3F8C" w14:textId="77777777" w:rsidR="006B0185" w:rsidRDefault="006B0185" w:rsidP="006B0185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</w:p>
    <w:p w14:paraId="612B8FAF" w14:textId="77777777" w:rsidR="006B0185" w:rsidRDefault="006B0185" w:rsidP="006B0185">
      <w:pPr>
        <w:spacing w:before="6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4: Reinforcement Learning for Treatment Recommendation </w:t>
      </w:r>
    </w:p>
    <w:p w14:paraId="5F3424C2" w14:textId="77777777" w:rsidR="006B0185" w:rsidRDefault="006B0185" w:rsidP="006B0185">
      <w:pPr>
        <w:spacing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Model the treatment recommendation as an MDP. Define: States (patient health stages), Actions (Diet / Exercise / Medication / Monitor), Reward function (health improvement score), and Transition dynamics. Justify each component.  </w:t>
      </w:r>
    </w:p>
    <w:p w14:paraId="6E730DCD" w14:textId="77777777" w:rsidR="006B0185" w:rsidRDefault="006B0185" w:rsidP="006B0185">
      <w:pPr>
        <w:spacing w:before="30"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Apply Q-Learning to train the agent for at least 5 patient episodes. Show the Q-table update for at least 3 state-action pairs across 2 iterations. State the convergence criterion used.  </w:t>
      </w:r>
    </w:p>
    <w:p w14:paraId="4EE55DD2" w14:textId="77777777" w:rsidR="006B0185" w:rsidRDefault="006B0185" w:rsidP="006B0185">
      <w:pPr>
        <w:spacing w:before="30" w:after="8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Extract the final learned policy. Discuss ethical considerations of deploying a Reinforcement Learning agent for medical treatment recommendations (patient safety, bias, explainability).  </w:t>
      </w:r>
    </w:p>
    <w:p w14:paraId="504D0DF1" w14:textId="77777777" w:rsidR="006B0185" w:rsidRDefault="006B0185" w:rsidP="006B0185">
      <w:pPr>
        <w:ind w:right="-144"/>
        <w:jc w:val="both"/>
        <w:rPr>
          <w:rFonts w:ascii="Arial" w:eastAsia="Arial" w:hAnsi="Arial" w:cs="Arial"/>
          <w:b/>
          <w:bCs/>
          <w:u w:val="single"/>
        </w:rPr>
      </w:pPr>
      <w:r>
        <w:br w:type="page"/>
      </w:r>
    </w:p>
    <w:p w14:paraId="619C6A07" w14:textId="77777777" w:rsidR="006B0185" w:rsidRDefault="006B0185" w:rsidP="006B0185">
      <w:pPr>
        <w:spacing w:before="120" w:after="80"/>
        <w:ind w:left="45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lastRenderedPageBreak/>
        <w:t>RUBRICS FOR CALCULATION:</w:t>
      </w:r>
    </w:p>
    <w:tbl>
      <w:tblPr>
        <w:tblStyle w:val="Style12"/>
        <w:tblW w:w="10525" w:type="dxa"/>
        <w:tblInd w:w="-120" w:type="dxa"/>
        <w:tblLayout w:type="fixed"/>
        <w:tblLook w:val="04A0" w:firstRow="1" w:lastRow="0" w:firstColumn="1" w:lastColumn="0" w:noHBand="0" w:noVBand="1"/>
      </w:tblPr>
      <w:tblGrid>
        <w:gridCol w:w="1615"/>
        <w:gridCol w:w="1386"/>
        <w:gridCol w:w="1854"/>
        <w:gridCol w:w="1890"/>
        <w:gridCol w:w="1980"/>
        <w:gridCol w:w="1800"/>
      </w:tblGrid>
      <w:tr w:rsidR="006B0185" w14:paraId="60EE9831" w14:textId="77777777" w:rsidTr="006B0185">
        <w:trPr>
          <w:trHeight w:val="799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C678F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3DAAB2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8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CA4F05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466348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5BB3A5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</w:pPr>
            <w:bookmarkStart w:id="0" w:name="_oj7laj73l0c" w:colFirst="0" w:colLast="0"/>
            <w:bookmarkEnd w:id="0"/>
            <w:r w:rsidRPr="006B0185"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07AFC3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</w:tr>
      <w:tr w:rsidR="006B0185" w14:paraId="60A4A043" w14:textId="77777777" w:rsidTr="006B0185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16D29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D5A42D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080381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B2554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5413EF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8D7A96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Level 1 – Beginning</w:t>
            </w:r>
          </w:p>
        </w:tc>
      </w:tr>
      <w:tr w:rsidR="006B0185" w14:paraId="1E50569C" w14:textId="77777777" w:rsidTr="006B0185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50707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Understanding of Industry Problem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0B6578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4082D6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Comprehensive understanding of real-world problem and constraints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E82835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Good understanding with minor gaps in requirements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5B3245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Basic understanding; some requirements unclear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A48A0A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Poor understanding; misinterprets problem context</w:t>
            </w:r>
          </w:p>
        </w:tc>
      </w:tr>
      <w:tr w:rsidR="006B0185" w14:paraId="08044F2B" w14:textId="77777777" w:rsidTr="006B0185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76243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Application of Engineering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2151AD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70933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Applies advanced and relevant concepts effectively to solve the problem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8E1F1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Applies appropriate concepts with minor errors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408A0F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Limited application of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D1B13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Incorrect or no application of concepts</w:t>
            </w:r>
          </w:p>
        </w:tc>
      </w:tr>
      <w:tr w:rsidR="006B0185" w14:paraId="490380E6" w14:textId="77777777" w:rsidTr="006B0185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DDEFE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Solution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407CDB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02BB72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Innovative, practical, and feasible solution aligned with industry standards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DDCEBE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Logical and feasible solution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51300F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Basic solution with limited feasibility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AD6B8A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Unclear or impractical solution</w:t>
            </w:r>
          </w:p>
        </w:tc>
      </w:tr>
      <w:tr w:rsidR="006B0185" w14:paraId="22F4981E" w14:textId="77777777" w:rsidTr="006B0185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4C362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78598C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15%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102C9E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Effective use of modern tools, technologies, and real data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8CA4A8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Appropriate use of tools with correct implementation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95933B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DFBE0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Minimal or incorrect use of tools</w:t>
            </w:r>
          </w:p>
        </w:tc>
      </w:tr>
      <w:tr w:rsidR="006B0185" w14:paraId="56A74CF6" w14:textId="77777777" w:rsidTr="006B0185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C8547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11A81E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6B70FF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Thorough analysis with validated results and performance evaluation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DAC844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Good analysis with reasonable validation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41CC9E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Basic analysis with limited validation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53A329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Poor or no analysis</w:t>
            </w:r>
          </w:p>
        </w:tc>
      </w:tr>
      <w:tr w:rsidR="006B0185" w14:paraId="74D8D75B" w14:textId="77777777" w:rsidTr="006B0185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056E0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51C397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94734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Highly professional, well-documented, and clearly presented work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BD7D71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Good documentation and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8232F0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Basic documentation with some gaps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E907B0" w14:textId="77777777" w:rsidR="006B0185" w:rsidRPr="006B0185" w:rsidRDefault="006B0185" w:rsidP="00535CE4">
            <w:pPr>
              <w:jc w:val="center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 w:rsidRPr="006B0185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Poor documentation and presentation</w:t>
            </w:r>
          </w:p>
        </w:tc>
      </w:tr>
    </w:tbl>
    <w:p w14:paraId="694EBFB5" w14:textId="77777777" w:rsidR="006B0185" w:rsidRDefault="006B0185" w:rsidP="008C73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F6DC8B" w14:textId="77777777" w:rsidR="006B0185" w:rsidRDefault="006B0185" w:rsidP="008C73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089D4" w14:textId="77777777" w:rsidR="006B0185" w:rsidRDefault="006B0185" w:rsidP="008C73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BE390" w14:textId="77777777" w:rsidR="006B0185" w:rsidRDefault="006B0185" w:rsidP="006B0185">
      <w:pPr>
        <w:spacing w:after="55"/>
        <w:jc w:val="center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lastRenderedPageBreak/>
        <w:t>SIMATS ENGINEERING</w:t>
      </w:r>
    </w:p>
    <w:p w14:paraId="3705C3BC" w14:textId="77777777" w:rsidR="006B0185" w:rsidRDefault="006B0185" w:rsidP="006B0185">
      <w:pPr>
        <w:spacing w:after="45"/>
        <w:jc w:val="center"/>
      </w:pPr>
      <w:r>
        <w:rPr>
          <w:rFonts w:ascii="Arial" w:eastAsia="Arial" w:hAnsi="Arial" w:cs="Arial"/>
          <w:b/>
          <w:bCs/>
          <w:color w:val="1F4E79"/>
        </w:rPr>
        <w:t>SAVEETHA INSTITUTE OF MEDICAL AND TECHNICAL SCIENCES</w:t>
      </w:r>
    </w:p>
    <w:p w14:paraId="7332D484" w14:textId="77777777" w:rsidR="006B0185" w:rsidRDefault="006B0185" w:rsidP="006B0185">
      <w:pPr>
        <w:spacing w:after="45"/>
        <w:jc w:val="center"/>
      </w:pPr>
      <w:r>
        <w:rPr>
          <w:rFonts w:ascii="Arial" w:eastAsia="Arial" w:hAnsi="Arial" w:cs="Arial"/>
          <w:b/>
          <w:bCs/>
          <w:color w:val="2E75B6"/>
        </w:rPr>
        <w:t>DEPARTMENT OF COMPUTER SCIENCE AND ENGINEERING</w:t>
      </w:r>
    </w:p>
    <w:p w14:paraId="000FC843" w14:textId="77777777" w:rsidR="006B0185" w:rsidRDefault="006B0185" w:rsidP="006B0185">
      <w:pPr>
        <w:pBdr>
          <w:bottom w:val="single" w:sz="6" w:space="1" w:color="2E75B6"/>
        </w:pBdr>
        <w:spacing w:before="80" w:after="80"/>
      </w:pPr>
    </w:p>
    <w:p w14:paraId="78827300" w14:textId="77777777" w:rsidR="006B0185" w:rsidRDefault="006B0185" w:rsidP="006B0185">
      <w:pPr>
        <w:spacing w:before="90" w:after="45"/>
        <w:jc w:val="center"/>
      </w:pPr>
      <w:r>
        <w:rPr>
          <w:rFonts w:ascii="Arial" w:eastAsia="Arial" w:hAnsi="Arial" w:cs="Arial"/>
          <w:b/>
          <w:bCs/>
          <w:color w:val="1F4E79"/>
        </w:rPr>
        <w:t>CO4 – ASSESSMENT TOOL 1</w:t>
      </w:r>
    </w:p>
    <w:p w14:paraId="40FFEC67" w14:textId="77777777" w:rsidR="00860B46" w:rsidRDefault="00860B46" w:rsidP="00860B46">
      <w:pPr>
        <w:spacing w:after="130"/>
        <w:jc w:val="center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Industry Problem Task</w:t>
      </w:r>
    </w:p>
    <w:p w14:paraId="351CF0CD" w14:textId="77777777" w:rsidR="00860B46" w:rsidRDefault="00860B46" w:rsidP="00860B46">
      <w:pPr>
        <w:spacing w:after="65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COURSE NAME: </w:t>
      </w:r>
      <w:r>
        <w:rPr>
          <w:rFonts w:ascii="Arial" w:eastAsia="Arial" w:hAnsi="Arial" w:cs="Arial"/>
          <w:sz w:val="21"/>
          <w:szCs w:val="21"/>
        </w:rPr>
        <w:t>Artificial Intelligence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         COURSE CODE: </w:t>
      </w:r>
      <w:r>
        <w:rPr>
          <w:rFonts w:ascii="Arial" w:eastAsia="Arial" w:hAnsi="Arial" w:cs="Arial"/>
          <w:sz w:val="21"/>
          <w:szCs w:val="21"/>
        </w:rPr>
        <w:t>CSA17</w:t>
      </w:r>
    </w:p>
    <w:p w14:paraId="324EC9F5" w14:textId="77777777" w:rsidR="00860B46" w:rsidRDefault="00860B46" w:rsidP="00860B46">
      <w:pPr>
        <w:spacing w:after="65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QUESTIONS: </w:t>
      </w:r>
      <w:r>
        <w:rPr>
          <w:rFonts w:ascii="Arial" w:eastAsia="Arial" w:hAnsi="Arial" w:cs="Arial"/>
          <w:sz w:val="21"/>
          <w:szCs w:val="21"/>
        </w:rPr>
        <w:t>4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         Duration: </w:t>
      </w:r>
      <w:r>
        <w:rPr>
          <w:rFonts w:ascii="Arial" w:eastAsia="Arial" w:hAnsi="Arial" w:cs="Arial"/>
          <w:sz w:val="21"/>
          <w:szCs w:val="21"/>
        </w:rPr>
        <w:t>1 Hour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         Total Marks: </w:t>
      </w:r>
      <w:r>
        <w:rPr>
          <w:rFonts w:ascii="Arial" w:eastAsia="Arial" w:hAnsi="Arial" w:cs="Arial"/>
          <w:sz w:val="21"/>
          <w:szCs w:val="21"/>
        </w:rPr>
        <w:t>40</w:t>
      </w:r>
    </w:p>
    <w:p w14:paraId="13A67B8C" w14:textId="77777777" w:rsidR="00860B46" w:rsidRDefault="00860B46" w:rsidP="00860B46">
      <w:pPr>
        <w:spacing w:before="60" w:after="6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1218"/>
        <w:gridCol w:w="956"/>
        <w:gridCol w:w="956"/>
        <w:gridCol w:w="956"/>
        <w:gridCol w:w="956"/>
        <w:gridCol w:w="1302"/>
      </w:tblGrid>
      <w:tr w:rsidR="00860B46" w14:paraId="4BCDCCBF" w14:textId="77777777" w:rsidTr="007932DC">
        <w:trPr>
          <w:tblHeader/>
        </w:trPr>
        <w:tc>
          <w:tcPr>
            <w:tcW w:w="20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DE5E88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9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DD7BD9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Weightage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E4F1CB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Task 1 (10)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1D0145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Task 2 (10)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C665BF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Task 3 (10)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3A1447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Task 4 (10)</w:t>
            </w:r>
          </w:p>
        </w:tc>
        <w:tc>
          <w:tcPr>
            <w:tcW w:w="13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28A1A3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Total Marks (40)</w:t>
            </w:r>
          </w:p>
        </w:tc>
      </w:tr>
      <w:tr w:rsidR="00860B46" w14:paraId="1CD501C8" w14:textId="77777777" w:rsidTr="007932DC">
        <w:tc>
          <w:tcPr>
            <w:tcW w:w="20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348FC2" w14:textId="77777777" w:rsidR="00860B46" w:rsidRDefault="00860B46" w:rsidP="007932DC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Understanding of Industry Problem</w:t>
            </w:r>
          </w:p>
        </w:tc>
        <w:tc>
          <w:tcPr>
            <w:tcW w:w="9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7BCD2F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20% (2)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7B5765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D496EF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AF0F1D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E39F89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</w:t>
            </w:r>
          </w:p>
        </w:tc>
        <w:tc>
          <w:tcPr>
            <w:tcW w:w="13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6BEFA2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/8</w:t>
            </w:r>
          </w:p>
        </w:tc>
      </w:tr>
      <w:tr w:rsidR="00860B46" w14:paraId="495720BB" w14:textId="77777777" w:rsidTr="007932DC">
        <w:tc>
          <w:tcPr>
            <w:tcW w:w="20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B206A9" w14:textId="77777777" w:rsidR="00860B46" w:rsidRDefault="00860B46" w:rsidP="007932DC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Application of Engineering Concepts</w:t>
            </w:r>
          </w:p>
        </w:tc>
        <w:tc>
          <w:tcPr>
            <w:tcW w:w="9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B6534A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25% (2.5)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A62C2D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/2.5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F9A293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/2.5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DEAE48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/2.5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D0C192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/2.5</w:t>
            </w:r>
          </w:p>
        </w:tc>
        <w:tc>
          <w:tcPr>
            <w:tcW w:w="13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9EC778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/10</w:t>
            </w:r>
          </w:p>
        </w:tc>
      </w:tr>
      <w:tr w:rsidR="00860B46" w14:paraId="2A3E696D" w14:textId="77777777" w:rsidTr="007932DC">
        <w:tc>
          <w:tcPr>
            <w:tcW w:w="20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8F937B" w14:textId="77777777" w:rsidR="00860B46" w:rsidRDefault="00860B46" w:rsidP="007932DC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Solution Design</w:t>
            </w:r>
          </w:p>
        </w:tc>
        <w:tc>
          <w:tcPr>
            <w:tcW w:w="9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199E96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25% (2.5)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E5D694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/2.5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65CFCB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/2.5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E18B65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/2.5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AD63B4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/2.5</w:t>
            </w:r>
          </w:p>
        </w:tc>
        <w:tc>
          <w:tcPr>
            <w:tcW w:w="13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D6CB34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/10</w:t>
            </w:r>
          </w:p>
        </w:tc>
      </w:tr>
      <w:tr w:rsidR="00860B46" w14:paraId="7B142A96" w14:textId="77777777" w:rsidTr="007932DC">
        <w:tc>
          <w:tcPr>
            <w:tcW w:w="20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5F44DA" w14:textId="77777777" w:rsidR="00860B46" w:rsidRDefault="00860B46" w:rsidP="007932DC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Use of Tools</w:t>
            </w:r>
          </w:p>
        </w:tc>
        <w:tc>
          <w:tcPr>
            <w:tcW w:w="9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E13942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15% (1.5)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5E7F8E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/1.5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50379E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/1.5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725163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/1.5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A90428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/1.5</w:t>
            </w:r>
          </w:p>
        </w:tc>
        <w:tc>
          <w:tcPr>
            <w:tcW w:w="13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11270F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/6</w:t>
            </w:r>
          </w:p>
        </w:tc>
      </w:tr>
      <w:tr w:rsidR="00860B46" w14:paraId="79BF0276" w14:textId="77777777" w:rsidTr="007932DC">
        <w:tc>
          <w:tcPr>
            <w:tcW w:w="20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B2A8EA" w14:textId="77777777" w:rsidR="00860B46" w:rsidRDefault="00860B46" w:rsidP="007932DC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Analysis</w:t>
            </w:r>
          </w:p>
        </w:tc>
        <w:tc>
          <w:tcPr>
            <w:tcW w:w="9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06EC8E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10% (1)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ADCB5D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5FAF6F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DA30CE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8F35DD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/1</w:t>
            </w:r>
          </w:p>
        </w:tc>
        <w:tc>
          <w:tcPr>
            <w:tcW w:w="13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122FC2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/4</w:t>
            </w:r>
          </w:p>
        </w:tc>
      </w:tr>
      <w:tr w:rsidR="00860B46" w14:paraId="37FC61E0" w14:textId="77777777" w:rsidTr="007932DC">
        <w:tc>
          <w:tcPr>
            <w:tcW w:w="20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CE52AB" w14:textId="77777777" w:rsidR="00860B46" w:rsidRDefault="00860B46" w:rsidP="007932DC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Professionalism</w:t>
            </w:r>
          </w:p>
        </w:tc>
        <w:tc>
          <w:tcPr>
            <w:tcW w:w="9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462FE2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5% (0.5)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A7A8B3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/0.5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FFAC54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/0.5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82C910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/0.5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684DA5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/0.5</w:t>
            </w:r>
          </w:p>
        </w:tc>
        <w:tc>
          <w:tcPr>
            <w:tcW w:w="13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777CD2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/2</w:t>
            </w:r>
          </w:p>
        </w:tc>
      </w:tr>
      <w:tr w:rsidR="00860B46" w14:paraId="0DCBB139" w14:textId="77777777" w:rsidTr="007932DC">
        <w:tc>
          <w:tcPr>
            <w:tcW w:w="20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43A331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Total per Question</w:t>
            </w:r>
          </w:p>
        </w:tc>
        <w:tc>
          <w:tcPr>
            <w:tcW w:w="9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D88052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10 Marks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BF8462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/10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467F18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/10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8666E2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/10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259130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/10</w:t>
            </w:r>
          </w:p>
        </w:tc>
        <w:tc>
          <w:tcPr>
            <w:tcW w:w="13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3FDB44" w14:textId="77777777" w:rsidR="00860B46" w:rsidRDefault="00860B46" w:rsidP="007932D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/40</w:t>
            </w:r>
          </w:p>
        </w:tc>
      </w:tr>
    </w:tbl>
    <w:p w14:paraId="5A5A924D" w14:textId="77777777" w:rsidR="00860B46" w:rsidRDefault="00860B46" w:rsidP="00860B46">
      <w:pPr>
        <w:jc w:val="center"/>
        <w:rPr>
          <w:rFonts w:ascii="Arial" w:eastAsia="Arial" w:hAnsi="Arial" w:cs="Arial"/>
          <w:b/>
          <w:bCs/>
          <w:color w:val="1F4E79"/>
          <w:sz w:val="30"/>
          <w:szCs w:val="30"/>
        </w:rPr>
      </w:pPr>
      <w:r>
        <w:br/>
      </w:r>
      <w:r>
        <w:rPr>
          <w:noProof/>
        </w:rPr>
        <w:drawing>
          <wp:inline distT="0" distB="0" distL="0" distR="0" wp14:anchorId="5FAB6F75" wp14:editId="4EDFD363">
            <wp:extent cx="1043940" cy="1036320"/>
            <wp:effectExtent l="0" t="0" r="3810" b="0"/>
            <wp:docPr id="41455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59465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EF895" w14:textId="77777777" w:rsidR="006B0185" w:rsidRDefault="006B0185" w:rsidP="006B01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F3B5A3" w14:textId="77777777" w:rsidR="006B0185" w:rsidRDefault="006B0185" w:rsidP="006B01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C8AA9E" w14:textId="4277861B" w:rsidR="008C7351" w:rsidRPr="008C7351" w:rsidRDefault="008C7351" w:rsidP="008C73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lastRenderedPageBreak/>
        <w:t>1) Task 1: Data Preparation &amp; Inductive Learning</w:t>
      </w:r>
    </w:p>
    <w:p w14:paraId="5F46591F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(a)</w:t>
      </w:r>
      <w:r w:rsidRPr="008C7351">
        <w:rPr>
          <w:rFonts w:ascii="Times New Roman" w:hAnsi="Times New Roman" w:cs="Times New Roman"/>
          <w:sz w:val="28"/>
          <w:szCs w:val="28"/>
        </w:rPr>
        <w:t xml:space="preserve"> An appropriate inductive learning approach is </w:t>
      </w:r>
      <w:r w:rsidRPr="008C7351">
        <w:rPr>
          <w:rFonts w:ascii="Times New Roman" w:hAnsi="Times New Roman" w:cs="Times New Roman"/>
          <w:b/>
          <w:bCs/>
          <w:sz w:val="28"/>
          <w:szCs w:val="28"/>
        </w:rPr>
        <w:t>supervised learning</w:t>
      </w:r>
      <w:r w:rsidRPr="008C7351">
        <w:rPr>
          <w:rFonts w:ascii="Times New Roman" w:hAnsi="Times New Roman" w:cs="Times New Roman"/>
          <w:sz w:val="28"/>
          <w:szCs w:val="28"/>
        </w:rPr>
        <w:t>, because the patient dataset contains input features and a known target variable indicating whether a patient is diabetic or non-diabetic. The model learns patterns from existing labelled patient records and uses them to predict diabetes for new patients.</w:t>
      </w:r>
    </w:p>
    <w:p w14:paraId="28D5DF6B" w14:textId="77777777" w:rsidR="008C7351" w:rsidRPr="008C7351" w:rsidRDefault="008C7351" w:rsidP="008C73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Target variable:</w:t>
      </w:r>
      <w:r w:rsidRPr="008C7351">
        <w:rPr>
          <w:rFonts w:ascii="Times New Roman" w:hAnsi="Times New Roman" w:cs="Times New Roman"/>
          <w:sz w:val="28"/>
          <w:szCs w:val="28"/>
        </w:rPr>
        <w:t xml:space="preserve"> Diabetes status (Diabetic / Non-diabetic).</w:t>
      </w:r>
    </w:p>
    <w:p w14:paraId="2FE8C797" w14:textId="77777777" w:rsidR="008C7351" w:rsidRPr="008C7351" w:rsidRDefault="008C7351" w:rsidP="008C73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Age:</w:t>
      </w:r>
      <w:r w:rsidRPr="008C7351">
        <w:rPr>
          <w:rFonts w:ascii="Times New Roman" w:hAnsi="Times New Roman" w:cs="Times New Roman"/>
          <w:sz w:val="28"/>
          <w:szCs w:val="28"/>
        </w:rPr>
        <w:t xml:space="preserve"> Diabetes risk generally increases with age.</w:t>
      </w:r>
    </w:p>
    <w:p w14:paraId="103DBCC8" w14:textId="77777777" w:rsidR="008C7351" w:rsidRPr="008C7351" w:rsidRDefault="008C7351" w:rsidP="008C73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Blood Pressure:</w:t>
      </w:r>
      <w:r w:rsidRPr="008C7351">
        <w:rPr>
          <w:rFonts w:ascii="Times New Roman" w:hAnsi="Times New Roman" w:cs="Times New Roman"/>
          <w:sz w:val="28"/>
          <w:szCs w:val="28"/>
        </w:rPr>
        <w:t xml:space="preserve"> High blood pressure is associated with increased metabolic and cardiovascular risk.</w:t>
      </w:r>
    </w:p>
    <w:p w14:paraId="2B7FFEBA" w14:textId="77777777" w:rsidR="008C7351" w:rsidRPr="008C7351" w:rsidRDefault="008C7351" w:rsidP="008C73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Glucose Level:</w:t>
      </w:r>
      <w:r w:rsidRPr="008C7351">
        <w:rPr>
          <w:rFonts w:ascii="Times New Roman" w:hAnsi="Times New Roman" w:cs="Times New Roman"/>
          <w:sz w:val="28"/>
          <w:szCs w:val="28"/>
        </w:rPr>
        <w:t xml:space="preserve"> Elevated glucose is one of the strongest indicators of diabetes.</w:t>
      </w:r>
    </w:p>
    <w:p w14:paraId="685BF6A4" w14:textId="77777777" w:rsidR="008C7351" w:rsidRPr="008C7351" w:rsidRDefault="008C7351" w:rsidP="008C73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BMI:</w:t>
      </w:r>
      <w:r w:rsidRPr="008C7351">
        <w:rPr>
          <w:rFonts w:ascii="Times New Roman" w:hAnsi="Times New Roman" w:cs="Times New Roman"/>
          <w:sz w:val="28"/>
          <w:szCs w:val="28"/>
        </w:rPr>
        <w:t xml:space="preserve"> Higher BMI is associated with increased risk of developing Type 2 diabetes.</w:t>
      </w:r>
    </w:p>
    <w:p w14:paraId="2B11DFF3" w14:textId="77777777" w:rsidR="008C7351" w:rsidRPr="008C7351" w:rsidRDefault="008C7351" w:rsidP="008C73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Family History:</w:t>
      </w:r>
      <w:r w:rsidRPr="008C7351">
        <w:rPr>
          <w:rFonts w:ascii="Times New Roman" w:hAnsi="Times New Roman" w:cs="Times New Roman"/>
          <w:sz w:val="28"/>
          <w:szCs w:val="28"/>
        </w:rPr>
        <w:t xml:space="preserve"> A family history of diabetes can indicate genetic susceptibility.</w:t>
      </w:r>
    </w:p>
    <w:p w14:paraId="67C9361B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The selected features are useful because they represent important demographic, physiological and hereditary factors related to diabetes diagnosis. The assessment specifically asks for an inductive-learning approach, target variable, and key features with justification.</w:t>
      </w:r>
    </w:p>
    <w:p w14:paraId="2D2D98EE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(b)</w:t>
      </w:r>
      <w:r w:rsidRPr="008C7351">
        <w:rPr>
          <w:rFonts w:ascii="Times New Roman" w:hAnsi="Times New Roman" w:cs="Times New Roman"/>
          <w:sz w:val="28"/>
          <w:szCs w:val="28"/>
        </w:rPr>
        <w:t xml:space="preserve"> Since the dataset contains more non-diabetic than diabetic patients, the dataset is </w:t>
      </w:r>
      <w:r w:rsidRPr="008C7351">
        <w:rPr>
          <w:rFonts w:ascii="Times New Roman" w:hAnsi="Times New Roman" w:cs="Times New Roman"/>
          <w:b/>
          <w:bCs/>
          <w:sz w:val="28"/>
          <w:szCs w:val="28"/>
        </w:rPr>
        <w:t>class imbalanced</w:t>
      </w:r>
      <w:r w:rsidRPr="008C7351">
        <w:rPr>
          <w:rFonts w:ascii="Times New Roman" w:hAnsi="Times New Roman" w:cs="Times New Roman"/>
          <w:sz w:val="28"/>
          <w:szCs w:val="28"/>
        </w:rPr>
        <w:t xml:space="preserve">. A suitable strategy is </w:t>
      </w:r>
      <w:r w:rsidRPr="008C7351">
        <w:rPr>
          <w:rFonts w:ascii="Times New Roman" w:hAnsi="Times New Roman" w:cs="Times New Roman"/>
          <w:b/>
          <w:bCs/>
          <w:sz w:val="28"/>
          <w:szCs w:val="28"/>
        </w:rPr>
        <w:t>SMOTE (Synthetic Minority Oversampling Technique)</w:t>
      </w:r>
      <w:r w:rsidRPr="008C7351">
        <w:rPr>
          <w:rFonts w:ascii="Times New Roman" w:hAnsi="Times New Roman" w:cs="Times New Roman"/>
          <w:sz w:val="28"/>
          <w:szCs w:val="28"/>
        </w:rPr>
        <w:t>.</w:t>
      </w:r>
    </w:p>
    <w:p w14:paraId="4950A43F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SMOTE generates synthetic examples of the minority diabetic class rather than simply duplicating existing records. This helps the classifier learn the characteristics of diabetic patients more effectively.</w:t>
      </w:r>
    </w:p>
    <w:p w14:paraId="35B9F129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The steps are:</w:t>
      </w:r>
    </w:p>
    <w:p w14:paraId="3965776E" w14:textId="77777777" w:rsidR="008C7351" w:rsidRPr="008C7351" w:rsidRDefault="008C7351" w:rsidP="008C735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Separate the features and target variable.</w:t>
      </w:r>
    </w:p>
    <w:p w14:paraId="04A38005" w14:textId="77777777" w:rsidR="008C7351" w:rsidRPr="008C7351" w:rsidRDefault="008C7351" w:rsidP="008C735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Split the dataset into training and testing sets.</w:t>
      </w:r>
    </w:p>
    <w:p w14:paraId="0F72F71E" w14:textId="77777777" w:rsidR="008C7351" w:rsidRPr="008C7351" w:rsidRDefault="008C7351" w:rsidP="008C735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 xml:space="preserve">Apply SMOTE </w:t>
      </w:r>
      <w:r w:rsidRPr="008C7351">
        <w:rPr>
          <w:rFonts w:ascii="Times New Roman" w:hAnsi="Times New Roman" w:cs="Times New Roman"/>
          <w:b/>
          <w:bCs/>
          <w:sz w:val="28"/>
          <w:szCs w:val="28"/>
        </w:rPr>
        <w:t>only to the training data</w:t>
      </w:r>
      <w:r w:rsidRPr="008C7351">
        <w:rPr>
          <w:rFonts w:ascii="Times New Roman" w:hAnsi="Times New Roman" w:cs="Times New Roman"/>
          <w:sz w:val="28"/>
          <w:szCs w:val="28"/>
        </w:rPr>
        <w:t>.</w:t>
      </w:r>
    </w:p>
    <w:p w14:paraId="487EEF52" w14:textId="77777777" w:rsidR="008C7351" w:rsidRPr="008C7351" w:rsidRDefault="008C7351" w:rsidP="008C735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lastRenderedPageBreak/>
        <w:t>Train the model using the balanced training dataset.</w:t>
      </w:r>
    </w:p>
    <w:p w14:paraId="48B00A2F" w14:textId="77777777" w:rsidR="008C7351" w:rsidRPr="008C7351" w:rsidRDefault="008C7351" w:rsidP="008C735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Evaluate the model on the original, untouched test dataset.</w:t>
      </w:r>
    </w:p>
    <w:p w14:paraId="24838E68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SMOTE is preferable here because missing diabetic cases is clinically more serious than incorrectly identifying some non-diabetic patients as diabetic.</w:t>
      </w:r>
    </w:p>
    <w:p w14:paraId="65FB03BF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(c)</w:t>
      </w:r>
      <w:r w:rsidRPr="008C7351">
        <w:rPr>
          <w:rFonts w:ascii="Times New Roman" w:hAnsi="Times New Roman" w:cs="Times New Roman"/>
          <w:sz w:val="28"/>
          <w:szCs w:val="28"/>
        </w:rPr>
        <w:t xml:space="preserve"> The dataset can be divided into </w:t>
      </w:r>
      <w:r w:rsidRPr="008C7351">
        <w:rPr>
          <w:rFonts w:ascii="Times New Roman" w:hAnsi="Times New Roman" w:cs="Times New Roman"/>
          <w:b/>
          <w:bCs/>
          <w:sz w:val="28"/>
          <w:szCs w:val="28"/>
        </w:rPr>
        <w:t>70% training data and 30% testing data</w:t>
      </w:r>
      <w:r w:rsidRPr="008C7351">
        <w:rPr>
          <w:rFonts w:ascii="Times New Roman" w:hAnsi="Times New Roman" w:cs="Times New Roman"/>
          <w:sz w:val="28"/>
          <w:szCs w:val="28"/>
        </w:rPr>
        <w:t>.</w:t>
      </w:r>
    </w:p>
    <w:p w14:paraId="69CB99AA" w14:textId="77777777" w:rsidR="008C7351" w:rsidRPr="008C7351" w:rsidRDefault="008C7351" w:rsidP="008C735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70% training:</w:t>
      </w:r>
      <w:r w:rsidRPr="008C7351">
        <w:rPr>
          <w:rFonts w:ascii="Times New Roman" w:hAnsi="Times New Roman" w:cs="Times New Roman"/>
          <w:sz w:val="28"/>
          <w:szCs w:val="28"/>
        </w:rPr>
        <w:t xml:space="preserve"> Used to learn patterns and construct the predictive model.</w:t>
      </w:r>
    </w:p>
    <w:p w14:paraId="42D30272" w14:textId="77777777" w:rsidR="008C7351" w:rsidRPr="008C7351" w:rsidRDefault="008C7351" w:rsidP="008C735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30% testing:</w:t>
      </w:r>
      <w:r w:rsidRPr="008C7351">
        <w:rPr>
          <w:rFonts w:ascii="Times New Roman" w:hAnsi="Times New Roman" w:cs="Times New Roman"/>
          <w:sz w:val="28"/>
          <w:szCs w:val="28"/>
        </w:rPr>
        <w:t xml:space="preserve"> Used to evaluate how well the trained model performs on unseen patients.</w:t>
      </w:r>
    </w:p>
    <w:p w14:paraId="3411BAA3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 xml:space="preserve">The 70:30 ratio provides sufficient data for learning while keeping a sufficiently large independent test set for reliable evaluation. For a medical application, the split should preferably be </w:t>
      </w:r>
      <w:r w:rsidRPr="008C7351">
        <w:rPr>
          <w:rFonts w:ascii="Times New Roman" w:hAnsi="Times New Roman" w:cs="Times New Roman"/>
          <w:b/>
          <w:bCs/>
          <w:sz w:val="28"/>
          <w:szCs w:val="28"/>
        </w:rPr>
        <w:t>stratified</w:t>
      </w:r>
      <w:r w:rsidRPr="008C7351">
        <w:rPr>
          <w:rFonts w:ascii="Times New Roman" w:hAnsi="Times New Roman" w:cs="Times New Roman"/>
          <w:sz w:val="28"/>
          <w:szCs w:val="28"/>
        </w:rPr>
        <w:t>, so that both diabetic and non-diabetic classes are represented proportionally.</w:t>
      </w:r>
    </w:p>
    <w:p w14:paraId="2731D649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Preprocessing includes:</w:t>
      </w:r>
    </w:p>
    <w:p w14:paraId="3DF6648B" w14:textId="77777777" w:rsidR="008C7351" w:rsidRPr="008C7351" w:rsidRDefault="008C7351" w:rsidP="008C735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Normalization:</w:t>
      </w:r>
      <w:r w:rsidRPr="008C7351">
        <w:rPr>
          <w:rFonts w:ascii="Times New Roman" w:hAnsi="Times New Roman" w:cs="Times New Roman"/>
          <w:sz w:val="28"/>
          <w:szCs w:val="28"/>
        </w:rPr>
        <w:t xml:space="preserve"> Numerical features such as age, blood pressure, glucose and BMI are scaled to comparable ranges.</w:t>
      </w:r>
    </w:p>
    <w:p w14:paraId="307C00EA" w14:textId="77777777" w:rsidR="008C7351" w:rsidRPr="008C7351" w:rsidRDefault="008C7351" w:rsidP="008C735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Encoding:</w:t>
      </w:r>
      <w:r w:rsidRPr="008C7351">
        <w:rPr>
          <w:rFonts w:ascii="Times New Roman" w:hAnsi="Times New Roman" w:cs="Times New Roman"/>
          <w:sz w:val="28"/>
          <w:szCs w:val="28"/>
        </w:rPr>
        <w:t xml:space="preserve"> Categorical variables such as family history are converted into numerical form.</w:t>
      </w:r>
    </w:p>
    <w:p w14:paraId="203BD160" w14:textId="77777777" w:rsidR="008C7351" w:rsidRPr="008C7351" w:rsidRDefault="008C7351" w:rsidP="008C735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Missing-value handling:</w:t>
      </w:r>
      <w:r w:rsidRPr="008C7351">
        <w:rPr>
          <w:rFonts w:ascii="Times New Roman" w:hAnsi="Times New Roman" w:cs="Times New Roman"/>
          <w:sz w:val="28"/>
          <w:szCs w:val="28"/>
        </w:rPr>
        <w:t xml:space="preserve"> Missing observations are identified and appropriately imputed or removed.</w:t>
      </w:r>
    </w:p>
    <w:p w14:paraId="31DC047A" w14:textId="77777777" w:rsidR="008C7351" w:rsidRPr="008C7351" w:rsidRDefault="008C7351" w:rsidP="008C735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Outlier checking:</w:t>
      </w:r>
      <w:r w:rsidRPr="008C7351">
        <w:rPr>
          <w:rFonts w:ascii="Times New Roman" w:hAnsi="Times New Roman" w:cs="Times New Roman"/>
          <w:sz w:val="28"/>
          <w:szCs w:val="28"/>
        </w:rPr>
        <w:t xml:space="preserve"> Extreme or erroneous values are identified.</w:t>
      </w:r>
    </w:p>
    <w:p w14:paraId="60A4836D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Normalization prevents variables with larger numerical ranges from disproportionately affecting learning, while encoding allows categorical information to be processed by machine-learning algorithms. The assessment requires the 70:30 split and discussion of normalization and encoding.</w:t>
      </w:r>
    </w:p>
    <w:p w14:paraId="2252D4E6" w14:textId="77777777" w:rsidR="008C7351" w:rsidRPr="008C7351" w:rsidRDefault="008C7351" w:rsidP="008C73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2) Task 2: Decision Tree for Diagnosis</w:t>
      </w:r>
    </w:p>
    <w:p w14:paraId="5EBE4F66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(a)</w:t>
      </w:r>
      <w:r w:rsidRPr="008C7351">
        <w:rPr>
          <w:rFonts w:ascii="Times New Roman" w:hAnsi="Times New Roman" w:cs="Times New Roman"/>
          <w:sz w:val="28"/>
          <w:szCs w:val="28"/>
        </w:rPr>
        <w:t xml:space="preserve"> A </w:t>
      </w:r>
      <w:r w:rsidRPr="008C7351">
        <w:rPr>
          <w:rFonts w:ascii="Times New Roman" w:hAnsi="Times New Roman" w:cs="Times New Roman"/>
          <w:b/>
          <w:bCs/>
          <w:sz w:val="28"/>
          <w:szCs w:val="28"/>
        </w:rPr>
        <w:t>Decision Tree Classifier</w:t>
      </w:r>
      <w:r w:rsidRPr="008C7351">
        <w:rPr>
          <w:rFonts w:ascii="Times New Roman" w:hAnsi="Times New Roman" w:cs="Times New Roman"/>
          <w:sz w:val="28"/>
          <w:szCs w:val="28"/>
        </w:rPr>
        <w:t xml:space="preserve"> can be trained using the patient features with diabetes status as the target.</w:t>
      </w:r>
    </w:p>
    <w:p w14:paraId="74E494C9" w14:textId="002CD391" w:rsid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The first three levels can be represented as:</w:t>
      </w:r>
    </w:p>
    <w:p w14:paraId="39E45639" w14:textId="70815A9C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1690D0" wp14:editId="3759C3BA">
            <wp:extent cx="6191480" cy="3228975"/>
            <wp:effectExtent l="0" t="0" r="0" b="0"/>
            <wp:docPr id="16804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397" cy="3261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B0101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The exact thresholds are obtained from the training dataset.</w:t>
      </w:r>
    </w:p>
    <w:p w14:paraId="55422D2C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 xml:space="preserve">The </w:t>
      </w:r>
      <w:r w:rsidRPr="008C7351">
        <w:rPr>
          <w:rFonts w:ascii="Times New Roman" w:hAnsi="Times New Roman" w:cs="Times New Roman"/>
          <w:b/>
          <w:bCs/>
          <w:sz w:val="28"/>
          <w:szCs w:val="28"/>
        </w:rPr>
        <w:t>root node</w:t>
      </w:r>
      <w:r w:rsidRPr="008C7351">
        <w:rPr>
          <w:rFonts w:ascii="Times New Roman" w:hAnsi="Times New Roman" w:cs="Times New Roman"/>
          <w:sz w:val="28"/>
          <w:szCs w:val="28"/>
        </w:rPr>
        <w:t xml:space="preserve"> should be the feature having the highest information gain or the lowest weighted Gini impurity.</w:t>
      </w:r>
    </w:p>
    <w:p w14:paraId="4D88E71E" w14:textId="187A75CD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21DB15" wp14:editId="50C6F428">
            <wp:extent cx="5943600" cy="2226945"/>
            <wp:effectExtent l="0" t="0" r="0" b="1905"/>
            <wp:docPr id="610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7351">
        <w:rPr>
          <w:rFonts w:ascii="Times New Roman" w:hAnsi="Times New Roman" w:cs="Times New Roman"/>
          <w:sz w:val="28"/>
          <w:szCs w:val="28"/>
        </w:rPr>
        <w:t xml:space="preserve">A feature such as </w:t>
      </w:r>
      <w:r w:rsidRPr="008C7351">
        <w:rPr>
          <w:rFonts w:ascii="Times New Roman" w:hAnsi="Times New Roman" w:cs="Times New Roman"/>
          <w:b/>
          <w:bCs/>
          <w:sz w:val="28"/>
          <w:szCs w:val="28"/>
        </w:rPr>
        <w:t>glucose level</w:t>
      </w:r>
      <w:r w:rsidRPr="008C7351">
        <w:rPr>
          <w:rFonts w:ascii="Times New Roman" w:hAnsi="Times New Roman" w:cs="Times New Roman"/>
          <w:sz w:val="28"/>
          <w:szCs w:val="28"/>
        </w:rPr>
        <w:t xml:space="preserve"> would typically be a strong root candidate because it can provide substantial separation between diabetic and non-diabetic patients. However, the final root must be selected using the actual calculated Information Gain/Gini values from the given dataset. The assessment specifically requires the first three tree levels and justification of the root using these measures.</w:t>
      </w:r>
    </w:p>
    <w:p w14:paraId="18173F65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(b)</w:t>
      </w:r>
      <w:r w:rsidRPr="008C7351">
        <w:rPr>
          <w:rFonts w:ascii="Times New Roman" w:hAnsi="Times New Roman" w:cs="Times New Roman"/>
          <w:sz w:val="28"/>
          <w:szCs w:val="28"/>
        </w:rPr>
        <w:t xml:space="preserve"> The Decision Tree should be evaluated using:</w:t>
      </w:r>
    </w:p>
    <w:p w14:paraId="60EF4E7A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lastRenderedPageBreak/>
        <w:t xml:space="preserve">In this medical application, </w:t>
      </w:r>
      <w:r w:rsidRPr="008C7351">
        <w:rPr>
          <w:rFonts w:ascii="Times New Roman" w:hAnsi="Times New Roman" w:cs="Times New Roman"/>
          <w:b/>
          <w:bCs/>
          <w:sz w:val="28"/>
          <w:szCs w:val="28"/>
        </w:rPr>
        <w:t>False Negatives (FN)</w:t>
      </w:r>
      <w:r w:rsidRPr="008C7351">
        <w:rPr>
          <w:rFonts w:ascii="Times New Roman" w:hAnsi="Times New Roman" w:cs="Times New Roman"/>
          <w:sz w:val="28"/>
          <w:szCs w:val="28"/>
        </w:rPr>
        <w:t xml:space="preserve"> are diabetic patients incorrectly classified as non-diabetic.</w:t>
      </w:r>
    </w:p>
    <w:p w14:paraId="57A28C9D" w14:textId="77777777" w:rsid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False Negatives are particularly dangerous because these patients may not receive early diagnosis or treatment.</w:t>
      </w:r>
    </w:p>
    <w:p w14:paraId="5879AB46" w14:textId="688895EB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EC43BE" wp14:editId="34EFB507">
            <wp:extent cx="4448796" cy="2896004"/>
            <wp:effectExtent l="0" t="0" r="9525" b="0"/>
            <wp:docPr id="135652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29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4B43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To reduce False Negatives:</w:t>
      </w:r>
    </w:p>
    <w:p w14:paraId="23C91638" w14:textId="77777777" w:rsidR="008C7351" w:rsidRPr="008C7351" w:rsidRDefault="008C7351" w:rsidP="008C735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 xml:space="preserve">Increase the importance of the diabetic class using </w:t>
      </w:r>
      <w:r w:rsidRPr="008C7351">
        <w:rPr>
          <w:rFonts w:ascii="Times New Roman" w:hAnsi="Times New Roman" w:cs="Times New Roman"/>
          <w:b/>
          <w:bCs/>
          <w:sz w:val="28"/>
          <w:szCs w:val="28"/>
        </w:rPr>
        <w:t>class weights</w:t>
      </w:r>
      <w:r w:rsidRPr="008C7351">
        <w:rPr>
          <w:rFonts w:ascii="Times New Roman" w:hAnsi="Times New Roman" w:cs="Times New Roman"/>
          <w:sz w:val="28"/>
          <w:szCs w:val="28"/>
        </w:rPr>
        <w:t>.</w:t>
      </w:r>
    </w:p>
    <w:p w14:paraId="746623C1" w14:textId="77777777" w:rsidR="008C7351" w:rsidRPr="008C7351" w:rsidRDefault="008C7351" w:rsidP="008C735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 xml:space="preserve">Use </w:t>
      </w:r>
      <w:r w:rsidRPr="008C7351">
        <w:rPr>
          <w:rFonts w:ascii="Times New Roman" w:hAnsi="Times New Roman" w:cs="Times New Roman"/>
          <w:b/>
          <w:bCs/>
          <w:sz w:val="28"/>
          <w:szCs w:val="28"/>
        </w:rPr>
        <w:t>SMOTE</w:t>
      </w:r>
      <w:r w:rsidRPr="008C7351">
        <w:rPr>
          <w:rFonts w:ascii="Times New Roman" w:hAnsi="Times New Roman" w:cs="Times New Roman"/>
          <w:sz w:val="28"/>
          <w:szCs w:val="28"/>
        </w:rPr>
        <w:t xml:space="preserve"> on the training data.</w:t>
      </w:r>
    </w:p>
    <w:p w14:paraId="0D7692E9" w14:textId="77777777" w:rsidR="008C7351" w:rsidRPr="008C7351" w:rsidRDefault="008C7351" w:rsidP="008C735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Adjust the classification decision threshold.</w:t>
      </w:r>
    </w:p>
    <w:p w14:paraId="18EEA86C" w14:textId="77777777" w:rsidR="008C7351" w:rsidRPr="008C7351" w:rsidRDefault="008C7351" w:rsidP="008C735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 xml:space="preserve">Optimize specifically for </w:t>
      </w:r>
      <w:r w:rsidRPr="008C7351">
        <w:rPr>
          <w:rFonts w:ascii="Times New Roman" w:hAnsi="Times New Roman" w:cs="Times New Roman"/>
          <w:b/>
          <w:bCs/>
          <w:sz w:val="28"/>
          <w:szCs w:val="28"/>
        </w:rPr>
        <w:t>Recall/Sensitivity</w:t>
      </w:r>
      <w:r w:rsidRPr="008C7351">
        <w:rPr>
          <w:rFonts w:ascii="Times New Roman" w:hAnsi="Times New Roman" w:cs="Times New Roman"/>
          <w:sz w:val="28"/>
          <w:szCs w:val="28"/>
        </w:rPr>
        <w:t>.</w:t>
      </w:r>
    </w:p>
    <w:p w14:paraId="16BFFE6B" w14:textId="77777777" w:rsidR="008C7351" w:rsidRPr="008C7351" w:rsidRDefault="008C7351" w:rsidP="008C735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Perform careful validation using a confusion matrix.</w:t>
      </w:r>
    </w:p>
    <w:p w14:paraId="5E9017C6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Clinically, increasing recall is important because detecting more genuine diabetic cases is generally more important than avoiding every false alarm. The assessment explicitly asks for Accuracy, Precision, Recall, F1-score and reduction of False Negatives.</w:t>
      </w:r>
    </w:p>
    <w:p w14:paraId="58ECFD04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(c)</w:t>
      </w:r>
      <w:r w:rsidRPr="008C7351">
        <w:rPr>
          <w:rFonts w:ascii="Times New Roman" w:hAnsi="Times New Roman" w:cs="Times New Roman"/>
          <w:sz w:val="28"/>
          <w:szCs w:val="28"/>
        </w:rPr>
        <w:t xml:space="preserve"> </w:t>
      </w:r>
      <w:r w:rsidRPr="008C7351">
        <w:rPr>
          <w:rFonts w:ascii="Times New Roman" w:hAnsi="Times New Roman" w:cs="Times New Roman"/>
          <w:b/>
          <w:bCs/>
          <w:sz w:val="28"/>
          <w:szCs w:val="28"/>
        </w:rPr>
        <w:t>Pre-pruning</w:t>
      </w:r>
      <w:r w:rsidRPr="008C7351">
        <w:rPr>
          <w:rFonts w:ascii="Times New Roman" w:hAnsi="Times New Roman" w:cs="Times New Roman"/>
          <w:sz w:val="28"/>
          <w:szCs w:val="28"/>
        </w:rPr>
        <w:t xml:space="preserve"> restricts tree growth before the tree becomes excessively complex. Parameters such as maximum depth, minimum samples per split and minimum samples per leaf can be used.</w:t>
      </w:r>
    </w:p>
    <w:p w14:paraId="16B3667C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lastRenderedPageBreak/>
        <w:t>Post-pruning</w:t>
      </w:r>
      <w:r w:rsidRPr="008C7351">
        <w:rPr>
          <w:rFonts w:ascii="Times New Roman" w:hAnsi="Times New Roman" w:cs="Times New Roman"/>
          <w:sz w:val="28"/>
          <w:szCs w:val="28"/>
        </w:rPr>
        <w:t xml:space="preserve"> first allows the tree to grow and then removes branches that provide little predictive benefit. </w:t>
      </w:r>
      <w:r w:rsidRPr="008C7351">
        <w:rPr>
          <w:rFonts w:ascii="Times New Roman" w:hAnsi="Times New Roman" w:cs="Times New Roman"/>
          <w:b/>
          <w:bCs/>
          <w:sz w:val="28"/>
          <w:szCs w:val="28"/>
        </w:rPr>
        <w:t>Cost-complexity pruning</w:t>
      </w:r>
      <w:r w:rsidRPr="008C7351">
        <w:rPr>
          <w:rFonts w:ascii="Times New Roman" w:hAnsi="Times New Roman" w:cs="Times New Roman"/>
          <w:sz w:val="28"/>
          <w:szCs w:val="28"/>
        </w:rPr>
        <w:t xml:space="preserve"> is represented by:</w:t>
      </w:r>
    </w:p>
    <w:p w14:paraId="7C28A3E3" w14:textId="77777777" w:rsid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where:</w:t>
      </w:r>
    </w:p>
    <w:p w14:paraId="1247B61B" w14:textId="3D0D670E" w:rsidR="008C7351" w:rsidRPr="008C7351" w:rsidRDefault="008C7351" w:rsidP="008C7351">
      <w:pPr>
        <w:jc w:val="center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3763B2" wp14:editId="55F88BD0">
            <wp:extent cx="2610214" cy="285790"/>
            <wp:effectExtent l="0" t="0" r="0" b="0"/>
            <wp:docPr id="39818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82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3CB7" w14:textId="77777777" w:rsidR="008C7351" w:rsidRPr="008C7351" w:rsidRDefault="008C7351" w:rsidP="008C735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(R(T)) = prediction error of the tree</w:t>
      </w:r>
    </w:p>
    <w:p w14:paraId="0F3A1F10" w14:textId="77777777" w:rsidR="008C7351" w:rsidRPr="008C7351" w:rsidRDefault="008C7351" w:rsidP="008C735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(|T|) = number of terminal nodes</w:t>
      </w:r>
    </w:p>
    <w:p w14:paraId="43C64F7A" w14:textId="77777777" w:rsidR="008C7351" w:rsidRPr="008C7351" w:rsidRDefault="008C7351" w:rsidP="008C735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(\alpha) = complexity parameter</w:t>
      </w:r>
    </w:p>
    <w:p w14:paraId="29E3CAAC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2797"/>
        <w:gridCol w:w="2960"/>
      </w:tblGrid>
      <w:tr w:rsidR="008C7351" w:rsidRPr="008C7351" w14:paraId="6FC30C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2E9AD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62B465F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Pre-pruning</w:t>
            </w:r>
          </w:p>
        </w:tc>
        <w:tc>
          <w:tcPr>
            <w:tcW w:w="0" w:type="auto"/>
            <w:vAlign w:val="center"/>
            <w:hideMark/>
          </w:tcPr>
          <w:p w14:paraId="75379103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Post-pruning</w:t>
            </w:r>
          </w:p>
        </w:tc>
      </w:tr>
      <w:tr w:rsidR="008C7351" w:rsidRPr="008C7351" w14:paraId="33347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D123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7B3AF391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During tree construction</w:t>
            </w:r>
          </w:p>
        </w:tc>
        <w:tc>
          <w:tcPr>
            <w:tcW w:w="0" w:type="auto"/>
            <w:vAlign w:val="center"/>
            <w:hideMark/>
          </w:tcPr>
          <w:p w14:paraId="1F9F094C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After tree construction</w:t>
            </w:r>
          </w:p>
        </w:tc>
      </w:tr>
      <w:tr w:rsidR="008C7351" w:rsidRPr="008C7351" w14:paraId="5DB05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D673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942E4D9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Controlled early</w:t>
            </w:r>
          </w:p>
        </w:tc>
        <w:tc>
          <w:tcPr>
            <w:tcW w:w="0" w:type="auto"/>
            <w:vAlign w:val="center"/>
            <w:hideMark/>
          </w:tcPr>
          <w:p w14:paraId="46524866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Reduced after full growth</w:t>
            </w:r>
          </w:p>
        </w:tc>
      </w:tr>
      <w:tr w:rsidR="008C7351" w:rsidRPr="008C7351" w14:paraId="756AF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F4636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7D9573C2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Prevented early</w:t>
            </w:r>
          </w:p>
        </w:tc>
        <w:tc>
          <w:tcPr>
            <w:tcW w:w="0" w:type="auto"/>
            <w:vAlign w:val="center"/>
            <w:hideMark/>
          </w:tcPr>
          <w:p w14:paraId="6986DA20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Reduced after training</w:t>
            </w:r>
          </w:p>
        </w:tc>
      </w:tr>
      <w:tr w:rsidR="008C7351" w:rsidRPr="008C7351" w14:paraId="7259A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647B5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459B71B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10D2642C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8C7351" w:rsidRPr="008C7351" w14:paraId="10B67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6E11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Clinical suitability</w:t>
            </w:r>
          </w:p>
        </w:tc>
        <w:tc>
          <w:tcPr>
            <w:tcW w:w="0" w:type="auto"/>
            <w:vAlign w:val="center"/>
            <w:hideMark/>
          </w:tcPr>
          <w:p w14:paraId="119F8860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03F8AA4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Generally preferable</w:t>
            </w:r>
          </w:p>
        </w:tc>
      </w:tr>
    </w:tbl>
    <w:p w14:paraId="4439099B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 xml:space="preserve">For clinical deployment, a </w:t>
      </w:r>
      <w:r w:rsidRPr="008C7351">
        <w:rPr>
          <w:rFonts w:ascii="Times New Roman" w:hAnsi="Times New Roman" w:cs="Times New Roman"/>
          <w:b/>
          <w:bCs/>
          <w:sz w:val="28"/>
          <w:szCs w:val="28"/>
        </w:rPr>
        <w:t>properly validated post-pruned tree</w:t>
      </w:r>
      <w:r w:rsidRPr="008C7351">
        <w:rPr>
          <w:rFonts w:ascii="Times New Roman" w:hAnsi="Times New Roman" w:cs="Times New Roman"/>
          <w:sz w:val="28"/>
          <w:szCs w:val="28"/>
        </w:rPr>
        <w:t xml:space="preserve"> is preferable because it can retain important patterns while reducing unnecessary complexity and overfitting. However, the final choice should be based on validation performance, especially recall and clinical safety.</w:t>
      </w:r>
    </w:p>
    <w:p w14:paraId="5B32649C" w14:textId="77777777" w:rsidR="008C7351" w:rsidRPr="008C7351" w:rsidRDefault="008C7351" w:rsidP="008C73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3) Task 3: Statistical Learning for Risk Stratification</w:t>
      </w:r>
    </w:p>
    <w:p w14:paraId="374AA4B1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(a)</w:t>
      </w:r>
      <w:r w:rsidRPr="008C7351">
        <w:rPr>
          <w:rFonts w:ascii="Times New Roman" w:hAnsi="Times New Roman" w:cs="Times New Roman"/>
          <w:sz w:val="28"/>
          <w:szCs w:val="28"/>
        </w:rPr>
        <w:t xml:space="preserve"> </w:t>
      </w:r>
      <w:r w:rsidRPr="008C7351">
        <w:rPr>
          <w:rFonts w:ascii="Times New Roman" w:hAnsi="Times New Roman" w:cs="Times New Roman"/>
          <w:b/>
          <w:bCs/>
          <w:sz w:val="28"/>
          <w:szCs w:val="28"/>
        </w:rPr>
        <w:t>Logistic Regression</w:t>
      </w:r>
      <w:r w:rsidRPr="008C7351">
        <w:rPr>
          <w:rFonts w:ascii="Times New Roman" w:hAnsi="Times New Roman" w:cs="Times New Roman"/>
          <w:sz w:val="28"/>
          <w:szCs w:val="28"/>
        </w:rPr>
        <w:t xml:space="preserve"> can be applied as a statistical learning model.</w:t>
      </w:r>
    </w:p>
    <w:p w14:paraId="459CE2FB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The probability of diabetes can be expressed as:</w:t>
      </w:r>
    </w:p>
    <w:p w14:paraId="70FD6471" w14:textId="77777777" w:rsid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D5C93D" wp14:editId="2D95F0CB">
            <wp:extent cx="4458322" cy="1657581"/>
            <wp:effectExtent l="0" t="0" r="0" b="0"/>
            <wp:docPr id="102931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17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7497" w14:textId="6C436818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The model predicts the probability that a patient belongs to the diabetic class.</w:t>
      </w:r>
    </w:p>
    <w:p w14:paraId="63F290C2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 xml:space="preserve">The Decision Tree and Logistic Regression can be compared using </w:t>
      </w:r>
      <w:r w:rsidRPr="008C7351">
        <w:rPr>
          <w:rFonts w:ascii="Times New Roman" w:hAnsi="Times New Roman" w:cs="Times New Roman"/>
          <w:b/>
          <w:bCs/>
          <w:sz w:val="28"/>
          <w:szCs w:val="28"/>
        </w:rPr>
        <w:t>Accuracy</w:t>
      </w:r>
      <w:r w:rsidRPr="008C7351">
        <w:rPr>
          <w:rFonts w:ascii="Times New Roman" w:hAnsi="Times New Roman" w:cs="Times New Roman"/>
          <w:sz w:val="28"/>
          <w:szCs w:val="28"/>
        </w:rPr>
        <w:t xml:space="preserve"> and </w:t>
      </w:r>
      <w:r w:rsidRPr="008C7351">
        <w:rPr>
          <w:rFonts w:ascii="Times New Roman" w:hAnsi="Times New Roman" w:cs="Times New Roman"/>
          <w:b/>
          <w:bCs/>
          <w:sz w:val="28"/>
          <w:szCs w:val="28"/>
        </w:rPr>
        <w:t>AUC-ROC</w:t>
      </w:r>
      <w:r w:rsidRPr="008C7351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2727"/>
        <w:gridCol w:w="3676"/>
      </w:tblGrid>
      <w:tr w:rsidR="008C7351" w:rsidRPr="008C7351" w14:paraId="65A7E1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83C63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021A0F8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5291F71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AUC-ROC</w:t>
            </w:r>
          </w:p>
        </w:tc>
      </w:tr>
      <w:tr w:rsidR="008C7351" w:rsidRPr="008C7351" w14:paraId="4E500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96515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7027DB19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Calculate from test data</w:t>
            </w:r>
          </w:p>
        </w:tc>
        <w:tc>
          <w:tcPr>
            <w:tcW w:w="0" w:type="auto"/>
            <w:vAlign w:val="center"/>
            <w:hideMark/>
          </w:tcPr>
          <w:p w14:paraId="440D53AE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Calculate from test probabilities</w:t>
            </w:r>
          </w:p>
        </w:tc>
      </w:tr>
      <w:tr w:rsidR="008C7351" w:rsidRPr="008C7351" w14:paraId="452F9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9130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D80C384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Calculate from test data</w:t>
            </w:r>
          </w:p>
        </w:tc>
        <w:tc>
          <w:tcPr>
            <w:tcW w:w="0" w:type="auto"/>
            <w:vAlign w:val="center"/>
            <w:hideMark/>
          </w:tcPr>
          <w:p w14:paraId="2FD97A24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Calculate from test probabilities</w:t>
            </w:r>
          </w:p>
        </w:tc>
      </w:tr>
    </w:tbl>
    <w:p w14:paraId="4D2AB54B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 xml:space="preserve">AUC-ROC measures how effectively the model separates diabetic and non-diabetic patients. An AUC closer to </w:t>
      </w:r>
      <w:r w:rsidRPr="008C7351">
        <w:rPr>
          <w:rFonts w:ascii="Times New Roman" w:hAnsi="Times New Roman" w:cs="Times New Roman"/>
          <w:b/>
          <w:bCs/>
          <w:sz w:val="28"/>
          <w:szCs w:val="28"/>
        </w:rPr>
        <w:t>1.0</w:t>
      </w:r>
      <w:r w:rsidRPr="008C7351">
        <w:rPr>
          <w:rFonts w:ascii="Times New Roman" w:hAnsi="Times New Roman" w:cs="Times New Roman"/>
          <w:sz w:val="28"/>
          <w:szCs w:val="28"/>
        </w:rPr>
        <w:t xml:space="preserve"> indicates stronger discrimination.</w:t>
      </w:r>
    </w:p>
    <w:p w14:paraId="7A79D336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A statistical model such as Logistic Regression is preferable when:</w:t>
      </w:r>
    </w:p>
    <w:p w14:paraId="2EA8BE12" w14:textId="77777777" w:rsidR="008C7351" w:rsidRPr="008C7351" w:rsidRDefault="008C7351" w:rsidP="008C735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Interpretability is important.</w:t>
      </w:r>
    </w:p>
    <w:p w14:paraId="1A909155" w14:textId="77777777" w:rsidR="008C7351" w:rsidRPr="008C7351" w:rsidRDefault="008C7351" w:rsidP="008C735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The relationship between predictors and outcome is approximately linear in the log-odds.</w:t>
      </w:r>
    </w:p>
    <w:p w14:paraId="372426B9" w14:textId="77777777" w:rsidR="008C7351" w:rsidRPr="008C7351" w:rsidRDefault="008C7351" w:rsidP="008C735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The clinician needs understandable predictor effects.</w:t>
      </w:r>
    </w:p>
    <w:p w14:paraId="00EE4D92" w14:textId="77777777" w:rsidR="008C7351" w:rsidRPr="008C7351" w:rsidRDefault="008C7351" w:rsidP="008C735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Probabilistic risk estimation is required.</w:t>
      </w:r>
    </w:p>
    <w:p w14:paraId="51227CA8" w14:textId="77777777" w:rsidR="008C7351" w:rsidRPr="008C7351" w:rsidRDefault="008C7351" w:rsidP="008C735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A simpler and more transparent model is preferred.</w:t>
      </w:r>
    </w:p>
    <w:p w14:paraId="33150FBA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The assessment requires comparison of the statistical model with the Decision Tree using Accuracy and AUC-ROC.</w:t>
      </w:r>
    </w:p>
    <w:p w14:paraId="4A091794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(b)</w:t>
      </w:r>
      <w:r w:rsidRPr="008C7351">
        <w:rPr>
          <w:rFonts w:ascii="Times New Roman" w:hAnsi="Times New Roman" w:cs="Times New Roman"/>
          <w:sz w:val="28"/>
          <w:szCs w:val="28"/>
        </w:rPr>
        <w:t xml:space="preserve"> Feature importance can be obtained separately from both models.</w:t>
      </w:r>
    </w:p>
    <w:p w14:paraId="59DA6DC5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For a Decision Tree, importance is based on the reduction in impurity produced by each feature.</w:t>
      </w:r>
    </w:p>
    <w:p w14:paraId="2BB1F2B6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lastRenderedPageBreak/>
        <w:t>For Logistic Regression, the magnitude of standardized coefficients can be examined.</w:t>
      </w:r>
    </w:p>
    <w:p w14:paraId="64B90948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A suitable comparison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2448"/>
        <w:gridCol w:w="2463"/>
      </w:tblGrid>
      <w:tr w:rsidR="008C7351" w:rsidRPr="008C7351" w14:paraId="43DF70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5EED7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5DC88638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70D2038F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Logistic Regression</w:t>
            </w:r>
          </w:p>
        </w:tc>
      </w:tr>
      <w:tr w:rsidR="008C7351" w:rsidRPr="008C7351" w14:paraId="33580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BECF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900F85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Glucose Level</w:t>
            </w:r>
          </w:p>
        </w:tc>
        <w:tc>
          <w:tcPr>
            <w:tcW w:w="0" w:type="auto"/>
            <w:vAlign w:val="center"/>
            <w:hideMark/>
          </w:tcPr>
          <w:p w14:paraId="27B05921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Glucose Level</w:t>
            </w:r>
          </w:p>
        </w:tc>
      </w:tr>
      <w:tr w:rsidR="008C7351" w:rsidRPr="008C7351" w14:paraId="0A8D7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DB6A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515E62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069E8629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BMI</w:t>
            </w:r>
          </w:p>
        </w:tc>
      </w:tr>
      <w:tr w:rsidR="008C7351" w:rsidRPr="008C7351" w14:paraId="46ED3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3E6D5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AB6D65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Age / Blood Pressure</w:t>
            </w:r>
          </w:p>
        </w:tc>
        <w:tc>
          <w:tcPr>
            <w:tcW w:w="0" w:type="auto"/>
            <w:vAlign w:val="center"/>
            <w:hideMark/>
          </w:tcPr>
          <w:p w14:paraId="0B90A3EC" w14:textId="77777777" w:rsidR="008C7351" w:rsidRPr="008C7351" w:rsidRDefault="008C7351" w:rsidP="008C73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Age / Blood Pressure</w:t>
            </w:r>
          </w:p>
        </w:tc>
      </w:tr>
    </w:tbl>
    <w:p w14:paraId="1606C7AA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The exact top three predictors must be calculated from the trained models and actual dataset. If both models identify similar features, it indicates that those variables have a consistent relationship with diabetes risk. If they differ, it may be because Decision Trees capture nonlinear relationships and interactions while Logistic Regression models predictor effects differently.</w:t>
      </w:r>
    </w:p>
    <w:p w14:paraId="1D268E31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The assessment requires the top three predictors from both models and justification of whether they agree.</w:t>
      </w:r>
    </w:p>
    <w:p w14:paraId="6B29A193" w14:textId="77777777" w:rsidR="008C7351" w:rsidRPr="008C7351" w:rsidRDefault="008C7351" w:rsidP="008C73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4) Task 4: Reinforcement Learning for Treatment Recommendation</w:t>
      </w:r>
    </w:p>
    <w:p w14:paraId="372871F3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(a)</w:t>
      </w:r>
      <w:r w:rsidRPr="008C7351">
        <w:rPr>
          <w:rFonts w:ascii="Times New Roman" w:hAnsi="Times New Roman" w:cs="Times New Roman"/>
          <w:sz w:val="28"/>
          <w:szCs w:val="28"/>
        </w:rPr>
        <w:t xml:space="preserve"> The treatment recommendation problem can be formulated as a </w:t>
      </w:r>
      <w:r w:rsidRPr="008C7351">
        <w:rPr>
          <w:rFonts w:ascii="Times New Roman" w:hAnsi="Times New Roman" w:cs="Times New Roman"/>
          <w:b/>
          <w:bCs/>
          <w:sz w:val="28"/>
          <w:szCs w:val="28"/>
        </w:rPr>
        <w:t>Markov Decision Process (MDP)</w:t>
      </w:r>
      <w:r w:rsidRPr="008C7351">
        <w:rPr>
          <w:rFonts w:ascii="Times New Roman" w:hAnsi="Times New Roman" w:cs="Times New Roman"/>
          <w:sz w:val="28"/>
          <w:szCs w:val="28"/>
        </w:rPr>
        <w:t>.</w:t>
      </w:r>
    </w:p>
    <w:p w14:paraId="25A84056" w14:textId="77777777" w:rsidR="008C7351" w:rsidRPr="008C7351" w:rsidRDefault="008C7351" w:rsidP="008C73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States</w:t>
      </w:r>
    </w:p>
    <w:p w14:paraId="42B8DA8A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Possible patient health states are:</w:t>
      </w:r>
    </w:p>
    <w:p w14:paraId="48A4BBEB" w14:textId="77777777" w:rsidR="008C7351" w:rsidRPr="008C7351" w:rsidRDefault="008C7351" w:rsidP="008C735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S1:</w:t>
      </w:r>
      <w:r w:rsidRPr="008C7351">
        <w:rPr>
          <w:rFonts w:ascii="Times New Roman" w:hAnsi="Times New Roman" w:cs="Times New Roman"/>
          <w:sz w:val="28"/>
          <w:szCs w:val="28"/>
        </w:rPr>
        <w:t xml:space="preserve"> Stable/low risk</w:t>
      </w:r>
    </w:p>
    <w:p w14:paraId="72CA13C3" w14:textId="77777777" w:rsidR="008C7351" w:rsidRPr="008C7351" w:rsidRDefault="008C7351" w:rsidP="008C735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S2:</w:t>
      </w:r>
      <w:r w:rsidRPr="008C7351">
        <w:rPr>
          <w:rFonts w:ascii="Times New Roman" w:hAnsi="Times New Roman" w:cs="Times New Roman"/>
          <w:sz w:val="28"/>
          <w:szCs w:val="28"/>
        </w:rPr>
        <w:t xml:space="preserve"> Moderate risk</w:t>
      </w:r>
    </w:p>
    <w:p w14:paraId="4D652789" w14:textId="77777777" w:rsidR="008C7351" w:rsidRPr="008C7351" w:rsidRDefault="008C7351" w:rsidP="008C735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S3:</w:t>
      </w:r>
      <w:r w:rsidRPr="008C7351">
        <w:rPr>
          <w:rFonts w:ascii="Times New Roman" w:hAnsi="Times New Roman" w:cs="Times New Roman"/>
          <w:sz w:val="28"/>
          <w:szCs w:val="28"/>
        </w:rPr>
        <w:t xml:space="preserve"> High risk</w:t>
      </w:r>
    </w:p>
    <w:p w14:paraId="3CAA8AD0" w14:textId="77777777" w:rsidR="008C7351" w:rsidRPr="008C7351" w:rsidRDefault="008C7351" w:rsidP="008C735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S4:</w:t>
      </w:r>
      <w:r w:rsidRPr="008C7351">
        <w:rPr>
          <w:rFonts w:ascii="Times New Roman" w:hAnsi="Times New Roman" w:cs="Times New Roman"/>
          <w:sz w:val="28"/>
          <w:szCs w:val="28"/>
        </w:rPr>
        <w:t xml:space="preserve"> Diabetic/poorly controlled</w:t>
      </w:r>
    </w:p>
    <w:p w14:paraId="759C1172" w14:textId="77777777" w:rsidR="008C7351" w:rsidRPr="008C7351" w:rsidRDefault="008C7351" w:rsidP="008C735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S5:</w:t>
      </w:r>
      <w:r w:rsidRPr="008C7351">
        <w:rPr>
          <w:rFonts w:ascii="Times New Roman" w:hAnsi="Times New Roman" w:cs="Times New Roman"/>
          <w:sz w:val="28"/>
          <w:szCs w:val="28"/>
        </w:rPr>
        <w:t xml:space="preserve"> Improved/stable condition</w:t>
      </w:r>
    </w:p>
    <w:p w14:paraId="7F5631FB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The state represents the patient's current health condition based on variables such as glucose, BMI and blood pressure.</w:t>
      </w:r>
    </w:p>
    <w:p w14:paraId="28C855DB" w14:textId="77777777" w:rsidR="008C7351" w:rsidRPr="008C7351" w:rsidRDefault="008C7351" w:rsidP="008C73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lastRenderedPageBreak/>
        <w:t>Actions</w:t>
      </w:r>
    </w:p>
    <w:p w14:paraId="28928D26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The available actions specified in the assessment are:</w:t>
      </w:r>
    </w:p>
    <w:p w14:paraId="193DB570" w14:textId="77777777" w:rsidR="008C7351" w:rsidRPr="008C7351" w:rsidRDefault="008C7351" w:rsidP="008C735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Diet</w:t>
      </w:r>
    </w:p>
    <w:p w14:paraId="6F6639DD" w14:textId="77777777" w:rsidR="008C7351" w:rsidRPr="008C7351" w:rsidRDefault="008C7351" w:rsidP="008C735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Exercise</w:t>
      </w:r>
    </w:p>
    <w:p w14:paraId="3FC6CB9F" w14:textId="77777777" w:rsidR="008C7351" w:rsidRPr="008C7351" w:rsidRDefault="008C7351" w:rsidP="008C735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Medication</w:t>
      </w:r>
    </w:p>
    <w:p w14:paraId="487E61D0" w14:textId="77777777" w:rsidR="008C7351" w:rsidRPr="008C7351" w:rsidRDefault="008C7351" w:rsidP="008C735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Monitor</w:t>
      </w:r>
    </w:p>
    <w:p w14:paraId="337B343E" w14:textId="77777777" w:rsidR="008C7351" w:rsidRPr="008C7351" w:rsidRDefault="008C7351" w:rsidP="008C73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Reward Function</w:t>
      </w:r>
    </w:p>
    <w:p w14:paraId="188FF389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A positive reward can be provided when the patient's health improves and a negative reward when the patient's condition deteriorates.</w:t>
      </w:r>
    </w:p>
    <w:p w14:paraId="6467629C" w14:textId="77777777" w:rsidR="008C7351" w:rsidRDefault="008C7351" w:rsidP="008C73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AACAC6" wp14:editId="0A31E5AD">
            <wp:extent cx="4563112" cy="1800476"/>
            <wp:effectExtent l="0" t="0" r="8890" b="9525"/>
            <wp:docPr id="94832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24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F50D" w14:textId="3744C5DC" w:rsidR="008C7351" w:rsidRPr="008C7351" w:rsidRDefault="008C7351" w:rsidP="008C73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Transition Dynamics</w:t>
      </w:r>
    </w:p>
    <w:p w14:paraId="60BEAD0B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After an action is taken, the patient's health state changes according to the probability of transitioning from the current state to a future state.</w:t>
      </w:r>
    </w:p>
    <w:p w14:paraId="0E01571E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For example:</w:t>
      </w:r>
    </w:p>
    <w:p w14:paraId="6477D564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Moderate Risk</w:t>
      </w:r>
    </w:p>
    <w:p w14:paraId="64423FB5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 xml:space="preserve">      |</w:t>
      </w:r>
    </w:p>
    <w:p w14:paraId="5C92EF8C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 xml:space="preserve">      | Exercise</w:t>
      </w:r>
    </w:p>
    <w:p w14:paraId="0BFCC42D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7AFE9E8D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Improved State</w:t>
      </w:r>
    </w:p>
    <w:p w14:paraId="15158DDF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lastRenderedPageBreak/>
        <w:t>The MDP components correspond directly to the assessment requirements: states, actions, rewards and transition dynamics.</w:t>
      </w:r>
    </w:p>
    <w:p w14:paraId="76F06738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(b)</w:t>
      </w:r>
      <w:r w:rsidRPr="008C7351">
        <w:rPr>
          <w:rFonts w:ascii="Times New Roman" w:hAnsi="Times New Roman" w:cs="Times New Roman"/>
          <w:sz w:val="28"/>
          <w:szCs w:val="28"/>
        </w:rPr>
        <w:t xml:space="preserve"> Q-Learning updates the Q-value using:</w:t>
      </w:r>
    </w:p>
    <w:p w14:paraId="5626640E" w14:textId="58DBE05F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3B7D19" wp14:editId="333AE0BB">
            <wp:extent cx="5630061" cy="552527"/>
            <wp:effectExtent l="0" t="0" r="8890" b="0"/>
            <wp:docPr id="103128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87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7351">
        <w:rPr>
          <w:rFonts w:ascii="Times New Roman" w:hAnsi="Times New Roman" w:cs="Times New Roman"/>
          <w:sz w:val="28"/>
          <w:szCs w:val="28"/>
        </w:rPr>
        <w:t>where:</w:t>
      </w:r>
    </w:p>
    <w:p w14:paraId="19D963B3" w14:textId="77777777" w:rsidR="008C7351" w:rsidRPr="008C7351" w:rsidRDefault="008C7351" w:rsidP="008C735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(\alpha) = learning rate</w:t>
      </w:r>
    </w:p>
    <w:p w14:paraId="43D2921C" w14:textId="77777777" w:rsidR="008C7351" w:rsidRPr="008C7351" w:rsidRDefault="008C7351" w:rsidP="008C735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(\gamma) = discount factor</w:t>
      </w:r>
    </w:p>
    <w:p w14:paraId="003C0BFA" w14:textId="77777777" w:rsidR="008C7351" w:rsidRPr="008C7351" w:rsidRDefault="008C7351" w:rsidP="008C735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(R) = reward</w:t>
      </w:r>
    </w:p>
    <w:p w14:paraId="1AA41418" w14:textId="77777777" w:rsidR="008C7351" w:rsidRPr="008C7351" w:rsidRDefault="008C7351" w:rsidP="008C735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(s) = current state</w:t>
      </w:r>
    </w:p>
    <w:p w14:paraId="23A39EE2" w14:textId="77777777" w:rsidR="008C7351" w:rsidRPr="008C7351" w:rsidRDefault="008C7351" w:rsidP="008C735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(a) = current action</w:t>
      </w:r>
    </w:p>
    <w:p w14:paraId="571314DB" w14:textId="77777777" w:rsidR="008C7351" w:rsidRPr="008C7351" w:rsidRDefault="008C7351" w:rsidP="008C735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(s') = next state</w:t>
      </w:r>
    </w:p>
    <w:p w14:paraId="552E76D7" w14:textId="77777777" w:rsid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050E9D" wp14:editId="227C219A">
            <wp:extent cx="6160208" cy="6381344"/>
            <wp:effectExtent l="0" t="0" r="0" b="635"/>
            <wp:docPr id="192719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92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1641" cy="638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AE97" w14:textId="5B040E38" w:rsid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A2590E" wp14:editId="0868DAF1">
            <wp:extent cx="5943600" cy="4069715"/>
            <wp:effectExtent l="0" t="0" r="0" b="6985"/>
            <wp:docPr id="126084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45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7351">
        <w:rPr>
          <w:rFonts w:ascii="Times New Roman" w:hAnsi="Times New Roman" w:cs="Times New Roman"/>
          <w:sz w:val="28"/>
          <w:szCs w:val="28"/>
        </w:rPr>
        <w:t xml:space="preserve">The Q-learning agent should be trained for </w:t>
      </w:r>
      <w:r w:rsidRPr="008C7351">
        <w:rPr>
          <w:rFonts w:ascii="Times New Roman" w:hAnsi="Times New Roman" w:cs="Times New Roman"/>
          <w:b/>
          <w:bCs/>
          <w:sz w:val="28"/>
          <w:szCs w:val="28"/>
        </w:rPr>
        <w:t>at least five patient episodes</w:t>
      </w:r>
      <w:r w:rsidRPr="008C7351">
        <w:rPr>
          <w:rFonts w:ascii="Times New Roman" w:hAnsi="Times New Roman" w:cs="Times New Roman"/>
          <w:sz w:val="28"/>
          <w:szCs w:val="28"/>
        </w:rPr>
        <w:t>. Convergence can be considered when the maximum change in Q-values becomes smaller than a predefined threshold, for example:</w:t>
      </w:r>
    </w:p>
    <w:p w14:paraId="63967AE7" w14:textId="1BBD01C5" w:rsidR="008C7351" w:rsidRPr="008C7351" w:rsidRDefault="008C7351" w:rsidP="008C7351">
      <w:pPr>
        <w:jc w:val="center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F9ACAC" wp14:editId="51620E9C">
            <wp:extent cx="3096057" cy="228632"/>
            <wp:effectExtent l="0" t="0" r="0" b="0"/>
            <wp:docPr id="53142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21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6F45" w14:textId="39D7657E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.The assessment specifically requires at least five episodes, three state-action updates across two iterations, and a convergence criterion.</w:t>
      </w:r>
    </w:p>
    <w:p w14:paraId="5CF3760B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(c)</w:t>
      </w:r>
      <w:r w:rsidRPr="008C7351">
        <w:rPr>
          <w:rFonts w:ascii="Times New Roman" w:hAnsi="Times New Roman" w:cs="Times New Roman"/>
          <w:sz w:val="28"/>
          <w:szCs w:val="28"/>
        </w:rPr>
        <w:t xml:space="preserve"> The final policy is obtained by selecting the action having the maximum Q-value for each state:</w:t>
      </w:r>
    </w:p>
    <w:p w14:paraId="5A9EE042" w14:textId="7F5711C1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510370" wp14:editId="20FDAFF0">
            <wp:extent cx="2429214" cy="438211"/>
            <wp:effectExtent l="0" t="0" r="9525" b="0"/>
            <wp:docPr id="55925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599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66"/>
        <w:gridCol w:w="1578"/>
      </w:tblGrid>
      <w:tr w:rsidR="008C7351" w:rsidRPr="008C7351" w14:paraId="00E79165" w14:textId="77777777" w:rsidTr="008C73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E19A0" w14:textId="77777777" w:rsidR="008C7351" w:rsidRPr="008C7351" w:rsidRDefault="008C7351" w:rsidP="008C735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Patient State</w:t>
            </w:r>
          </w:p>
        </w:tc>
        <w:tc>
          <w:tcPr>
            <w:tcW w:w="0" w:type="auto"/>
            <w:hideMark/>
          </w:tcPr>
          <w:p w14:paraId="63F9CAD7" w14:textId="77777777" w:rsidR="008C7351" w:rsidRPr="008C7351" w:rsidRDefault="008C7351" w:rsidP="008C735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Best Action</w:t>
            </w:r>
          </w:p>
        </w:tc>
      </w:tr>
      <w:tr w:rsidR="008C7351" w:rsidRPr="008C7351" w14:paraId="25E4BA7B" w14:textId="77777777" w:rsidTr="008C73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189C3" w14:textId="77777777" w:rsidR="008C7351" w:rsidRPr="008C7351" w:rsidRDefault="008C7351" w:rsidP="008C735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Stable / Low Risk</w:t>
            </w:r>
          </w:p>
        </w:tc>
        <w:tc>
          <w:tcPr>
            <w:tcW w:w="0" w:type="auto"/>
            <w:hideMark/>
          </w:tcPr>
          <w:p w14:paraId="71CECEE9" w14:textId="77777777" w:rsidR="008C7351" w:rsidRPr="008C7351" w:rsidRDefault="008C7351" w:rsidP="008C735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Monitor</w:t>
            </w:r>
          </w:p>
        </w:tc>
      </w:tr>
      <w:tr w:rsidR="008C7351" w:rsidRPr="008C7351" w14:paraId="2D5FBA63" w14:textId="77777777" w:rsidTr="008C73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2C1A5" w14:textId="77777777" w:rsidR="008C7351" w:rsidRPr="008C7351" w:rsidRDefault="008C7351" w:rsidP="008C735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Moderate Risk</w:t>
            </w:r>
          </w:p>
        </w:tc>
        <w:tc>
          <w:tcPr>
            <w:tcW w:w="0" w:type="auto"/>
            <w:hideMark/>
          </w:tcPr>
          <w:p w14:paraId="7A5BC349" w14:textId="77777777" w:rsidR="008C7351" w:rsidRPr="008C7351" w:rsidRDefault="008C7351" w:rsidP="008C735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Diet</w:t>
            </w:r>
          </w:p>
        </w:tc>
      </w:tr>
      <w:tr w:rsidR="008C7351" w:rsidRPr="008C7351" w14:paraId="79C65002" w14:textId="77777777" w:rsidTr="008C73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E2CF9" w14:textId="77777777" w:rsidR="008C7351" w:rsidRPr="008C7351" w:rsidRDefault="008C7351" w:rsidP="008C735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High Risk</w:t>
            </w:r>
          </w:p>
        </w:tc>
        <w:tc>
          <w:tcPr>
            <w:tcW w:w="0" w:type="auto"/>
            <w:hideMark/>
          </w:tcPr>
          <w:p w14:paraId="1F903176" w14:textId="77777777" w:rsidR="008C7351" w:rsidRPr="008C7351" w:rsidRDefault="008C7351" w:rsidP="008C735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Exercise</w:t>
            </w:r>
          </w:p>
        </w:tc>
      </w:tr>
      <w:tr w:rsidR="008C7351" w:rsidRPr="008C7351" w14:paraId="4F8F4077" w14:textId="77777777" w:rsidTr="008C73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85C41" w14:textId="77777777" w:rsidR="008C7351" w:rsidRPr="008C7351" w:rsidRDefault="008C7351" w:rsidP="008C735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Poorly Controlled</w:t>
            </w:r>
          </w:p>
        </w:tc>
        <w:tc>
          <w:tcPr>
            <w:tcW w:w="0" w:type="auto"/>
            <w:hideMark/>
          </w:tcPr>
          <w:p w14:paraId="1DF80973" w14:textId="77777777" w:rsidR="008C7351" w:rsidRPr="008C7351" w:rsidRDefault="008C7351" w:rsidP="008C735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Medication</w:t>
            </w:r>
          </w:p>
        </w:tc>
      </w:tr>
      <w:tr w:rsidR="008C7351" w:rsidRPr="008C7351" w14:paraId="7BF619EB" w14:textId="77777777" w:rsidTr="008C73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8FE34" w14:textId="77777777" w:rsidR="008C7351" w:rsidRPr="008C7351" w:rsidRDefault="008C7351" w:rsidP="008C735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Improved</w:t>
            </w:r>
          </w:p>
        </w:tc>
        <w:tc>
          <w:tcPr>
            <w:tcW w:w="0" w:type="auto"/>
            <w:hideMark/>
          </w:tcPr>
          <w:p w14:paraId="7F2CFD15" w14:textId="77777777" w:rsidR="008C7351" w:rsidRPr="008C7351" w:rsidRDefault="008C7351" w:rsidP="008C735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7351">
              <w:rPr>
                <w:rFonts w:ascii="Times New Roman" w:hAnsi="Times New Roman" w:cs="Times New Roman"/>
                <w:sz w:val="28"/>
                <w:szCs w:val="28"/>
              </w:rPr>
              <w:t>Monitor</w:t>
            </w:r>
          </w:p>
        </w:tc>
      </w:tr>
    </w:tbl>
    <w:p w14:paraId="2B4D3FFD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The final policy should only be treated as an example until the actual learned Q-table is obtained.</w:t>
      </w:r>
    </w:p>
    <w:p w14:paraId="4D9C8AE0" w14:textId="77777777" w:rsidR="008C7351" w:rsidRPr="008C7351" w:rsidRDefault="008C7351" w:rsidP="008C73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Ethical Considerations</w:t>
      </w:r>
    </w:p>
    <w:p w14:paraId="09889589" w14:textId="77777777" w:rsidR="008C7351" w:rsidRPr="008C7351" w:rsidRDefault="008C7351" w:rsidP="008C735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Patient Safety:</w:t>
      </w:r>
      <w:r w:rsidRPr="008C7351">
        <w:rPr>
          <w:rFonts w:ascii="Times New Roman" w:hAnsi="Times New Roman" w:cs="Times New Roman"/>
          <w:sz w:val="28"/>
          <w:szCs w:val="28"/>
        </w:rPr>
        <w:t xml:space="preserve"> The RL agent must not independently make unsafe treatment decisions. A qualified healthcare professional should supervise recommendations.</w:t>
      </w:r>
    </w:p>
    <w:p w14:paraId="57DD5A4C" w14:textId="77777777" w:rsidR="008C7351" w:rsidRPr="008C7351" w:rsidRDefault="008C7351" w:rsidP="008C735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Bias:</w:t>
      </w:r>
      <w:r w:rsidRPr="008C7351">
        <w:rPr>
          <w:rFonts w:ascii="Times New Roman" w:hAnsi="Times New Roman" w:cs="Times New Roman"/>
          <w:sz w:val="28"/>
          <w:szCs w:val="28"/>
        </w:rPr>
        <w:t xml:space="preserve"> If the training data are biased or unrepresentative, the agent may produce unequal recommendations for different patient groups.</w:t>
      </w:r>
    </w:p>
    <w:p w14:paraId="61DDF1EB" w14:textId="77777777" w:rsidR="008C7351" w:rsidRPr="008C7351" w:rsidRDefault="008C7351" w:rsidP="008C735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Explainability:</w:t>
      </w:r>
      <w:r w:rsidRPr="008C7351">
        <w:rPr>
          <w:rFonts w:ascii="Times New Roman" w:hAnsi="Times New Roman" w:cs="Times New Roman"/>
          <w:sz w:val="28"/>
          <w:szCs w:val="28"/>
        </w:rPr>
        <w:t xml:space="preserve"> Healthcare professionals should be able to understand why an action was recommended.</w:t>
      </w:r>
    </w:p>
    <w:p w14:paraId="1A96BC2F" w14:textId="77777777" w:rsidR="008C7351" w:rsidRPr="008C7351" w:rsidRDefault="008C7351" w:rsidP="008C735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Privacy:</w:t>
      </w:r>
      <w:r w:rsidRPr="008C7351">
        <w:rPr>
          <w:rFonts w:ascii="Times New Roman" w:hAnsi="Times New Roman" w:cs="Times New Roman"/>
          <w:sz w:val="28"/>
          <w:szCs w:val="28"/>
        </w:rPr>
        <w:t xml:space="preserve"> Patient information must be securely handled and protected.</w:t>
      </w:r>
    </w:p>
    <w:p w14:paraId="23BE1B90" w14:textId="77777777" w:rsidR="008C7351" w:rsidRPr="008C7351" w:rsidRDefault="008C7351" w:rsidP="008C735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Human Oversight:</w:t>
      </w:r>
      <w:r w:rsidRPr="008C7351">
        <w:rPr>
          <w:rFonts w:ascii="Times New Roman" w:hAnsi="Times New Roman" w:cs="Times New Roman"/>
          <w:sz w:val="28"/>
          <w:szCs w:val="28"/>
        </w:rPr>
        <w:t xml:space="preserve"> The system should support clinicians rather than replace professional medical judgment.</w:t>
      </w:r>
    </w:p>
    <w:p w14:paraId="4F341789" w14:textId="77777777" w:rsidR="008C7351" w:rsidRPr="008C7351" w:rsidRDefault="008C7351" w:rsidP="008C735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Validation:</w:t>
      </w:r>
      <w:r w:rsidRPr="008C7351">
        <w:rPr>
          <w:rFonts w:ascii="Times New Roman" w:hAnsi="Times New Roman" w:cs="Times New Roman"/>
          <w:sz w:val="28"/>
          <w:szCs w:val="28"/>
        </w:rPr>
        <w:t xml:space="preserve"> The agent should undergo extensive testing before real-world deployment.</w:t>
      </w:r>
    </w:p>
    <w:p w14:paraId="1C77D3C4" w14:textId="77777777" w:rsidR="008C7351" w:rsidRPr="008C7351" w:rsidRDefault="008C7351" w:rsidP="008C735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b/>
          <w:bCs/>
          <w:sz w:val="28"/>
          <w:szCs w:val="28"/>
        </w:rPr>
        <w:t>Fail-Safe Mechanisms:</w:t>
      </w:r>
      <w:r w:rsidRPr="008C7351">
        <w:rPr>
          <w:rFonts w:ascii="Times New Roman" w:hAnsi="Times New Roman" w:cs="Times New Roman"/>
          <w:sz w:val="28"/>
          <w:szCs w:val="28"/>
        </w:rPr>
        <w:t xml:space="preserve"> High-risk recommendations should trigger clinical review rather than automatic treatment.</w:t>
      </w:r>
    </w:p>
    <w:p w14:paraId="3C03B662" w14:textId="77777777" w:rsidR="008C7351" w:rsidRPr="008C7351" w:rsidRDefault="008C7351" w:rsidP="008C7351">
      <w:pPr>
        <w:jc w:val="both"/>
        <w:rPr>
          <w:rFonts w:ascii="Times New Roman" w:hAnsi="Times New Roman" w:cs="Times New Roman"/>
          <w:sz w:val="28"/>
          <w:szCs w:val="28"/>
        </w:rPr>
      </w:pPr>
      <w:r w:rsidRPr="008C7351">
        <w:rPr>
          <w:rFonts w:ascii="Times New Roman" w:hAnsi="Times New Roman" w:cs="Times New Roman"/>
          <w:sz w:val="28"/>
          <w:szCs w:val="28"/>
        </w:rPr>
        <w:t>These considerations are essential because the assessment specifically requires discussion of patient safety, bias and explainability when deploying an RL treatment recommendation system.</w:t>
      </w:r>
    </w:p>
    <w:p w14:paraId="2F8EBA11" w14:textId="77777777" w:rsidR="00241873" w:rsidRPr="008C7351" w:rsidRDefault="00241873" w:rsidP="008C735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41873" w:rsidRPr="008C7351" w:rsidSect="008C7351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7668"/>
    <w:multiLevelType w:val="multilevel"/>
    <w:tmpl w:val="68C8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2105A"/>
    <w:multiLevelType w:val="multilevel"/>
    <w:tmpl w:val="FA681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A0175"/>
    <w:multiLevelType w:val="multilevel"/>
    <w:tmpl w:val="098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1694A"/>
    <w:multiLevelType w:val="multilevel"/>
    <w:tmpl w:val="F8DC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14008"/>
    <w:multiLevelType w:val="multilevel"/>
    <w:tmpl w:val="703E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C3559"/>
    <w:multiLevelType w:val="multilevel"/>
    <w:tmpl w:val="AE0C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078E3"/>
    <w:multiLevelType w:val="multilevel"/>
    <w:tmpl w:val="BCB2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41D43"/>
    <w:multiLevelType w:val="multilevel"/>
    <w:tmpl w:val="7252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F029F"/>
    <w:multiLevelType w:val="multilevel"/>
    <w:tmpl w:val="7CB0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E7D0B"/>
    <w:multiLevelType w:val="multilevel"/>
    <w:tmpl w:val="B7640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B95B5E"/>
    <w:multiLevelType w:val="multilevel"/>
    <w:tmpl w:val="D8E4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180374">
    <w:abstractNumId w:val="2"/>
  </w:num>
  <w:num w:numId="2" w16cid:durableId="1898394554">
    <w:abstractNumId w:val="1"/>
  </w:num>
  <w:num w:numId="3" w16cid:durableId="1464345631">
    <w:abstractNumId w:val="5"/>
  </w:num>
  <w:num w:numId="4" w16cid:durableId="1760054727">
    <w:abstractNumId w:val="8"/>
  </w:num>
  <w:num w:numId="5" w16cid:durableId="2002345173">
    <w:abstractNumId w:val="4"/>
  </w:num>
  <w:num w:numId="6" w16cid:durableId="832531554">
    <w:abstractNumId w:val="0"/>
  </w:num>
  <w:num w:numId="7" w16cid:durableId="799691784">
    <w:abstractNumId w:val="10"/>
  </w:num>
  <w:num w:numId="8" w16cid:durableId="461576754">
    <w:abstractNumId w:val="7"/>
  </w:num>
  <w:num w:numId="9" w16cid:durableId="96605763">
    <w:abstractNumId w:val="3"/>
  </w:num>
  <w:num w:numId="10" w16cid:durableId="781387704">
    <w:abstractNumId w:val="6"/>
  </w:num>
  <w:num w:numId="11" w16cid:durableId="20974813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351"/>
    <w:rsid w:val="00241873"/>
    <w:rsid w:val="00461866"/>
    <w:rsid w:val="005A75AC"/>
    <w:rsid w:val="006B0185"/>
    <w:rsid w:val="007C7871"/>
    <w:rsid w:val="00860B46"/>
    <w:rsid w:val="008C7351"/>
    <w:rsid w:val="0098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48FF4"/>
  <w15:chartTrackingRefBased/>
  <w15:docId w15:val="{81F16235-7252-4E4A-BC0D-729B0758F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351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8C73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tyle12">
    <w:name w:val="_Style 12"/>
    <w:basedOn w:val="TableNormal"/>
    <w:qFormat/>
    <w:rsid w:val="006B018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17</Pages>
  <Words>2435</Words>
  <Characters>13880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2026-08-18T07:54:00Z</dcterms:created>
  <dcterms:modified xsi:type="dcterms:W3CDTF">2026-08-18T08:15:00Z</dcterms:modified>
</cp:coreProperties>
</file>