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74FE" w14:textId="77777777" w:rsidR="00672337" w:rsidRDefault="00672337">
      <w:pPr>
        <w:jc w:val="center"/>
        <w:rPr>
          <w:rFonts w:ascii="Arial" w:eastAsia="Arial" w:hAnsi="Arial" w:cs="Arial"/>
          <w:b/>
          <w:bCs/>
          <w:sz w:val="34"/>
          <w:szCs w:val="34"/>
        </w:rPr>
      </w:pPr>
    </w:p>
    <w:p w14:paraId="2035EEDF" w14:textId="77777777" w:rsidR="00672337"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50199623" w14:textId="77777777" w:rsidR="00672337"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2</w:t>
      </w:r>
    </w:p>
    <w:p w14:paraId="00A18E3E" w14:textId="77777777" w:rsidR="00672337" w:rsidRDefault="00672337">
      <w:pPr>
        <w:jc w:val="center"/>
        <w:rPr>
          <w:rFonts w:ascii="Arial" w:eastAsia="Arial" w:hAnsi="Arial" w:cs="Arial"/>
          <w:b/>
          <w:bCs/>
          <w:sz w:val="34"/>
          <w:szCs w:val="34"/>
        </w:rPr>
      </w:pPr>
    </w:p>
    <w:p w14:paraId="50DA859D" w14:textId="77777777" w:rsidR="00672337" w:rsidRDefault="00672337">
      <w:pPr>
        <w:jc w:val="center"/>
        <w:rPr>
          <w:rFonts w:ascii="Arial" w:eastAsia="Arial" w:hAnsi="Arial" w:cs="Arial"/>
          <w:b/>
          <w:bCs/>
          <w:sz w:val="34"/>
          <w:szCs w:val="34"/>
        </w:rPr>
      </w:pPr>
    </w:p>
    <w:p w14:paraId="6A44AE80" w14:textId="77777777" w:rsidR="00672337"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7E76154" w14:textId="77777777" w:rsidR="00672337" w:rsidRDefault="00672337">
      <w:pPr>
        <w:rPr>
          <w:rFonts w:ascii="Arial" w:eastAsia="Arial" w:hAnsi="Arial" w:cs="Arial"/>
          <w:b/>
          <w:bCs/>
        </w:rPr>
      </w:pPr>
    </w:p>
    <w:p w14:paraId="328DC4E2" w14:textId="77777777" w:rsidR="00672337"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8C0F50B" wp14:editId="3D855D78">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3083F04" w14:textId="77777777" w:rsidR="00672337" w:rsidRDefault="00672337"/>
                        </w:txbxContent>
                      </wps:txbx>
                      <wps:bodyPr spcFirstLastPara="1" wrap="square" lIns="91425" tIns="91425" rIns="91425" bIns="91425" anchor="ctr" anchorCtr="0">
                        <a:noAutofit/>
                      </wps:bodyPr>
                    </wps:wsp>
                  </a:graphicData>
                </a:graphic>
              </wp:inline>
            </w:drawing>
          </mc:Choice>
          <mc:Fallback>
            <w:pict>
              <v:rect w14:anchorId="18C0F50B"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53083F04" w14:textId="77777777" w:rsidR="00672337" w:rsidRDefault="00672337"/>
                  </w:txbxContent>
                </v:textbox>
                <w10:anchorlock/>
              </v:rect>
            </w:pict>
          </mc:Fallback>
        </mc:AlternateContent>
      </w:r>
    </w:p>
    <w:p w14:paraId="03C6E520" w14:textId="77777777" w:rsidR="00672337" w:rsidRDefault="00672337">
      <w:pPr>
        <w:rPr>
          <w:rFonts w:ascii="Arial" w:eastAsia="Arial" w:hAnsi="Arial" w:cs="Arial"/>
          <w:b/>
          <w:bCs/>
        </w:rPr>
      </w:pPr>
    </w:p>
    <w:p w14:paraId="0050B9FF" w14:textId="77777777" w:rsidR="00672337" w:rsidRDefault="00000000">
      <w:pPr>
        <w:rPr>
          <w:rFonts w:ascii="Arial" w:eastAsia="Arial" w:hAnsi="Arial" w:cs="Arial"/>
          <w:b/>
          <w:bCs/>
        </w:rPr>
      </w:pPr>
      <w:r>
        <w:rPr>
          <w:rFonts w:ascii="Arial" w:eastAsia="Arial" w:hAnsi="Arial" w:cs="Arial"/>
          <w:b/>
          <w:bCs/>
        </w:rPr>
        <w:t>COURSE OUTCOME COVERED</w:t>
      </w:r>
    </w:p>
    <w:p w14:paraId="33FC160C" w14:textId="77777777" w:rsidR="00672337" w:rsidRDefault="00672337">
      <w:pPr>
        <w:rPr>
          <w:rFonts w:ascii="Arial" w:eastAsia="Arial" w:hAnsi="Arial" w:cs="Arial"/>
          <w:b/>
          <w:bCs/>
        </w:rPr>
      </w:pPr>
    </w:p>
    <w:p w14:paraId="68E69CDB" w14:textId="77777777" w:rsidR="00672337"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21C6542" w14:textId="77777777" w:rsidR="00672337"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46657DCD" w14:textId="77777777" w:rsidR="00672337" w:rsidRDefault="00672337">
      <w:pPr>
        <w:rPr>
          <w:rFonts w:ascii="Arial" w:eastAsia="Arial" w:hAnsi="Arial" w:cs="Arial"/>
          <w:i/>
          <w:iCs/>
        </w:rPr>
      </w:pPr>
    </w:p>
    <w:p w14:paraId="3E97FFCF" w14:textId="77777777" w:rsidR="00672337" w:rsidRDefault="00000000">
      <w:pPr>
        <w:rPr>
          <w:rFonts w:ascii="Arial" w:eastAsia="Arial" w:hAnsi="Arial" w:cs="Arial"/>
          <w:i/>
          <w:iCs/>
        </w:rPr>
      </w:pPr>
      <w:r>
        <w:rPr>
          <w:rFonts w:ascii="Arial" w:eastAsia="Arial" w:hAnsi="Arial" w:cs="Arial"/>
          <w:i/>
          <w:iCs/>
        </w:rPr>
        <w:t>Assessment Tool Weightage: 10%</w:t>
      </w:r>
    </w:p>
    <w:p w14:paraId="683D75F9" w14:textId="77777777" w:rsidR="00672337" w:rsidRDefault="00672337">
      <w:pPr>
        <w:rPr>
          <w:rFonts w:ascii="Arial" w:eastAsia="Arial" w:hAnsi="Arial" w:cs="Arial"/>
          <w:i/>
          <w:iCs/>
        </w:rPr>
      </w:pPr>
    </w:p>
    <w:p w14:paraId="18E3C021" w14:textId="77777777" w:rsidR="00672337"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405FA075" wp14:editId="2F9B7681">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92B7459" w14:textId="77777777" w:rsidR="00672337" w:rsidRDefault="00672337"/>
                        </w:txbxContent>
                      </wps:txbx>
                      <wps:bodyPr spcFirstLastPara="1" wrap="square" lIns="91425" tIns="91425" rIns="91425" bIns="91425" anchor="ctr" anchorCtr="0">
                        <a:noAutofit/>
                      </wps:bodyPr>
                    </wps:wsp>
                  </a:graphicData>
                </a:graphic>
              </wp:inline>
            </w:drawing>
          </mc:Choice>
          <mc:Fallback>
            <w:pict>
              <v:rect w14:anchorId="405FA075"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92B7459" w14:textId="77777777" w:rsidR="00672337" w:rsidRDefault="00672337"/>
                  </w:txbxContent>
                </v:textbox>
                <w10:anchorlock/>
              </v:rect>
            </w:pict>
          </mc:Fallback>
        </mc:AlternateContent>
      </w:r>
    </w:p>
    <w:p w14:paraId="744E7053" w14:textId="77777777" w:rsidR="00672337"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00382527" w14:textId="77777777" w:rsidR="00672337" w:rsidRDefault="00672337">
      <w:pPr>
        <w:rPr>
          <w:rFonts w:ascii="Arial" w:eastAsia="Arial" w:hAnsi="Arial" w:cs="Arial"/>
        </w:rPr>
      </w:pPr>
    </w:p>
    <w:p w14:paraId="04F60C88" w14:textId="77777777" w:rsidR="00672337"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6E4B7C32" w14:textId="77777777" w:rsidR="00672337" w:rsidRDefault="00000000">
      <w:pPr>
        <w:rPr>
          <w:rFonts w:ascii="Arial" w:eastAsia="Arial" w:hAnsi="Arial" w:cs="Arial"/>
        </w:rPr>
      </w:pPr>
      <w:r>
        <w:rPr>
          <w:rFonts w:ascii="Arial" w:eastAsia="Arial" w:hAnsi="Arial" w:cs="Arial"/>
        </w:rPr>
        <w:t xml:space="preserve">   </w:t>
      </w:r>
    </w:p>
    <w:p w14:paraId="60E87A9E" w14:textId="77777777" w:rsidR="00672337" w:rsidRDefault="00000000">
      <w:pPr>
        <w:jc w:val="center"/>
        <w:rPr>
          <w:rFonts w:ascii="Arial" w:eastAsia="Arial" w:hAnsi="Arial" w:cs="Arial"/>
        </w:rPr>
      </w:pPr>
      <w:r>
        <w:rPr>
          <w:rFonts w:ascii="Arial" w:eastAsia="Arial" w:hAnsi="Arial" w:cs="Arial"/>
        </w:rPr>
        <w:t>Annexure A</w:t>
      </w:r>
    </w:p>
    <w:p w14:paraId="51B4DB09" w14:textId="77777777" w:rsidR="00672337" w:rsidRDefault="00672337">
      <w:pPr>
        <w:jc w:val="center"/>
        <w:rPr>
          <w:rFonts w:ascii="Arial" w:eastAsia="Arial" w:hAnsi="Arial" w:cs="Arial"/>
          <w:b/>
          <w:bCs/>
        </w:rPr>
      </w:pPr>
    </w:p>
    <w:p w14:paraId="2243C7BB" w14:textId="77777777" w:rsidR="00672337" w:rsidRDefault="00000000">
      <w:pPr>
        <w:spacing w:before="80" w:after="40"/>
        <w:jc w:val="center"/>
        <w:rPr>
          <w:rFonts w:ascii="Arial" w:eastAsia="Arial" w:hAnsi="Arial" w:cs="Arial"/>
          <w:i/>
          <w:iCs/>
        </w:rPr>
      </w:pPr>
      <w:r>
        <w:rPr>
          <w:rFonts w:ascii="Arial" w:eastAsia="Arial" w:hAnsi="Arial" w:cs="Arial"/>
          <w:b/>
          <w:bCs/>
        </w:rPr>
        <w:t>ARTICLE REVIEW</w:t>
      </w:r>
    </w:p>
    <w:p w14:paraId="1D521426" w14:textId="77777777" w:rsidR="00672337" w:rsidRDefault="00672337">
      <w:pPr>
        <w:rPr>
          <w:rFonts w:ascii="Arial" w:eastAsia="Arial" w:hAnsi="Arial" w:cs="Arial"/>
          <w:b/>
          <w:bCs/>
        </w:rPr>
      </w:pPr>
    </w:p>
    <w:p w14:paraId="70DBA6A8" w14:textId="77777777" w:rsidR="00672337"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A1E1012" wp14:editId="6E5B813E">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80C0997" w14:textId="77777777" w:rsidR="00672337" w:rsidRDefault="00672337"/>
                        </w:txbxContent>
                      </wps:txbx>
                      <wps:bodyPr spcFirstLastPara="1" wrap="square" lIns="91425" tIns="91425" rIns="91425" bIns="91425" anchor="ctr" anchorCtr="0">
                        <a:noAutofit/>
                      </wps:bodyPr>
                    </wps:wsp>
                  </a:graphicData>
                </a:graphic>
              </wp:inline>
            </w:drawing>
          </mc:Choice>
          <mc:Fallback>
            <w:pict>
              <v:rect w14:anchorId="7A1E1012"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80C0997" w14:textId="77777777" w:rsidR="00672337" w:rsidRDefault="00672337"/>
                  </w:txbxContent>
                </v:textbox>
                <w10:anchorlock/>
              </v:rect>
            </w:pict>
          </mc:Fallback>
        </mc:AlternateContent>
      </w:r>
    </w:p>
    <w:p w14:paraId="3595655B" w14:textId="77777777" w:rsidR="00672337" w:rsidRDefault="00672337">
      <w:pPr>
        <w:rPr>
          <w:rFonts w:ascii="Arial" w:eastAsia="Arial" w:hAnsi="Arial" w:cs="Arial"/>
          <w:b/>
          <w:bCs/>
        </w:rPr>
      </w:pPr>
    </w:p>
    <w:p w14:paraId="3F5E244F" w14:textId="77777777" w:rsidR="00672337" w:rsidRDefault="00672337">
      <w:pPr>
        <w:rPr>
          <w:rFonts w:ascii="Arial" w:eastAsia="Arial" w:hAnsi="Arial" w:cs="Arial"/>
          <w:b/>
          <w:bCs/>
          <w:i/>
          <w:iCs/>
        </w:rPr>
      </w:pPr>
    </w:p>
    <w:p w14:paraId="19A3B2C8" w14:textId="77777777" w:rsidR="00672337" w:rsidRDefault="00672337">
      <w:pPr>
        <w:rPr>
          <w:rFonts w:ascii="Arial" w:eastAsia="Arial" w:hAnsi="Arial" w:cs="Arial"/>
          <w:b/>
          <w:bCs/>
          <w:i/>
          <w:iCs/>
        </w:rPr>
      </w:pPr>
    </w:p>
    <w:p w14:paraId="380E7275" w14:textId="77777777" w:rsidR="00672337" w:rsidRDefault="00000000">
      <w:pPr>
        <w:rPr>
          <w:rFonts w:ascii="Arial" w:eastAsia="Arial" w:hAnsi="Arial" w:cs="Arial"/>
          <w:b/>
          <w:bCs/>
          <w:i/>
          <w:iCs/>
        </w:rPr>
      </w:pPr>
      <w:r>
        <w:rPr>
          <w:rFonts w:ascii="Arial" w:eastAsia="Arial" w:hAnsi="Arial" w:cs="Arial"/>
          <w:b/>
          <w:bCs/>
          <w:i/>
          <w:iCs/>
        </w:rPr>
        <w:t>Code of Conduct:</w:t>
      </w:r>
    </w:p>
    <w:p w14:paraId="1D49B724" w14:textId="77777777" w:rsidR="00672337" w:rsidRDefault="00672337">
      <w:pPr>
        <w:rPr>
          <w:rFonts w:ascii="Arial" w:eastAsia="Arial" w:hAnsi="Arial" w:cs="Arial"/>
          <w:i/>
          <w:iCs/>
        </w:rPr>
      </w:pPr>
    </w:p>
    <w:p w14:paraId="3003A23E" w14:textId="4E9CD0F7" w:rsidR="00672337" w:rsidRDefault="00000000">
      <w:pPr>
        <w:jc w:val="both"/>
        <w:rPr>
          <w:rFonts w:ascii="Arial" w:eastAsia="Arial" w:hAnsi="Arial" w:cs="Arial"/>
          <w:i/>
          <w:iCs/>
        </w:rPr>
      </w:pPr>
      <w:r>
        <w:rPr>
          <w:rFonts w:ascii="Arial" w:eastAsia="Arial" w:hAnsi="Arial" w:cs="Arial"/>
          <w:i/>
          <w:iCs/>
        </w:rPr>
        <w:t xml:space="preserve">I </w:t>
      </w:r>
      <w:r w:rsidR="003F1D81">
        <w:rPr>
          <w:rFonts w:ascii="Arial" w:eastAsia="Arial" w:hAnsi="Arial" w:cs="Arial"/>
          <w:i/>
          <w:iCs/>
        </w:rPr>
        <w:t>S.LAKSHITA(192524108)</w:t>
      </w:r>
      <w:r>
        <w:rPr>
          <w:rFonts w:ascii="Arial" w:eastAsia="Arial" w:hAnsi="Arial" w:cs="Arial"/>
          <w:i/>
          <w:iCs/>
        </w:rPr>
        <w:t xml:space="preserve"> certify that this submission is my original work and that I have adhered </w:t>
      </w:r>
    </w:p>
    <w:p w14:paraId="1673E6EA" w14:textId="77777777" w:rsidR="00672337" w:rsidRDefault="00000000">
      <w:pPr>
        <w:jc w:val="both"/>
        <w:rPr>
          <w:rFonts w:ascii="Arial" w:eastAsia="Arial" w:hAnsi="Arial" w:cs="Arial"/>
          <w:i/>
          <w:iCs/>
        </w:rPr>
      </w:pPr>
      <w:r>
        <w:rPr>
          <w:rFonts w:ascii="Arial" w:eastAsia="Arial" w:hAnsi="Arial" w:cs="Arial"/>
          <w:i/>
          <w:iCs/>
        </w:rPr>
        <w:t>to the guidelines specified for this assessment.</w:t>
      </w:r>
    </w:p>
    <w:p w14:paraId="776E4FEF" w14:textId="77777777" w:rsidR="00672337"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5DFD751D" w14:textId="77777777" w:rsidR="00672337" w:rsidRDefault="00672337">
      <w:pPr>
        <w:rPr>
          <w:rFonts w:ascii="Arial" w:eastAsia="Arial" w:hAnsi="Arial" w:cs="Arial"/>
          <w:i/>
          <w:iCs/>
        </w:rPr>
      </w:pPr>
    </w:p>
    <w:p w14:paraId="5F82CBF3" w14:textId="77777777" w:rsidR="00672337" w:rsidRDefault="00000000">
      <w:pPr>
        <w:rPr>
          <w:rFonts w:ascii="Arial" w:eastAsia="Arial" w:hAnsi="Arial" w:cs="Arial"/>
          <w:b/>
          <w:bCs/>
          <w:i/>
          <w:iCs/>
        </w:rPr>
      </w:pPr>
      <w:r>
        <w:rPr>
          <w:rFonts w:ascii="Arial" w:eastAsia="Arial" w:hAnsi="Arial" w:cs="Arial"/>
          <w:b/>
          <w:bCs/>
          <w:i/>
          <w:iCs/>
        </w:rPr>
        <w:t>Signature of the student:</w:t>
      </w:r>
    </w:p>
    <w:p w14:paraId="5E87A699" w14:textId="0BE07C5A" w:rsidR="003F1D81" w:rsidRDefault="00FE2DE7">
      <w:pPr>
        <w:rPr>
          <w:rFonts w:ascii="Arial" w:eastAsia="Arial" w:hAnsi="Arial" w:cs="Arial"/>
          <w:b/>
          <w:bCs/>
          <w:i/>
          <w:iCs/>
        </w:rPr>
      </w:pPr>
      <w:r>
        <w:rPr>
          <w:noProof/>
        </w:rPr>
        <w:drawing>
          <wp:inline distT="0" distB="0" distL="0" distR="0" wp14:anchorId="3E0F490F" wp14:editId="6B729F69">
            <wp:extent cx="1738630" cy="648970"/>
            <wp:effectExtent l="0" t="0" r="0" b="0"/>
            <wp:docPr id="186549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95134" name="Picture 3"/>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8630" cy="648970"/>
                    </a:xfrm>
                    <a:prstGeom prst="rect">
                      <a:avLst/>
                    </a:prstGeom>
                    <a:noFill/>
                  </pic:spPr>
                </pic:pic>
              </a:graphicData>
            </a:graphic>
          </wp:inline>
        </w:drawing>
      </w:r>
    </w:p>
    <w:p w14:paraId="37D71121" w14:textId="77777777" w:rsidR="00672337" w:rsidRDefault="00000000">
      <w:pPr>
        <w:rPr>
          <w:rFonts w:ascii="Arial" w:eastAsia="Arial" w:hAnsi="Arial" w:cs="Arial"/>
        </w:rPr>
      </w:pPr>
      <w:r>
        <w:br w:type="page"/>
      </w:r>
    </w:p>
    <w:p w14:paraId="11C5EB53" w14:textId="77777777" w:rsidR="003F1D81" w:rsidRDefault="003F1D81">
      <w:pPr>
        <w:jc w:val="center"/>
        <w:rPr>
          <w:rFonts w:ascii="Arial" w:eastAsia="Arial" w:hAnsi="Arial" w:cs="Arial"/>
          <w:sz w:val="24"/>
          <w:szCs w:val="24"/>
        </w:rPr>
      </w:pPr>
    </w:p>
    <w:p w14:paraId="6ECE6841" w14:textId="77777777" w:rsidR="003F1D81" w:rsidRDefault="003F1D81">
      <w:pPr>
        <w:jc w:val="center"/>
        <w:rPr>
          <w:rFonts w:ascii="Arial" w:eastAsia="Arial" w:hAnsi="Arial" w:cs="Arial"/>
          <w:sz w:val="24"/>
          <w:szCs w:val="24"/>
        </w:rPr>
      </w:pPr>
    </w:p>
    <w:p w14:paraId="50B8EF63" w14:textId="2CC72475" w:rsidR="00672337" w:rsidRDefault="00000000">
      <w:pPr>
        <w:jc w:val="center"/>
        <w:rPr>
          <w:rFonts w:ascii="Arial" w:eastAsia="Arial" w:hAnsi="Arial" w:cs="Arial"/>
          <w:sz w:val="24"/>
          <w:szCs w:val="24"/>
        </w:rPr>
      </w:pPr>
      <w:r>
        <w:rPr>
          <w:rFonts w:ascii="Arial" w:eastAsia="Arial" w:hAnsi="Arial" w:cs="Arial"/>
          <w:sz w:val="24"/>
          <w:szCs w:val="24"/>
        </w:rPr>
        <w:t>Annexure A</w:t>
      </w:r>
    </w:p>
    <w:p w14:paraId="61C47EFB" w14:textId="77777777" w:rsidR="00672337" w:rsidRDefault="00672337">
      <w:pPr>
        <w:jc w:val="center"/>
        <w:rPr>
          <w:rFonts w:ascii="Arial" w:eastAsia="Arial" w:hAnsi="Arial" w:cs="Arial"/>
          <w:b/>
          <w:bCs/>
        </w:rPr>
      </w:pPr>
    </w:p>
    <w:p w14:paraId="4A48511A" w14:textId="77777777" w:rsidR="00672337"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535C3E31" w14:textId="77777777" w:rsidR="00672337" w:rsidRDefault="00672337">
      <w:pPr>
        <w:pBdr>
          <w:bottom w:val="single" w:sz="6" w:space="1" w:color="000000"/>
        </w:pBdr>
        <w:spacing w:after="60"/>
        <w:jc w:val="center"/>
        <w:rPr>
          <w:rFonts w:ascii="Arial" w:eastAsia="Arial" w:hAnsi="Arial" w:cs="Arial"/>
          <w:b/>
          <w:bCs/>
          <w:sz w:val="24"/>
          <w:szCs w:val="24"/>
        </w:rPr>
      </w:pPr>
    </w:p>
    <w:p w14:paraId="14CABF49" w14:textId="77777777" w:rsidR="00672337" w:rsidRDefault="00672337">
      <w:pPr>
        <w:tabs>
          <w:tab w:val="left" w:pos="9810"/>
        </w:tabs>
        <w:spacing w:before="100" w:after="40"/>
        <w:rPr>
          <w:rFonts w:ascii="Arial" w:eastAsia="Arial" w:hAnsi="Arial" w:cs="Arial"/>
          <w:b/>
          <w:bCs/>
          <w:sz w:val="22"/>
          <w:szCs w:val="22"/>
          <w:u w:val="single"/>
        </w:rPr>
      </w:pPr>
    </w:p>
    <w:p w14:paraId="4119130F" w14:textId="77777777" w:rsidR="00672337"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79FD017C" w14:textId="77777777" w:rsidR="00672337"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7A2EE67B" w14:textId="77777777" w:rsidR="00672337"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(i) Article citation details  (ii) PDF or valid DOI link  (iii) Written review as per the tasks below.</w:t>
      </w:r>
    </w:p>
    <w:p w14:paraId="744D075F" w14:textId="77777777" w:rsidR="00672337" w:rsidRDefault="00672337">
      <w:pPr>
        <w:tabs>
          <w:tab w:val="left" w:pos="9810"/>
        </w:tabs>
        <w:spacing w:before="80" w:after="40"/>
        <w:ind w:right="802"/>
        <w:jc w:val="both"/>
        <w:rPr>
          <w:rFonts w:ascii="Arial" w:eastAsia="Arial" w:hAnsi="Arial" w:cs="Arial"/>
          <w:b/>
          <w:bCs/>
          <w:sz w:val="22"/>
          <w:szCs w:val="22"/>
        </w:rPr>
      </w:pPr>
    </w:p>
    <w:p w14:paraId="4A20D01B" w14:textId="77777777" w:rsidR="00672337"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67DC7ABE" w14:textId="77777777" w:rsidR="0067233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105DAA30" w14:textId="77777777" w:rsidR="00672337"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74569AC6" w14:textId="77777777" w:rsidR="00672337" w:rsidRDefault="00672337">
      <w:pPr>
        <w:tabs>
          <w:tab w:val="left" w:pos="9810"/>
        </w:tabs>
        <w:spacing w:before="60" w:after="40"/>
        <w:ind w:right="802"/>
        <w:jc w:val="both"/>
        <w:rPr>
          <w:rFonts w:ascii="Arial" w:eastAsia="Arial" w:hAnsi="Arial" w:cs="Arial"/>
          <w:b/>
          <w:bCs/>
          <w:sz w:val="22"/>
          <w:szCs w:val="22"/>
        </w:rPr>
      </w:pPr>
    </w:p>
    <w:p w14:paraId="397C85A2" w14:textId="77777777" w:rsidR="00672337"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791F5A4F" w14:textId="77777777" w:rsidR="0067233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42D88D53" w14:textId="77777777" w:rsidR="00672337"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08B2701D" w14:textId="77777777" w:rsidR="00672337" w:rsidRDefault="00672337">
      <w:pPr>
        <w:tabs>
          <w:tab w:val="left" w:pos="9810"/>
        </w:tabs>
        <w:spacing w:before="60" w:after="40"/>
        <w:ind w:right="802"/>
        <w:jc w:val="both"/>
        <w:rPr>
          <w:rFonts w:ascii="Arial" w:eastAsia="Arial" w:hAnsi="Arial" w:cs="Arial"/>
          <w:b/>
          <w:bCs/>
          <w:sz w:val="22"/>
          <w:szCs w:val="22"/>
        </w:rPr>
      </w:pPr>
    </w:p>
    <w:p w14:paraId="4083BC89" w14:textId="77777777" w:rsidR="00672337"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18E4AFDC" w14:textId="77777777" w:rsidR="00672337"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183B4777" w14:textId="77777777" w:rsidR="0067233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35317114" w14:textId="77777777" w:rsidR="00672337"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44CBE5BB" w14:textId="77777777" w:rsidR="00672337" w:rsidRDefault="00672337">
      <w:pPr>
        <w:tabs>
          <w:tab w:val="left" w:pos="9810"/>
        </w:tabs>
        <w:spacing w:before="60" w:after="40"/>
        <w:ind w:right="802"/>
        <w:jc w:val="both"/>
        <w:rPr>
          <w:rFonts w:ascii="Arial" w:eastAsia="Arial" w:hAnsi="Arial" w:cs="Arial"/>
          <w:b/>
          <w:bCs/>
          <w:sz w:val="22"/>
          <w:szCs w:val="22"/>
        </w:rPr>
      </w:pPr>
    </w:p>
    <w:p w14:paraId="5D390C20" w14:textId="77777777" w:rsidR="00672337"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7093159E" w14:textId="77777777" w:rsidR="00672337"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55B1411D" w14:textId="77777777" w:rsidR="0067233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22796157" w14:textId="77777777" w:rsidR="00672337" w:rsidRDefault="00672337">
      <w:pPr>
        <w:tabs>
          <w:tab w:val="left" w:pos="9810"/>
        </w:tabs>
        <w:spacing w:before="60" w:after="40"/>
        <w:ind w:right="802"/>
        <w:jc w:val="both"/>
        <w:rPr>
          <w:rFonts w:ascii="Arial" w:eastAsia="Arial" w:hAnsi="Arial" w:cs="Arial"/>
          <w:b/>
          <w:bCs/>
          <w:i/>
          <w:iCs/>
        </w:rPr>
      </w:pPr>
    </w:p>
    <w:p w14:paraId="25981A01" w14:textId="77777777" w:rsidR="00672337" w:rsidRDefault="00672337">
      <w:pPr>
        <w:tabs>
          <w:tab w:val="left" w:pos="9810"/>
        </w:tabs>
        <w:spacing w:before="60" w:after="40"/>
        <w:ind w:right="802"/>
        <w:jc w:val="both"/>
        <w:rPr>
          <w:rFonts w:ascii="Arial" w:eastAsia="Arial" w:hAnsi="Arial" w:cs="Arial"/>
          <w:b/>
          <w:bCs/>
          <w:i/>
          <w:iCs/>
        </w:rPr>
      </w:pPr>
    </w:p>
    <w:p w14:paraId="572A5235" w14:textId="77777777" w:rsidR="00672337" w:rsidRDefault="00672337">
      <w:pPr>
        <w:tabs>
          <w:tab w:val="left" w:pos="9810"/>
        </w:tabs>
        <w:spacing w:before="60" w:after="40"/>
        <w:ind w:right="802"/>
        <w:jc w:val="both"/>
        <w:rPr>
          <w:rFonts w:ascii="Arial" w:eastAsia="Arial" w:hAnsi="Arial" w:cs="Arial"/>
          <w:b/>
          <w:bCs/>
          <w:i/>
          <w:iCs/>
        </w:rPr>
      </w:pPr>
    </w:p>
    <w:p w14:paraId="0DA09DCA" w14:textId="77777777" w:rsidR="00672337" w:rsidRDefault="00000000">
      <w:pPr>
        <w:ind w:right="802"/>
        <w:jc w:val="both"/>
        <w:rPr>
          <w:rFonts w:ascii="Arial" w:eastAsia="Arial" w:hAnsi="Arial" w:cs="Arial"/>
          <w:b/>
          <w:bCs/>
          <w:sz w:val="24"/>
          <w:szCs w:val="24"/>
          <w:u w:val="single"/>
        </w:rPr>
      </w:pPr>
      <w:r>
        <w:br w:type="page"/>
      </w:r>
    </w:p>
    <w:p w14:paraId="65D1FC63" w14:textId="77777777" w:rsidR="00672337" w:rsidRDefault="00672337">
      <w:pPr>
        <w:tabs>
          <w:tab w:val="left" w:pos="9810"/>
        </w:tabs>
        <w:spacing w:before="120" w:after="80"/>
        <w:jc w:val="both"/>
        <w:rPr>
          <w:rFonts w:ascii="Arial" w:eastAsia="Arial" w:hAnsi="Arial" w:cs="Arial"/>
          <w:b/>
          <w:bCs/>
          <w:sz w:val="24"/>
          <w:szCs w:val="24"/>
          <w:u w:val="single"/>
        </w:rPr>
      </w:pPr>
    </w:p>
    <w:p w14:paraId="43CC5009" w14:textId="77777777" w:rsidR="00672337" w:rsidRDefault="00672337">
      <w:pPr>
        <w:tabs>
          <w:tab w:val="left" w:pos="9810"/>
        </w:tabs>
        <w:spacing w:before="120" w:after="80"/>
        <w:rPr>
          <w:rFonts w:ascii="Arial" w:eastAsia="Arial" w:hAnsi="Arial" w:cs="Arial"/>
          <w:b/>
          <w:bCs/>
          <w:sz w:val="24"/>
          <w:szCs w:val="24"/>
          <w:u w:val="single"/>
        </w:rPr>
      </w:pPr>
    </w:p>
    <w:p w14:paraId="10273C98" w14:textId="77777777" w:rsidR="00672337" w:rsidRDefault="00672337">
      <w:pPr>
        <w:tabs>
          <w:tab w:val="left" w:pos="9810"/>
        </w:tabs>
        <w:spacing w:before="120" w:after="80"/>
        <w:rPr>
          <w:rFonts w:ascii="Arial" w:eastAsia="Arial" w:hAnsi="Arial" w:cs="Arial"/>
          <w:b/>
          <w:bCs/>
          <w:sz w:val="24"/>
          <w:szCs w:val="24"/>
          <w:u w:val="single"/>
        </w:rPr>
      </w:pPr>
    </w:p>
    <w:p w14:paraId="4C4C4618" w14:textId="77777777" w:rsidR="00672337"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2529ED5F" w14:textId="77777777" w:rsidR="00672337" w:rsidRDefault="00672337">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672337" w14:paraId="27F64BEF"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54842981" w14:textId="77777777" w:rsidR="00672337"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6D392B74" w14:textId="77777777" w:rsidR="00672337"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544E911" w14:textId="77777777" w:rsidR="00672337"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7FAE089D" w14:textId="77777777" w:rsidR="00672337"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528D6E43" w14:textId="77777777" w:rsidR="00672337"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16CBEAAA" w14:textId="77777777" w:rsidR="00672337" w:rsidRDefault="00000000">
            <w:pPr>
              <w:rPr>
                <w:rFonts w:ascii="Arial" w:eastAsia="Arial" w:hAnsi="Arial" w:cs="Arial"/>
                <w:b/>
                <w:bCs/>
                <w:color w:val="000000"/>
              </w:rPr>
            </w:pPr>
            <w:r>
              <w:rPr>
                <w:rFonts w:ascii="Arial" w:eastAsia="Arial" w:hAnsi="Arial" w:cs="Arial"/>
                <w:b/>
                <w:bCs/>
                <w:color w:val="000000"/>
              </w:rPr>
              <w:t>Level 1 (Beginning)</w:t>
            </w:r>
          </w:p>
        </w:tc>
      </w:tr>
      <w:tr w:rsidR="00672337" w14:paraId="202946E1"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ECBD0F0" w14:textId="77777777" w:rsidR="00672337"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C1B5B1B" w14:textId="77777777" w:rsidR="00672337"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2083056F" w14:textId="77777777" w:rsidR="00672337"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5D743902" w14:textId="77777777" w:rsidR="00672337"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4EBBD8B8" w14:textId="77777777" w:rsidR="00672337"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1775E044" w14:textId="77777777" w:rsidR="00672337" w:rsidRDefault="00000000">
            <w:pPr>
              <w:rPr>
                <w:rFonts w:ascii="Arial" w:eastAsia="Arial" w:hAnsi="Arial" w:cs="Arial"/>
                <w:color w:val="000000"/>
              </w:rPr>
            </w:pPr>
            <w:r>
              <w:rPr>
                <w:rFonts w:ascii="Arial" w:eastAsia="Arial" w:hAnsi="Arial" w:cs="Arial"/>
                <w:color w:val="000000"/>
              </w:rPr>
              <w:t>Lacks understanding of the article</w:t>
            </w:r>
          </w:p>
        </w:tc>
      </w:tr>
      <w:tr w:rsidR="00672337" w14:paraId="3C91486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A90E5BA" w14:textId="77777777" w:rsidR="00672337"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53C9EF0E" w14:textId="77777777" w:rsidR="00672337"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4E4C7CD" w14:textId="77777777" w:rsidR="00672337"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57D1C389" w14:textId="77777777" w:rsidR="00672337"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25474439" w14:textId="77777777" w:rsidR="00672337"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3A11164D" w14:textId="77777777" w:rsidR="00672337" w:rsidRDefault="00000000">
            <w:pPr>
              <w:rPr>
                <w:rFonts w:ascii="Arial" w:eastAsia="Arial" w:hAnsi="Arial" w:cs="Arial"/>
                <w:color w:val="000000"/>
              </w:rPr>
            </w:pPr>
            <w:r>
              <w:rPr>
                <w:rFonts w:ascii="Arial" w:eastAsia="Arial" w:hAnsi="Arial" w:cs="Arial"/>
                <w:color w:val="000000"/>
              </w:rPr>
              <w:t>Poor or incorrect summary</w:t>
            </w:r>
          </w:p>
        </w:tc>
      </w:tr>
      <w:tr w:rsidR="00672337" w14:paraId="014D466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C93C614" w14:textId="77777777" w:rsidR="00672337"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3C22B041" w14:textId="77777777" w:rsidR="00672337"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19D06FED" w14:textId="77777777" w:rsidR="00672337"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6C62A76B" w14:textId="77777777" w:rsidR="00672337"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1FBDA949" w14:textId="77777777" w:rsidR="00672337"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4A142146" w14:textId="77777777" w:rsidR="00672337" w:rsidRDefault="00000000">
            <w:pPr>
              <w:rPr>
                <w:rFonts w:ascii="Arial" w:eastAsia="Arial" w:hAnsi="Arial" w:cs="Arial"/>
                <w:color w:val="000000"/>
              </w:rPr>
            </w:pPr>
            <w:r>
              <w:rPr>
                <w:rFonts w:ascii="Arial" w:eastAsia="Arial" w:hAnsi="Arial" w:cs="Arial"/>
                <w:color w:val="000000"/>
              </w:rPr>
              <w:t>No meaningful analysis</w:t>
            </w:r>
          </w:p>
        </w:tc>
      </w:tr>
      <w:tr w:rsidR="00672337" w14:paraId="01D906D1"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C92E4AB" w14:textId="77777777" w:rsidR="00672337"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7A5B2246" w14:textId="77777777" w:rsidR="00672337"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153EDEF1" w14:textId="77777777" w:rsidR="00672337"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27FB7707" w14:textId="77777777" w:rsidR="00672337"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75121936" w14:textId="77777777" w:rsidR="00672337"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525E2C5E" w14:textId="77777777" w:rsidR="00672337" w:rsidRDefault="00000000">
            <w:pPr>
              <w:rPr>
                <w:rFonts w:ascii="Arial" w:eastAsia="Arial" w:hAnsi="Arial" w:cs="Arial"/>
                <w:color w:val="000000"/>
              </w:rPr>
            </w:pPr>
            <w:r>
              <w:rPr>
                <w:rFonts w:ascii="Arial" w:eastAsia="Arial" w:hAnsi="Arial" w:cs="Arial"/>
                <w:color w:val="000000"/>
              </w:rPr>
              <w:t>No supporting evidence provided</w:t>
            </w:r>
          </w:p>
        </w:tc>
      </w:tr>
      <w:tr w:rsidR="00672337" w14:paraId="5FDCB4E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7DE72C48" w14:textId="77777777" w:rsidR="00672337"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289AB461" w14:textId="77777777" w:rsidR="00672337"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5206BF22" w14:textId="77777777" w:rsidR="00672337"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67DF69A5" w14:textId="77777777" w:rsidR="00672337"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00E4C72C" w14:textId="77777777" w:rsidR="00672337"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63B9897F" w14:textId="77777777" w:rsidR="00672337"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311549E7" w14:textId="77777777" w:rsidR="00672337" w:rsidRDefault="00672337">
      <w:pPr>
        <w:tabs>
          <w:tab w:val="left" w:pos="9810"/>
        </w:tabs>
        <w:spacing w:before="120" w:after="80"/>
        <w:rPr>
          <w:rFonts w:ascii="Arial" w:eastAsia="Arial" w:hAnsi="Arial" w:cs="Arial"/>
          <w:b/>
          <w:bCs/>
          <w:sz w:val="24"/>
          <w:szCs w:val="24"/>
          <w:u w:val="single"/>
        </w:rPr>
      </w:pPr>
    </w:p>
    <w:p w14:paraId="331E023C" w14:textId="77777777" w:rsidR="003F1D81" w:rsidRDefault="003F1D81">
      <w:pPr>
        <w:tabs>
          <w:tab w:val="left" w:pos="9810"/>
        </w:tabs>
        <w:spacing w:before="120" w:after="80"/>
        <w:rPr>
          <w:rFonts w:ascii="Arial" w:eastAsia="Arial" w:hAnsi="Arial" w:cs="Arial"/>
          <w:b/>
          <w:bCs/>
          <w:sz w:val="24"/>
          <w:szCs w:val="24"/>
          <w:u w:val="single"/>
        </w:rPr>
      </w:pPr>
    </w:p>
    <w:p w14:paraId="758408DA" w14:textId="77777777" w:rsidR="003F1D81" w:rsidRDefault="003F1D81">
      <w:pPr>
        <w:tabs>
          <w:tab w:val="left" w:pos="9810"/>
        </w:tabs>
        <w:spacing w:before="120" w:after="80"/>
        <w:rPr>
          <w:rFonts w:ascii="Arial" w:eastAsia="Arial" w:hAnsi="Arial" w:cs="Arial"/>
          <w:b/>
          <w:bCs/>
          <w:sz w:val="24"/>
          <w:szCs w:val="24"/>
          <w:u w:val="single"/>
        </w:rPr>
      </w:pPr>
    </w:p>
    <w:p w14:paraId="78F23E70" w14:textId="77777777" w:rsidR="003F1D81" w:rsidRDefault="003F1D81">
      <w:pPr>
        <w:tabs>
          <w:tab w:val="left" w:pos="9810"/>
        </w:tabs>
        <w:spacing w:before="120" w:after="80"/>
        <w:rPr>
          <w:rFonts w:ascii="Arial" w:eastAsia="Arial" w:hAnsi="Arial" w:cs="Arial"/>
          <w:b/>
          <w:bCs/>
          <w:sz w:val="24"/>
          <w:szCs w:val="24"/>
          <w:u w:val="single"/>
        </w:rPr>
      </w:pPr>
    </w:p>
    <w:p w14:paraId="6D145BC1" w14:textId="77777777" w:rsidR="003F1D81" w:rsidRDefault="003F1D81">
      <w:pPr>
        <w:tabs>
          <w:tab w:val="left" w:pos="9810"/>
        </w:tabs>
        <w:spacing w:before="120" w:after="80"/>
        <w:rPr>
          <w:rFonts w:ascii="Arial" w:eastAsia="Arial" w:hAnsi="Arial" w:cs="Arial"/>
          <w:b/>
          <w:bCs/>
          <w:sz w:val="24"/>
          <w:szCs w:val="24"/>
          <w:u w:val="single"/>
        </w:rPr>
      </w:pPr>
    </w:p>
    <w:p w14:paraId="3F3F03C2" w14:textId="77777777" w:rsidR="003F1D81" w:rsidRDefault="003F1D81">
      <w:pPr>
        <w:tabs>
          <w:tab w:val="left" w:pos="9810"/>
        </w:tabs>
        <w:spacing w:before="120" w:after="80"/>
        <w:rPr>
          <w:rFonts w:ascii="Arial" w:eastAsia="Arial" w:hAnsi="Arial" w:cs="Arial"/>
          <w:b/>
          <w:bCs/>
          <w:sz w:val="24"/>
          <w:szCs w:val="24"/>
          <w:u w:val="single"/>
        </w:rPr>
      </w:pPr>
    </w:p>
    <w:p w14:paraId="1BD879F0" w14:textId="77777777" w:rsidR="003F1D81" w:rsidRDefault="003F1D81">
      <w:pPr>
        <w:tabs>
          <w:tab w:val="left" w:pos="9810"/>
        </w:tabs>
        <w:spacing w:before="120" w:after="80"/>
        <w:rPr>
          <w:rFonts w:ascii="Arial" w:eastAsia="Arial" w:hAnsi="Arial" w:cs="Arial"/>
          <w:b/>
          <w:bCs/>
          <w:sz w:val="24"/>
          <w:szCs w:val="24"/>
          <w:u w:val="single"/>
        </w:rPr>
      </w:pPr>
    </w:p>
    <w:p w14:paraId="2D24EE5C" w14:textId="77777777" w:rsidR="003F1D81" w:rsidRDefault="003F1D81">
      <w:pPr>
        <w:tabs>
          <w:tab w:val="left" w:pos="9810"/>
        </w:tabs>
        <w:spacing w:before="120" w:after="80"/>
        <w:rPr>
          <w:rFonts w:ascii="Arial" w:eastAsia="Arial" w:hAnsi="Arial" w:cs="Arial"/>
          <w:b/>
          <w:bCs/>
          <w:sz w:val="24"/>
          <w:szCs w:val="24"/>
          <w:u w:val="single"/>
        </w:rPr>
      </w:pPr>
    </w:p>
    <w:p w14:paraId="2BEADC35" w14:textId="77777777" w:rsidR="003F1D81" w:rsidRDefault="003F1D81">
      <w:pPr>
        <w:tabs>
          <w:tab w:val="left" w:pos="9810"/>
        </w:tabs>
        <w:spacing w:before="120" w:after="80"/>
        <w:rPr>
          <w:rFonts w:ascii="Arial" w:eastAsia="Arial" w:hAnsi="Arial" w:cs="Arial"/>
          <w:b/>
          <w:bCs/>
          <w:sz w:val="24"/>
          <w:szCs w:val="24"/>
          <w:u w:val="single"/>
        </w:rPr>
      </w:pPr>
    </w:p>
    <w:p w14:paraId="0ACF6E30" w14:textId="77777777" w:rsidR="003F1D81" w:rsidRDefault="003F1D81">
      <w:pPr>
        <w:tabs>
          <w:tab w:val="left" w:pos="9810"/>
        </w:tabs>
        <w:spacing w:before="120" w:after="80"/>
        <w:rPr>
          <w:rFonts w:ascii="Arial" w:eastAsia="Arial" w:hAnsi="Arial" w:cs="Arial"/>
          <w:b/>
          <w:bCs/>
          <w:sz w:val="24"/>
          <w:szCs w:val="24"/>
          <w:u w:val="single"/>
        </w:rPr>
      </w:pPr>
    </w:p>
    <w:p w14:paraId="1A0A0106" w14:textId="77777777" w:rsidR="003F1D81" w:rsidRDefault="003F1D81">
      <w:pPr>
        <w:tabs>
          <w:tab w:val="left" w:pos="9810"/>
        </w:tabs>
        <w:spacing w:before="120" w:after="80"/>
        <w:rPr>
          <w:rFonts w:ascii="Arial" w:eastAsia="Arial" w:hAnsi="Arial" w:cs="Arial"/>
          <w:b/>
          <w:bCs/>
          <w:sz w:val="24"/>
          <w:szCs w:val="24"/>
          <w:u w:val="single"/>
        </w:rPr>
      </w:pPr>
    </w:p>
    <w:p w14:paraId="0B2FF0FF" w14:textId="77777777" w:rsidR="003F1D81" w:rsidRDefault="003F1D81">
      <w:pPr>
        <w:tabs>
          <w:tab w:val="left" w:pos="9810"/>
        </w:tabs>
        <w:spacing w:before="120" w:after="80"/>
        <w:rPr>
          <w:rFonts w:ascii="Arial" w:eastAsia="Arial" w:hAnsi="Arial" w:cs="Arial"/>
          <w:b/>
          <w:bCs/>
          <w:sz w:val="24"/>
          <w:szCs w:val="24"/>
          <w:u w:val="single"/>
        </w:rPr>
      </w:pPr>
    </w:p>
    <w:p w14:paraId="4648316B" w14:textId="77777777" w:rsidR="003F1D81" w:rsidRDefault="003F1D81">
      <w:pPr>
        <w:tabs>
          <w:tab w:val="left" w:pos="9810"/>
        </w:tabs>
        <w:spacing w:before="120" w:after="80"/>
        <w:rPr>
          <w:rFonts w:ascii="Arial" w:eastAsia="Arial" w:hAnsi="Arial" w:cs="Arial"/>
          <w:b/>
          <w:bCs/>
          <w:sz w:val="24"/>
          <w:szCs w:val="24"/>
          <w:u w:val="single"/>
        </w:rPr>
      </w:pPr>
    </w:p>
    <w:p w14:paraId="45C904EA" w14:textId="77777777" w:rsidR="003F1D81" w:rsidRDefault="003F1D81">
      <w:pPr>
        <w:tabs>
          <w:tab w:val="left" w:pos="9810"/>
        </w:tabs>
        <w:spacing w:before="120" w:after="80"/>
        <w:rPr>
          <w:rFonts w:ascii="Arial" w:eastAsia="Arial" w:hAnsi="Arial" w:cs="Arial"/>
          <w:b/>
          <w:bCs/>
          <w:sz w:val="24"/>
          <w:szCs w:val="24"/>
          <w:u w:val="single"/>
        </w:rPr>
      </w:pPr>
    </w:p>
    <w:p w14:paraId="454D9132" w14:textId="77777777" w:rsidR="003F1D81" w:rsidRDefault="003F1D81">
      <w:pPr>
        <w:tabs>
          <w:tab w:val="left" w:pos="9810"/>
        </w:tabs>
        <w:spacing w:before="120" w:after="80"/>
        <w:rPr>
          <w:rFonts w:ascii="Arial" w:eastAsia="Arial" w:hAnsi="Arial" w:cs="Arial"/>
          <w:b/>
          <w:bCs/>
          <w:sz w:val="24"/>
          <w:szCs w:val="24"/>
          <w:u w:val="single"/>
        </w:rPr>
      </w:pPr>
    </w:p>
    <w:p w14:paraId="69A54EDE" w14:textId="77777777" w:rsidR="003F1D81" w:rsidRDefault="003F1D81">
      <w:pPr>
        <w:tabs>
          <w:tab w:val="left" w:pos="9810"/>
        </w:tabs>
        <w:spacing w:before="120" w:after="80"/>
        <w:rPr>
          <w:rFonts w:ascii="Arial" w:eastAsia="Arial" w:hAnsi="Arial" w:cs="Arial"/>
          <w:b/>
          <w:bCs/>
          <w:sz w:val="24"/>
          <w:szCs w:val="24"/>
          <w:u w:val="single"/>
        </w:rPr>
      </w:pPr>
    </w:p>
    <w:p w14:paraId="2DEE5B94" w14:textId="77777777" w:rsidR="003F1D81" w:rsidRDefault="003F1D81" w:rsidP="003F1D81">
      <w:pPr>
        <w:spacing w:after="55"/>
        <w:jc w:val="center"/>
        <w:rPr>
          <w:rFonts w:ascii="Arial" w:eastAsia="Arial" w:hAnsi="Arial" w:cs="Arial"/>
          <w:b/>
          <w:bCs/>
          <w:color w:val="1F4E79"/>
          <w:sz w:val="30"/>
          <w:szCs w:val="30"/>
        </w:rPr>
      </w:pPr>
    </w:p>
    <w:p w14:paraId="634F6A43" w14:textId="4F027FD1" w:rsidR="003F1D81" w:rsidRDefault="003F1D81" w:rsidP="003F1D81">
      <w:pPr>
        <w:spacing w:after="55"/>
        <w:jc w:val="center"/>
      </w:pPr>
      <w:r>
        <w:rPr>
          <w:rFonts w:ascii="Arial" w:eastAsia="Arial" w:hAnsi="Arial" w:cs="Arial"/>
          <w:b/>
          <w:bCs/>
          <w:color w:val="1F4E79"/>
          <w:sz w:val="30"/>
          <w:szCs w:val="30"/>
        </w:rPr>
        <w:t>SIMATS ENGINEERING</w:t>
      </w:r>
    </w:p>
    <w:p w14:paraId="78AC72FD" w14:textId="77777777" w:rsidR="003F1D81" w:rsidRDefault="003F1D81" w:rsidP="003F1D81">
      <w:pPr>
        <w:spacing w:after="45"/>
        <w:jc w:val="center"/>
      </w:pPr>
      <w:r>
        <w:rPr>
          <w:rFonts w:ascii="Arial" w:eastAsia="Arial" w:hAnsi="Arial" w:cs="Arial"/>
          <w:b/>
          <w:bCs/>
          <w:color w:val="1F4E79"/>
        </w:rPr>
        <w:t>SAVEETHA INSTITUTE OF MEDICAL AND TECHNICAL SCIENCES</w:t>
      </w:r>
    </w:p>
    <w:p w14:paraId="0AC44E46" w14:textId="77777777" w:rsidR="003F1D81" w:rsidRDefault="003F1D81" w:rsidP="003F1D81">
      <w:pPr>
        <w:spacing w:after="45"/>
        <w:jc w:val="center"/>
      </w:pPr>
      <w:r>
        <w:rPr>
          <w:rFonts w:ascii="Arial" w:eastAsia="Arial" w:hAnsi="Arial" w:cs="Arial"/>
          <w:b/>
          <w:bCs/>
          <w:color w:val="2E75B6"/>
        </w:rPr>
        <w:t>DEPARTMENT OF COMPUTER SCIENCE AND ENGINEERING</w:t>
      </w:r>
    </w:p>
    <w:p w14:paraId="27FB785F" w14:textId="77777777" w:rsidR="003F1D81" w:rsidRDefault="003F1D81" w:rsidP="003F1D81">
      <w:pPr>
        <w:pBdr>
          <w:bottom w:val="single" w:sz="6" w:space="1" w:color="2E75B6"/>
        </w:pBdr>
        <w:spacing w:before="80" w:after="80"/>
      </w:pPr>
    </w:p>
    <w:p w14:paraId="75459D0A" w14:textId="77777777" w:rsidR="003F1D81" w:rsidRDefault="003F1D81" w:rsidP="003F1D81">
      <w:pPr>
        <w:spacing w:before="90" w:after="45"/>
        <w:jc w:val="center"/>
        <w:rPr>
          <w:rFonts w:ascii="Arial" w:eastAsia="Arial" w:hAnsi="Arial" w:cs="Arial"/>
          <w:b/>
          <w:bCs/>
          <w:color w:val="1F4E79"/>
          <w:sz w:val="24"/>
          <w:szCs w:val="24"/>
        </w:rPr>
      </w:pPr>
      <w:r>
        <w:rPr>
          <w:rFonts w:ascii="Arial" w:eastAsia="Arial" w:hAnsi="Arial" w:cs="Arial"/>
          <w:b/>
          <w:bCs/>
          <w:color w:val="1F4E79"/>
          <w:sz w:val="24"/>
          <w:szCs w:val="24"/>
        </w:rPr>
        <w:t>CO4 – ASSESSMENT TOOL 2</w:t>
      </w:r>
    </w:p>
    <w:p w14:paraId="5AF50A12" w14:textId="77777777" w:rsidR="003F1D81" w:rsidRDefault="003F1D81" w:rsidP="003F1D81">
      <w:pPr>
        <w:spacing w:after="130"/>
        <w:ind w:left="720"/>
        <w:jc w:val="center"/>
      </w:pPr>
      <w:r>
        <w:rPr>
          <w:rFonts w:ascii="Arial" w:eastAsia="Arial" w:hAnsi="Arial" w:cs="Arial"/>
          <w:b/>
          <w:bCs/>
          <w:color w:val="1F4E79"/>
          <w:sz w:val="26"/>
          <w:szCs w:val="26"/>
        </w:rPr>
        <w:t>Article Review</w:t>
      </w:r>
    </w:p>
    <w:p w14:paraId="059034C0" w14:textId="77777777" w:rsidR="003F1D81" w:rsidRDefault="003F1D81" w:rsidP="003F1D81">
      <w:pPr>
        <w:spacing w:after="65"/>
        <w:ind w:left="720"/>
      </w:pPr>
      <w:r>
        <w:rPr>
          <w:rFonts w:ascii="Arial" w:eastAsia="Arial" w:hAnsi="Arial" w:cs="Arial"/>
          <w:b/>
          <w:bCs/>
          <w:sz w:val="21"/>
          <w:szCs w:val="21"/>
        </w:rPr>
        <w:t xml:space="preserve">COURSE NAME: </w:t>
      </w:r>
      <w:r>
        <w:rPr>
          <w:rFonts w:ascii="Arial" w:eastAsia="Arial" w:hAnsi="Arial" w:cs="Arial"/>
          <w:sz w:val="21"/>
          <w:szCs w:val="21"/>
        </w:rPr>
        <w:t>Artificial Intelligence</w:t>
      </w:r>
      <w:r>
        <w:rPr>
          <w:rFonts w:ascii="Arial" w:eastAsia="Arial" w:hAnsi="Arial" w:cs="Arial"/>
          <w:b/>
          <w:bCs/>
          <w:sz w:val="21"/>
          <w:szCs w:val="21"/>
        </w:rPr>
        <w:t xml:space="preserve">          COURSE CODE: </w:t>
      </w:r>
      <w:r>
        <w:rPr>
          <w:rFonts w:ascii="Arial" w:eastAsia="Arial" w:hAnsi="Arial" w:cs="Arial"/>
          <w:sz w:val="21"/>
          <w:szCs w:val="21"/>
        </w:rPr>
        <w:t>CSA17</w:t>
      </w:r>
    </w:p>
    <w:p w14:paraId="084465EC" w14:textId="77777777" w:rsidR="003F1D81" w:rsidRDefault="003F1D81" w:rsidP="003F1D81">
      <w:pPr>
        <w:spacing w:after="65"/>
        <w:ind w:left="720"/>
      </w:pPr>
      <w:r>
        <w:rPr>
          <w:rFonts w:ascii="Arial" w:eastAsia="Arial" w:hAnsi="Arial" w:cs="Arial"/>
          <w:b/>
          <w:bCs/>
          <w:sz w:val="21"/>
          <w:szCs w:val="21"/>
        </w:rPr>
        <w:t xml:space="preserve">QUESTIONS: </w:t>
      </w:r>
      <w:r>
        <w:rPr>
          <w:rFonts w:ascii="Arial" w:eastAsia="Arial" w:hAnsi="Arial" w:cs="Arial"/>
          <w:sz w:val="21"/>
          <w:szCs w:val="21"/>
        </w:rPr>
        <w:t>4</w:t>
      </w:r>
      <w:r>
        <w:rPr>
          <w:rFonts w:ascii="Arial" w:eastAsia="Arial" w:hAnsi="Arial" w:cs="Arial"/>
          <w:b/>
          <w:bCs/>
          <w:sz w:val="21"/>
          <w:szCs w:val="21"/>
        </w:rPr>
        <w:t xml:space="preserve">          Duration: </w:t>
      </w:r>
      <w:r>
        <w:rPr>
          <w:rFonts w:ascii="Arial" w:eastAsia="Arial" w:hAnsi="Arial" w:cs="Arial"/>
          <w:sz w:val="21"/>
          <w:szCs w:val="21"/>
        </w:rPr>
        <w:t>1 Hour</w:t>
      </w:r>
      <w:r>
        <w:rPr>
          <w:rFonts w:ascii="Arial" w:eastAsia="Arial" w:hAnsi="Arial" w:cs="Arial"/>
          <w:b/>
          <w:bCs/>
          <w:sz w:val="21"/>
          <w:szCs w:val="21"/>
        </w:rPr>
        <w:t xml:space="preserve">          Total Marks: </w:t>
      </w:r>
      <w:r>
        <w:rPr>
          <w:rFonts w:ascii="Arial" w:eastAsia="Arial" w:hAnsi="Arial" w:cs="Arial"/>
          <w:sz w:val="21"/>
          <w:szCs w:val="21"/>
        </w:rPr>
        <w:t>40</w:t>
      </w:r>
    </w:p>
    <w:p w14:paraId="4306BCBE" w14:textId="77777777" w:rsidR="003F1D81" w:rsidRDefault="003F1D81" w:rsidP="003F1D81">
      <w:pPr>
        <w:spacing w:before="60" w:after="60"/>
        <w:ind w:left="720"/>
      </w:pPr>
    </w:p>
    <w:tbl>
      <w:tblPr>
        <w:tblW w:w="8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4"/>
        <w:gridCol w:w="1221"/>
        <w:gridCol w:w="959"/>
        <w:gridCol w:w="959"/>
        <w:gridCol w:w="959"/>
        <w:gridCol w:w="959"/>
        <w:gridCol w:w="1269"/>
      </w:tblGrid>
      <w:tr w:rsidR="003F1D81" w14:paraId="6C14A875" w14:textId="77777777" w:rsidTr="003F1D81">
        <w:trPr>
          <w:tblHeader/>
        </w:trPr>
        <w:tc>
          <w:tcPr>
            <w:tcW w:w="2034"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4838CBA" w14:textId="77777777" w:rsidR="003F1D81" w:rsidRDefault="003F1D81" w:rsidP="007932DC">
            <w:pPr>
              <w:jc w:val="center"/>
            </w:pPr>
            <w:r>
              <w:rPr>
                <w:rFonts w:ascii="Arial" w:eastAsia="Arial" w:hAnsi="Arial" w:cs="Arial"/>
                <w:b/>
                <w:bCs/>
                <w:color w:val="FFFFFF"/>
                <w:sz w:val="19"/>
                <w:szCs w:val="19"/>
              </w:rPr>
              <w:t>Criteria</w:t>
            </w:r>
          </w:p>
        </w:tc>
        <w:tc>
          <w:tcPr>
            <w:tcW w:w="122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5BAB540" w14:textId="77777777" w:rsidR="003F1D81" w:rsidRDefault="003F1D81" w:rsidP="007932DC">
            <w:pPr>
              <w:jc w:val="center"/>
            </w:pPr>
            <w:r>
              <w:rPr>
                <w:rFonts w:ascii="Arial" w:eastAsia="Arial" w:hAnsi="Arial" w:cs="Arial"/>
                <w:b/>
                <w:bCs/>
                <w:color w:val="FFFFFF"/>
                <w:sz w:val="19"/>
                <w:szCs w:val="19"/>
              </w:rPr>
              <w:t>Weightage</w:t>
            </w:r>
          </w:p>
        </w:tc>
        <w:tc>
          <w:tcPr>
            <w:tcW w:w="95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16C857DB" w14:textId="77777777" w:rsidR="003F1D81" w:rsidRDefault="003F1D81" w:rsidP="007932DC">
            <w:pPr>
              <w:jc w:val="center"/>
            </w:pPr>
            <w:r>
              <w:rPr>
                <w:rFonts w:ascii="Arial" w:eastAsia="Arial" w:hAnsi="Arial" w:cs="Arial"/>
                <w:b/>
                <w:bCs/>
                <w:color w:val="FFFFFF"/>
                <w:sz w:val="19"/>
                <w:szCs w:val="19"/>
              </w:rPr>
              <w:t>Task 1 (10)</w:t>
            </w:r>
          </w:p>
        </w:tc>
        <w:tc>
          <w:tcPr>
            <w:tcW w:w="95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1EDF2CED" w14:textId="77777777" w:rsidR="003F1D81" w:rsidRDefault="003F1D81" w:rsidP="007932DC">
            <w:pPr>
              <w:jc w:val="center"/>
            </w:pPr>
            <w:r>
              <w:rPr>
                <w:rFonts w:ascii="Arial" w:eastAsia="Arial" w:hAnsi="Arial" w:cs="Arial"/>
                <w:b/>
                <w:bCs/>
                <w:color w:val="FFFFFF"/>
                <w:sz w:val="19"/>
                <w:szCs w:val="19"/>
              </w:rPr>
              <w:t>Task 2 (10)</w:t>
            </w:r>
          </w:p>
        </w:tc>
        <w:tc>
          <w:tcPr>
            <w:tcW w:w="95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2CB34B2" w14:textId="77777777" w:rsidR="003F1D81" w:rsidRDefault="003F1D81" w:rsidP="007932DC">
            <w:pPr>
              <w:jc w:val="center"/>
            </w:pPr>
            <w:r>
              <w:rPr>
                <w:rFonts w:ascii="Arial" w:eastAsia="Arial" w:hAnsi="Arial" w:cs="Arial"/>
                <w:b/>
                <w:bCs/>
                <w:color w:val="FFFFFF"/>
                <w:sz w:val="19"/>
                <w:szCs w:val="19"/>
              </w:rPr>
              <w:t>Task 3 (10)</w:t>
            </w:r>
          </w:p>
        </w:tc>
        <w:tc>
          <w:tcPr>
            <w:tcW w:w="95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8B17E22" w14:textId="77777777" w:rsidR="003F1D81" w:rsidRDefault="003F1D81" w:rsidP="007932DC">
            <w:pPr>
              <w:jc w:val="center"/>
            </w:pPr>
            <w:r>
              <w:rPr>
                <w:rFonts w:ascii="Arial" w:eastAsia="Arial" w:hAnsi="Arial" w:cs="Arial"/>
                <w:b/>
                <w:bCs/>
                <w:color w:val="FFFFFF"/>
                <w:sz w:val="19"/>
                <w:szCs w:val="19"/>
              </w:rPr>
              <w:t>Task 4 (10)</w:t>
            </w:r>
          </w:p>
        </w:tc>
        <w:tc>
          <w:tcPr>
            <w:tcW w:w="126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4C40C6BA" w14:textId="77777777" w:rsidR="003F1D81" w:rsidRDefault="003F1D81" w:rsidP="007932DC">
            <w:pPr>
              <w:jc w:val="center"/>
            </w:pPr>
            <w:r>
              <w:rPr>
                <w:rFonts w:ascii="Arial" w:eastAsia="Arial" w:hAnsi="Arial" w:cs="Arial"/>
                <w:b/>
                <w:bCs/>
                <w:color w:val="FFFFFF"/>
                <w:sz w:val="19"/>
                <w:szCs w:val="19"/>
              </w:rPr>
              <w:t>Total Marks (40)</w:t>
            </w:r>
          </w:p>
        </w:tc>
      </w:tr>
      <w:tr w:rsidR="003F1D81" w14:paraId="6657C933" w14:textId="77777777" w:rsidTr="003F1D81">
        <w:tc>
          <w:tcPr>
            <w:tcW w:w="2034"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F8F7701" w14:textId="77777777" w:rsidR="003F1D81" w:rsidRDefault="003F1D81" w:rsidP="007932DC">
            <w:r>
              <w:rPr>
                <w:rFonts w:ascii="Arial" w:eastAsia="Arial" w:hAnsi="Arial" w:cs="Arial"/>
                <w:b/>
                <w:bCs/>
                <w:color w:val="000000"/>
                <w:sz w:val="19"/>
                <w:szCs w:val="19"/>
              </w:rPr>
              <w:t>Understanding of Article</w:t>
            </w:r>
          </w:p>
        </w:tc>
        <w:tc>
          <w:tcPr>
            <w:tcW w:w="122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DD54DC8" w14:textId="77777777" w:rsidR="003F1D81" w:rsidRDefault="003F1D81" w:rsidP="007932DC">
            <w:pPr>
              <w:jc w:val="center"/>
            </w:pPr>
            <w:r>
              <w:rPr>
                <w:rFonts w:ascii="Arial" w:eastAsia="Arial" w:hAnsi="Arial" w:cs="Arial"/>
                <w:color w:val="000000"/>
                <w:sz w:val="19"/>
                <w:szCs w:val="19"/>
              </w:rPr>
              <w:t>20% (2)</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B15EB91" w14:textId="77777777" w:rsidR="003F1D81" w:rsidRDefault="003F1D81" w:rsidP="007932DC">
            <w:pPr>
              <w:jc w:val="center"/>
            </w:pPr>
            <w:r>
              <w:rPr>
                <w:rFonts w:ascii="Arial" w:eastAsia="Arial" w:hAnsi="Arial" w:cs="Arial"/>
                <w:color w:val="000000"/>
                <w:sz w:val="19"/>
                <w:szCs w:val="19"/>
              </w:rPr>
              <w:t>/2</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2FAE189" w14:textId="77777777" w:rsidR="003F1D81" w:rsidRDefault="003F1D81" w:rsidP="007932DC">
            <w:pPr>
              <w:jc w:val="center"/>
            </w:pPr>
            <w:r>
              <w:rPr>
                <w:rFonts w:ascii="Arial" w:eastAsia="Arial" w:hAnsi="Arial" w:cs="Arial"/>
                <w:color w:val="000000"/>
                <w:sz w:val="19"/>
                <w:szCs w:val="19"/>
              </w:rPr>
              <w:t>/2</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DAAFFA9" w14:textId="77777777" w:rsidR="003F1D81" w:rsidRDefault="003F1D81" w:rsidP="007932DC">
            <w:pPr>
              <w:jc w:val="center"/>
            </w:pPr>
            <w:r>
              <w:rPr>
                <w:rFonts w:ascii="Arial" w:eastAsia="Arial" w:hAnsi="Arial" w:cs="Arial"/>
                <w:color w:val="000000"/>
                <w:sz w:val="19"/>
                <w:szCs w:val="19"/>
              </w:rPr>
              <w:t>/2</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41EEDC2" w14:textId="77777777" w:rsidR="003F1D81" w:rsidRDefault="003F1D81" w:rsidP="007932DC">
            <w:pPr>
              <w:jc w:val="center"/>
            </w:pPr>
            <w:r>
              <w:rPr>
                <w:rFonts w:ascii="Arial" w:eastAsia="Arial" w:hAnsi="Arial" w:cs="Arial"/>
                <w:color w:val="000000"/>
                <w:sz w:val="19"/>
                <w:szCs w:val="19"/>
              </w:rPr>
              <w:t>/2</w:t>
            </w:r>
          </w:p>
        </w:tc>
        <w:tc>
          <w:tcPr>
            <w:tcW w:w="126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41940384" w14:textId="77777777" w:rsidR="003F1D81" w:rsidRDefault="003F1D81" w:rsidP="007932DC">
            <w:pPr>
              <w:jc w:val="center"/>
            </w:pPr>
            <w:r>
              <w:rPr>
                <w:rFonts w:ascii="Arial" w:eastAsia="Arial" w:hAnsi="Arial" w:cs="Arial"/>
                <w:color w:val="000000"/>
                <w:sz w:val="19"/>
                <w:szCs w:val="19"/>
              </w:rPr>
              <w:t>/8</w:t>
            </w:r>
          </w:p>
        </w:tc>
      </w:tr>
      <w:tr w:rsidR="003F1D81" w14:paraId="7A2CD9D1" w14:textId="77777777" w:rsidTr="003F1D81">
        <w:tc>
          <w:tcPr>
            <w:tcW w:w="2034"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50CE9918" w14:textId="77777777" w:rsidR="003F1D81" w:rsidRDefault="003F1D81" w:rsidP="007932DC">
            <w:r>
              <w:rPr>
                <w:rFonts w:ascii="Arial" w:eastAsia="Arial" w:hAnsi="Arial" w:cs="Arial"/>
                <w:b/>
                <w:bCs/>
                <w:color w:val="000000"/>
                <w:sz w:val="19"/>
                <w:szCs w:val="19"/>
              </w:rPr>
              <w:t>Summary</w:t>
            </w:r>
          </w:p>
        </w:tc>
        <w:tc>
          <w:tcPr>
            <w:tcW w:w="122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0D41951" w14:textId="77777777" w:rsidR="003F1D81" w:rsidRDefault="003F1D81" w:rsidP="007932DC">
            <w:pPr>
              <w:jc w:val="center"/>
            </w:pPr>
            <w:r>
              <w:rPr>
                <w:rFonts w:ascii="Arial" w:eastAsia="Arial" w:hAnsi="Arial" w:cs="Arial"/>
                <w:color w:val="000000"/>
                <w:sz w:val="19"/>
                <w:szCs w:val="19"/>
              </w:rPr>
              <w:t>20% (2)</w:t>
            </w:r>
          </w:p>
        </w:tc>
        <w:tc>
          <w:tcPr>
            <w:tcW w:w="95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3DC0BFA" w14:textId="77777777" w:rsidR="003F1D81" w:rsidRDefault="003F1D81" w:rsidP="007932DC">
            <w:pPr>
              <w:jc w:val="center"/>
            </w:pPr>
            <w:r>
              <w:rPr>
                <w:rFonts w:ascii="Arial" w:eastAsia="Arial" w:hAnsi="Arial" w:cs="Arial"/>
                <w:color w:val="000000"/>
                <w:sz w:val="19"/>
                <w:szCs w:val="19"/>
              </w:rPr>
              <w:t>/2</w:t>
            </w:r>
          </w:p>
        </w:tc>
        <w:tc>
          <w:tcPr>
            <w:tcW w:w="95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BC4173D" w14:textId="77777777" w:rsidR="003F1D81" w:rsidRDefault="003F1D81" w:rsidP="007932DC">
            <w:pPr>
              <w:jc w:val="center"/>
            </w:pPr>
            <w:r>
              <w:rPr>
                <w:rFonts w:ascii="Arial" w:eastAsia="Arial" w:hAnsi="Arial" w:cs="Arial"/>
                <w:color w:val="000000"/>
                <w:sz w:val="19"/>
                <w:szCs w:val="19"/>
              </w:rPr>
              <w:t>/2</w:t>
            </w:r>
          </w:p>
        </w:tc>
        <w:tc>
          <w:tcPr>
            <w:tcW w:w="95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1CBC5974" w14:textId="77777777" w:rsidR="003F1D81" w:rsidRDefault="003F1D81" w:rsidP="007932DC">
            <w:pPr>
              <w:jc w:val="center"/>
            </w:pPr>
            <w:r>
              <w:rPr>
                <w:rFonts w:ascii="Arial" w:eastAsia="Arial" w:hAnsi="Arial" w:cs="Arial"/>
                <w:color w:val="000000"/>
                <w:sz w:val="19"/>
                <w:szCs w:val="19"/>
              </w:rPr>
              <w:t>/2</w:t>
            </w:r>
          </w:p>
        </w:tc>
        <w:tc>
          <w:tcPr>
            <w:tcW w:w="95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0C065E6" w14:textId="77777777" w:rsidR="003F1D81" w:rsidRDefault="003F1D81" w:rsidP="007932DC">
            <w:pPr>
              <w:jc w:val="center"/>
            </w:pPr>
            <w:r>
              <w:rPr>
                <w:rFonts w:ascii="Arial" w:eastAsia="Arial" w:hAnsi="Arial" w:cs="Arial"/>
                <w:color w:val="000000"/>
                <w:sz w:val="19"/>
                <w:szCs w:val="19"/>
              </w:rPr>
              <w:t>/2</w:t>
            </w:r>
          </w:p>
        </w:tc>
        <w:tc>
          <w:tcPr>
            <w:tcW w:w="126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011E937" w14:textId="77777777" w:rsidR="003F1D81" w:rsidRDefault="003F1D81" w:rsidP="007932DC">
            <w:pPr>
              <w:jc w:val="center"/>
            </w:pPr>
            <w:r>
              <w:rPr>
                <w:rFonts w:ascii="Arial" w:eastAsia="Arial" w:hAnsi="Arial" w:cs="Arial"/>
                <w:color w:val="000000"/>
                <w:sz w:val="19"/>
                <w:szCs w:val="19"/>
              </w:rPr>
              <w:t>/8</w:t>
            </w:r>
          </w:p>
        </w:tc>
      </w:tr>
      <w:tr w:rsidR="003F1D81" w14:paraId="1FBB8998" w14:textId="77777777" w:rsidTr="003F1D81">
        <w:tc>
          <w:tcPr>
            <w:tcW w:w="2034"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5AD0F74" w14:textId="77777777" w:rsidR="003F1D81" w:rsidRDefault="003F1D81" w:rsidP="007932DC">
            <w:r>
              <w:rPr>
                <w:rFonts w:ascii="Arial" w:eastAsia="Arial" w:hAnsi="Arial" w:cs="Arial"/>
                <w:b/>
                <w:bCs/>
                <w:color w:val="000000"/>
                <w:sz w:val="19"/>
                <w:szCs w:val="19"/>
              </w:rPr>
              <w:t>Critical Analysis</w:t>
            </w:r>
          </w:p>
        </w:tc>
        <w:tc>
          <w:tcPr>
            <w:tcW w:w="122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B369799" w14:textId="77777777" w:rsidR="003F1D81" w:rsidRDefault="003F1D81" w:rsidP="007932DC">
            <w:pPr>
              <w:jc w:val="center"/>
            </w:pPr>
            <w:r>
              <w:rPr>
                <w:rFonts w:ascii="Arial" w:eastAsia="Arial" w:hAnsi="Arial" w:cs="Arial"/>
                <w:color w:val="000000"/>
                <w:sz w:val="19"/>
                <w:szCs w:val="19"/>
              </w:rPr>
              <w:t>25% (2.5)</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862CD34" w14:textId="77777777" w:rsidR="003F1D81" w:rsidRDefault="003F1D81" w:rsidP="007932DC">
            <w:pPr>
              <w:jc w:val="center"/>
            </w:pPr>
            <w:r>
              <w:rPr>
                <w:rFonts w:ascii="Arial" w:eastAsia="Arial" w:hAnsi="Arial" w:cs="Arial"/>
                <w:color w:val="000000"/>
                <w:sz w:val="19"/>
                <w:szCs w:val="19"/>
              </w:rPr>
              <w:t>/2.5</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1673137" w14:textId="77777777" w:rsidR="003F1D81" w:rsidRDefault="003F1D81" w:rsidP="007932DC">
            <w:pPr>
              <w:jc w:val="center"/>
            </w:pPr>
            <w:r>
              <w:rPr>
                <w:rFonts w:ascii="Arial" w:eastAsia="Arial" w:hAnsi="Arial" w:cs="Arial"/>
                <w:color w:val="000000"/>
                <w:sz w:val="19"/>
                <w:szCs w:val="19"/>
              </w:rPr>
              <w:t>/2.5</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ED7BF0E" w14:textId="77777777" w:rsidR="003F1D81" w:rsidRDefault="003F1D81" w:rsidP="007932DC">
            <w:pPr>
              <w:jc w:val="center"/>
            </w:pPr>
            <w:r>
              <w:rPr>
                <w:rFonts w:ascii="Arial" w:eastAsia="Arial" w:hAnsi="Arial" w:cs="Arial"/>
                <w:color w:val="000000"/>
                <w:sz w:val="19"/>
                <w:szCs w:val="19"/>
              </w:rPr>
              <w:t>/2.5</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5C95F24" w14:textId="77777777" w:rsidR="003F1D81" w:rsidRDefault="003F1D81" w:rsidP="007932DC">
            <w:pPr>
              <w:jc w:val="center"/>
            </w:pPr>
            <w:r>
              <w:rPr>
                <w:rFonts w:ascii="Arial" w:eastAsia="Arial" w:hAnsi="Arial" w:cs="Arial"/>
                <w:color w:val="000000"/>
                <w:sz w:val="19"/>
                <w:szCs w:val="19"/>
              </w:rPr>
              <w:t>/2.5</w:t>
            </w:r>
          </w:p>
        </w:tc>
        <w:tc>
          <w:tcPr>
            <w:tcW w:w="126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953D266" w14:textId="77777777" w:rsidR="003F1D81" w:rsidRDefault="003F1D81" w:rsidP="007932DC">
            <w:pPr>
              <w:jc w:val="center"/>
            </w:pPr>
            <w:r>
              <w:rPr>
                <w:rFonts w:ascii="Arial" w:eastAsia="Arial" w:hAnsi="Arial" w:cs="Arial"/>
                <w:color w:val="000000"/>
                <w:sz w:val="19"/>
                <w:szCs w:val="19"/>
              </w:rPr>
              <w:t>/10</w:t>
            </w:r>
          </w:p>
        </w:tc>
      </w:tr>
      <w:tr w:rsidR="003F1D81" w14:paraId="375024AC" w14:textId="77777777" w:rsidTr="003F1D81">
        <w:tc>
          <w:tcPr>
            <w:tcW w:w="2034"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89A4D7A" w14:textId="77777777" w:rsidR="003F1D81" w:rsidRDefault="003F1D81" w:rsidP="007932DC">
            <w:r>
              <w:rPr>
                <w:rFonts w:ascii="Arial" w:eastAsia="Arial" w:hAnsi="Arial" w:cs="Arial"/>
                <w:b/>
                <w:bCs/>
                <w:color w:val="000000"/>
                <w:sz w:val="19"/>
                <w:szCs w:val="19"/>
              </w:rPr>
              <w:t>Use of Evidence</w:t>
            </w:r>
          </w:p>
        </w:tc>
        <w:tc>
          <w:tcPr>
            <w:tcW w:w="122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529B498A" w14:textId="77777777" w:rsidR="003F1D81" w:rsidRDefault="003F1D81" w:rsidP="007932DC">
            <w:pPr>
              <w:jc w:val="center"/>
            </w:pPr>
            <w:r>
              <w:rPr>
                <w:rFonts w:ascii="Arial" w:eastAsia="Arial" w:hAnsi="Arial" w:cs="Arial"/>
                <w:color w:val="000000"/>
                <w:sz w:val="19"/>
                <w:szCs w:val="19"/>
              </w:rPr>
              <w:t>15% (1.5)</w:t>
            </w:r>
          </w:p>
        </w:tc>
        <w:tc>
          <w:tcPr>
            <w:tcW w:w="95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A6115AA" w14:textId="77777777" w:rsidR="003F1D81" w:rsidRDefault="003F1D81" w:rsidP="007932DC">
            <w:pPr>
              <w:jc w:val="center"/>
            </w:pPr>
            <w:r>
              <w:rPr>
                <w:rFonts w:ascii="Arial" w:eastAsia="Arial" w:hAnsi="Arial" w:cs="Arial"/>
                <w:color w:val="000000"/>
                <w:sz w:val="19"/>
                <w:szCs w:val="19"/>
              </w:rPr>
              <w:t>/1.5</w:t>
            </w:r>
          </w:p>
        </w:tc>
        <w:tc>
          <w:tcPr>
            <w:tcW w:w="95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6988EF20" w14:textId="77777777" w:rsidR="003F1D81" w:rsidRDefault="003F1D81" w:rsidP="007932DC">
            <w:pPr>
              <w:jc w:val="center"/>
            </w:pPr>
            <w:r>
              <w:rPr>
                <w:rFonts w:ascii="Arial" w:eastAsia="Arial" w:hAnsi="Arial" w:cs="Arial"/>
                <w:color w:val="000000"/>
                <w:sz w:val="19"/>
                <w:szCs w:val="19"/>
              </w:rPr>
              <w:t>/1.5</w:t>
            </w:r>
          </w:p>
        </w:tc>
        <w:tc>
          <w:tcPr>
            <w:tcW w:w="95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454A8CB2" w14:textId="77777777" w:rsidR="003F1D81" w:rsidRDefault="003F1D81" w:rsidP="007932DC">
            <w:pPr>
              <w:jc w:val="center"/>
            </w:pPr>
            <w:r>
              <w:rPr>
                <w:rFonts w:ascii="Arial" w:eastAsia="Arial" w:hAnsi="Arial" w:cs="Arial"/>
                <w:color w:val="000000"/>
                <w:sz w:val="19"/>
                <w:szCs w:val="19"/>
              </w:rPr>
              <w:t>/1.5</w:t>
            </w:r>
          </w:p>
        </w:tc>
        <w:tc>
          <w:tcPr>
            <w:tcW w:w="95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58045BFC" w14:textId="77777777" w:rsidR="003F1D81" w:rsidRDefault="003F1D81" w:rsidP="007932DC">
            <w:pPr>
              <w:jc w:val="center"/>
            </w:pPr>
            <w:r>
              <w:rPr>
                <w:rFonts w:ascii="Arial" w:eastAsia="Arial" w:hAnsi="Arial" w:cs="Arial"/>
                <w:color w:val="000000"/>
                <w:sz w:val="19"/>
                <w:szCs w:val="19"/>
              </w:rPr>
              <w:t>/1.5</w:t>
            </w:r>
          </w:p>
        </w:tc>
        <w:tc>
          <w:tcPr>
            <w:tcW w:w="1269"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3A49ABCA" w14:textId="77777777" w:rsidR="003F1D81" w:rsidRDefault="003F1D81" w:rsidP="007932DC">
            <w:pPr>
              <w:jc w:val="center"/>
            </w:pPr>
            <w:r>
              <w:rPr>
                <w:rFonts w:ascii="Arial" w:eastAsia="Arial" w:hAnsi="Arial" w:cs="Arial"/>
                <w:color w:val="000000"/>
                <w:sz w:val="19"/>
                <w:szCs w:val="19"/>
              </w:rPr>
              <w:t>/6</w:t>
            </w:r>
          </w:p>
        </w:tc>
      </w:tr>
      <w:tr w:rsidR="003F1D81" w14:paraId="6F5B4F1A" w14:textId="77777777" w:rsidTr="003F1D81">
        <w:tc>
          <w:tcPr>
            <w:tcW w:w="2034"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89BAE7B" w14:textId="77777777" w:rsidR="003F1D81" w:rsidRDefault="003F1D81" w:rsidP="007932DC">
            <w:r>
              <w:rPr>
                <w:rFonts w:ascii="Arial" w:eastAsia="Arial" w:hAnsi="Arial" w:cs="Arial"/>
                <w:b/>
                <w:bCs/>
                <w:color w:val="000000"/>
                <w:sz w:val="19"/>
                <w:szCs w:val="19"/>
              </w:rPr>
              <w:t>Organization</w:t>
            </w:r>
          </w:p>
        </w:tc>
        <w:tc>
          <w:tcPr>
            <w:tcW w:w="122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7816FEA" w14:textId="77777777" w:rsidR="003F1D81" w:rsidRDefault="003F1D81" w:rsidP="007932DC">
            <w:pPr>
              <w:jc w:val="center"/>
            </w:pPr>
            <w:r>
              <w:rPr>
                <w:rFonts w:ascii="Arial" w:eastAsia="Arial" w:hAnsi="Arial" w:cs="Arial"/>
                <w:color w:val="000000"/>
                <w:sz w:val="19"/>
                <w:szCs w:val="19"/>
              </w:rPr>
              <w:t>20% (2)</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BAF2592" w14:textId="77777777" w:rsidR="003F1D81" w:rsidRDefault="003F1D81" w:rsidP="007932DC">
            <w:pPr>
              <w:jc w:val="center"/>
            </w:pPr>
            <w:r>
              <w:rPr>
                <w:rFonts w:ascii="Arial" w:eastAsia="Arial" w:hAnsi="Arial" w:cs="Arial"/>
                <w:color w:val="000000"/>
                <w:sz w:val="19"/>
                <w:szCs w:val="19"/>
              </w:rPr>
              <w:t>/2</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9412967" w14:textId="77777777" w:rsidR="003F1D81" w:rsidRDefault="003F1D81" w:rsidP="007932DC">
            <w:pPr>
              <w:jc w:val="center"/>
            </w:pPr>
            <w:r>
              <w:rPr>
                <w:rFonts w:ascii="Arial" w:eastAsia="Arial" w:hAnsi="Arial" w:cs="Arial"/>
                <w:color w:val="000000"/>
                <w:sz w:val="19"/>
                <w:szCs w:val="19"/>
              </w:rPr>
              <w:t>/2</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3DE4CAD" w14:textId="77777777" w:rsidR="003F1D81" w:rsidRDefault="003F1D81" w:rsidP="007932DC">
            <w:pPr>
              <w:jc w:val="center"/>
            </w:pPr>
            <w:r>
              <w:rPr>
                <w:rFonts w:ascii="Arial" w:eastAsia="Arial" w:hAnsi="Arial" w:cs="Arial"/>
                <w:color w:val="000000"/>
                <w:sz w:val="19"/>
                <w:szCs w:val="19"/>
              </w:rPr>
              <w:t>/2</w:t>
            </w:r>
          </w:p>
        </w:tc>
        <w:tc>
          <w:tcPr>
            <w:tcW w:w="95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2307738" w14:textId="77777777" w:rsidR="003F1D81" w:rsidRDefault="003F1D81" w:rsidP="007932DC">
            <w:pPr>
              <w:jc w:val="center"/>
            </w:pPr>
            <w:r>
              <w:rPr>
                <w:rFonts w:ascii="Arial" w:eastAsia="Arial" w:hAnsi="Arial" w:cs="Arial"/>
                <w:color w:val="000000"/>
                <w:sz w:val="19"/>
                <w:szCs w:val="19"/>
              </w:rPr>
              <w:t>/2</w:t>
            </w:r>
          </w:p>
        </w:tc>
        <w:tc>
          <w:tcPr>
            <w:tcW w:w="1269"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85A682C" w14:textId="77777777" w:rsidR="003F1D81" w:rsidRDefault="003F1D81" w:rsidP="007932DC">
            <w:pPr>
              <w:jc w:val="center"/>
            </w:pPr>
            <w:r>
              <w:rPr>
                <w:rFonts w:ascii="Arial" w:eastAsia="Arial" w:hAnsi="Arial" w:cs="Arial"/>
                <w:color w:val="000000"/>
                <w:sz w:val="19"/>
                <w:szCs w:val="19"/>
              </w:rPr>
              <w:t>/8</w:t>
            </w:r>
          </w:p>
        </w:tc>
      </w:tr>
      <w:tr w:rsidR="003F1D81" w14:paraId="1713E94C" w14:textId="77777777" w:rsidTr="003F1D81">
        <w:tc>
          <w:tcPr>
            <w:tcW w:w="2034"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1CF68099" w14:textId="77777777" w:rsidR="003F1D81" w:rsidRDefault="003F1D81" w:rsidP="007932DC">
            <w:pPr>
              <w:jc w:val="center"/>
            </w:pPr>
            <w:r>
              <w:rPr>
                <w:rFonts w:ascii="Arial" w:eastAsia="Arial" w:hAnsi="Arial" w:cs="Arial"/>
                <w:b/>
                <w:bCs/>
                <w:color w:val="FFFFFF"/>
                <w:sz w:val="19"/>
                <w:szCs w:val="19"/>
              </w:rPr>
              <w:t>Total per Question</w:t>
            </w:r>
          </w:p>
        </w:tc>
        <w:tc>
          <w:tcPr>
            <w:tcW w:w="122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7B033A4" w14:textId="77777777" w:rsidR="003F1D81" w:rsidRDefault="003F1D81" w:rsidP="007932DC">
            <w:pPr>
              <w:jc w:val="center"/>
            </w:pPr>
            <w:r>
              <w:rPr>
                <w:rFonts w:ascii="Arial" w:eastAsia="Arial" w:hAnsi="Arial" w:cs="Arial"/>
                <w:b/>
                <w:bCs/>
                <w:color w:val="FFFFFF"/>
                <w:sz w:val="19"/>
                <w:szCs w:val="19"/>
              </w:rPr>
              <w:t>10 Marks</w:t>
            </w:r>
          </w:p>
        </w:tc>
        <w:tc>
          <w:tcPr>
            <w:tcW w:w="95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DB9EE0B" w14:textId="77777777" w:rsidR="003F1D81" w:rsidRDefault="003F1D81" w:rsidP="007932DC">
            <w:pPr>
              <w:jc w:val="center"/>
            </w:pPr>
            <w:r>
              <w:rPr>
                <w:rFonts w:ascii="Arial" w:eastAsia="Arial" w:hAnsi="Arial" w:cs="Arial"/>
                <w:b/>
                <w:bCs/>
                <w:color w:val="FFFFFF"/>
                <w:sz w:val="19"/>
                <w:szCs w:val="19"/>
              </w:rPr>
              <w:t>/10</w:t>
            </w:r>
          </w:p>
        </w:tc>
        <w:tc>
          <w:tcPr>
            <w:tcW w:w="95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60EE2989" w14:textId="77777777" w:rsidR="003F1D81" w:rsidRDefault="003F1D81" w:rsidP="007932DC">
            <w:pPr>
              <w:jc w:val="center"/>
            </w:pPr>
            <w:r>
              <w:rPr>
                <w:rFonts w:ascii="Arial" w:eastAsia="Arial" w:hAnsi="Arial" w:cs="Arial"/>
                <w:b/>
                <w:bCs/>
                <w:color w:val="FFFFFF"/>
                <w:sz w:val="19"/>
                <w:szCs w:val="19"/>
              </w:rPr>
              <w:t>/10</w:t>
            </w:r>
          </w:p>
        </w:tc>
        <w:tc>
          <w:tcPr>
            <w:tcW w:w="95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2BBC4B41" w14:textId="77777777" w:rsidR="003F1D81" w:rsidRDefault="003F1D81" w:rsidP="007932DC">
            <w:pPr>
              <w:jc w:val="center"/>
            </w:pPr>
            <w:r>
              <w:rPr>
                <w:rFonts w:ascii="Arial" w:eastAsia="Arial" w:hAnsi="Arial" w:cs="Arial"/>
                <w:b/>
                <w:bCs/>
                <w:color w:val="FFFFFF"/>
                <w:sz w:val="19"/>
                <w:szCs w:val="19"/>
              </w:rPr>
              <w:t>/10</w:t>
            </w:r>
          </w:p>
        </w:tc>
        <w:tc>
          <w:tcPr>
            <w:tcW w:w="95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19FD853" w14:textId="77777777" w:rsidR="003F1D81" w:rsidRDefault="003F1D81" w:rsidP="007932DC">
            <w:pPr>
              <w:jc w:val="center"/>
            </w:pPr>
            <w:r>
              <w:rPr>
                <w:rFonts w:ascii="Arial" w:eastAsia="Arial" w:hAnsi="Arial" w:cs="Arial"/>
                <w:b/>
                <w:bCs/>
                <w:color w:val="FFFFFF"/>
                <w:sz w:val="19"/>
                <w:szCs w:val="19"/>
              </w:rPr>
              <w:t>/10</w:t>
            </w:r>
          </w:p>
        </w:tc>
        <w:tc>
          <w:tcPr>
            <w:tcW w:w="1269"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1C3ACE95" w14:textId="77777777" w:rsidR="003F1D81" w:rsidRDefault="003F1D81" w:rsidP="007932DC">
            <w:pPr>
              <w:jc w:val="center"/>
            </w:pPr>
            <w:r>
              <w:rPr>
                <w:rFonts w:ascii="Arial" w:eastAsia="Arial" w:hAnsi="Arial" w:cs="Arial"/>
                <w:b/>
                <w:bCs/>
                <w:color w:val="FFFFFF"/>
                <w:sz w:val="19"/>
                <w:szCs w:val="19"/>
              </w:rPr>
              <w:t>/40</w:t>
            </w:r>
          </w:p>
        </w:tc>
      </w:tr>
    </w:tbl>
    <w:p w14:paraId="71E9C0CE" w14:textId="77777777" w:rsidR="003F1D81" w:rsidRDefault="003F1D81" w:rsidP="003F1D81">
      <w:pPr>
        <w:ind w:left="720"/>
      </w:pPr>
    </w:p>
    <w:p w14:paraId="457CAC91" w14:textId="2F968185" w:rsidR="003F1D81" w:rsidRDefault="003F1D81" w:rsidP="003F1D81">
      <w:pPr>
        <w:spacing w:before="90" w:after="45"/>
        <w:ind w:left="720"/>
        <w:jc w:val="center"/>
      </w:pPr>
      <w:r>
        <w:rPr>
          <w:noProof/>
        </w:rPr>
        <w:drawing>
          <wp:inline distT="0" distB="0" distL="0" distR="0" wp14:anchorId="3BF38756" wp14:editId="089BB4AE">
            <wp:extent cx="1043940" cy="1036320"/>
            <wp:effectExtent l="0" t="0" r="3810" b="0"/>
            <wp:docPr id="11939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56883"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1043940" cy="1036320"/>
                    </a:xfrm>
                    <a:prstGeom prst="rect">
                      <a:avLst/>
                    </a:prstGeom>
                    <a:noFill/>
                    <a:ln>
                      <a:noFill/>
                    </a:ln>
                  </pic:spPr>
                </pic:pic>
              </a:graphicData>
            </a:graphic>
          </wp:inline>
        </w:drawing>
      </w:r>
    </w:p>
    <w:p w14:paraId="1A343FEF" w14:textId="77777777" w:rsidR="003F1D81" w:rsidRDefault="003F1D81" w:rsidP="003F1D81">
      <w:pPr>
        <w:tabs>
          <w:tab w:val="left" w:pos="9810"/>
        </w:tabs>
        <w:spacing w:before="120" w:after="80" w:line="276" w:lineRule="auto"/>
        <w:jc w:val="center"/>
        <w:rPr>
          <w:rFonts w:eastAsia="Arial"/>
          <w:b/>
          <w:bCs/>
          <w:sz w:val="24"/>
          <w:szCs w:val="24"/>
          <w:lang w:val="en-US"/>
        </w:rPr>
      </w:pPr>
    </w:p>
    <w:p w14:paraId="65C8699A" w14:textId="77777777" w:rsidR="003F1D81" w:rsidRDefault="003F1D81" w:rsidP="003F1D81">
      <w:pPr>
        <w:tabs>
          <w:tab w:val="left" w:pos="9810"/>
        </w:tabs>
        <w:spacing w:before="120" w:after="80" w:line="276" w:lineRule="auto"/>
        <w:jc w:val="center"/>
        <w:rPr>
          <w:rFonts w:eastAsia="Arial"/>
          <w:b/>
          <w:bCs/>
          <w:sz w:val="24"/>
          <w:szCs w:val="24"/>
          <w:lang w:val="en-US"/>
        </w:rPr>
      </w:pPr>
    </w:p>
    <w:p w14:paraId="052864F8" w14:textId="77777777" w:rsidR="003F1D81" w:rsidRDefault="003F1D81" w:rsidP="003F1D81">
      <w:pPr>
        <w:tabs>
          <w:tab w:val="left" w:pos="9810"/>
        </w:tabs>
        <w:spacing w:before="120" w:after="80" w:line="276" w:lineRule="auto"/>
        <w:jc w:val="center"/>
        <w:rPr>
          <w:rFonts w:eastAsia="Arial"/>
          <w:b/>
          <w:bCs/>
          <w:sz w:val="24"/>
          <w:szCs w:val="24"/>
          <w:lang w:val="en-US"/>
        </w:rPr>
      </w:pPr>
    </w:p>
    <w:p w14:paraId="5D424397" w14:textId="77777777" w:rsidR="003F1D81" w:rsidRDefault="003F1D81" w:rsidP="003F1D81">
      <w:pPr>
        <w:tabs>
          <w:tab w:val="left" w:pos="9810"/>
        </w:tabs>
        <w:spacing w:before="120" w:after="80" w:line="276" w:lineRule="auto"/>
        <w:jc w:val="center"/>
        <w:rPr>
          <w:rFonts w:eastAsia="Arial"/>
          <w:b/>
          <w:bCs/>
          <w:sz w:val="24"/>
          <w:szCs w:val="24"/>
          <w:lang w:val="en-US"/>
        </w:rPr>
      </w:pPr>
    </w:p>
    <w:p w14:paraId="5DDADD5E" w14:textId="77777777" w:rsidR="003F1D81" w:rsidRDefault="003F1D81" w:rsidP="003F1D81">
      <w:pPr>
        <w:tabs>
          <w:tab w:val="left" w:pos="9810"/>
        </w:tabs>
        <w:spacing w:before="120" w:after="80" w:line="276" w:lineRule="auto"/>
        <w:jc w:val="center"/>
        <w:rPr>
          <w:rFonts w:eastAsia="Arial"/>
          <w:b/>
          <w:bCs/>
          <w:sz w:val="24"/>
          <w:szCs w:val="24"/>
          <w:lang w:val="en-US"/>
        </w:rPr>
      </w:pPr>
    </w:p>
    <w:p w14:paraId="1EAF39FA" w14:textId="77777777" w:rsidR="003F1D81" w:rsidRDefault="003F1D81" w:rsidP="003F1D81">
      <w:pPr>
        <w:tabs>
          <w:tab w:val="left" w:pos="9810"/>
        </w:tabs>
        <w:spacing w:before="120" w:after="80" w:line="276" w:lineRule="auto"/>
        <w:jc w:val="center"/>
        <w:rPr>
          <w:rFonts w:eastAsia="Arial"/>
          <w:b/>
          <w:bCs/>
          <w:sz w:val="24"/>
          <w:szCs w:val="24"/>
          <w:lang w:val="en-US"/>
        </w:rPr>
      </w:pPr>
    </w:p>
    <w:p w14:paraId="6E5808B0" w14:textId="77777777" w:rsidR="003F1D81" w:rsidRDefault="003F1D81" w:rsidP="003F1D81">
      <w:pPr>
        <w:tabs>
          <w:tab w:val="left" w:pos="9810"/>
        </w:tabs>
        <w:spacing w:before="120" w:after="80" w:line="276" w:lineRule="auto"/>
        <w:jc w:val="center"/>
        <w:rPr>
          <w:rFonts w:eastAsia="Arial"/>
          <w:b/>
          <w:bCs/>
          <w:sz w:val="24"/>
          <w:szCs w:val="24"/>
          <w:lang w:val="en-US"/>
        </w:rPr>
      </w:pPr>
    </w:p>
    <w:p w14:paraId="668742C7" w14:textId="77777777" w:rsidR="003F1D81" w:rsidRDefault="003F1D81" w:rsidP="003F1D81">
      <w:pPr>
        <w:tabs>
          <w:tab w:val="left" w:pos="9810"/>
        </w:tabs>
        <w:spacing w:before="120" w:after="80" w:line="276" w:lineRule="auto"/>
        <w:jc w:val="center"/>
        <w:rPr>
          <w:rFonts w:eastAsia="Arial"/>
          <w:b/>
          <w:bCs/>
          <w:sz w:val="24"/>
          <w:szCs w:val="24"/>
          <w:lang w:val="en-US"/>
        </w:rPr>
      </w:pPr>
    </w:p>
    <w:p w14:paraId="693815D3" w14:textId="77777777" w:rsidR="003F1D81" w:rsidRDefault="003F1D81" w:rsidP="003F1D81">
      <w:pPr>
        <w:tabs>
          <w:tab w:val="left" w:pos="9810"/>
        </w:tabs>
        <w:spacing w:before="120" w:after="80" w:line="276" w:lineRule="auto"/>
        <w:jc w:val="center"/>
        <w:rPr>
          <w:rFonts w:eastAsia="Arial"/>
          <w:b/>
          <w:bCs/>
          <w:sz w:val="24"/>
          <w:szCs w:val="24"/>
          <w:lang w:val="en-US"/>
        </w:rPr>
      </w:pPr>
    </w:p>
    <w:p w14:paraId="44923D95" w14:textId="77777777" w:rsidR="003F1D81" w:rsidRDefault="003F1D81" w:rsidP="003F1D81">
      <w:pPr>
        <w:tabs>
          <w:tab w:val="left" w:pos="9810"/>
        </w:tabs>
        <w:spacing w:before="120" w:after="80" w:line="276" w:lineRule="auto"/>
        <w:jc w:val="center"/>
        <w:rPr>
          <w:rFonts w:eastAsia="Arial"/>
          <w:b/>
          <w:bCs/>
          <w:sz w:val="24"/>
          <w:szCs w:val="24"/>
          <w:lang w:val="en-US"/>
        </w:rPr>
      </w:pPr>
    </w:p>
    <w:p w14:paraId="004E7C19" w14:textId="77777777" w:rsidR="003F1D81" w:rsidRDefault="003F1D81" w:rsidP="003F1D81">
      <w:pPr>
        <w:tabs>
          <w:tab w:val="left" w:pos="9810"/>
        </w:tabs>
        <w:spacing w:before="120" w:after="80" w:line="276" w:lineRule="auto"/>
        <w:jc w:val="center"/>
        <w:rPr>
          <w:rFonts w:eastAsia="Arial"/>
          <w:b/>
          <w:bCs/>
          <w:sz w:val="24"/>
          <w:szCs w:val="24"/>
          <w:lang w:val="en-US"/>
        </w:rPr>
      </w:pPr>
    </w:p>
    <w:p w14:paraId="13C00ACC" w14:textId="77777777" w:rsidR="003F1D81" w:rsidRDefault="003F1D81" w:rsidP="003F1D81">
      <w:pPr>
        <w:tabs>
          <w:tab w:val="left" w:pos="9810"/>
        </w:tabs>
        <w:spacing w:before="120" w:after="80" w:line="276" w:lineRule="auto"/>
        <w:jc w:val="center"/>
        <w:rPr>
          <w:rFonts w:eastAsia="Arial"/>
          <w:b/>
          <w:bCs/>
          <w:sz w:val="24"/>
          <w:szCs w:val="24"/>
          <w:lang w:val="en-US"/>
        </w:rPr>
      </w:pPr>
    </w:p>
    <w:p w14:paraId="290ECB74" w14:textId="77777777" w:rsidR="003F1D81" w:rsidRDefault="003F1D81" w:rsidP="003F1D81">
      <w:pPr>
        <w:tabs>
          <w:tab w:val="left" w:pos="9810"/>
        </w:tabs>
        <w:spacing w:before="120" w:after="80" w:line="276" w:lineRule="auto"/>
        <w:jc w:val="center"/>
        <w:rPr>
          <w:rFonts w:eastAsia="Arial"/>
          <w:b/>
          <w:bCs/>
          <w:sz w:val="24"/>
          <w:szCs w:val="24"/>
          <w:lang w:val="en-US"/>
        </w:rPr>
      </w:pPr>
    </w:p>
    <w:p w14:paraId="6C5ED93F" w14:textId="77777777" w:rsidR="003F1D81" w:rsidRDefault="003F1D81" w:rsidP="003F1D81">
      <w:pPr>
        <w:tabs>
          <w:tab w:val="left" w:pos="9810"/>
        </w:tabs>
        <w:spacing w:before="120" w:after="80" w:line="276" w:lineRule="auto"/>
        <w:jc w:val="center"/>
        <w:rPr>
          <w:rFonts w:eastAsia="Arial"/>
          <w:b/>
          <w:bCs/>
          <w:sz w:val="24"/>
          <w:szCs w:val="24"/>
          <w:lang w:val="en-US"/>
        </w:rPr>
      </w:pPr>
    </w:p>
    <w:p w14:paraId="11CD6CAB" w14:textId="21E514E2" w:rsidR="003F1D81" w:rsidRPr="003F1D81" w:rsidRDefault="003F1D81" w:rsidP="003F1D81">
      <w:pPr>
        <w:tabs>
          <w:tab w:val="left" w:pos="9810"/>
        </w:tabs>
        <w:spacing w:before="120" w:after="80" w:line="276" w:lineRule="auto"/>
        <w:jc w:val="center"/>
        <w:rPr>
          <w:rFonts w:eastAsia="Arial"/>
          <w:b/>
          <w:bCs/>
          <w:sz w:val="24"/>
          <w:szCs w:val="24"/>
          <w:lang w:val="en-US"/>
        </w:rPr>
      </w:pPr>
      <w:r w:rsidRPr="003F1D81">
        <w:rPr>
          <w:rFonts w:eastAsia="Arial"/>
          <w:b/>
          <w:bCs/>
          <w:sz w:val="24"/>
          <w:szCs w:val="24"/>
          <w:lang w:val="en-US"/>
        </w:rPr>
        <w:t>ARTICLE REVIEW</w:t>
      </w:r>
    </w:p>
    <w:p w14:paraId="10CEA1BC" w14:textId="77777777" w:rsidR="003F1D81" w:rsidRPr="003F1D81" w:rsidRDefault="003F1D81" w:rsidP="003F1D81">
      <w:pPr>
        <w:tabs>
          <w:tab w:val="left" w:pos="9810"/>
        </w:tabs>
        <w:spacing w:before="120" w:after="80" w:line="276" w:lineRule="auto"/>
        <w:rPr>
          <w:rFonts w:eastAsia="Arial"/>
          <w:sz w:val="24"/>
          <w:szCs w:val="24"/>
          <w:lang w:val="en-US"/>
        </w:rPr>
      </w:pPr>
      <w:r w:rsidRPr="003F1D81">
        <w:rPr>
          <w:rFonts w:eastAsia="Arial"/>
          <w:sz w:val="24"/>
          <w:szCs w:val="24"/>
          <w:lang w:val="en-US"/>
        </w:rPr>
        <w:t>Selected Article: Reinforcement learning-based expanded personalized diabetes treatment recommendation using South Korean electronic health records</w:t>
      </w:r>
      <w:r w:rsidRPr="003F1D81">
        <w:rPr>
          <w:rFonts w:eastAsia="Arial"/>
          <w:sz w:val="24"/>
          <w:szCs w:val="24"/>
          <w:lang w:val="en-US"/>
        </w:rPr>
        <w:br/>
        <w:t>This article fits the assessment requirement because it is a peer-reviewed Elsevier journal article published in 2022 and directly covers Reinforcement Learning. (</w:t>
      </w:r>
      <w:hyperlink r:id="rId8" w:tooltip="&#10;        Reinforcement learning-based expanded personalized diabetes treatment recommendation using South Korean electronic health records&#10;      -  Seoul National University of Science &amp; Technology" w:history="1">
        <w:r w:rsidRPr="003F1D81">
          <w:rPr>
            <w:rStyle w:val="Hyperlink"/>
            <w:rFonts w:eastAsia="Arial"/>
            <w:color w:val="auto"/>
            <w:sz w:val="24"/>
            <w:szCs w:val="24"/>
            <w:lang w:val="en-US"/>
          </w:rPr>
          <w:t>SeoulTech</w:t>
        </w:r>
      </w:hyperlink>
      <w:r w:rsidRPr="003F1D81">
        <w:rPr>
          <w:rFonts w:eastAsia="Arial"/>
          <w:sz w:val="24"/>
          <w:szCs w:val="24"/>
          <w:lang w:val="en-US"/>
        </w:rPr>
        <w:t>)</w:t>
      </w:r>
    </w:p>
    <w:p w14:paraId="621F52F5" w14:textId="77777777" w:rsidR="003F1D81" w:rsidRPr="003F1D81" w:rsidRDefault="003F1D81" w:rsidP="003F1D81">
      <w:pPr>
        <w:tabs>
          <w:tab w:val="left" w:pos="9810"/>
        </w:tabs>
        <w:spacing w:before="120" w:after="80" w:line="276" w:lineRule="auto"/>
        <w:jc w:val="both"/>
        <w:rPr>
          <w:rFonts w:eastAsia="Arial"/>
          <w:b/>
          <w:bCs/>
          <w:sz w:val="24"/>
          <w:szCs w:val="24"/>
          <w:lang w:val="en-US"/>
        </w:rPr>
      </w:pPr>
      <w:r w:rsidRPr="003F1D81">
        <w:rPr>
          <w:rFonts w:eastAsia="Arial"/>
          <w:b/>
          <w:bCs/>
          <w:sz w:val="24"/>
          <w:szCs w:val="24"/>
          <w:lang w:val="en-US"/>
        </w:rPr>
        <w:t>1) Task 1: Article Summary</w:t>
      </w:r>
    </w:p>
    <w:p w14:paraId="66BE5A8B"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(a) Full Citation</w:t>
      </w:r>
    </w:p>
    <w:p w14:paraId="2FA462A9"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Oh, S. H., Park, J., Lee, S. J., Kang, S. &amp; Mo, J. (2022). Reinforcement learning-based expanded personalized diabetes treatment recommendation using South Korean electronic health records. Expert Systems with Applications, 206, Article 117932. DOI: 10.1016/j.eswa.2022.117932. (</w:t>
      </w:r>
      <w:hyperlink r:id="rId9" w:tooltip="&#10;        Reinforcement learning-based expanded personalized diabetes treatment recommendation using South Korean electronic health records&#10;      -  Seoul National University of Science &amp; Technology" w:history="1">
        <w:r w:rsidRPr="003F1D81">
          <w:rPr>
            <w:rStyle w:val="Hyperlink"/>
            <w:rFonts w:eastAsia="Arial"/>
            <w:color w:val="auto"/>
            <w:sz w:val="24"/>
            <w:szCs w:val="24"/>
            <w:lang w:val="en-US"/>
          </w:rPr>
          <w:t>SeoulTech</w:t>
        </w:r>
      </w:hyperlink>
      <w:r w:rsidRPr="003F1D81">
        <w:rPr>
          <w:rFonts w:eastAsia="Arial"/>
          <w:sz w:val="24"/>
          <w:szCs w:val="24"/>
          <w:lang w:val="en-US"/>
        </w:rPr>
        <w:t>)</w:t>
      </w:r>
    </w:p>
    <w:p w14:paraId="5069B0E7"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b/>
          <w:bCs/>
          <w:sz w:val="24"/>
          <w:szCs w:val="24"/>
          <w:lang w:val="en-US"/>
        </w:rPr>
        <w:t>Domain/Application Area:</w:t>
      </w:r>
      <w:r w:rsidRPr="003F1D81">
        <w:rPr>
          <w:rFonts w:eastAsia="Arial"/>
          <w:sz w:val="24"/>
          <w:szCs w:val="24"/>
          <w:lang w:val="en-US"/>
        </w:rPr>
        <w:t xml:space="preserve"> Healthcare, diabetes management and precision medicine.</w:t>
      </w:r>
    </w:p>
    <w:p w14:paraId="01B48103"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b/>
          <w:bCs/>
          <w:sz w:val="24"/>
          <w:szCs w:val="24"/>
          <w:lang w:val="en-US"/>
        </w:rPr>
        <w:t>ML Problem Addressed:</w:t>
      </w:r>
      <w:r w:rsidRPr="003F1D81">
        <w:rPr>
          <w:rFonts w:eastAsia="Arial"/>
          <w:sz w:val="24"/>
          <w:szCs w:val="24"/>
          <w:lang w:val="en-US"/>
        </w:rPr>
        <w:t xml:space="preserve"> The article develops a reinforcement-learning-based system for recommending personalized diabetes medication based on individual patient health conditions. The authors aim to overcome the high-dimensionality limitation of conventional MDP-based treatment recommendation. (</w:t>
      </w:r>
      <w:hyperlink r:id="rId10"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04C60392"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b/>
          <w:bCs/>
          <w:sz w:val="24"/>
          <w:szCs w:val="24"/>
          <w:lang w:val="en-US"/>
        </w:rPr>
        <w:t>DOI:</w:t>
      </w:r>
      <w:r w:rsidRPr="003F1D81">
        <w:rPr>
          <w:rFonts w:eastAsia="Arial"/>
          <w:sz w:val="24"/>
          <w:szCs w:val="24"/>
          <w:lang w:val="en-US"/>
        </w:rPr>
        <w:t xml:space="preserve"> </w:t>
      </w:r>
      <w:hyperlink r:id="rId11" w:history="1">
        <w:r w:rsidRPr="003F1D81">
          <w:rPr>
            <w:rStyle w:val="Hyperlink"/>
            <w:rFonts w:eastAsia="Arial"/>
            <w:color w:val="auto"/>
            <w:sz w:val="24"/>
            <w:szCs w:val="24"/>
            <w:lang w:val="en-US"/>
          </w:rPr>
          <w:t>https://doi.org/10.1016/j.eswa.2022.117932</w:t>
        </w:r>
      </w:hyperlink>
    </w:p>
    <w:p w14:paraId="3B83A35A" w14:textId="77777777" w:rsidR="003F1D81" w:rsidRPr="003F1D81" w:rsidRDefault="003F1D81" w:rsidP="003F1D81">
      <w:pPr>
        <w:tabs>
          <w:tab w:val="left" w:pos="9810"/>
        </w:tabs>
        <w:spacing w:before="120" w:after="80" w:line="276" w:lineRule="auto"/>
        <w:jc w:val="both"/>
        <w:rPr>
          <w:rFonts w:eastAsia="Arial"/>
          <w:b/>
          <w:bCs/>
          <w:sz w:val="24"/>
          <w:szCs w:val="24"/>
          <w:lang w:val="en-US"/>
        </w:rPr>
      </w:pPr>
      <w:r w:rsidRPr="003F1D81">
        <w:rPr>
          <w:rFonts w:eastAsia="Arial"/>
          <w:b/>
          <w:bCs/>
          <w:sz w:val="24"/>
          <w:szCs w:val="24"/>
          <w:lang w:val="en-US"/>
        </w:rPr>
        <w:t>(b) Article Summary</w:t>
      </w:r>
    </w:p>
    <w:p w14:paraId="441E7DB7"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 xml:space="preserve">The article proposes a reinforcement-learning-based personalized treatment recommendation system for patients with diabetes using South Korean electronic health records. The main objective is to assist physicians in selecting appropriate diabetes medication according to individual patient conditions. The authors identify a limitation in earlier reinforcement-learning approaches based on Markov Decision Processes: large state and action spaces make it difficult to include the many factors that physicians consider when making treatment decisions. To address this gap, the researchers develop an expanded model using </w:t>
      </w:r>
      <w:r w:rsidRPr="003F1D81">
        <w:rPr>
          <w:rFonts w:eastAsia="Arial"/>
          <w:b/>
          <w:bCs/>
          <w:sz w:val="24"/>
          <w:szCs w:val="24"/>
          <w:lang w:val="en-US"/>
        </w:rPr>
        <w:t>contextual bandits</w:t>
      </w:r>
      <w:r w:rsidRPr="003F1D81">
        <w:rPr>
          <w:rFonts w:eastAsia="Arial"/>
          <w:sz w:val="24"/>
          <w:szCs w:val="24"/>
          <w:lang w:val="en-US"/>
        </w:rPr>
        <w:t xml:space="preserve">, allowing more patient information to be incorporated while reducing the dimensionality problem. The proposed model considers factors such as sex, age, diabetic complications, diabetes duration, family history, smoking, medication intake, BMI, blood pressure and fasting plasma glucose. The system represents </w:t>
      </w:r>
      <w:r w:rsidRPr="003F1D81">
        <w:rPr>
          <w:rFonts w:eastAsia="Arial"/>
          <w:b/>
          <w:bCs/>
          <w:sz w:val="24"/>
          <w:szCs w:val="24"/>
          <w:lang w:val="en-US"/>
        </w:rPr>
        <w:t>1,296 patient states and 15 treatment actions</w:t>
      </w:r>
      <w:r w:rsidRPr="003F1D81">
        <w:rPr>
          <w:rFonts w:eastAsia="Arial"/>
          <w:sz w:val="24"/>
          <w:szCs w:val="24"/>
          <w:lang w:val="en-US"/>
        </w:rPr>
        <w:t xml:space="preserve"> and recommends mono-, dual- or triple-therapy options according to patient conditions. Its performance is compared with Q-learning, Thompson Sampling, Lin-UCB, Actor-Critic, DQN and Double-DQN. The study reports improvements in important diabetes-related measurements and delayed diabetes complications. (</w:t>
      </w:r>
      <w:hyperlink r:id="rId12"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60C9B1B7"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pict w14:anchorId="1FE2C619">
          <v:rect id="_x0000_i1079" style="width:0;height:1.5pt" o:hralign="center" o:hrstd="t" o:hr="t" fillcolor="#a0a0a0" stroked="f"/>
        </w:pict>
      </w:r>
    </w:p>
    <w:p w14:paraId="34B3AA53" w14:textId="77777777" w:rsidR="003F1D81" w:rsidRPr="003F1D81" w:rsidRDefault="003F1D81" w:rsidP="003F1D81">
      <w:pPr>
        <w:tabs>
          <w:tab w:val="left" w:pos="9810"/>
        </w:tabs>
        <w:spacing w:before="120" w:after="80" w:line="276" w:lineRule="auto"/>
        <w:jc w:val="both"/>
        <w:rPr>
          <w:rFonts w:eastAsia="Arial"/>
          <w:b/>
          <w:bCs/>
          <w:sz w:val="24"/>
          <w:szCs w:val="24"/>
          <w:lang w:val="en-US"/>
        </w:rPr>
      </w:pPr>
      <w:r w:rsidRPr="003F1D81">
        <w:rPr>
          <w:rFonts w:eastAsia="Arial"/>
          <w:b/>
          <w:bCs/>
          <w:sz w:val="24"/>
          <w:szCs w:val="24"/>
          <w:lang w:val="en-US"/>
        </w:rPr>
        <w:t>2) Task 2: Methodology Analysis</w:t>
      </w:r>
    </w:p>
    <w:p w14:paraId="6B99FAC1" w14:textId="77777777" w:rsidR="003F1D81" w:rsidRPr="003F1D81" w:rsidRDefault="003F1D81" w:rsidP="003F1D81">
      <w:pPr>
        <w:tabs>
          <w:tab w:val="left" w:pos="9810"/>
        </w:tabs>
        <w:spacing w:before="120" w:after="80" w:line="276" w:lineRule="auto"/>
        <w:jc w:val="both"/>
        <w:rPr>
          <w:rFonts w:eastAsia="Arial"/>
          <w:b/>
          <w:bCs/>
          <w:sz w:val="24"/>
          <w:szCs w:val="24"/>
          <w:lang w:val="en-US"/>
        </w:rPr>
      </w:pPr>
      <w:r w:rsidRPr="003F1D81">
        <w:rPr>
          <w:rFonts w:eastAsia="Arial"/>
          <w:b/>
          <w:bCs/>
          <w:sz w:val="24"/>
          <w:szCs w:val="24"/>
          <w:lang w:val="en-US"/>
        </w:rPr>
        <w:t>(a) ML Techniques and Dataset</w:t>
      </w:r>
    </w:p>
    <w:p w14:paraId="0D35BEB2"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 xml:space="preserve">The primary technique used is </w:t>
      </w:r>
      <w:r w:rsidRPr="003F1D81">
        <w:rPr>
          <w:rFonts w:eastAsia="Arial"/>
          <w:b/>
          <w:bCs/>
          <w:sz w:val="24"/>
          <w:szCs w:val="24"/>
          <w:lang w:val="en-US"/>
        </w:rPr>
        <w:t>Reinforcement Learning using a Contextual Bandits approach</w:t>
      </w:r>
      <w:r w:rsidRPr="003F1D81">
        <w:rPr>
          <w:rFonts w:eastAsia="Arial"/>
          <w:sz w:val="24"/>
          <w:szCs w:val="24"/>
          <w:lang w:val="en-US"/>
        </w:rPr>
        <w:t>.</w:t>
      </w:r>
    </w:p>
    <w:p w14:paraId="61E15A73" w14:textId="77777777" w:rsid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 xml:space="preserve">The study uses electronic health records obtained from the </w:t>
      </w:r>
      <w:r w:rsidRPr="003F1D81">
        <w:rPr>
          <w:rFonts w:eastAsia="Arial"/>
          <w:b/>
          <w:bCs/>
          <w:sz w:val="24"/>
          <w:szCs w:val="24"/>
          <w:lang w:val="en-US"/>
        </w:rPr>
        <w:t>National Health Insurance Sharing Service (NHISS) of South Korea</w:t>
      </w:r>
      <w:r w:rsidRPr="003F1D81">
        <w:rPr>
          <w:rFonts w:eastAsia="Arial"/>
          <w:sz w:val="24"/>
          <w:szCs w:val="24"/>
          <w:lang w:val="en-US"/>
        </w:rPr>
        <w:t>. The database is updated with approximately one million patient records per year. (</w:t>
      </w:r>
      <w:hyperlink r:id="rId13"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48DEC6CB" w14:textId="77777777" w:rsidR="003F1D81" w:rsidRDefault="003F1D81" w:rsidP="003F1D81">
      <w:pPr>
        <w:tabs>
          <w:tab w:val="left" w:pos="9810"/>
        </w:tabs>
        <w:spacing w:before="120" w:after="80" w:line="276" w:lineRule="auto"/>
        <w:jc w:val="both"/>
        <w:rPr>
          <w:rFonts w:eastAsia="Arial"/>
          <w:sz w:val="24"/>
          <w:szCs w:val="24"/>
          <w:lang w:val="en-US"/>
        </w:rPr>
      </w:pPr>
    </w:p>
    <w:p w14:paraId="513EDB7F" w14:textId="77777777" w:rsidR="003F1D81" w:rsidRPr="003F1D81" w:rsidRDefault="003F1D81" w:rsidP="003F1D81">
      <w:pPr>
        <w:tabs>
          <w:tab w:val="left" w:pos="9810"/>
        </w:tabs>
        <w:spacing w:before="120" w:line="276" w:lineRule="auto"/>
        <w:jc w:val="both"/>
        <w:rPr>
          <w:rFonts w:eastAsia="Arial"/>
          <w:sz w:val="24"/>
          <w:szCs w:val="24"/>
          <w:lang w:val="en-US"/>
        </w:rPr>
      </w:pPr>
    </w:p>
    <w:p w14:paraId="1D57D8ED"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lastRenderedPageBreak/>
        <w:t>The patient state representation includes:</w:t>
      </w:r>
    </w:p>
    <w:p w14:paraId="4E29CC32"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Sex</w:t>
      </w:r>
    </w:p>
    <w:p w14:paraId="348B7AAC"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Age</w:t>
      </w:r>
    </w:p>
    <w:p w14:paraId="65EDF086"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Diabetic complications</w:t>
      </w:r>
    </w:p>
    <w:p w14:paraId="74312EED"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Duration of diabetes</w:t>
      </w:r>
    </w:p>
    <w:p w14:paraId="1DE229AB"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Family history</w:t>
      </w:r>
    </w:p>
    <w:p w14:paraId="08654A6F"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Smoking</w:t>
      </w:r>
    </w:p>
    <w:p w14:paraId="30E5387A"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Medication intake</w:t>
      </w:r>
    </w:p>
    <w:p w14:paraId="64B463FB"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BMI</w:t>
      </w:r>
    </w:p>
    <w:p w14:paraId="776C6ED8"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Blood pressure</w:t>
      </w:r>
    </w:p>
    <w:p w14:paraId="15E54C6F" w14:textId="77777777" w:rsidR="003F1D81" w:rsidRPr="003F1D81" w:rsidRDefault="003F1D81" w:rsidP="003F1D81">
      <w:pPr>
        <w:numPr>
          <w:ilvl w:val="0"/>
          <w:numId w:val="7"/>
        </w:numPr>
        <w:tabs>
          <w:tab w:val="left" w:pos="9810"/>
        </w:tabs>
        <w:spacing w:before="120" w:after="80" w:line="276" w:lineRule="auto"/>
        <w:jc w:val="both"/>
        <w:rPr>
          <w:rFonts w:eastAsia="Arial"/>
          <w:sz w:val="24"/>
          <w:szCs w:val="24"/>
          <w:lang w:val="en-US"/>
        </w:rPr>
      </w:pPr>
      <w:r w:rsidRPr="003F1D81">
        <w:rPr>
          <w:rFonts w:eastAsia="Arial"/>
          <w:sz w:val="24"/>
          <w:szCs w:val="24"/>
          <w:lang w:val="en-US"/>
        </w:rPr>
        <w:t>Fasting plasma glucose (FPG)</w:t>
      </w:r>
    </w:p>
    <w:p w14:paraId="18B1EA76"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 xml:space="preserve">These variables produce </w:t>
      </w:r>
      <w:r w:rsidRPr="003F1D81">
        <w:rPr>
          <w:rFonts w:eastAsia="Arial"/>
          <w:b/>
          <w:bCs/>
          <w:sz w:val="24"/>
          <w:szCs w:val="24"/>
          <w:lang w:val="en-US"/>
        </w:rPr>
        <w:t>1,296 possible states</w:t>
      </w:r>
      <w:r w:rsidRPr="003F1D81">
        <w:rPr>
          <w:rFonts w:eastAsia="Arial"/>
          <w:sz w:val="24"/>
          <w:szCs w:val="24"/>
          <w:lang w:val="en-US"/>
        </w:rPr>
        <w:t xml:space="preserve">, while the model contains </w:t>
      </w:r>
      <w:r w:rsidRPr="003F1D81">
        <w:rPr>
          <w:rFonts w:eastAsia="Arial"/>
          <w:b/>
          <w:bCs/>
          <w:sz w:val="24"/>
          <w:szCs w:val="24"/>
          <w:lang w:val="en-US"/>
        </w:rPr>
        <w:t>15 treatment actions</w:t>
      </w:r>
      <w:r w:rsidRPr="003F1D81">
        <w:rPr>
          <w:rFonts w:eastAsia="Arial"/>
          <w:sz w:val="24"/>
          <w:szCs w:val="24"/>
          <w:lang w:val="en-US"/>
        </w:rPr>
        <w:t>. The actions represent different medication therapy choices, including mono-, dual- and triple-therapy combinations. (</w:t>
      </w:r>
      <w:hyperlink r:id="rId14"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7C7C63D1"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The researchers also compare the proposed approach with:</w:t>
      </w:r>
    </w:p>
    <w:p w14:paraId="4B0E368C" w14:textId="77777777" w:rsidR="003F1D81" w:rsidRPr="003F1D81" w:rsidRDefault="003F1D81" w:rsidP="003F1D81">
      <w:pPr>
        <w:numPr>
          <w:ilvl w:val="0"/>
          <w:numId w:val="8"/>
        </w:numPr>
        <w:tabs>
          <w:tab w:val="left" w:pos="9810"/>
        </w:tabs>
        <w:spacing w:before="120" w:after="80" w:line="276" w:lineRule="auto"/>
        <w:jc w:val="both"/>
        <w:rPr>
          <w:rFonts w:eastAsia="Arial"/>
          <w:sz w:val="24"/>
          <w:szCs w:val="24"/>
          <w:lang w:val="en-US"/>
        </w:rPr>
      </w:pPr>
      <w:r w:rsidRPr="003F1D81">
        <w:rPr>
          <w:rFonts w:eastAsia="Arial"/>
          <w:sz w:val="24"/>
          <w:szCs w:val="24"/>
          <w:lang w:val="en-US"/>
        </w:rPr>
        <w:t>Q-Learning</w:t>
      </w:r>
    </w:p>
    <w:p w14:paraId="7B4F68CE" w14:textId="77777777" w:rsidR="003F1D81" w:rsidRPr="003F1D81" w:rsidRDefault="003F1D81" w:rsidP="003F1D81">
      <w:pPr>
        <w:numPr>
          <w:ilvl w:val="0"/>
          <w:numId w:val="8"/>
        </w:numPr>
        <w:tabs>
          <w:tab w:val="left" w:pos="9810"/>
        </w:tabs>
        <w:spacing w:before="120" w:after="80" w:line="276" w:lineRule="auto"/>
        <w:jc w:val="both"/>
        <w:rPr>
          <w:rFonts w:eastAsia="Arial"/>
          <w:sz w:val="24"/>
          <w:szCs w:val="24"/>
          <w:lang w:val="en-US"/>
        </w:rPr>
      </w:pPr>
      <w:r w:rsidRPr="003F1D81">
        <w:rPr>
          <w:rFonts w:eastAsia="Arial"/>
          <w:sz w:val="24"/>
          <w:szCs w:val="24"/>
          <w:lang w:val="en-US"/>
        </w:rPr>
        <w:t>Thompson Sampling</w:t>
      </w:r>
    </w:p>
    <w:p w14:paraId="30749FC6" w14:textId="77777777" w:rsidR="003F1D81" w:rsidRPr="003F1D81" w:rsidRDefault="003F1D81" w:rsidP="003F1D81">
      <w:pPr>
        <w:numPr>
          <w:ilvl w:val="0"/>
          <w:numId w:val="8"/>
        </w:numPr>
        <w:tabs>
          <w:tab w:val="left" w:pos="9810"/>
        </w:tabs>
        <w:spacing w:before="120" w:after="80" w:line="276" w:lineRule="auto"/>
        <w:jc w:val="both"/>
        <w:rPr>
          <w:rFonts w:eastAsia="Arial"/>
          <w:sz w:val="24"/>
          <w:szCs w:val="24"/>
          <w:lang w:val="en-US"/>
        </w:rPr>
      </w:pPr>
      <w:r w:rsidRPr="003F1D81">
        <w:rPr>
          <w:rFonts w:eastAsia="Arial"/>
          <w:sz w:val="24"/>
          <w:szCs w:val="24"/>
          <w:lang w:val="en-US"/>
        </w:rPr>
        <w:t>Lin-UCB</w:t>
      </w:r>
    </w:p>
    <w:p w14:paraId="05222901" w14:textId="77777777" w:rsidR="003F1D81" w:rsidRPr="003F1D81" w:rsidRDefault="003F1D81" w:rsidP="003F1D81">
      <w:pPr>
        <w:numPr>
          <w:ilvl w:val="0"/>
          <w:numId w:val="8"/>
        </w:numPr>
        <w:tabs>
          <w:tab w:val="left" w:pos="9810"/>
        </w:tabs>
        <w:spacing w:before="120" w:after="80" w:line="276" w:lineRule="auto"/>
        <w:jc w:val="both"/>
        <w:rPr>
          <w:rFonts w:eastAsia="Arial"/>
          <w:sz w:val="24"/>
          <w:szCs w:val="24"/>
          <w:lang w:val="en-US"/>
        </w:rPr>
      </w:pPr>
      <w:r w:rsidRPr="003F1D81">
        <w:rPr>
          <w:rFonts w:eastAsia="Arial"/>
          <w:sz w:val="24"/>
          <w:szCs w:val="24"/>
          <w:lang w:val="en-US"/>
        </w:rPr>
        <w:t>Actor-Critic</w:t>
      </w:r>
    </w:p>
    <w:p w14:paraId="0A8BB613" w14:textId="77777777" w:rsidR="003F1D81" w:rsidRPr="003F1D81" w:rsidRDefault="003F1D81" w:rsidP="003F1D81">
      <w:pPr>
        <w:numPr>
          <w:ilvl w:val="0"/>
          <w:numId w:val="8"/>
        </w:numPr>
        <w:tabs>
          <w:tab w:val="left" w:pos="9810"/>
        </w:tabs>
        <w:spacing w:before="120" w:after="80" w:line="276" w:lineRule="auto"/>
        <w:jc w:val="both"/>
        <w:rPr>
          <w:rFonts w:eastAsia="Arial"/>
          <w:sz w:val="24"/>
          <w:szCs w:val="24"/>
          <w:lang w:val="en-US"/>
        </w:rPr>
      </w:pPr>
      <w:r w:rsidRPr="003F1D81">
        <w:rPr>
          <w:rFonts w:eastAsia="Arial"/>
          <w:sz w:val="24"/>
          <w:szCs w:val="24"/>
          <w:lang w:val="en-US"/>
        </w:rPr>
        <w:t>Deep Q-Network (DQN)</w:t>
      </w:r>
    </w:p>
    <w:p w14:paraId="2CD4BEE9" w14:textId="77777777" w:rsidR="003F1D81" w:rsidRPr="003F1D81" w:rsidRDefault="003F1D81" w:rsidP="003F1D81">
      <w:pPr>
        <w:numPr>
          <w:ilvl w:val="0"/>
          <w:numId w:val="8"/>
        </w:numPr>
        <w:tabs>
          <w:tab w:val="left" w:pos="9810"/>
        </w:tabs>
        <w:spacing w:before="120" w:after="80" w:line="276" w:lineRule="auto"/>
        <w:jc w:val="both"/>
        <w:rPr>
          <w:rFonts w:eastAsia="Arial"/>
          <w:sz w:val="24"/>
          <w:szCs w:val="24"/>
          <w:lang w:val="en-US"/>
        </w:rPr>
      </w:pPr>
      <w:r w:rsidRPr="003F1D81">
        <w:rPr>
          <w:rFonts w:eastAsia="Arial"/>
          <w:sz w:val="24"/>
          <w:szCs w:val="24"/>
          <w:lang w:val="en-US"/>
        </w:rPr>
        <w:t>Double-DQN (D-DQN)</w:t>
      </w:r>
    </w:p>
    <w:p w14:paraId="78ACB979"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The data were obtained from a national healthcare database and received Institutional Review Board approval. (</w:t>
      </w:r>
      <w:hyperlink r:id="rId15"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15544614" w14:textId="77777777" w:rsidR="003F1D81" w:rsidRPr="003F1D81" w:rsidRDefault="003F1D81" w:rsidP="003F1D81">
      <w:pPr>
        <w:tabs>
          <w:tab w:val="left" w:pos="9810"/>
        </w:tabs>
        <w:spacing w:before="120" w:after="80" w:line="276" w:lineRule="auto"/>
        <w:jc w:val="both"/>
        <w:rPr>
          <w:rFonts w:eastAsia="Arial"/>
          <w:b/>
          <w:bCs/>
          <w:sz w:val="24"/>
          <w:szCs w:val="24"/>
          <w:lang w:val="en-US"/>
        </w:rPr>
      </w:pPr>
      <w:r w:rsidRPr="003F1D81">
        <w:rPr>
          <w:rFonts w:eastAsia="Arial"/>
          <w:b/>
          <w:bCs/>
          <w:sz w:val="24"/>
          <w:szCs w:val="24"/>
          <w:lang w:val="en-US"/>
        </w:rPr>
        <w:t>(b) Mapping to CO4</w:t>
      </w:r>
    </w:p>
    <w:tbl>
      <w:tblPr>
        <w:tblStyle w:val="PlainTable1"/>
        <w:tblW w:w="0" w:type="auto"/>
        <w:tblLook w:val="04A0" w:firstRow="1" w:lastRow="0" w:firstColumn="1" w:lastColumn="0" w:noHBand="0" w:noVBand="1"/>
      </w:tblPr>
      <w:tblGrid>
        <w:gridCol w:w="2514"/>
        <w:gridCol w:w="7916"/>
      </w:tblGrid>
      <w:tr w:rsidR="003F1D81" w:rsidRPr="003F1D81" w14:paraId="6604F30F" w14:textId="77777777" w:rsidTr="003F1D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12F20"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CO4 Topic</w:t>
            </w:r>
          </w:p>
        </w:tc>
        <w:tc>
          <w:tcPr>
            <w:tcW w:w="0" w:type="auto"/>
            <w:hideMark/>
          </w:tcPr>
          <w:p w14:paraId="7749D1DD" w14:textId="77777777" w:rsidR="003F1D81" w:rsidRPr="003F1D81" w:rsidRDefault="003F1D81" w:rsidP="003F1D81">
            <w:pPr>
              <w:tabs>
                <w:tab w:val="left" w:pos="9810"/>
              </w:tabs>
              <w:spacing w:before="120" w:after="80" w:line="276" w:lineRule="auto"/>
              <w:jc w:val="both"/>
              <w:cnfStyle w:val="100000000000" w:firstRow="1"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Application in Article</w:t>
            </w:r>
          </w:p>
        </w:tc>
      </w:tr>
      <w:tr w:rsidR="003F1D81" w:rsidRPr="003F1D81" w14:paraId="545F64D4" w14:textId="77777777" w:rsidTr="003F1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D7651"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Inductive Learning</w:t>
            </w:r>
          </w:p>
        </w:tc>
        <w:tc>
          <w:tcPr>
            <w:tcW w:w="0" w:type="auto"/>
            <w:hideMark/>
          </w:tcPr>
          <w:p w14:paraId="3EE0E289"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The system learns treatment recommendations from historical patient records.</w:t>
            </w:r>
          </w:p>
        </w:tc>
      </w:tr>
      <w:tr w:rsidR="003F1D81" w:rsidRPr="003F1D81" w14:paraId="5B914801" w14:textId="77777777" w:rsidTr="003F1D81">
        <w:tc>
          <w:tcPr>
            <w:cnfStyle w:val="001000000000" w:firstRow="0" w:lastRow="0" w:firstColumn="1" w:lastColumn="0" w:oddVBand="0" w:evenVBand="0" w:oddHBand="0" w:evenHBand="0" w:firstRowFirstColumn="0" w:firstRowLastColumn="0" w:lastRowFirstColumn="0" w:lastRowLastColumn="0"/>
            <w:tcW w:w="0" w:type="auto"/>
            <w:hideMark/>
          </w:tcPr>
          <w:p w14:paraId="6AAC08A8"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Decision Trees</w:t>
            </w:r>
          </w:p>
        </w:tc>
        <w:tc>
          <w:tcPr>
            <w:tcW w:w="0" w:type="auto"/>
            <w:hideMark/>
          </w:tcPr>
          <w:p w14:paraId="64D50798" w14:textId="77777777" w:rsidR="003F1D81" w:rsidRPr="003F1D81" w:rsidRDefault="003F1D81" w:rsidP="003F1D81">
            <w:pPr>
              <w:tabs>
                <w:tab w:val="left" w:pos="9810"/>
              </w:tabs>
              <w:spacing w:before="120" w:after="80" w:line="276" w:lineRule="auto"/>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Not the primary technique used in this article.</w:t>
            </w:r>
          </w:p>
        </w:tc>
      </w:tr>
      <w:tr w:rsidR="003F1D81" w:rsidRPr="003F1D81" w14:paraId="5CFCABAC" w14:textId="77777777" w:rsidTr="003F1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43CE1"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Statistical Learning</w:t>
            </w:r>
          </w:p>
        </w:tc>
        <w:tc>
          <w:tcPr>
            <w:tcW w:w="0" w:type="auto"/>
            <w:hideMark/>
          </w:tcPr>
          <w:p w14:paraId="3F2080DE"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Not the primary technique used.</w:t>
            </w:r>
          </w:p>
        </w:tc>
      </w:tr>
      <w:tr w:rsidR="003F1D81" w:rsidRPr="003F1D81" w14:paraId="446C1FBA" w14:textId="77777777" w:rsidTr="003F1D81">
        <w:tc>
          <w:tcPr>
            <w:cnfStyle w:val="001000000000" w:firstRow="0" w:lastRow="0" w:firstColumn="1" w:lastColumn="0" w:oddVBand="0" w:evenVBand="0" w:oddHBand="0" w:evenHBand="0" w:firstRowFirstColumn="0" w:firstRowLastColumn="0" w:lastRowFirstColumn="0" w:lastRowLastColumn="0"/>
            <w:tcW w:w="0" w:type="auto"/>
            <w:hideMark/>
          </w:tcPr>
          <w:p w14:paraId="6452DC52"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Reinforcement Learning</w:t>
            </w:r>
          </w:p>
        </w:tc>
        <w:tc>
          <w:tcPr>
            <w:tcW w:w="0" w:type="auto"/>
            <w:hideMark/>
          </w:tcPr>
          <w:p w14:paraId="59DB12C6" w14:textId="77777777" w:rsidR="003F1D81" w:rsidRPr="003F1D81" w:rsidRDefault="003F1D81" w:rsidP="003F1D81">
            <w:pPr>
              <w:tabs>
                <w:tab w:val="left" w:pos="9810"/>
              </w:tabs>
              <w:spacing w:before="120" w:after="80" w:line="276" w:lineRule="auto"/>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The main technique; contextual bandits learn treatment recommendations using feedback/rewards.</w:t>
            </w:r>
          </w:p>
        </w:tc>
      </w:tr>
    </w:tbl>
    <w:p w14:paraId="030A0EB2" w14:textId="77777777" w:rsidR="003F1D81" w:rsidRPr="003F1D81" w:rsidRDefault="003F1D81" w:rsidP="003F1D81">
      <w:pPr>
        <w:tabs>
          <w:tab w:val="left" w:pos="9810"/>
        </w:tabs>
        <w:spacing w:before="120" w:after="80" w:line="276" w:lineRule="auto"/>
        <w:rPr>
          <w:rFonts w:eastAsia="Arial"/>
          <w:sz w:val="24"/>
          <w:szCs w:val="24"/>
          <w:lang w:val="en-US"/>
        </w:rPr>
      </w:pPr>
      <w:r w:rsidRPr="003F1D81">
        <w:rPr>
          <w:rFonts w:eastAsia="Arial"/>
          <w:b/>
          <w:bCs/>
          <w:sz w:val="24"/>
          <w:szCs w:val="24"/>
          <w:lang w:val="en-US"/>
        </w:rPr>
        <w:t>Methodological Strength:</w:t>
      </w:r>
      <w:r w:rsidRPr="003F1D81">
        <w:rPr>
          <w:rFonts w:eastAsia="Arial"/>
          <w:sz w:val="24"/>
          <w:szCs w:val="24"/>
          <w:lang w:val="en-US"/>
        </w:rPr>
        <w:br/>
        <w:t xml:space="preserve">A major strength is the expanded state representation. Instead of relying mainly on fasting plasma glucose, </w:t>
      </w:r>
      <w:r w:rsidRPr="003F1D81">
        <w:rPr>
          <w:rFonts w:eastAsia="Arial"/>
          <w:sz w:val="24"/>
          <w:szCs w:val="24"/>
          <w:lang w:val="en-US"/>
        </w:rPr>
        <w:lastRenderedPageBreak/>
        <w:t>the model incorporates several patient characteristics, making the treatment recommendation closer to the information considered by physicians. (</w:t>
      </w:r>
      <w:hyperlink r:id="rId16"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33E27A43" w14:textId="77777777" w:rsidR="003F1D81" w:rsidRPr="003F1D81" w:rsidRDefault="003F1D81" w:rsidP="003F1D81">
      <w:pPr>
        <w:tabs>
          <w:tab w:val="left" w:pos="9810"/>
        </w:tabs>
        <w:spacing w:before="120" w:after="80" w:line="276" w:lineRule="auto"/>
        <w:rPr>
          <w:rFonts w:eastAsia="Arial"/>
          <w:sz w:val="24"/>
          <w:szCs w:val="24"/>
          <w:lang w:val="en-US"/>
        </w:rPr>
      </w:pPr>
      <w:r w:rsidRPr="003F1D81">
        <w:rPr>
          <w:rFonts w:eastAsia="Arial"/>
          <w:b/>
          <w:bCs/>
          <w:sz w:val="24"/>
          <w:szCs w:val="24"/>
          <w:lang w:val="en-US"/>
        </w:rPr>
        <w:t>Methodological Limitation:</w:t>
      </w:r>
      <w:r w:rsidRPr="003F1D81">
        <w:rPr>
          <w:rFonts w:eastAsia="Arial"/>
          <w:sz w:val="24"/>
          <w:szCs w:val="24"/>
          <w:lang w:val="en-US"/>
        </w:rPr>
        <w:br/>
        <w:t xml:space="preserve">The study uses only one South Korean EHR source. Therefore, the findings may not generalize directly to populations from other countries or ethnic groups. The authors also did not include </w:t>
      </w:r>
      <w:r w:rsidRPr="003F1D81">
        <w:rPr>
          <w:rFonts w:eastAsia="Arial"/>
          <w:b/>
          <w:bCs/>
          <w:sz w:val="24"/>
          <w:szCs w:val="24"/>
          <w:lang w:val="en-US"/>
        </w:rPr>
        <w:t>HbA1c</w:t>
      </w:r>
      <w:r w:rsidRPr="003F1D81">
        <w:rPr>
          <w:rFonts w:eastAsia="Arial"/>
          <w:sz w:val="24"/>
          <w:szCs w:val="24"/>
          <w:lang w:val="en-US"/>
        </w:rPr>
        <w:t>, which is an important diabetes-related measurement. (</w:t>
      </w:r>
      <w:hyperlink r:id="rId17"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12792DA4" w14:textId="1D978A2B" w:rsidR="003F1D81" w:rsidRPr="003F1D81" w:rsidRDefault="003F1D81" w:rsidP="003F1D81">
      <w:pPr>
        <w:tabs>
          <w:tab w:val="left" w:pos="9810"/>
        </w:tabs>
        <w:spacing w:before="120" w:after="80" w:line="276" w:lineRule="auto"/>
        <w:rPr>
          <w:rFonts w:eastAsia="Arial"/>
          <w:sz w:val="24"/>
          <w:szCs w:val="24"/>
          <w:lang w:val="en-US"/>
        </w:rPr>
      </w:pPr>
    </w:p>
    <w:p w14:paraId="4DD8BA21" w14:textId="77777777" w:rsidR="003F1D81" w:rsidRPr="003F1D81" w:rsidRDefault="003F1D81" w:rsidP="003F1D81">
      <w:pPr>
        <w:tabs>
          <w:tab w:val="left" w:pos="9810"/>
        </w:tabs>
        <w:spacing w:before="120" w:after="80" w:line="276" w:lineRule="auto"/>
        <w:jc w:val="both"/>
        <w:rPr>
          <w:rFonts w:eastAsia="Arial"/>
          <w:b/>
          <w:bCs/>
          <w:sz w:val="24"/>
          <w:szCs w:val="24"/>
          <w:lang w:val="en-US"/>
        </w:rPr>
      </w:pPr>
      <w:r w:rsidRPr="003F1D81">
        <w:rPr>
          <w:rFonts w:eastAsia="Arial"/>
          <w:b/>
          <w:bCs/>
          <w:sz w:val="24"/>
          <w:szCs w:val="24"/>
          <w:lang w:val="en-US"/>
        </w:rPr>
        <w:t>3) Task 3: Results &amp; Critical Evaluation</w:t>
      </w:r>
    </w:p>
    <w:p w14:paraId="0E695DC1" w14:textId="77777777" w:rsidR="003F1D81" w:rsidRPr="003F1D81" w:rsidRDefault="003F1D81" w:rsidP="003F1D81">
      <w:pPr>
        <w:tabs>
          <w:tab w:val="left" w:pos="9810"/>
        </w:tabs>
        <w:spacing w:before="120" w:after="80" w:line="276" w:lineRule="auto"/>
        <w:jc w:val="both"/>
        <w:rPr>
          <w:rFonts w:eastAsia="Arial"/>
          <w:b/>
          <w:bCs/>
          <w:sz w:val="24"/>
          <w:szCs w:val="24"/>
          <w:lang w:val="en-US"/>
        </w:rPr>
      </w:pPr>
      <w:r w:rsidRPr="003F1D81">
        <w:rPr>
          <w:rFonts w:eastAsia="Arial"/>
          <w:b/>
          <w:bCs/>
          <w:sz w:val="24"/>
          <w:szCs w:val="24"/>
          <w:lang w:val="en-US"/>
        </w:rPr>
        <w:t>(a) Key Results</w:t>
      </w:r>
    </w:p>
    <w:p w14:paraId="7B3E7FD0"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The proposed contextual-bandits model was evaluated against six reinforcement-learning methods: Q-learning, Thompson Sampling, Lin-UCB, Actor-Critic, DQN and D-DQN. (</w:t>
      </w:r>
      <w:hyperlink r:id="rId18"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tbl>
      <w:tblPr>
        <w:tblStyle w:val="PlainTable1"/>
        <w:tblW w:w="0" w:type="auto"/>
        <w:tblLook w:val="04A0" w:firstRow="1" w:lastRow="0" w:firstColumn="1" w:lastColumn="0" w:noHBand="0" w:noVBand="1"/>
      </w:tblPr>
      <w:tblGrid>
        <w:gridCol w:w="3217"/>
        <w:gridCol w:w="2569"/>
        <w:gridCol w:w="4529"/>
      </w:tblGrid>
      <w:tr w:rsidR="003F1D81" w:rsidRPr="003F1D81" w14:paraId="67813F5D" w14:textId="77777777" w:rsidTr="003F1D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A5270"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Model</w:t>
            </w:r>
          </w:p>
        </w:tc>
        <w:tc>
          <w:tcPr>
            <w:tcW w:w="0" w:type="auto"/>
            <w:hideMark/>
          </w:tcPr>
          <w:p w14:paraId="31F9608A" w14:textId="77777777" w:rsidR="003F1D81" w:rsidRPr="003F1D81" w:rsidRDefault="003F1D81" w:rsidP="003F1D81">
            <w:pPr>
              <w:tabs>
                <w:tab w:val="left" w:pos="9810"/>
              </w:tabs>
              <w:spacing w:before="120" w:after="80" w:line="276" w:lineRule="auto"/>
              <w:jc w:val="both"/>
              <w:cnfStyle w:val="100000000000" w:firstRow="1"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Type</w:t>
            </w:r>
          </w:p>
        </w:tc>
        <w:tc>
          <w:tcPr>
            <w:tcW w:w="0" w:type="auto"/>
            <w:hideMark/>
          </w:tcPr>
          <w:p w14:paraId="46F95D68" w14:textId="77777777" w:rsidR="003F1D81" w:rsidRPr="003F1D81" w:rsidRDefault="003F1D81" w:rsidP="003F1D81">
            <w:pPr>
              <w:tabs>
                <w:tab w:val="left" w:pos="9810"/>
              </w:tabs>
              <w:spacing w:before="120" w:after="80" w:line="276" w:lineRule="auto"/>
              <w:jc w:val="both"/>
              <w:cnfStyle w:val="100000000000" w:firstRow="1"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Role in Comparison</w:t>
            </w:r>
          </w:p>
        </w:tc>
      </w:tr>
      <w:tr w:rsidR="003F1D81" w:rsidRPr="003F1D81" w14:paraId="3E8738B7" w14:textId="77777777" w:rsidTr="003F1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8B1CB"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Proposed Contextual Bandits</w:t>
            </w:r>
          </w:p>
        </w:tc>
        <w:tc>
          <w:tcPr>
            <w:tcW w:w="0" w:type="auto"/>
            <w:hideMark/>
          </w:tcPr>
          <w:p w14:paraId="1F799EE0"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Reinforcement Learning</w:t>
            </w:r>
          </w:p>
        </w:tc>
        <w:tc>
          <w:tcPr>
            <w:tcW w:w="0" w:type="auto"/>
            <w:hideMark/>
          </w:tcPr>
          <w:p w14:paraId="17D0C0F5"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Proposed treatment recommendation method</w:t>
            </w:r>
          </w:p>
        </w:tc>
      </w:tr>
      <w:tr w:rsidR="003F1D81" w:rsidRPr="003F1D81" w14:paraId="0F05523A" w14:textId="77777777" w:rsidTr="003F1D81">
        <w:tc>
          <w:tcPr>
            <w:cnfStyle w:val="001000000000" w:firstRow="0" w:lastRow="0" w:firstColumn="1" w:lastColumn="0" w:oddVBand="0" w:evenVBand="0" w:oddHBand="0" w:evenHBand="0" w:firstRowFirstColumn="0" w:firstRowLastColumn="0" w:lastRowFirstColumn="0" w:lastRowLastColumn="0"/>
            <w:tcW w:w="0" w:type="auto"/>
            <w:hideMark/>
          </w:tcPr>
          <w:p w14:paraId="6497A9C8"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Q-Learning</w:t>
            </w:r>
          </w:p>
        </w:tc>
        <w:tc>
          <w:tcPr>
            <w:tcW w:w="0" w:type="auto"/>
            <w:hideMark/>
          </w:tcPr>
          <w:p w14:paraId="29594DAD" w14:textId="77777777" w:rsidR="003F1D81" w:rsidRPr="003F1D81" w:rsidRDefault="003F1D81" w:rsidP="003F1D81">
            <w:pPr>
              <w:tabs>
                <w:tab w:val="left" w:pos="9810"/>
              </w:tabs>
              <w:spacing w:before="120" w:after="80" w:line="276" w:lineRule="auto"/>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RL</w:t>
            </w:r>
          </w:p>
        </w:tc>
        <w:tc>
          <w:tcPr>
            <w:tcW w:w="0" w:type="auto"/>
            <w:hideMark/>
          </w:tcPr>
          <w:p w14:paraId="6205AE87" w14:textId="77777777" w:rsidR="003F1D81" w:rsidRPr="003F1D81" w:rsidRDefault="003F1D81" w:rsidP="003F1D81">
            <w:pPr>
              <w:tabs>
                <w:tab w:val="left" w:pos="9810"/>
              </w:tabs>
              <w:spacing w:before="120" w:after="80" w:line="276" w:lineRule="auto"/>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Benchmark</w:t>
            </w:r>
          </w:p>
        </w:tc>
      </w:tr>
      <w:tr w:rsidR="003F1D81" w:rsidRPr="003F1D81" w14:paraId="0B99D15F" w14:textId="77777777" w:rsidTr="003F1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04519"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Thompson Sampling</w:t>
            </w:r>
          </w:p>
        </w:tc>
        <w:tc>
          <w:tcPr>
            <w:tcW w:w="0" w:type="auto"/>
            <w:hideMark/>
          </w:tcPr>
          <w:p w14:paraId="08D7BB9C"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Contextual Bandit</w:t>
            </w:r>
          </w:p>
        </w:tc>
        <w:tc>
          <w:tcPr>
            <w:tcW w:w="0" w:type="auto"/>
            <w:hideMark/>
          </w:tcPr>
          <w:p w14:paraId="5744F5E2"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Benchmark</w:t>
            </w:r>
          </w:p>
        </w:tc>
      </w:tr>
      <w:tr w:rsidR="003F1D81" w:rsidRPr="003F1D81" w14:paraId="11AF84BF" w14:textId="77777777" w:rsidTr="003F1D81">
        <w:tc>
          <w:tcPr>
            <w:cnfStyle w:val="001000000000" w:firstRow="0" w:lastRow="0" w:firstColumn="1" w:lastColumn="0" w:oddVBand="0" w:evenVBand="0" w:oddHBand="0" w:evenHBand="0" w:firstRowFirstColumn="0" w:firstRowLastColumn="0" w:lastRowFirstColumn="0" w:lastRowLastColumn="0"/>
            <w:tcW w:w="0" w:type="auto"/>
            <w:hideMark/>
          </w:tcPr>
          <w:p w14:paraId="2701DD10"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Lin-UCB</w:t>
            </w:r>
          </w:p>
        </w:tc>
        <w:tc>
          <w:tcPr>
            <w:tcW w:w="0" w:type="auto"/>
            <w:hideMark/>
          </w:tcPr>
          <w:p w14:paraId="0D8A8775" w14:textId="77777777" w:rsidR="003F1D81" w:rsidRPr="003F1D81" w:rsidRDefault="003F1D81" w:rsidP="003F1D81">
            <w:pPr>
              <w:tabs>
                <w:tab w:val="left" w:pos="9810"/>
              </w:tabs>
              <w:spacing w:before="120" w:after="80" w:line="276" w:lineRule="auto"/>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Contextual Bandit</w:t>
            </w:r>
          </w:p>
        </w:tc>
        <w:tc>
          <w:tcPr>
            <w:tcW w:w="0" w:type="auto"/>
            <w:hideMark/>
          </w:tcPr>
          <w:p w14:paraId="167B4269" w14:textId="77777777" w:rsidR="003F1D81" w:rsidRPr="003F1D81" w:rsidRDefault="003F1D81" w:rsidP="003F1D81">
            <w:pPr>
              <w:tabs>
                <w:tab w:val="left" w:pos="9810"/>
              </w:tabs>
              <w:spacing w:before="120" w:after="80" w:line="276" w:lineRule="auto"/>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Benchmark</w:t>
            </w:r>
          </w:p>
        </w:tc>
      </w:tr>
      <w:tr w:rsidR="003F1D81" w:rsidRPr="003F1D81" w14:paraId="6ED90E15" w14:textId="77777777" w:rsidTr="003F1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45B9F"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Actor-Critic</w:t>
            </w:r>
          </w:p>
        </w:tc>
        <w:tc>
          <w:tcPr>
            <w:tcW w:w="0" w:type="auto"/>
            <w:hideMark/>
          </w:tcPr>
          <w:p w14:paraId="11BB9A23"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Deep RL</w:t>
            </w:r>
          </w:p>
        </w:tc>
        <w:tc>
          <w:tcPr>
            <w:tcW w:w="0" w:type="auto"/>
            <w:hideMark/>
          </w:tcPr>
          <w:p w14:paraId="6514ED1B"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Benchmark</w:t>
            </w:r>
          </w:p>
        </w:tc>
      </w:tr>
      <w:tr w:rsidR="003F1D81" w:rsidRPr="003F1D81" w14:paraId="7B1E4C3B" w14:textId="77777777" w:rsidTr="003F1D81">
        <w:tc>
          <w:tcPr>
            <w:cnfStyle w:val="001000000000" w:firstRow="0" w:lastRow="0" w:firstColumn="1" w:lastColumn="0" w:oddVBand="0" w:evenVBand="0" w:oddHBand="0" w:evenHBand="0" w:firstRowFirstColumn="0" w:firstRowLastColumn="0" w:lastRowFirstColumn="0" w:lastRowLastColumn="0"/>
            <w:tcW w:w="0" w:type="auto"/>
            <w:hideMark/>
          </w:tcPr>
          <w:p w14:paraId="17FE1D57"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DQN</w:t>
            </w:r>
          </w:p>
        </w:tc>
        <w:tc>
          <w:tcPr>
            <w:tcW w:w="0" w:type="auto"/>
            <w:hideMark/>
          </w:tcPr>
          <w:p w14:paraId="0AB840B1" w14:textId="77777777" w:rsidR="003F1D81" w:rsidRPr="003F1D81" w:rsidRDefault="003F1D81" w:rsidP="003F1D81">
            <w:pPr>
              <w:tabs>
                <w:tab w:val="left" w:pos="9810"/>
              </w:tabs>
              <w:spacing w:before="120" w:after="80" w:line="276" w:lineRule="auto"/>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Deep RL</w:t>
            </w:r>
          </w:p>
        </w:tc>
        <w:tc>
          <w:tcPr>
            <w:tcW w:w="0" w:type="auto"/>
            <w:hideMark/>
          </w:tcPr>
          <w:p w14:paraId="59966E9C" w14:textId="77777777" w:rsidR="003F1D81" w:rsidRPr="003F1D81" w:rsidRDefault="003F1D81" w:rsidP="003F1D81">
            <w:pPr>
              <w:tabs>
                <w:tab w:val="left" w:pos="9810"/>
              </w:tabs>
              <w:spacing w:before="120" w:after="80" w:line="276" w:lineRule="auto"/>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3F1D81">
              <w:rPr>
                <w:rFonts w:eastAsia="Arial"/>
                <w:sz w:val="24"/>
                <w:szCs w:val="24"/>
                <w:lang w:val="en-US"/>
              </w:rPr>
              <w:t>Benchmark</w:t>
            </w:r>
          </w:p>
        </w:tc>
      </w:tr>
      <w:tr w:rsidR="003F1D81" w:rsidRPr="003F1D81" w14:paraId="77D5E552" w14:textId="77777777" w:rsidTr="003F1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F7369"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D-DQN</w:t>
            </w:r>
          </w:p>
        </w:tc>
        <w:tc>
          <w:tcPr>
            <w:tcW w:w="0" w:type="auto"/>
            <w:hideMark/>
          </w:tcPr>
          <w:p w14:paraId="6CDB6646"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Deep RL</w:t>
            </w:r>
          </w:p>
        </w:tc>
        <w:tc>
          <w:tcPr>
            <w:tcW w:w="0" w:type="auto"/>
            <w:hideMark/>
          </w:tcPr>
          <w:p w14:paraId="37EF712F" w14:textId="77777777" w:rsidR="003F1D81" w:rsidRPr="003F1D81" w:rsidRDefault="003F1D81" w:rsidP="003F1D81">
            <w:pPr>
              <w:tabs>
                <w:tab w:val="left" w:pos="9810"/>
              </w:tabs>
              <w:spacing w:before="120" w:after="80" w:line="276" w:lineRule="auto"/>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3F1D81">
              <w:rPr>
                <w:rFonts w:eastAsia="Arial"/>
                <w:sz w:val="24"/>
                <w:szCs w:val="24"/>
                <w:lang w:val="en-US"/>
              </w:rPr>
              <w:t>Benchmark</w:t>
            </w:r>
          </w:p>
        </w:tc>
      </w:tr>
    </w:tbl>
    <w:p w14:paraId="784C9398" w14:textId="77777777" w:rsidR="003F1D81" w:rsidRDefault="003F1D81" w:rsidP="003F1D81">
      <w:pPr>
        <w:tabs>
          <w:tab w:val="left" w:pos="9810"/>
        </w:tabs>
        <w:spacing w:before="120" w:after="80" w:line="276" w:lineRule="auto"/>
        <w:jc w:val="both"/>
        <w:rPr>
          <w:rFonts w:eastAsia="Arial"/>
          <w:sz w:val="24"/>
          <w:szCs w:val="24"/>
          <w:lang w:val="en-US"/>
        </w:rPr>
      </w:pPr>
    </w:p>
    <w:p w14:paraId="63CB8568" w14:textId="1EECAA43"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 xml:space="preserve">The article reports that the proposed model </w:t>
      </w:r>
      <w:r w:rsidRPr="003F1D81">
        <w:rPr>
          <w:rFonts w:eastAsia="Arial"/>
          <w:b/>
          <w:bCs/>
          <w:sz w:val="24"/>
          <w:szCs w:val="24"/>
          <w:lang w:val="en-US"/>
        </w:rPr>
        <w:t>outperformed the existing reinforcement-learning models</w:t>
      </w:r>
      <w:r w:rsidRPr="003F1D81">
        <w:rPr>
          <w:rFonts w:eastAsia="Arial"/>
          <w:sz w:val="24"/>
          <w:szCs w:val="24"/>
          <w:lang w:val="en-US"/>
        </w:rPr>
        <w:t xml:space="preserve"> in its evaluation. It also reported improvements in important diabetes-related health measurements, including </w:t>
      </w:r>
      <w:r w:rsidRPr="003F1D81">
        <w:rPr>
          <w:rFonts w:eastAsia="Arial"/>
          <w:b/>
          <w:bCs/>
          <w:sz w:val="24"/>
          <w:szCs w:val="24"/>
          <w:lang w:val="en-US"/>
        </w:rPr>
        <w:t>fasting plasma glucose, BMI and blood pressure</w:t>
      </w:r>
      <w:r w:rsidRPr="003F1D81">
        <w:rPr>
          <w:rFonts w:eastAsia="Arial"/>
          <w:sz w:val="24"/>
          <w:szCs w:val="24"/>
          <w:lang w:val="en-US"/>
        </w:rPr>
        <w:t>, and delayed the occurrence of diabetes-related complications for patients following the recommendations. (</w:t>
      </w:r>
      <w:hyperlink r:id="rId19"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11C9C21F"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 xml:space="preserve">The study therefore focuses on </w:t>
      </w:r>
      <w:r w:rsidRPr="003F1D81">
        <w:rPr>
          <w:rFonts w:eastAsia="Arial"/>
          <w:b/>
          <w:bCs/>
          <w:sz w:val="24"/>
          <w:szCs w:val="24"/>
          <w:lang w:val="en-US"/>
        </w:rPr>
        <w:t>treatment recommendation performance and health-condition improvement</w:t>
      </w:r>
      <w:r w:rsidRPr="003F1D81">
        <w:rPr>
          <w:rFonts w:eastAsia="Arial"/>
          <w:sz w:val="24"/>
          <w:szCs w:val="24"/>
          <w:lang w:val="en-US"/>
        </w:rPr>
        <w:t>, rather than reporting only conventional classification measures such as Accuracy, Precision and F1-score. (</w:t>
      </w:r>
      <w:hyperlink r:id="rId20"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0428E2DA" w14:textId="77777777" w:rsidR="003F1D81" w:rsidRPr="003F1D81" w:rsidRDefault="003F1D81" w:rsidP="003F1D81">
      <w:pPr>
        <w:tabs>
          <w:tab w:val="left" w:pos="9810"/>
        </w:tabs>
        <w:spacing w:before="120" w:after="80" w:line="276" w:lineRule="auto"/>
        <w:jc w:val="both"/>
        <w:rPr>
          <w:rFonts w:eastAsia="Arial"/>
          <w:b/>
          <w:bCs/>
          <w:sz w:val="24"/>
          <w:szCs w:val="24"/>
          <w:lang w:val="en-US"/>
        </w:rPr>
      </w:pPr>
      <w:r w:rsidRPr="003F1D81">
        <w:rPr>
          <w:rFonts w:eastAsia="Arial"/>
          <w:b/>
          <w:bCs/>
          <w:sz w:val="24"/>
          <w:szCs w:val="24"/>
          <w:lang w:val="en-US"/>
        </w:rPr>
        <w:t>(b) Critical Evaluation</w:t>
      </w:r>
    </w:p>
    <w:p w14:paraId="2F937287"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The results are promising because the model was compared against several established reinforcement-learning approaches rather than being evaluated in isolation.</w:t>
      </w:r>
    </w:p>
    <w:p w14:paraId="469D7AC3"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However, some concerns remain:</w:t>
      </w:r>
    </w:p>
    <w:p w14:paraId="227B5CE3" w14:textId="77777777" w:rsidR="003F1D81" w:rsidRPr="003F1D81" w:rsidRDefault="003F1D81" w:rsidP="003F1D81">
      <w:pPr>
        <w:numPr>
          <w:ilvl w:val="0"/>
          <w:numId w:val="9"/>
        </w:numPr>
        <w:tabs>
          <w:tab w:val="left" w:pos="9810"/>
        </w:tabs>
        <w:spacing w:before="120" w:after="80" w:line="276" w:lineRule="auto"/>
        <w:jc w:val="both"/>
        <w:rPr>
          <w:rFonts w:eastAsia="Arial"/>
          <w:sz w:val="24"/>
          <w:szCs w:val="24"/>
          <w:lang w:val="en-US"/>
        </w:rPr>
      </w:pPr>
      <w:r w:rsidRPr="003F1D81">
        <w:rPr>
          <w:rFonts w:eastAsia="Arial"/>
          <w:sz w:val="24"/>
          <w:szCs w:val="24"/>
          <w:lang w:val="en-US"/>
        </w:rPr>
        <w:t>The dataset comes from a single national healthcare source.</w:t>
      </w:r>
    </w:p>
    <w:p w14:paraId="71A74654" w14:textId="77777777" w:rsidR="003F1D81" w:rsidRPr="003F1D81" w:rsidRDefault="003F1D81" w:rsidP="003F1D81">
      <w:pPr>
        <w:numPr>
          <w:ilvl w:val="0"/>
          <w:numId w:val="9"/>
        </w:numPr>
        <w:tabs>
          <w:tab w:val="left" w:pos="9810"/>
        </w:tabs>
        <w:spacing w:before="120" w:after="80" w:line="276" w:lineRule="auto"/>
        <w:jc w:val="both"/>
        <w:rPr>
          <w:rFonts w:eastAsia="Arial"/>
          <w:sz w:val="24"/>
          <w:szCs w:val="24"/>
          <w:lang w:val="en-US"/>
        </w:rPr>
      </w:pPr>
      <w:r w:rsidRPr="003F1D81">
        <w:rPr>
          <w:rFonts w:eastAsia="Arial"/>
          <w:sz w:val="24"/>
          <w:szCs w:val="24"/>
          <w:lang w:val="en-US"/>
        </w:rPr>
        <w:t>The results may not generalize to other populations.</w:t>
      </w:r>
    </w:p>
    <w:p w14:paraId="39420ADD" w14:textId="77777777" w:rsidR="003F1D81" w:rsidRPr="003F1D81" w:rsidRDefault="003F1D81" w:rsidP="003F1D81">
      <w:pPr>
        <w:numPr>
          <w:ilvl w:val="0"/>
          <w:numId w:val="9"/>
        </w:numPr>
        <w:tabs>
          <w:tab w:val="left" w:pos="9810"/>
        </w:tabs>
        <w:spacing w:before="120" w:after="80" w:line="276" w:lineRule="auto"/>
        <w:jc w:val="both"/>
        <w:rPr>
          <w:rFonts w:eastAsia="Arial"/>
          <w:sz w:val="24"/>
          <w:szCs w:val="24"/>
          <w:lang w:val="en-US"/>
        </w:rPr>
      </w:pPr>
      <w:r w:rsidRPr="003F1D81">
        <w:rPr>
          <w:rFonts w:eastAsia="Arial"/>
          <w:sz w:val="24"/>
          <w:szCs w:val="24"/>
          <w:lang w:val="en-US"/>
        </w:rPr>
        <w:t>Important clinical information such as HbA1c was not included.</w:t>
      </w:r>
    </w:p>
    <w:p w14:paraId="35A78DFD" w14:textId="77777777" w:rsidR="003F1D81" w:rsidRPr="003F1D81" w:rsidRDefault="003F1D81" w:rsidP="003F1D81">
      <w:pPr>
        <w:numPr>
          <w:ilvl w:val="0"/>
          <w:numId w:val="9"/>
        </w:numPr>
        <w:tabs>
          <w:tab w:val="left" w:pos="9810"/>
        </w:tabs>
        <w:spacing w:before="120" w:after="80" w:line="276" w:lineRule="auto"/>
        <w:jc w:val="both"/>
        <w:rPr>
          <w:rFonts w:eastAsia="Arial"/>
          <w:sz w:val="24"/>
          <w:szCs w:val="24"/>
          <w:lang w:val="en-US"/>
        </w:rPr>
      </w:pPr>
      <w:r w:rsidRPr="003F1D81">
        <w:rPr>
          <w:rFonts w:eastAsia="Arial"/>
          <w:sz w:val="24"/>
          <w:szCs w:val="24"/>
          <w:lang w:val="en-US"/>
        </w:rPr>
        <w:lastRenderedPageBreak/>
        <w:t>The healthcare data are retrospective, so recommendations cannot automatically establish causal treatment effects.</w:t>
      </w:r>
    </w:p>
    <w:p w14:paraId="77FEE43F" w14:textId="77777777" w:rsidR="003F1D81" w:rsidRPr="003F1D81" w:rsidRDefault="003F1D81" w:rsidP="003F1D81">
      <w:pPr>
        <w:numPr>
          <w:ilvl w:val="0"/>
          <w:numId w:val="9"/>
        </w:numPr>
        <w:tabs>
          <w:tab w:val="left" w:pos="9810"/>
        </w:tabs>
        <w:spacing w:before="120" w:after="80" w:line="276" w:lineRule="auto"/>
        <w:jc w:val="both"/>
        <w:rPr>
          <w:rFonts w:eastAsia="Arial"/>
          <w:sz w:val="24"/>
          <w:szCs w:val="24"/>
          <w:lang w:val="en-US"/>
        </w:rPr>
      </w:pPr>
      <w:r w:rsidRPr="003F1D81">
        <w:rPr>
          <w:rFonts w:eastAsia="Arial"/>
          <w:sz w:val="24"/>
          <w:szCs w:val="24"/>
          <w:lang w:val="en-US"/>
        </w:rPr>
        <w:t>The model should be externally validated before being used for actual patient treatment.</w:t>
      </w:r>
    </w:p>
    <w:p w14:paraId="08872DB7" w14:textId="77777777" w:rsidR="003F1D81" w:rsidRPr="003F1D81" w:rsidRDefault="003F1D81" w:rsidP="003F1D81">
      <w:pPr>
        <w:numPr>
          <w:ilvl w:val="0"/>
          <w:numId w:val="9"/>
        </w:numPr>
        <w:tabs>
          <w:tab w:val="left" w:pos="9810"/>
        </w:tabs>
        <w:spacing w:before="120" w:after="80" w:line="276" w:lineRule="auto"/>
        <w:jc w:val="both"/>
        <w:rPr>
          <w:rFonts w:eastAsia="Arial"/>
          <w:sz w:val="24"/>
          <w:szCs w:val="24"/>
          <w:lang w:val="en-US"/>
        </w:rPr>
      </w:pPr>
      <w:r w:rsidRPr="003F1D81">
        <w:rPr>
          <w:rFonts w:eastAsia="Arial"/>
          <w:sz w:val="24"/>
          <w:szCs w:val="24"/>
          <w:lang w:val="en-US"/>
        </w:rPr>
        <w:t>Further testing across different hospitals, countries and demographic groups would improve reliability.</w:t>
      </w:r>
    </w:p>
    <w:p w14:paraId="44F17D74"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Additional experiments should include:</w:t>
      </w:r>
    </w:p>
    <w:p w14:paraId="7F6698EA" w14:textId="77777777" w:rsidR="003F1D81" w:rsidRPr="003F1D81" w:rsidRDefault="003F1D81" w:rsidP="003F1D81">
      <w:pPr>
        <w:numPr>
          <w:ilvl w:val="0"/>
          <w:numId w:val="10"/>
        </w:numPr>
        <w:tabs>
          <w:tab w:val="left" w:pos="9810"/>
        </w:tabs>
        <w:spacing w:before="120" w:after="80" w:line="276" w:lineRule="auto"/>
        <w:jc w:val="both"/>
        <w:rPr>
          <w:rFonts w:eastAsia="Arial"/>
          <w:sz w:val="24"/>
          <w:szCs w:val="24"/>
          <w:lang w:val="en-US"/>
        </w:rPr>
      </w:pPr>
      <w:r w:rsidRPr="003F1D81">
        <w:rPr>
          <w:rFonts w:eastAsia="Arial"/>
          <w:sz w:val="24"/>
          <w:szCs w:val="24"/>
          <w:lang w:val="en-US"/>
        </w:rPr>
        <w:t>Testing the model on independent healthcare datasets.</w:t>
      </w:r>
    </w:p>
    <w:p w14:paraId="1E0537AE" w14:textId="77777777" w:rsidR="003F1D81" w:rsidRPr="003F1D81" w:rsidRDefault="003F1D81" w:rsidP="003F1D81">
      <w:pPr>
        <w:numPr>
          <w:ilvl w:val="0"/>
          <w:numId w:val="10"/>
        </w:numPr>
        <w:tabs>
          <w:tab w:val="left" w:pos="9810"/>
        </w:tabs>
        <w:spacing w:before="120" w:after="80" w:line="276" w:lineRule="auto"/>
        <w:jc w:val="both"/>
        <w:rPr>
          <w:rFonts w:eastAsia="Arial"/>
          <w:sz w:val="24"/>
          <w:szCs w:val="24"/>
          <w:lang w:val="en-US"/>
        </w:rPr>
      </w:pPr>
      <w:r w:rsidRPr="003F1D81">
        <w:rPr>
          <w:rFonts w:eastAsia="Arial"/>
          <w:sz w:val="24"/>
          <w:szCs w:val="24"/>
          <w:lang w:val="en-US"/>
        </w:rPr>
        <w:t>Including HbA1c and additional laboratory measurements.</w:t>
      </w:r>
    </w:p>
    <w:p w14:paraId="4935CCA0" w14:textId="77777777" w:rsidR="003F1D81" w:rsidRPr="003F1D81" w:rsidRDefault="003F1D81" w:rsidP="003F1D81">
      <w:pPr>
        <w:numPr>
          <w:ilvl w:val="0"/>
          <w:numId w:val="10"/>
        </w:numPr>
        <w:tabs>
          <w:tab w:val="left" w:pos="9810"/>
        </w:tabs>
        <w:spacing w:before="120" w:after="80" w:line="276" w:lineRule="auto"/>
        <w:jc w:val="both"/>
        <w:rPr>
          <w:rFonts w:eastAsia="Arial"/>
          <w:sz w:val="24"/>
          <w:szCs w:val="24"/>
          <w:lang w:val="en-US"/>
        </w:rPr>
      </w:pPr>
      <w:r w:rsidRPr="003F1D81">
        <w:rPr>
          <w:rFonts w:eastAsia="Arial"/>
          <w:sz w:val="24"/>
          <w:szCs w:val="24"/>
          <w:lang w:val="en-US"/>
        </w:rPr>
        <w:t>Performing subgroup analysis based on age, sex and comorbidities.</w:t>
      </w:r>
    </w:p>
    <w:p w14:paraId="2FF7FBBB" w14:textId="77777777" w:rsidR="003F1D81" w:rsidRPr="003F1D81" w:rsidRDefault="003F1D81" w:rsidP="003F1D81">
      <w:pPr>
        <w:numPr>
          <w:ilvl w:val="0"/>
          <w:numId w:val="10"/>
        </w:numPr>
        <w:tabs>
          <w:tab w:val="left" w:pos="9810"/>
        </w:tabs>
        <w:spacing w:before="120" w:after="80" w:line="276" w:lineRule="auto"/>
        <w:jc w:val="both"/>
        <w:rPr>
          <w:rFonts w:eastAsia="Arial"/>
          <w:sz w:val="24"/>
          <w:szCs w:val="24"/>
          <w:lang w:val="en-US"/>
        </w:rPr>
      </w:pPr>
      <w:r w:rsidRPr="003F1D81">
        <w:rPr>
          <w:rFonts w:eastAsia="Arial"/>
          <w:sz w:val="24"/>
          <w:szCs w:val="24"/>
          <w:lang w:val="en-US"/>
        </w:rPr>
        <w:t>Comparing the model's recommendations with experienced physicians.</w:t>
      </w:r>
    </w:p>
    <w:p w14:paraId="5780F419" w14:textId="77777777" w:rsidR="003F1D81" w:rsidRPr="003F1D81" w:rsidRDefault="003F1D81" w:rsidP="003F1D81">
      <w:pPr>
        <w:numPr>
          <w:ilvl w:val="0"/>
          <w:numId w:val="10"/>
        </w:numPr>
        <w:tabs>
          <w:tab w:val="left" w:pos="9810"/>
        </w:tabs>
        <w:spacing w:before="120" w:after="80" w:line="276" w:lineRule="auto"/>
        <w:jc w:val="both"/>
        <w:rPr>
          <w:rFonts w:eastAsia="Arial"/>
          <w:sz w:val="24"/>
          <w:szCs w:val="24"/>
          <w:lang w:val="en-US"/>
        </w:rPr>
      </w:pPr>
      <w:r w:rsidRPr="003F1D81">
        <w:rPr>
          <w:rFonts w:eastAsia="Arial"/>
          <w:sz w:val="24"/>
          <w:szCs w:val="24"/>
          <w:lang w:val="en-US"/>
        </w:rPr>
        <w:t>Conducting prospective clinical validation before deployment.</w:t>
      </w:r>
    </w:p>
    <w:p w14:paraId="092141A5"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The authors themselves identify the use of only one Korean EHR source and the absence of HbA1c as limitations. (</w:t>
      </w:r>
      <w:hyperlink r:id="rId21"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5BE01342" w14:textId="77777777" w:rsidR="003F1D81" w:rsidRPr="003F1D81" w:rsidRDefault="003F1D81" w:rsidP="003F1D81">
      <w:pPr>
        <w:tabs>
          <w:tab w:val="left" w:pos="9810"/>
        </w:tabs>
        <w:spacing w:before="120" w:after="80" w:line="276" w:lineRule="auto"/>
        <w:jc w:val="both"/>
        <w:rPr>
          <w:rFonts w:eastAsia="Arial"/>
          <w:b/>
          <w:bCs/>
          <w:sz w:val="24"/>
          <w:szCs w:val="24"/>
          <w:lang w:val="en-US"/>
        </w:rPr>
      </w:pPr>
      <w:r w:rsidRPr="003F1D81">
        <w:rPr>
          <w:rFonts w:eastAsia="Arial"/>
          <w:b/>
          <w:bCs/>
          <w:sz w:val="24"/>
          <w:szCs w:val="24"/>
          <w:lang w:val="en-US"/>
        </w:rPr>
        <w:t>(c) Real-World Applicability</w:t>
      </w:r>
    </w:p>
    <w:p w14:paraId="3E4FAD48"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 xml:space="preserve">The proposed system could be deployed as a </w:t>
      </w:r>
      <w:r w:rsidRPr="003F1D81">
        <w:rPr>
          <w:rFonts w:eastAsia="Arial"/>
          <w:b/>
          <w:bCs/>
          <w:sz w:val="24"/>
          <w:szCs w:val="24"/>
          <w:lang w:val="en-US"/>
        </w:rPr>
        <w:t>clinical decision-support tool</w:t>
      </w:r>
      <w:r w:rsidRPr="003F1D81">
        <w:rPr>
          <w:rFonts w:eastAsia="Arial"/>
          <w:sz w:val="24"/>
          <w:szCs w:val="24"/>
          <w:lang w:val="en-US"/>
        </w:rPr>
        <w:t xml:space="preserve"> to assist doctors in selecting personalized diabetes medication.</w:t>
      </w:r>
    </w:p>
    <w:p w14:paraId="11B788FD"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Potential applications include:</w:t>
      </w:r>
    </w:p>
    <w:p w14:paraId="490EFF9E" w14:textId="77777777" w:rsidR="003F1D81" w:rsidRPr="003F1D81" w:rsidRDefault="003F1D81" w:rsidP="003F1D81">
      <w:pPr>
        <w:numPr>
          <w:ilvl w:val="0"/>
          <w:numId w:val="11"/>
        </w:numPr>
        <w:tabs>
          <w:tab w:val="left" w:pos="9810"/>
        </w:tabs>
        <w:spacing w:before="120" w:after="80" w:line="276" w:lineRule="auto"/>
        <w:jc w:val="both"/>
        <w:rPr>
          <w:rFonts w:eastAsia="Arial"/>
          <w:sz w:val="24"/>
          <w:szCs w:val="24"/>
          <w:lang w:val="en-US"/>
        </w:rPr>
      </w:pPr>
      <w:r w:rsidRPr="003F1D81">
        <w:rPr>
          <w:rFonts w:eastAsia="Arial"/>
          <w:sz w:val="24"/>
          <w:szCs w:val="24"/>
          <w:lang w:val="en-US"/>
        </w:rPr>
        <w:t>Hospital diabetes-management systems</w:t>
      </w:r>
    </w:p>
    <w:p w14:paraId="5F712298" w14:textId="77777777" w:rsidR="003F1D81" w:rsidRPr="003F1D81" w:rsidRDefault="003F1D81" w:rsidP="003F1D81">
      <w:pPr>
        <w:numPr>
          <w:ilvl w:val="0"/>
          <w:numId w:val="11"/>
        </w:numPr>
        <w:tabs>
          <w:tab w:val="left" w:pos="9810"/>
        </w:tabs>
        <w:spacing w:before="120" w:after="80" w:line="276" w:lineRule="auto"/>
        <w:jc w:val="both"/>
        <w:rPr>
          <w:rFonts w:eastAsia="Arial"/>
          <w:sz w:val="24"/>
          <w:szCs w:val="24"/>
          <w:lang w:val="en-US"/>
        </w:rPr>
      </w:pPr>
      <w:r w:rsidRPr="003F1D81">
        <w:rPr>
          <w:rFonts w:eastAsia="Arial"/>
          <w:sz w:val="24"/>
          <w:szCs w:val="24"/>
          <w:lang w:val="en-US"/>
        </w:rPr>
        <w:t>Electronic health record platforms</w:t>
      </w:r>
    </w:p>
    <w:p w14:paraId="12490507" w14:textId="77777777" w:rsidR="003F1D81" w:rsidRPr="003F1D81" w:rsidRDefault="003F1D81" w:rsidP="003F1D81">
      <w:pPr>
        <w:numPr>
          <w:ilvl w:val="0"/>
          <w:numId w:val="11"/>
        </w:numPr>
        <w:tabs>
          <w:tab w:val="left" w:pos="9810"/>
        </w:tabs>
        <w:spacing w:before="120" w:after="80" w:line="276" w:lineRule="auto"/>
        <w:jc w:val="both"/>
        <w:rPr>
          <w:rFonts w:eastAsia="Arial"/>
          <w:sz w:val="24"/>
          <w:szCs w:val="24"/>
          <w:lang w:val="en-US"/>
        </w:rPr>
      </w:pPr>
      <w:r w:rsidRPr="003F1D81">
        <w:rPr>
          <w:rFonts w:eastAsia="Arial"/>
          <w:sz w:val="24"/>
          <w:szCs w:val="24"/>
          <w:lang w:val="en-US"/>
        </w:rPr>
        <w:t>Personalized treatment planning</w:t>
      </w:r>
    </w:p>
    <w:p w14:paraId="16528EEC" w14:textId="77777777" w:rsidR="003F1D81" w:rsidRPr="003F1D81" w:rsidRDefault="003F1D81" w:rsidP="003F1D81">
      <w:pPr>
        <w:numPr>
          <w:ilvl w:val="0"/>
          <w:numId w:val="11"/>
        </w:numPr>
        <w:tabs>
          <w:tab w:val="left" w:pos="9810"/>
        </w:tabs>
        <w:spacing w:before="120" w:after="80" w:line="276" w:lineRule="auto"/>
        <w:jc w:val="both"/>
        <w:rPr>
          <w:rFonts w:eastAsia="Arial"/>
          <w:sz w:val="24"/>
          <w:szCs w:val="24"/>
          <w:lang w:val="en-US"/>
        </w:rPr>
      </w:pPr>
      <w:r w:rsidRPr="003F1D81">
        <w:rPr>
          <w:rFonts w:eastAsia="Arial"/>
          <w:sz w:val="24"/>
          <w:szCs w:val="24"/>
          <w:lang w:val="en-US"/>
        </w:rPr>
        <w:t>Clinical decision-support systems</w:t>
      </w:r>
    </w:p>
    <w:p w14:paraId="7841C21B" w14:textId="77777777" w:rsidR="003F1D81" w:rsidRPr="003F1D81" w:rsidRDefault="003F1D81" w:rsidP="003F1D81">
      <w:pPr>
        <w:numPr>
          <w:ilvl w:val="0"/>
          <w:numId w:val="11"/>
        </w:numPr>
        <w:tabs>
          <w:tab w:val="left" w:pos="9810"/>
        </w:tabs>
        <w:spacing w:before="120" w:after="80" w:line="276" w:lineRule="auto"/>
        <w:jc w:val="both"/>
        <w:rPr>
          <w:rFonts w:eastAsia="Arial"/>
          <w:sz w:val="24"/>
          <w:szCs w:val="24"/>
          <w:lang w:val="en-US"/>
        </w:rPr>
      </w:pPr>
      <w:r w:rsidRPr="003F1D81">
        <w:rPr>
          <w:rFonts w:eastAsia="Arial"/>
          <w:sz w:val="24"/>
          <w:szCs w:val="24"/>
          <w:lang w:val="en-US"/>
        </w:rPr>
        <w:t>Precision-medicine applications</w:t>
      </w:r>
    </w:p>
    <w:p w14:paraId="0DC085DD" w14:textId="77777777" w:rsidR="003F1D81" w:rsidRPr="003F1D81" w:rsidRDefault="003F1D81" w:rsidP="003F1D81">
      <w:pPr>
        <w:numPr>
          <w:ilvl w:val="0"/>
          <w:numId w:val="11"/>
        </w:numPr>
        <w:tabs>
          <w:tab w:val="left" w:pos="9810"/>
        </w:tabs>
        <w:spacing w:before="120" w:after="80" w:line="276" w:lineRule="auto"/>
        <w:jc w:val="both"/>
        <w:rPr>
          <w:rFonts w:eastAsia="Arial"/>
          <w:sz w:val="24"/>
          <w:szCs w:val="24"/>
          <w:lang w:val="en-US"/>
        </w:rPr>
      </w:pPr>
      <w:r w:rsidRPr="003F1D81">
        <w:rPr>
          <w:rFonts w:eastAsia="Arial"/>
          <w:sz w:val="24"/>
          <w:szCs w:val="24"/>
          <w:lang w:val="en-US"/>
        </w:rPr>
        <w:t>Long-term diabetes monitoring</w:t>
      </w:r>
    </w:p>
    <w:p w14:paraId="2DDC3319"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However, industry-scale deployment faces several challenges:</w:t>
      </w:r>
    </w:p>
    <w:p w14:paraId="73A10851"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b/>
          <w:bCs/>
          <w:sz w:val="24"/>
          <w:szCs w:val="24"/>
          <w:lang w:val="en-US"/>
        </w:rPr>
        <w:t>Data Availability:</w:t>
      </w:r>
      <w:r w:rsidRPr="003F1D81">
        <w:rPr>
          <w:rFonts w:eastAsia="Arial"/>
          <w:sz w:val="24"/>
          <w:szCs w:val="24"/>
          <w:lang w:val="en-US"/>
        </w:rPr>
        <w:t xml:space="preserve"> Large, high-quality and representative EHR datasets are required.</w:t>
      </w:r>
    </w:p>
    <w:p w14:paraId="03C8FB26"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b/>
          <w:bCs/>
          <w:sz w:val="24"/>
          <w:szCs w:val="24"/>
          <w:lang w:val="en-US"/>
        </w:rPr>
        <w:t>Data Privacy:</w:t>
      </w:r>
      <w:r w:rsidRPr="003F1D81">
        <w:rPr>
          <w:rFonts w:eastAsia="Arial"/>
          <w:sz w:val="24"/>
          <w:szCs w:val="24"/>
          <w:lang w:val="en-US"/>
        </w:rPr>
        <w:t xml:space="preserve"> Patient records contain sensitive information and must be securely managed.</w:t>
      </w:r>
    </w:p>
    <w:p w14:paraId="50578DB0"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b/>
          <w:bCs/>
          <w:sz w:val="24"/>
          <w:szCs w:val="24"/>
          <w:lang w:val="en-US"/>
        </w:rPr>
        <w:t>Scalability:</w:t>
      </w:r>
      <w:r w:rsidRPr="003F1D81">
        <w:rPr>
          <w:rFonts w:eastAsia="Arial"/>
          <w:sz w:val="24"/>
          <w:szCs w:val="24"/>
          <w:lang w:val="en-US"/>
        </w:rPr>
        <w:t xml:space="preserve"> A large number of patient states and treatment actions can increase computational requirements.</w:t>
      </w:r>
    </w:p>
    <w:p w14:paraId="49E36B35"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b/>
          <w:bCs/>
          <w:sz w:val="24"/>
          <w:szCs w:val="24"/>
          <w:lang w:val="en-US"/>
        </w:rPr>
        <w:t>Generalization:</w:t>
      </w:r>
      <w:r w:rsidRPr="003F1D81">
        <w:rPr>
          <w:rFonts w:eastAsia="Arial"/>
          <w:sz w:val="24"/>
          <w:szCs w:val="24"/>
          <w:lang w:val="en-US"/>
        </w:rPr>
        <w:t xml:space="preserve"> A model trained on South Korean patients may not perform equally well for other populations.</w:t>
      </w:r>
    </w:p>
    <w:p w14:paraId="3494BB07"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b/>
          <w:bCs/>
          <w:sz w:val="24"/>
          <w:szCs w:val="24"/>
          <w:lang w:val="en-US"/>
        </w:rPr>
        <w:t>Ethical Issues:</w:t>
      </w:r>
      <w:r w:rsidRPr="003F1D81">
        <w:rPr>
          <w:rFonts w:eastAsia="Arial"/>
          <w:sz w:val="24"/>
          <w:szCs w:val="24"/>
          <w:lang w:val="en-US"/>
        </w:rPr>
        <w:t xml:space="preserve"> An AI system should not independently prescribe medication without qualified medical supervision.</w:t>
      </w:r>
    </w:p>
    <w:p w14:paraId="48D7CF2A"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b/>
          <w:bCs/>
          <w:sz w:val="24"/>
          <w:szCs w:val="24"/>
          <w:lang w:val="en-US"/>
        </w:rPr>
        <w:t>Explainability:</w:t>
      </w:r>
      <w:r w:rsidRPr="003F1D81">
        <w:rPr>
          <w:rFonts w:eastAsia="Arial"/>
          <w:sz w:val="24"/>
          <w:szCs w:val="24"/>
          <w:lang w:val="en-US"/>
        </w:rPr>
        <w:t xml:space="preserve"> Doctors need to understand why a particular treatment recommendation was generated.</w:t>
      </w:r>
    </w:p>
    <w:p w14:paraId="1A334D03" w14:textId="7F8277F3" w:rsidR="003F1D81" w:rsidRPr="003F1D81" w:rsidRDefault="003F1D81" w:rsidP="003F1D81">
      <w:pPr>
        <w:tabs>
          <w:tab w:val="left" w:pos="9810"/>
        </w:tabs>
        <w:spacing w:before="120" w:after="80" w:line="276" w:lineRule="auto"/>
        <w:jc w:val="both"/>
        <w:rPr>
          <w:rFonts w:eastAsia="Arial"/>
          <w:sz w:val="24"/>
          <w:szCs w:val="24"/>
          <w:lang w:val="en-US"/>
        </w:rPr>
      </w:pPr>
    </w:p>
    <w:p w14:paraId="3D1E1BE5" w14:textId="77777777" w:rsidR="003F1D81" w:rsidRPr="003F1D81" w:rsidRDefault="003F1D81" w:rsidP="003F1D81">
      <w:pPr>
        <w:tabs>
          <w:tab w:val="left" w:pos="9810"/>
        </w:tabs>
        <w:spacing w:before="120" w:after="80" w:line="276" w:lineRule="auto"/>
        <w:rPr>
          <w:rFonts w:eastAsia="Arial"/>
          <w:b/>
          <w:bCs/>
          <w:sz w:val="24"/>
          <w:szCs w:val="24"/>
          <w:lang w:val="en-US"/>
        </w:rPr>
      </w:pPr>
      <w:r w:rsidRPr="003F1D81">
        <w:rPr>
          <w:rFonts w:eastAsia="Arial"/>
          <w:b/>
          <w:bCs/>
          <w:sz w:val="24"/>
          <w:szCs w:val="24"/>
          <w:lang w:val="en-US"/>
        </w:rPr>
        <w:t>4) Task 4: Reflection &amp; Learning Outcome</w:t>
      </w:r>
    </w:p>
    <w:p w14:paraId="4720F5AF" w14:textId="77777777" w:rsidR="003F1D81" w:rsidRPr="003F1D81" w:rsidRDefault="003F1D81" w:rsidP="003F1D81">
      <w:pPr>
        <w:tabs>
          <w:tab w:val="left" w:pos="9810"/>
        </w:tabs>
        <w:spacing w:before="120" w:after="80" w:line="276" w:lineRule="auto"/>
        <w:rPr>
          <w:rFonts w:eastAsia="Arial"/>
          <w:b/>
          <w:bCs/>
          <w:sz w:val="24"/>
          <w:szCs w:val="24"/>
          <w:lang w:val="en-US"/>
        </w:rPr>
      </w:pPr>
      <w:r w:rsidRPr="003F1D81">
        <w:rPr>
          <w:rFonts w:eastAsia="Arial"/>
          <w:b/>
          <w:bCs/>
          <w:sz w:val="24"/>
          <w:szCs w:val="24"/>
          <w:lang w:val="en-US"/>
        </w:rPr>
        <w:t>(a) Three Key Insights</w:t>
      </w:r>
    </w:p>
    <w:p w14:paraId="567E1E14" w14:textId="77777777" w:rsidR="003F1D81" w:rsidRPr="003F1D81" w:rsidRDefault="003F1D81" w:rsidP="003F1D81">
      <w:pPr>
        <w:tabs>
          <w:tab w:val="left" w:pos="9810"/>
        </w:tabs>
        <w:spacing w:before="120" w:after="80" w:line="276" w:lineRule="auto"/>
        <w:rPr>
          <w:rFonts w:eastAsia="Arial"/>
          <w:sz w:val="24"/>
          <w:szCs w:val="24"/>
          <w:lang w:val="en-US"/>
        </w:rPr>
      </w:pPr>
      <w:r w:rsidRPr="003F1D81">
        <w:rPr>
          <w:rFonts w:eastAsia="Arial"/>
          <w:b/>
          <w:bCs/>
          <w:sz w:val="24"/>
          <w:szCs w:val="24"/>
          <w:lang w:val="en-US"/>
        </w:rPr>
        <w:lastRenderedPageBreak/>
        <w:t>1. Reinforcement Learning can support sequential medical decision-making.</w:t>
      </w:r>
      <w:r w:rsidRPr="003F1D81">
        <w:rPr>
          <w:rFonts w:eastAsia="Arial"/>
          <w:sz w:val="24"/>
          <w:szCs w:val="24"/>
          <w:lang w:val="en-US"/>
        </w:rPr>
        <w:br/>
        <w:t xml:space="preserve">The article demonstrates how RL can learn treatment recommendations based on patient states and feedback rather than simply predicting a fixed class. This strengthened my understanding of </w:t>
      </w:r>
      <w:r w:rsidRPr="003F1D81">
        <w:rPr>
          <w:rFonts w:eastAsia="Arial"/>
          <w:b/>
          <w:bCs/>
          <w:sz w:val="24"/>
          <w:szCs w:val="24"/>
          <w:lang w:val="en-US"/>
        </w:rPr>
        <w:t>Reinforcement Learning and MDP concepts</w:t>
      </w:r>
      <w:r w:rsidRPr="003F1D81">
        <w:rPr>
          <w:rFonts w:eastAsia="Arial"/>
          <w:sz w:val="24"/>
          <w:szCs w:val="24"/>
          <w:lang w:val="en-US"/>
        </w:rPr>
        <w:t xml:space="preserve"> in CO4. (</w:t>
      </w:r>
      <w:hyperlink r:id="rId22"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3F54C77F" w14:textId="77777777" w:rsidR="003F1D81" w:rsidRPr="003F1D81" w:rsidRDefault="003F1D81" w:rsidP="003F1D81">
      <w:pPr>
        <w:tabs>
          <w:tab w:val="left" w:pos="9810"/>
        </w:tabs>
        <w:spacing w:before="120" w:after="80" w:line="276" w:lineRule="auto"/>
        <w:rPr>
          <w:rFonts w:eastAsia="Arial"/>
          <w:sz w:val="24"/>
          <w:szCs w:val="24"/>
          <w:lang w:val="en-US"/>
        </w:rPr>
      </w:pPr>
      <w:r w:rsidRPr="003F1D81">
        <w:rPr>
          <w:rFonts w:eastAsia="Arial"/>
          <w:b/>
          <w:bCs/>
          <w:sz w:val="24"/>
          <w:szCs w:val="24"/>
          <w:lang w:val="en-US"/>
        </w:rPr>
        <w:t>2. State representation strongly affects an RL system.</w:t>
      </w:r>
      <w:r w:rsidRPr="003F1D81">
        <w:rPr>
          <w:rFonts w:eastAsia="Arial"/>
          <w:sz w:val="24"/>
          <w:szCs w:val="24"/>
          <w:lang w:val="en-US"/>
        </w:rPr>
        <w:br/>
        <w:t>The researchers expanded the patient state by incorporating factors such as age, BMI, BP, FPG, complications and medication history. This showed me that selecting meaningful state variables is essential for creating a realistic decision-making model. This connects to RL state representation in CO4. (</w:t>
      </w:r>
      <w:hyperlink r:id="rId23"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327631FF" w14:textId="77777777" w:rsidR="003F1D81" w:rsidRPr="003F1D81" w:rsidRDefault="003F1D81" w:rsidP="003F1D81">
      <w:pPr>
        <w:tabs>
          <w:tab w:val="left" w:pos="9810"/>
        </w:tabs>
        <w:spacing w:before="120" w:after="80" w:line="276" w:lineRule="auto"/>
        <w:rPr>
          <w:rFonts w:eastAsia="Arial"/>
          <w:sz w:val="24"/>
          <w:szCs w:val="24"/>
          <w:lang w:val="en-US"/>
        </w:rPr>
      </w:pPr>
      <w:r w:rsidRPr="003F1D81">
        <w:rPr>
          <w:rFonts w:eastAsia="Arial"/>
          <w:b/>
          <w:bCs/>
          <w:sz w:val="24"/>
          <w:szCs w:val="24"/>
          <w:lang w:val="en-US"/>
        </w:rPr>
        <w:t>3. Contextual Bandits can reduce the complexity of large decision spaces.</w:t>
      </w:r>
      <w:r w:rsidRPr="003F1D81">
        <w:rPr>
          <w:rFonts w:eastAsia="Arial"/>
          <w:sz w:val="24"/>
          <w:szCs w:val="24"/>
          <w:lang w:val="en-US"/>
        </w:rPr>
        <w:br/>
        <w:t xml:space="preserve">The study uses contextual bandits to overcome the dimensionality problem of an MDP while still considering detailed patient information. This improved my understanding of </w:t>
      </w:r>
      <w:r w:rsidRPr="003F1D81">
        <w:rPr>
          <w:rFonts w:eastAsia="Arial"/>
          <w:b/>
          <w:bCs/>
          <w:sz w:val="24"/>
          <w:szCs w:val="24"/>
          <w:lang w:val="en-US"/>
        </w:rPr>
        <w:t>reinforcement-learning algorithms for decision-making</w:t>
      </w:r>
      <w:r w:rsidRPr="003F1D81">
        <w:rPr>
          <w:rFonts w:eastAsia="Arial"/>
          <w:sz w:val="24"/>
          <w:szCs w:val="24"/>
          <w:lang w:val="en-US"/>
        </w:rPr>
        <w:t>. (</w:t>
      </w:r>
      <w:hyperlink r:id="rId24" w:tooltip="&#10;        Reinforcement learning-based expanded personalized diabetes treatment recommendation using South Korean electronic health records&#10;      -  Seoul National University of Science &amp; Technology" w:history="1">
        <w:r w:rsidRPr="003F1D81">
          <w:rPr>
            <w:rStyle w:val="Hyperlink"/>
            <w:rFonts w:eastAsia="Arial"/>
            <w:color w:val="auto"/>
            <w:sz w:val="24"/>
            <w:szCs w:val="24"/>
            <w:lang w:val="en-US"/>
          </w:rPr>
          <w:t>SeoulTech</w:t>
        </w:r>
      </w:hyperlink>
      <w:r w:rsidRPr="003F1D81">
        <w:rPr>
          <w:rFonts w:eastAsia="Arial"/>
          <w:sz w:val="24"/>
          <w:szCs w:val="24"/>
          <w:lang w:val="en-US"/>
        </w:rPr>
        <w:t>)</w:t>
      </w:r>
    </w:p>
    <w:p w14:paraId="7B68DBD3" w14:textId="77777777" w:rsidR="003F1D81" w:rsidRPr="003F1D81" w:rsidRDefault="003F1D81" w:rsidP="003F1D81">
      <w:pPr>
        <w:tabs>
          <w:tab w:val="left" w:pos="9810"/>
        </w:tabs>
        <w:spacing w:before="120" w:after="80" w:line="276" w:lineRule="auto"/>
        <w:rPr>
          <w:rFonts w:eastAsia="Arial"/>
          <w:b/>
          <w:bCs/>
          <w:sz w:val="24"/>
          <w:szCs w:val="24"/>
          <w:lang w:val="en-US"/>
        </w:rPr>
      </w:pPr>
      <w:r w:rsidRPr="003F1D81">
        <w:rPr>
          <w:rFonts w:eastAsia="Arial"/>
          <w:b/>
          <w:bCs/>
          <w:sz w:val="24"/>
          <w:szCs w:val="24"/>
          <w:lang w:val="en-US"/>
        </w:rPr>
        <w:t>(b) Proposed Novel Experiment / Enhancement</w:t>
      </w:r>
    </w:p>
    <w:p w14:paraId="00C625D7" w14:textId="77777777" w:rsidR="003F1D81" w:rsidRPr="003F1D81" w:rsidRDefault="003F1D81" w:rsidP="003F1D81">
      <w:pPr>
        <w:tabs>
          <w:tab w:val="left" w:pos="9810"/>
        </w:tabs>
        <w:spacing w:before="120" w:after="80" w:line="276" w:lineRule="auto"/>
        <w:rPr>
          <w:rFonts w:eastAsia="Arial"/>
          <w:sz w:val="24"/>
          <w:szCs w:val="24"/>
          <w:lang w:val="en-US"/>
        </w:rPr>
      </w:pPr>
      <w:r w:rsidRPr="003F1D81">
        <w:rPr>
          <w:rFonts w:eastAsia="Arial"/>
          <w:sz w:val="24"/>
          <w:szCs w:val="24"/>
          <w:lang w:val="en-US"/>
        </w:rPr>
        <w:t xml:space="preserve">I would extend the research by testing the proposed contextual-bandits model on </w:t>
      </w:r>
      <w:r w:rsidRPr="003F1D81">
        <w:rPr>
          <w:rFonts w:eastAsia="Arial"/>
          <w:b/>
          <w:bCs/>
          <w:sz w:val="24"/>
          <w:szCs w:val="24"/>
          <w:lang w:val="en-US"/>
        </w:rPr>
        <w:t>multiple healthcare datasets from different countries</w:t>
      </w:r>
      <w:r w:rsidRPr="003F1D81">
        <w:rPr>
          <w:rFonts w:eastAsia="Arial"/>
          <w:sz w:val="24"/>
          <w:szCs w:val="24"/>
          <w:lang w:val="en-US"/>
        </w:rPr>
        <w:t xml:space="preserve"> and adding </w:t>
      </w:r>
      <w:r w:rsidRPr="003F1D81">
        <w:rPr>
          <w:rFonts w:eastAsia="Arial"/>
          <w:b/>
          <w:bCs/>
          <w:sz w:val="24"/>
          <w:szCs w:val="24"/>
          <w:lang w:val="en-US"/>
        </w:rPr>
        <w:t>HbA1c and additional laboratory measurements</w:t>
      </w:r>
      <w:r w:rsidRPr="003F1D81">
        <w:rPr>
          <w:rFonts w:eastAsia="Arial"/>
          <w:sz w:val="24"/>
          <w:szCs w:val="24"/>
          <w:lang w:val="en-US"/>
        </w:rPr>
        <w:t xml:space="preserve"> to the patient state.</w:t>
      </w:r>
    </w:p>
    <w:p w14:paraId="4CA66A11"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The experiment could compare:</w:t>
      </w:r>
    </w:p>
    <w:p w14:paraId="273FFA86" w14:textId="77777777" w:rsidR="003F1D81" w:rsidRPr="003F1D81" w:rsidRDefault="003F1D81" w:rsidP="003F1D81">
      <w:pPr>
        <w:numPr>
          <w:ilvl w:val="0"/>
          <w:numId w:val="12"/>
        </w:numPr>
        <w:tabs>
          <w:tab w:val="left" w:pos="9810"/>
        </w:tabs>
        <w:spacing w:before="120" w:after="80" w:line="276" w:lineRule="auto"/>
        <w:jc w:val="both"/>
        <w:rPr>
          <w:rFonts w:eastAsia="Arial"/>
          <w:sz w:val="24"/>
          <w:szCs w:val="24"/>
          <w:lang w:val="en-US"/>
        </w:rPr>
      </w:pPr>
      <w:r w:rsidRPr="003F1D81">
        <w:rPr>
          <w:rFonts w:eastAsia="Arial"/>
          <w:sz w:val="24"/>
          <w:szCs w:val="24"/>
          <w:lang w:val="en-US"/>
        </w:rPr>
        <w:t>Original contextual-bandits model</w:t>
      </w:r>
    </w:p>
    <w:p w14:paraId="5C7ABEA5" w14:textId="77777777" w:rsidR="003F1D81" w:rsidRPr="003F1D81" w:rsidRDefault="003F1D81" w:rsidP="003F1D81">
      <w:pPr>
        <w:numPr>
          <w:ilvl w:val="0"/>
          <w:numId w:val="12"/>
        </w:numPr>
        <w:tabs>
          <w:tab w:val="left" w:pos="9810"/>
        </w:tabs>
        <w:spacing w:before="120" w:after="80" w:line="276" w:lineRule="auto"/>
        <w:jc w:val="both"/>
        <w:rPr>
          <w:rFonts w:eastAsia="Arial"/>
          <w:sz w:val="24"/>
          <w:szCs w:val="24"/>
          <w:lang w:val="en-US"/>
        </w:rPr>
      </w:pPr>
      <w:r w:rsidRPr="003F1D81">
        <w:rPr>
          <w:rFonts w:eastAsia="Arial"/>
          <w:sz w:val="24"/>
          <w:szCs w:val="24"/>
          <w:lang w:val="en-US"/>
        </w:rPr>
        <w:t>Expanded contextual-bandits model with HbA1c</w:t>
      </w:r>
    </w:p>
    <w:p w14:paraId="6BF0A338" w14:textId="77777777" w:rsidR="003F1D81" w:rsidRPr="003F1D81" w:rsidRDefault="003F1D81" w:rsidP="003F1D81">
      <w:pPr>
        <w:numPr>
          <w:ilvl w:val="0"/>
          <w:numId w:val="12"/>
        </w:numPr>
        <w:tabs>
          <w:tab w:val="left" w:pos="9810"/>
        </w:tabs>
        <w:spacing w:before="120" w:after="80" w:line="276" w:lineRule="auto"/>
        <w:jc w:val="both"/>
        <w:rPr>
          <w:rFonts w:eastAsia="Arial"/>
          <w:sz w:val="24"/>
          <w:szCs w:val="24"/>
          <w:lang w:val="en-US"/>
        </w:rPr>
      </w:pPr>
      <w:r w:rsidRPr="003F1D81">
        <w:rPr>
          <w:rFonts w:eastAsia="Arial"/>
          <w:sz w:val="24"/>
          <w:szCs w:val="24"/>
          <w:lang w:val="en-US"/>
        </w:rPr>
        <w:t>DQN</w:t>
      </w:r>
    </w:p>
    <w:p w14:paraId="09B28F09" w14:textId="77777777" w:rsidR="003F1D81" w:rsidRPr="003F1D81" w:rsidRDefault="003F1D81" w:rsidP="003F1D81">
      <w:pPr>
        <w:numPr>
          <w:ilvl w:val="0"/>
          <w:numId w:val="12"/>
        </w:numPr>
        <w:tabs>
          <w:tab w:val="left" w:pos="9810"/>
        </w:tabs>
        <w:spacing w:before="120" w:after="80" w:line="276" w:lineRule="auto"/>
        <w:jc w:val="both"/>
        <w:rPr>
          <w:rFonts w:eastAsia="Arial"/>
          <w:sz w:val="24"/>
          <w:szCs w:val="24"/>
          <w:lang w:val="en-US"/>
        </w:rPr>
      </w:pPr>
      <w:r w:rsidRPr="003F1D81">
        <w:rPr>
          <w:rFonts w:eastAsia="Arial"/>
          <w:sz w:val="24"/>
          <w:szCs w:val="24"/>
          <w:lang w:val="en-US"/>
        </w:rPr>
        <w:t>Double-DQN</w:t>
      </w:r>
    </w:p>
    <w:p w14:paraId="22261121" w14:textId="77777777" w:rsidR="003F1D81" w:rsidRPr="003F1D81" w:rsidRDefault="003F1D81" w:rsidP="003F1D81">
      <w:pPr>
        <w:numPr>
          <w:ilvl w:val="0"/>
          <w:numId w:val="12"/>
        </w:numPr>
        <w:tabs>
          <w:tab w:val="left" w:pos="9810"/>
        </w:tabs>
        <w:spacing w:before="120" w:after="80" w:line="276" w:lineRule="auto"/>
        <w:jc w:val="both"/>
        <w:rPr>
          <w:rFonts w:eastAsia="Arial"/>
          <w:sz w:val="24"/>
          <w:szCs w:val="24"/>
          <w:lang w:val="en-US"/>
        </w:rPr>
      </w:pPr>
      <w:r w:rsidRPr="003F1D81">
        <w:rPr>
          <w:rFonts w:eastAsia="Arial"/>
          <w:sz w:val="24"/>
          <w:szCs w:val="24"/>
          <w:lang w:val="en-US"/>
        </w:rPr>
        <w:t>Q-Learning</w:t>
      </w:r>
    </w:p>
    <w:p w14:paraId="296BF60F"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The models could then be evaluated using treatment-recommendation performance, health-outcome improvement and subgroup fairness.</w:t>
      </w:r>
    </w:p>
    <w:p w14:paraId="2DCB5379" w14:textId="77777777" w:rsidR="003F1D81" w:rsidRPr="003F1D81" w:rsidRDefault="003F1D81" w:rsidP="003F1D81">
      <w:pPr>
        <w:tabs>
          <w:tab w:val="left" w:pos="9810"/>
        </w:tabs>
        <w:spacing w:before="120" w:after="80" w:line="276" w:lineRule="auto"/>
        <w:jc w:val="both"/>
        <w:rPr>
          <w:rFonts w:eastAsia="Arial"/>
          <w:sz w:val="24"/>
          <w:szCs w:val="24"/>
          <w:lang w:val="en-US"/>
        </w:rPr>
      </w:pPr>
      <w:r w:rsidRPr="003F1D81">
        <w:rPr>
          <w:rFonts w:eastAsia="Arial"/>
          <w:sz w:val="24"/>
          <w:szCs w:val="24"/>
          <w:lang w:val="en-US"/>
        </w:rPr>
        <w:t>This enhancement is feasible because the existing model already supports multiple patient-state variables. Adding additional clinical variables and testing on independent datasets would improve the model's generalizability and reliability. It could also determine whether the recommendations remain effective across different demographic and healthcare populations. The authors specifically identify the use of additional medical databases and inclusion of HbA1c as useful future directions. (</w:t>
      </w:r>
      <w:hyperlink r:id="rId25" w:tooltip="Reinforcement learning-based expanded personalized diabetes treatment recommendation using South Korean electronic health records - ScienceDirect" w:history="1">
        <w:r w:rsidRPr="003F1D81">
          <w:rPr>
            <w:rStyle w:val="Hyperlink"/>
            <w:rFonts w:eastAsia="Arial"/>
            <w:color w:val="auto"/>
            <w:sz w:val="24"/>
            <w:szCs w:val="24"/>
            <w:lang w:val="en-US"/>
          </w:rPr>
          <w:t>ScienceDirect</w:t>
        </w:r>
      </w:hyperlink>
      <w:r w:rsidRPr="003F1D81">
        <w:rPr>
          <w:rFonts w:eastAsia="Arial"/>
          <w:sz w:val="24"/>
          <w:szCs w:val="24"/>
          <w:lang w:val="en-US"/>
        </w:rPr>
        <w:t>)</w:t>
      </w:r>
    </w:p>
    <w:p w14:paraId="04D6D884" w14:textId="77777777" w:rsidR="003F1D81" w:rsidRPr="003F1D81" w:rsidRDefault="003F1D81" w:rsidP="003F1D81">
      <w:pPr>
        <w:tabs>
          <w:tab w:val="left" w:pos="9810"/>
        </w:tabs>
        <w:spacing w:before="120" w:after="80" w:line="276" w:lineRule="auto"/>
        <w:jc w:val="both"/>
        <w:rPr>
          <w:rFonts w:eastAsia="Arial"/>
          <w:sz w:val="24"/>
          <w:szCs w:val="24"/>
        </w:rPr>
      </w:pPr>
    </w:p>
    <w:sectPr w:rsidR="003F1D81" w:rsidRPr="003F1D81" w:rsidSect="003F1D81">
      <w:pgSz w:w="12240" w:h="15840"/>
      <w:pgMar w:top="720" w:right="630" w:bottom="720" w:left="1170" w:header="708" w:footer="708"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D72569C-0ACF-4B58-BA72-7BC21E121101}"/>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A1A1775-2674-4561-96E0-4DC6A2E59DFF}"/>
  </w:font>
  <w:font w:name="Cambria">
    <w:panose1 w:val="02040503050406030204"/>
    <w:charset w:val="00"/>
    <w:family w:val="roman"/>
    <w:pitch w:val="variable"/>
    <w:sig w:usb0="E00006FF" w:usb1="420024FF" w:usb2="02000000" w:usb3="00000000" w:csb0="0000019F" w:csb1="00000000"/>
    <w:embedRegular r:id="rId3" w:fontKey="{A5A516C4-3238-4C26-B138-613AE844C2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0E27"/>
    <w:multiLevelType w:val="multilevel"/>
    <w:tmpl w:val="35F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F7AF1"/>
    <w:multiLevelType w:val="multilevel"/>
    <w:tmpl w:val="9834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20C3F"/>
    <w:multiLevelType w:val="multilevel"/>
    <w:tmpl w:val="16E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2012C"/>
    <w:multiLevelType w:val="multilevel"/>
    <w:tmpl w:val="365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959B2"/>
    <w:multiLevelType w:val="multilevel"/>
    <w:tmpl w:val="B47A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2204F"/>
    <w:multiLevelType w:val="multilevel"/>
    <w:tmpl w:val="5816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5E306D"/>
    <w:multiLevelType w:val="multilevel"/>
    <w:tmpl w:val="13BA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2C4EC9"/>
    <w:multiLevelType w:val="multilevel"/>
    <w:tmpl w:val="6B561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963BA7"/>
    <w:multiLevelType w:val="multilevel"/>
    <w:tmpl w:val="5C9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81FCC"/>
    <w:multiLevelType w:val="multilevel"/>
    <w:tmpl w:val="FBA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606342"/>
    <w:multiLevelType w:val="multilevel"/>
    <w:tmpl w:val="378E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A2431F"/>
    <w:multiLevelType w:val="multilevel"/>
    <w:tmpl w:val="7BF8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928682">
    <w:abstractNumId w:val="5"/>
  </w:num>
  <w:num w:numId="2" w16cid:durableId="347174724">
    <w:abstractNumId w:val="3"/>
  </w:num>
  <w:num w:numId="3" w16cid:durableId="940648057">
    <w:abstractNumId w:val="10"/>
  </w:num>
  <w:num w:numId="4" w16cid:durableId="1437169858">
    <w:abstractNumId w:val="1"/>
  </w:num>
  <w:num w:numId="5" w16cid:durableId="1783645733">
    <w:abstractNumId w:val="11"/>
  </w:num>
  <w:num w:numId="6" w16cid:durableId="593628431">
    <w:abstractNumId w:val="4"/>
  </w:num>
  <w:num w:numId="7" w16cid:durableId="1355497001">
    <w:abstractNumId w:val="6"/>
  </w:num>
  <w:num w:numId="8" w16cid:durableId="2067335846">
    <w:abstractNumId w:val="9"/>
  </w:num>
  <w:num w:numId="9" w16cid:durableId="1126050480">
    <w:abstractNumId w:val="8"/>
  </w:num>
  <w:num w:numId="10" w16cid:durableId="1686519121">
    <w:abstractNumId w:val="7"/>
  </w:num>
  <w:num w:numId="11" w16cid:durableId="524103543">
    <w:abstractNumId w:val="0"/>
  </w:num>
  <w:num w:numId="12" w16cid:durableId="1171094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70932"/>
    <w:rsid w:val="003A1338"/>
    <w:rsid w:val="003F1D81"/>
    <w:rsid w:val="00672337"/>
    <w:rsid w:val="0073065E"/>
    <w:rsid w:val="007C7871"/>
    <w:rsid w:val="009213FD"/>
    <w:rsid w:val="00BC0441"/>
    <w:rsid w:val="00FE2DE7"/>
    <w:rsid w:val="57F21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B18BE06"/>
  <w15:docId w15:val="{DD7872F9-68C9-4B1D-B58A-81B6E62F3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character" w:styleId="Hyperlink">
    <w:name w:val="Hyperlink"/>
    <w:basedOn w:val="DefaultParagraphFont"/>
    <w:uiPriority w:val="99"/>
    <w:unhideWhenUsed/>
    <w:rsid w:val="003F1D81"/>
    <w:rPr>
      <w:color w:val="0000FF" w:themeColor="hyperlink"/>
      <w:u w:val="single"/>
    </w:rPr>
  </w:style>
  <w:style w:type="character" w:styleId="UnresolvedMention">
    <w:name w:val="Unresolved Mention"/>
    <w:basedOn w:val="DefaultParagraphFont"/>
    <w:uiPriority w:val="99"/>
    <w:semiHidden/>
    <w:unhideWhenUsed/>
    <w:rsid w:val="003F1D81"/>
    <w:rPr>
      <w:color w:val="605E5C"/>
      <w:shd w:val="clear" w:color="auto" w:fill="E1DFDD"/>
    </w:rPr>
  </w:style>
  <w:style w:type="table" w:styleId="PlainTable1">
    <w:name w:val="Plain Table 1"/>
    <w:basedOn w:val="TableNormal"/>
    <w:uiPriority w:val="41"/>
    <w:rsid w:val="003F1D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re.seoultech.ac.kr/en/publications/reinforcement-learning-based-expanded-personalized-diabetes-treat/" TargetMode="External"/><Relationship Id="rId13" Type="http://schemas.openxmlformats.org/officeDocument/2006/relationships/hyperlink" Target="https://www.sciencedirect.com/science/article/abs/pii/S0957417422011733?utm_source=chatgpt.com" TargetMode="External"/><Relationship Id="rId18" Type="http://schemas.openxmlformats.org/officeDocument/2006/relationships/hyperlink" Target="https://www.sciencedirect.com/science/article/pii/S0957417422011733?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ciencedirect.com/science/article/pii/S0957417422011733?utm_source=chatgpt.com" TargetMode="External"/><Relationship Id="rId7" Type="http://schemas.openxmlformats.org/officeDocument/2006/relationships/image" Target="media/image2.png"/><Relationship Id="rId12" Type="http://schemas.openxmlformats.org/officeDocument/2006/relationships/hyperlink" Target="https://www.sciencedirect.com/science/article/pii/S0957417422011733?utm_source=chatgpt.com" TargetMode="External"/><Relationship Id="rId17" Type="http://schemas.openxmlformats.org/officeDocument/2006/relationships/hyperlink" Target="https://www.sciencedirect.com/science/article/pii/S0957417422011733?utm_source=chatgpt.com" TargetMode="External"/><Relationship Id="rId25" Type="http://schemas.openxmlformats.org/officeDocument/2006/relationships/hyperlink" Target="https://www.sciencedirect.com/science/article/pii/S0957417422011733?utm_source=chatgpt.com" TargetMode="External"/><Relationship Id="rId2" Type="http://schemas.openxmlformats.org/officeDocument/2006/relationships/numbering" Target="numbering.xml"/><Relationship Id="rId16" Type="http://schemas.openxmlformats.org/officeDocument/2006/relationships/hyperlink" Target="https://www.sciencedirect.com/science/article/pii/S0957417422011733?utm_source=chatgpt.com" TargetMode="External"/><Relationship Id="rId20" Type="http://schemas.openxmlformats.org/officeDocument/2006/relationships/hyperlink" Target="https://www.sciencedirect.com/science/article/abs/pii/S0957417422011733?utm_source=chatgpt.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i.org/10.1016/j.eswa.2022.117932?utm_source=chatgpt.com" TargetMode="External"/><Relationship Id="rId24" Type="http://schemas.openxmlformats.org/officeDocument/2006/relationships/hyperlink" Target="https://pure.seoultech.ac.kr/en/publications/reinforcement-learning-based-expanded-personalized-diabetes-treat/" TargetMode="External"/><Relationship Id="rId5" Type="http://schemas.openxmlformats.org/officeDocument/2006/relationships/webSettings" Target="webSettings.xml"/><Relationship Id="rId15" Type="http://schemas.openxmlformats.org/officeDocument/2006/relationships/hyperlink" Target="https://www.sciencedirect.com/science/article/pii/S0957417422011733?utm_source=chatgpt.com" TargetMode="External"/><Relationship Id="rId23" Type="http://schemas.openxmlformats.org/officeDocument/2006/relationships/hyperlink" Target="https://www.sciencedirect.com/science/article/pii/S0957417422011733?utm_source=chatgpt.com" TargetMode="External"/><Relationship Id="rId10" Type="http://schemas.openxmlformats.org/officeDocument/2006/relationships/hyperlink" Target="https://www.sciencedirect.com/science/article/abs/pii/S0957417422011733?utm_source=chatgpt.com" TargetMode="External"/><Relationship Id="rId19" Type="http://schemas.openxmlformats.org/officeDocument/2006/relationships/hyperlink" Target="https://www.sciencedirect.com/science/article/pii/S0957417422011733?utm_source=chatgpt.com" TargetMode="External"/><Relationship Id="rId4" Type="http://schemas.openxmlformats.org/officeDocument/2006/relationships/settings" Target="settings.xml"/><Relationship Id="rId9" Type="http://schemas.openxmlformats.org/officeDocument/2006/relationships/hyperlink" Target="https://pure.seoultech.ac.kr/en/publications/reinforcement-learning-based-expanded-personalized-diabetes-treat/" TargetMode="External"/><Relationship Id="rId14" Type="http://schemas.openxmlformats.org/officeDocument/2006/relationships/hyperlink" Target="https://www.sciencedirect.com/science/article/pii/S0957417422011733?utm_source=chatgpt.com" TargetMode="External"/><Relationship Id="rId22" Type="http://schemas.openxmlformats.org/officeDocument/2006/relationships/hyperlink" Target="https://www.sciencedirect.com/science/article/pii/S0957417422011733?utm_source=chatgpt.com"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2914</Words>
  <Characters>16610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4</cp:revision>
  <dcterms:created xsi:type="dcterms:W3CDTF">2026-04-10T08:29:00Z</dcterms:created>
  <dcterms:modified xsi:type="dcterms:W3CDTF">2026-08-18T08:42:00Z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