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1AAA8" w14:textId="1F85E5F8" w:rsidR="000052EA" w:rsidRPr="000052EA" w:rsidRDefault="000052EA" w:rsidP="000052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52EA">
        <w:rPr>
          <w:rFonts w:ascii="Times New Roman" w:hAnsi="Times New Roman" w:cs="Times New Roman"/>
          <w:b/>
          <w:bCs/>
          <w:sz w:val="28"/>
          <w:szCs w:val="28"/>
        </w:rPr>
        <w:t>Activity</w:t>
      </w:r>
      <w:r>
        <w:rPr>
          <w:rFonts w:ascii="Times New Roman" w:hAnsi="Times New Roman" w:cs="Times New Roman"/>
          <w:b/>
          <w:bCs/>
          <w:sz w:val="28"/>
          <w:szCs w:val="28"/>
        </w:rPr>
        <w:t>- 6</w:t>
      </w:r>
    </w:p>
    <w:p w14:paraId="402CD861" w14:textId="0E0E231C" w:rsidR="000052EA" w:rsidRPr="000052EA" w:rsidRDefault="000052EA" w:rsidP="000052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52EA">
        <w:rPr>
          <w:rFonts w:ascii="Times New Roman" w:hAnsi="Times New Roman" w:cs="Times New Roman"/>
          <w:b/>
          <w:bCs/>
          <w:sz w:val="28"/>
          <w:szCs w:val="28"/>
        </w:rPr>
        <w:t>Case Analysis – Avoiding Misleading Proportions</w:t>
      </w:r>
    </w:p>
    <w:p w14:paraId="6340BC08" w14:textId="4A082EC6" w:rsidR="00D138FE" w:rsidRPr="00D138FE" w:rsidRDefault="00D138FE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38FE">
        <w:rPr>
          <w:rFonts w:ascii="Times New Roman" w:hAnsi="Times New Roman" w:cs="Times New Roman"/>
          <w:b/>
          <w:bCs/>
          <w:sz w:val="28"/>
          <w:szCs w:val="28"/>
        </w:rPr>
        <w:t>Question 1 – Truncated Y-Axis in Sales Growth</w:t>
      </w:r>
    </w:p>
    <w:p w14:paraId="457A5DFE" w14:textId="77777777" w:rsidR="00D138FE" w:rsidRPr="00D138FE" w:rsidRDefault="00D138FE" w:rsidP="00B475E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>The retail company has monthly sales ranging from ₹95 lakhs in January to ₹105 lakhs in June. The bar chart starts the Y-axis at 90 instead of 0, which makes the sales growth appear much larger than it actually is.</w:t>
      </w:r>
    </w:p>
    <w:p w14:paraId="0274A003" w14:textId="77777777" w:rsidR="00D138FE" w:rsidRPr="00D138FE" w:rsidRDefault="00D138FE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38FE">
        <w:rPr>
          <w:rFonts w:ascii="Times New Roman" w:hAnsi="Times New Roman" w:cs="Times New Roman"/>
          <w:b/>
          <w:bCs/>
          <w:sz w:val="28"/>
          <w:szCs w:val="28"/>
        </w:rPr>
        <w:t>Given Data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52"/>
        <w:gridCol w:w="1928"/>
      </w:tblGrid>
      <w:tr w:rsidR="00D138FE" w:rsidRPr="00D138FE" w14:paraId="42469677" w14:textId="77777777" w:rsidTr="00D138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B322F" w14:textId="77777777" w:rsidR="00D138FE" w:rsidRPr="00D138FE" w:rsidRDefault="00D138FE" w:rsidP="00B475E6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38FE">
              <w:rPr>
                <w:rFonts w:ascii="Times New Roman" w:hAnsi="Times New Roman" w:cs="Times New Roman"/>
                <w:sz w:val="28"/>
                <w:szCs w:val="28"/>
              </w:rPr>
              <w:t>Month</w:t>
            </w:r>
          </w:p>
        </w:tc>
        <w:tc>
          <w:tcPr>
            <w:tcW w:w="0" w:type="auto"/>
            <w:hideMark/>
          </w:tcPr>
          <w:p w14:paraId="47311D87" w14:textId="77777777" w:rsidR="00D138FE" w:rsidRPr="00D138FE" w:rsidRDefault="00D138FE" w:rsidP="00B475E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138FE">
              <w:rPr>
                <w:rFonts w:ascii="Times New Roman" w:hAnsi="Times New Roman" w:cs="Times New Roman"/>
                <w:sz w:val="28"/>
                <w:szCs w:val="28"/>
              </w:rPr>
              <w:t>Sales (₹ lakhs)</w:t>
            </w:r>
          </w:p>
        </w:tc>
      </w:tr>
      <w:tr w:rsidR="00D138FE" w:rsidRPr="00D138FE" w14:paraId="3FA9DCF1" w14:textId="77777777" w:rsidTr="00D138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72594" w14:textId="77777777" w:rsidR="00D138FE" w:rsidRPr="00D138FE" w:rsidRDefault="00D138FE" w:rsidP="00B475E6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38FE">
              <w:rPr>
                <w:rFonts w:ascii="Times New Roman" w:hAnsi="Times New Roman" w:cs="Times New Roman"/>
                <w:sz w:val="28"/>
                <w:szCs w:val="28"/>
              </w:rPr>
              <w:t>January</w:t>
            </w:r>
          </w:p>
        </w:tc>
        <w:tc>
          <w:tcPr>
            <w:tcW w:w="0" w:type="auto"/>
            <w:hideMark/>
          </w:tcPr>
          <w:p w14:paraId="12396A26" w14:textId="77777777" w:rsidR="00D138FE" w:rsidRPr="00D138FE" w:rsidRDefault="00D138FE" w:rsidP="00B475E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138FE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</w:tr>
      <w:tr w:rsidR="00D138FE" w:rsidRPr="00D138FE" w14:paraId="0A63C41A" w14:textId="77777777" w:rsidTr="00D138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DD8AC" w14:textId="77777777" w:rsidR="00D138FE" w:rsidRPr="00D138FE" w:rsidRDefault="00D138FE" w:rsidP="00B475E6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38FE">
              <w:rPr>
                <w:rFonts w:ascii="Times New Roman" w:hAnsi="Times New Roman" w:cs="Times New Roman"/>
                <w:sz w:val="28"/>
                <w:szCs w:val="28"/>
              </w:rPr>
              <w:t>February</w:t>
            </w:r>
          </w:p>
        </w:tc>
        <w:tc>
          <w:tcPr>
            <w:tcW w:w="0" w:type="auto"/>
            <w:hideMark/>
          </w:tcPr>
          <w:p w14:paraId="46BE377E" w14:textId="77777777" w:rsidR="00D138FE" w:rsidRPr="00D138FE" w:rsidRDefault="00D138FE" w:rsidP="00B475E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138FE">
              <w:rPr>
                <w:rFonts w:ascii="Times New Roman" w:hAnsi="Times New Roman" w:cs="Times New Roman"/>
                <w:sz w:val="28"/>
                <w:szCs w:val="28"/>
              </w:rPr>
              <w:t>97</w:t>
            </w:r>
          </w:p>
        </w:tc>
      </w:tr>
      <w:tr w:rsidR="00D138FE" w:rsidRPr="00D138FE" w14:paraId="21D9D92B" w14:textId="77777777" w:rsidTr="00D138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6DF6E" w14:textId="77777777" w:rsidR="00D138FE" w:rsidRPr="00D138FE" w:rsidRDefault="00D138FE" w:rsidP="00B475E6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38FE">
              <w:rPr>
                <w:rFonts w:ascii="Times New Roman" w:hAnsi="Times New Roman" w:cs="Times New Roman"/>
                <w:sz w:val="28"/>
                <w:szCs w:val="28"/>
              </w:rPr>
              <w:t>March</w:t>
            </w:r>
          </w:p>
        </w:tc>
        <w:tc>
          <w:tcPr>
            <w:tcW w:w="0" w:type="auto"/>
            <w:hideMark/>
          </w:tcPr>
          <w:p w14:paraId="75964B76" w14:textId="77777777" w:rsidR="00D138FE" w:rsidRPr="00D138FE" w:rsidRDefault="00D138FE" w:rsidP="00B475E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138FE">
              <w:rPr>
                <w:rFonts w:ascii="Times New Roman" w:hAnsi="Times New Roman" w:cs="Times New Roman"/>
                <w:sz w:val="28"/>
                <w:szCs w:val="28"/>
              </w:rPr>
              <w:t>99</w:t>
            </w:r>
          </w:p>
        </w:tc>
      </w:tr>
      <w:tr w:rsidR="00D138FE" w:rsidRPr="00D138FE" w14:paraId="3A178961" w14:textId="77777777" w:rsidTr="00D138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CFE4B" w14:textId="77777777" w:rsidR="00D138FE" w:rsidRPr="00D138FE" w:rsidRDefault="00D138FE" w:rsidP="00B475E6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38FE">
              <w:rPr>
                <w:rFonts w:ascii="Times New Roman" w:hAnsi="Times New Roman" w:cs="Times New Roman"/>
                <w:sz w:val="28"/>
                <w:szCs w:val="28"/>
              </w:rPr>
              <w:t>April</w:t>
            </w:r>
          </w:p>
        </w:tc>
        <w:tc>
          <w:tcPr>
            <w:tcW w:w="0" w:type="auto"/>
            <w:hideMark/>
          </w:tcPr>
          <w:p w14:paraId="19645B84" w14:textId="77777777" w:rsidR="00D138FE" w:rsidRPr="00D138FE" w:rsidRDefault="00D138FE" w:rsidP="00B475E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138FE"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</w:tr>
      <w:tr w:rsidR="00D138FE" w:rsidRPr="00D138FE" w14:paraId="6F467CE8" w14:textId="77777777" w:rsidTr="00D138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E3172" w14:textId="77777777" w:rsidR="00D138FE" w:rsidRPr="00D138FE" w:rsidRDefault="00D138FE" w:rsidP="00B475E6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38FE">
              <w:rPr>
                <w:rFonts w:ascii="Times New Roman" w:hAnsi="Times New Roman" w:cs="Times New Roman"/>
                <w:sz w:val="28"/>
                <w:szCs w:val="28"/>
              </w:rPr>
              <w:t>May</w:t>
            </w:r>
          </w:p>
        </w:tc>
        <w:tc>
          <w:tcPr>
            <w:tcW w:w="0" w:type="auto"/>
            <w:hideMark/>
          </w:tcPr>
          <w:p w14:paraId="39BBA8C6" w14:textId="77777777" w:rsidR="00D138FE" w:rsidRPr="00D138FE" w:rsidRDefault="00D138FE" w:rsidP="00B475E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138FE"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</w:tr>
      <w:tr w:rsidR="00D138FE" w:rsidRPr="00D138FE" w14:paraId="509F4AC5" w14:textId="77777777" w:rsidTr="00D138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2CD55" w14:textId="77777777" w:rsidR="00D138FE" w:rsidRPr="00D138FE" w:rsidRDefault="00D138FE" w:rsidP="00B475E6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138FE">
              <w:rPr>
                <w:rFonts w:ascii="Times New Roman" w:hAnsi="Times New Roman" w:cs="Times New Roman"/>
                <w:sz w:val="28"/>
                <w:szCs w:val="28"/>
              </w:rPr>
              <w:t>June</w:t>
            </w:r>
          </w:p>
        </w:tc>
        <w:tc>
          <w:tcPr>
            <w:tcW w:w="0" w:type="auto"/>
            <w:hideMark/>
          </w:tcPr>
          <w:p w14:paraId="7DFC3C39" w14:textId="77777777" w:rsidR="00D138FE" w:rsidRPr="00D138FE" w:rsidRDefault="00D138FE" w:rsidP="00B475E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138FE">
              <w:rPr>
                <w:rFonts w:ascii="Times New Roman" w:hAnsi="Times New Roman" w:cs="Times New Roman"/>
                <w:sz w:val="28"/>
                <w:szCs w:val="28"/>
              </w:rPr>
              <w:t>105</w:t>
            </w:r>
          </w:p>
        </w:tc>
      </w:tr>
    </w:tbl>
    <w:p w14:paraId="2C0DF435" w14:textId="77777777" w:rsidR="000052EA" w:rsidRDefault="000052EA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A044F59" w14:textId="3EE681CA" w:rsidR="00D138FE" w:rsidRPr="000052EA" w:rsidRDefault="00D138FE" w:rsidP="00B475E6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052EA">
        <w:rPr>
          <w:rFonts w:ascii="Times New Roman" w:hAnsi="Times New Roman" w:cs="Times New Roman"/>
          <w:b/>
          <w:bCs/>
          <w:sz w:val="28"/>
          <w:szCs w:val="28"/>
        </w:rPr>
        <w:t>Why is the chart misleading?</w:t>
      </w:r>
    </w:p>
    <w:p w14:paraId="26B4CA75" w14:textId="77777777" w:rsidR="000052EA" w:rsidRPr="000052EA" w:rsidRDefault="000052EA" w:rsidP="00B475E6">
      <w:pPr>
        <w:pStyle w:val="pdq2pgselectionanchorcontainer"/>
        <w:spacing w:line="276" w:lineRule="auto"/>
        <w:rPr>
          <w:sz w:val="28"/>
          <w:szCs w:val="28"/>
        </w:rPr>
      </w:pPr>
      <w:r w:rsidRPr="000052EA">
        <w:rPr>
          <w:sz w:val="28"/>
          <w:szCs w:val="28"/>
        </w:rPr>
        <w:t>The chart is misleading because the Y-axis starts at 90 instead of 0.</w:t>
      </w:r>
    </w:p>
    <w:p w14:paraId="00C7A8C6" w14:textId="77777777" w:rsidR="000052EA" w:rsidRPr="000052EA" w:rsidRDefault="000052EA" w:rsidP="00B475E6">
      <w:pPr>
        <w:pStyle w:val="NormalWeb"/>
        <w:spacing w:line="276" w:lineRule="auto"/>
        <w:rPr>
          <w:sz w:val="28"/>
          <w:szCs w:val="28"/>
        </w:rPr>
      </w:pPr>
      <w:r w:rsidRPr="000052EA">
        <w:rPr>
          <w:sz w:val="28"/>
          <w:szCs w:val="28"/>
        </w:rPr>
        <w:t>Actual increase in sales:</w:t>
      </w:r>
    </w:p>
    <w:p w14:paraId="06A2653D" w14:textId="77777777" w:rsidR="000052EA" w:rsidRPr="000052EA" w:rsidRDefault="000052EA" w:rsidP="00B475E6">
      <w:pPr>
        <w:pStyle w:val="NormalWeb"/>
        <w:spacing w:line="276" w:lineRule="auto"/>
        <w:rPr>
          <w:sz w:val="28"/>
          <w:szCs w:val="28"/>
        </w:rPr>
      </w:pPr>
      <w:r w:rsidRPr="000052EA">
        <w:rPr>
          <w:sz w:val="28"/>
          <w:szCs w:val="28"/>
        </w:rPr>
        <w:t>105 - 95 = 10 lakhs</w:t>
      </w:r>
    </w:p>
    <w:p w14:paraId="1F127635" w14:textId="77777777" w:rsidR="000052EA" w:rsidRPr="000052EA" w:rsidRDefault="000052EA" w:rsidP="00B475E6">
      <w:pPr>
        <w:pStyle w:val="NormalWeb"/>
        <w:spacing w:line="276" w:lineRule="auto"/>
        <w:rPr>
          <w:sz w:val="28"/>
          <w:szCs w:val="28"/>
        </w:rPr>
      </w:pPr>
      <w:r w:rsidRPr="000052EA">
        <w:rPr>
          <w:sz w:val="28"/>
          <w:szCs w:val="28"/>
        </w:rPr>
        <w:t>Percentage increase:</w:t>
      </w:r>
    </w:p>
    <w:p w14:paraId="224D9233" w14:textId="77777777" w:rsidR="000052EA" w:rsidRPr="000052EA" w:rsidRDefault="000052EA" w:rsidP="00B475E6">
      <w:pPr>
        <w:pStyle w:val="NormalWeb"/>
        <w:spacing w:line="276" w:lineRule="auto"/>
        <w:rPr>
          <w:sz w:val="28"/>
          <w:szCs w:val="28"/>
        </w:rPr>
      </w:pPr>
      <w:r w:rsidRPr="000052EA">
        <w:rPr>
          <w:sz w:val="28"/>
          <w:szCs w:val="28"/>
        </w:rPr>
        <w:t>(10 / 95) × 100 = 10.53%</w:t>
      </w:r>
    </w:p>
    <w:p w14:paraId="14EE78E6" w14:textId="77777777" w:rsidR="000052EA" w:rsidRPr="000052EA" w:rsidRDefault="000052EA" w:rsidP="00B475E6">
      <w:pPr>
        <w:pStyle w:val="NormalWeb"/>
        <w:spacing w:line="276" w:lineRule="auto"/>
        <w:rPr>
          <w:sz w:val="28"/>
          <w:szCs w:val="28"/>
        </w:rPr>
      </w:pPr>
      <w:r w:rsidRPr="000052EA">
        <w:rPr>
          <w:sz w:val="28"/>
          <w:szCs w:val="28"/>
        </w:rPr>
        <w:t>Therefore, the actual sales growth is only 10.53%.</w:t>
      </w:r>
    </w:p>
    <w:p w14:paraId="1BA0BA87" w14:textId="77777777" w:rsidR="000052EA" w:rsidRPr="000052EA" w:rsidRDefault="000052EA" w:rsidP="00B475E6">
      <w:pPr>
        <w:pStyle w:val="NormalWeb"/>
        <w:spacing w:line="276" w:lineRule="auto"/>
        <w:rPr>
          <w:sz w:val="28"/>
          <w:szCs w:val="28"/>
        </w:rPr>
      </w:pPr>
      <w:r w:rsidRPr="000052EA">
        <w:rPr>
          <w:sz w:val="28"/>
          <w:szCs w:val="28"/>
        </w:rPr>
        <w:t>However, because the Y-axis begins at 90:</w:t>
      </w:r>
    </w:p>
    <w:p w14:paraId="00209A43" w14:textId="77777777" w:rsidR="000052EA" w:rsidRPr="000052EA" w:rsidRDefault="000052EA" w:rsidP="00B475E6">
      <w:pPr>
        <w:pStyle w:val="NormalWeb"/>
        <w:spacing w:line="276" w:lineRule="auto"/>
        <w:rPr>
          <w:sz w:val="28"/>
          <w:szCs w:val="28"/>
        </w:rPr>
      </w:pPr>
      <w:r w:rsidRPr="000052EA">
        <w:rPr>
          <w:sz w:val="28"/>
          <w:szCs w:val="28"/>
        </w:rPr>
        <w:lastRenderedPageBreak/>
        <w:t>January visual height = 95 - 90 = 5</w:t>
      </w:r>
    </w:p>
    <w:p w14:paraId="7DCAA390" w14:textId="77777777" w:rsidR="000052EA" w:rsidRPr="000052EA" w:rsidRDefault="000052EA" w:rsidP="00B475E6">
      <w:pPr>
        <w:pStyle w:val="NormalWeb"/>
        <w:spacing w:line="276" w:lineRule="auto"/>
        <w:rPr>
          <w:sz w:val="28"/>
          <w:szCs w:val="28"/>
        </w:rPr>
      </w:pPr>
      <w:r w:rsidRPr="000052EA">
        <w:rPr>
          <w:sz w:val="28"/>
          <w:szCs w:val="28"/>
        </w:rPr>
        <w:t>June visual height = 105 - 90 = 15</w:t>
      </w:r>
    </w:p>
    <w:p w14:paraId="61F1BBBE" w14:textId="77777777" w:rsidR="000052EA" w:rsidRPr="000052EA" w:rsidRDefault="000052EA" w:rsidP="00B475E6">
      <w:pPr>
        <w:pStyle w:val="NormalWeb"/>
        <w:spacing w:line="276" w:lineRule="auto"/>
        <w:rPr>
          <w:sz w:val="28"/>
          <w:szCs w:val="28"/>
        </w:rPr>
      </w:pPr>
      <w:r w:rsidRPr="000052EA">
        <w:rPr>
          <w:sz w:val="28"/>
          <w:szCs w:val="28"/>
        </w:rPr>
        <w:t>Therefore:</w:t>
      </w:r>
    </w:p>
    <w:p w14:paraId="11BC525A" w14:textId="77777777" w:rsidR="000052EA" w:rsidRPr="000052EA" w:rsidRDefault="000052EA" w:rsidP="00B475E6">
      <w:pPr>
        <w:pStyle w:val="NormalWeb"/>
        <w:spacing w:line="276" w:lineRule="auto"/>
        <w:rPr>
          <w:sz w:val="28"/>
          <w:szCs w:val="28"/>
        </w:rPr>
      </w:pPr>
      <w:r w:rsidRPr="000052EA">
        <w:rPr>
          <w:sz w:val="28"/>
          <w:szCs w:val="28"/>
        </w:rPr>
        <w:t>15 / 5 = 3</w:t>
      </w:r>
    </w:p>
    <w:p w14:paraId="00AFF082" w14:textId="77777777" w:rsidR="000052EA" w:rsidRPr="000052EA" w:rsidRDefault="000052EA" w:rsidP="00B475E6">
      <w:pPr>
        <w:pStyle w:val="NormalWeb"/>
        <w:spacing w:line="276" w:lineRule="auto"/>
        <w:rPr>
          <w:sz w:val="28"/>
          <w:szCs w:val="28"/>
        </w:rPr>
      </w:pPr>
      <w:r w:rsidRPr="000052EA">
        <w:rPr>
          <w:sz w:val="28"/>
          <w:szCs w:val="28"/>
        </w:rPr>
        <w:t>So, June appears three times as high as January in the chart, even though the actual sales increased only from ₹95 lakhs to ₹105 lakhs.</w:t>
      </w:r>
    </w:p>
    <w:p w14:paraId="2EECBEB8" w14:textId="77777777" w:rsidR="00D138FE" w:rsidRPr="00D138FE" w:rsidRDefault="00D138FE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38FE">
        <w:rPr>
          <w:rFonts w:ascii="Times New Roman" w:hAnsi="Times New Roman" w:cs="Times New Roman"/>
          <w:b/>
          <w:bCs/>
          <w:sz w:val="28"/>
          <w:szCs w:val="28"/>
        </w:rPr>
        <w:t>2. Visualization principle violated</w:t>
      </w:r>
    </w:p>
    <w:p w14:paraId="4B5D657F" w14:textId="77777777" w:rsidR="00D138FE" w:rsidRPr="00D138FE" w:rsidRDefault="00D138FE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>The visualization principle violated is accurate and proportional representation of data.</w:t>
      </w:r>
    </w:p>
    <w:p w14:paraId="590B8C02" w14:textId="77777777" w:rsidR="00D138FE" w:rsidRPr="00D138FE" w:rsidRDefault="00D138FE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>Bar charts use the length of bars to represent numerical values. Therefore, a truncated baseline can exaggerate differences between values.</w:t>
      </w:r>
    </w:p>
    <w:p w14:paraId="2B06FE85" w14:textId="77777777" w:rsidR="00D138FE" w:rsidRPr="00D138FE" w:rsidRDefault="00D138FE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>The Y-axis should normally begin at zero when using bar lengths to represent magnitude.</w:t>
      </w:r>
    </w:p>
    <w:p w14:paraId="465F0D55" w14:textId="77777777" w:rsidR="00D138FE" w:rsidRPr="00D138FE" w:rsidRDefault="00D138FE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38FE">
        <w:rPr>
          <w:rFonts w:ascii="Times New Roman" w:hAnsi="Times New Roman" w:cs="Times New Roman"/>
          <w:b/>
          <w:bCs/>
          <w:sz w:val="28"/>
          <w:szCs w:val="28"/>
        </w:rPr>
        <w:t>3. Improved visualization method</w:t>
      </w:r>
    </w:p>
    <w:p w14:paraId="478F47A0" w14:textId="77777777" w:rsidR="00D138FE" w:rsidRPr="00D138FE" w:rsidRDefault="00D138FE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>The improved method is to use a bar chart with the Y-axis starting from 0.</w:t>
      </w:r>
    </w:p>
    <w:p w14:paraId="5EBBA57B" w14:textId="77777777" w:rsidR="00D138FE" w:rsidRPr="00D138FE" w:rsidRDefault="00D138FE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>The chart should have:</w:t>
      </w:r>
    </w:p>
    <w:p w14:paraId="5FC85026" w14:textId="77777777" w:rsidR="00D138FE" w:rsidRPr="00D138FE" w:rsidRDefault="00D138FE" w:rsidP="00B475E6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>Months on the X-axis.</w:t>
      </w:r>
    </w:p>
    <w:p w14:paraId="22B7B44C" w14:textId="77777777" w:rsidR="00D138FE" w:rsidRPr="00D138FE" w:rsidRDefault="00D138FE" w:rsidP="00B475E6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>Sales in ₹ lakhs on the Y-axis.</w:t>
      </w:r>
    </w:p>
    <w:p w14:paraId="7C8C9010" w14:textId="77777777" w:rsidR="00D138FE" w:rsidRPr="00D138FE" w:rsidRDefault="00D138FE" w:rsidP="00B475E6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>Y-axis beginning at 0.</w:t>
      </w:r>
    </w:p>
    <w:p w14:paraId="377FA874" w14:textId="77777777" w:rsidR="00D138FE" w:rsidRPr="00D138FE" w:rsidRDefault="00D138FE" w:rsidP="00B475E6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>Equal-width bars.</w:t>
      </w:r>
    </w:p>
    <w:p w14:paraId="376E40AF" w14:textId="77777777" w:rsidR="00D138FE" w:rsidRPr="00D138FE" w:rsidRDefault="00D138FE" w:rsidP="00B475E6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>Equal intervals on the Y-axis.</w:t>
      </w:r>
    </w:p>
    <w:p w14:paraId="1BB44B8C" w14:textId="77777777" w:rsidR="00D138FE" w:rsidRPr="00D138FE" w:rsidRDefault="00D138FE" w:rsidP="00B475E6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>Clear data labels.</w:t>
      </w:r>
    </w:p>
    <w:p w14:paraId="4B33DE95" w14:textId="1DDEF4CA" w:rsidR="00D138FE" w:rsidRPr="00B475E6" w:rsidRDefault="00D138FE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>A line chart can also be used if the main purpose is to show the monthly sales trend.</w:t>
      </w:r>
    </w:p>
    <w:p w14:paraId="530D0842" w14:textId="77777777" w:rsidR="00B475E6" w:rsidRDefault="00B475E6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EEC762" w14:textId="1171BA84" w:rsidR="00D138FE" w:rsidRPr="00D138FE" w:rsidRDefault="00D138FE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38FE">
        <w:rPr>
          <w:rFonts w:ascii="Times New Roman" w:hAnsi="Times New Roman" w:cs="Times New Roman"/>
          <w:b/>
          <w:bCs/>
          <w:sz w:val="28"/>
          <w:szCs w:val="28"/>
        </w:rPr>
        <w:lastRenderedPageBreak/>
        <w:t>R Code</w:t>
      </w:r>
    </w:p>
    <w:p w14:paraId="2663B87F" w14:textId="77777777" w:rsidR="00D138FE" w:rsidRPr="00D138FE" w:rsidRDefault="00D138FE" w:rsidP="00B475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># Monthly sales data</w:t>
      </w:r>
    </w:p>
    <w:p w14:paraId="5AA994F6" w14:textId="77777777" w:rsidR="00D138FE" w:rsidRPr="00D138FE" w:rsidRDefault="00D138FE" w:rsidP="00B475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>month &lt;- c("January", "February", "March",</w:t>
      </w:r>
    </w:p>
    <w:p w14:paraId="36C47D61" w14:textId="77777777" w:rsidR="00D138FE" w:rsidRPr="00D138FE" w:rsidRDefault="00D138FE" w:rsidP="00B475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 xml:space="preserve">           "April", "May", "June")</w:t>
      </w:r>
    </w:p>
    <w:p w14:paraId="2B0ACE2D" w14:textId="77777777" w:rsidR="00D138FE" w:rsidRPr="00D138FE" w:rsidRDefault="00D138FE" w:rsidP="00B475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8946951" w14:textId="77777777" w:rsidR="00D138FE" w:rsidRPr="00D138FE" w:rsidRDefault="00D138FE" w:rsidP="00B475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>sales &lt;- c(95, 97, 99, 101, 103, 105)</w:t>
      </w:r>
    </w:p>
    <w:p w14:paraId="50992184" w14:textId="77777777" w:rsidR="00D138FE" w:rsidRPr="00D138FE" w:rsidRDefault="00D138FE" w:rsidP="00B475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DA79DAC" w14:textId="77777777" w:rsidR="00D138FE" w:rsidRPr="00D138FE" w:rsidRDefault="00D138FE" w:rsidP="00B475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># Create data frame</w:t>
      </w:r>
    </w:p>
    <w:p w14:paraId="4258855C" w14:textId="77777777" w:rsidR="00D138FE" w:rsidRPr="00D138FE" w:rsidRDefault="00D138FE" w:rsidP="00B475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38FE">
        <w:rPr>
          <w:rFonts w:ascii="Times New Roman" w:hAnsi="Times New Roman" w:cs="Times New Roman"/>
          <w:sz w:val="28"/>
          <w:szCs w:val="28"/>
        </w:rPr>
        <w:t>sales_data</w:t>
      </w:r>
      <w:proofErr w:type="spellEnd"/>
      <w:r w:rsidRPr="00D138FE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D138FE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r w:rsidRPr="00D138FE">
        <w:rPr>
          <w:rFonts w:ascii="Times New Roman" w:hAnsi="Times New Roman" w:cs="Times New Roman"/>
          <w:sz w:val="28"/>
          <w:szCs w:val="28"/>
        </w:rPr>
        <w:t>(month, sales)</w:t>
      </w:r>
    </w:p>
    <w:p w14:paraId="5900E4E6" w14:textId="77777777" w:rsidR="00D138FE" w:rsidRPr="00D138FE" w:rsidRDefault="00D138FE" w:rsidP="00B475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25A3A87" w14:textId="77777777" w:rsidR="00D138FE" w:rsidRPr="00D138FE" w:rsidRDefault="00D138FE" w:rsidP="00B475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># Create bar chart with zero baseline</w:t>
      </w:r>
    </w:p>
    <w:p w14:paraId="2A8400E5" w14:textId="77777777" w:rsidR="00D138FE" w:rsidRPr="00D138FE" w:rsidRDefault="00D138FE" w:rsidP="00B475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138FE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D138FE">
        <w:rPr>
          <w:rFonts w:ascii="Times New Roman" w:hAnsi="Times New Roman" w:cs="Times New Roman"/>
          <w:sz w:val="28"/>
          <w:szCs w:val="28"/>
        </w:rPr>
        <w:t>(</w:t>
      </w:r>
    </w:p>
    <w:p w14:paraId="25231F58" w14:textId="77777777" w:rsidR="00D138FE" w:rsidRPr="00D138FE" w:rsidRDefault="00D138FE" w:rsidP="00B475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138FE">
        <w:rPr>
          <w:rFonts w:ascii="Times New Roman" w:hAnsi="Times New Roman" w:cs="Times New Roman"/>
          <w:sz w:val="28"/>
          <w:szCs w:val="28"/>
        </w:rPr>
        <w:t>sales_data$sales</w:t>
      </w:r>
      <w:proofErr w:type="spellEnd"/>
      <w:r w:rsidRPr="00D138FE">
        <w:rPr>
          <w:rFonts w:ascii="Times New Roman" w:hAnsi="Times New Roman" w:cs="Times New Roman"/>
          <w:sz w:val="28"/>
          <w:szCs w:val="28"/>
        </w:rPr>
        <w:t>,</w:t>
      </w:r>
    </w:p>
    <w:p w14:paraId="4F7637C1" w14:textId="77777777" w:rsidR="00D138FE" w:rsidRPr="00D138FE" w:rsidRDefault="00D138FE" w:rsidP="00B475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138FE">
        <w:rPr>
          <w:rFonts w:ascii="Times New Roman" w:hAnsi="Times New Roman" w:cs="Times New Roman"/>
          <w:sz w:val="28"/>
          <w:szCs w:val="28"/>
        </w:rPr>
        <w:t>names.arg</w:t>
      </w:r>
      <w:proofErr w:type="spellEnd"/>
      <w:r w:rsidRPr="00D138F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138FE">
        <w:rPr>
          <w:rFonts w:ascii="Times New Roman" w:hAnsi="Times New Roman" w:cs="Times New Roman"/>
          <w:sz w:val="28"/>
          <w:szCs w:val="28"/>
        </w:rPr>
        <w:t>sales_data$month</w:t>
      </w:r>
      <w:proofErr w:type="spellEnd"/>
      <w:r w:rsidRPr="00D138FE">
        <w:rPr>
          <w:rFonts w:ascii="Times New Roman" w:hAnsi="Times New Roman" w:cs="Times New Roman"/>
          <w:sz w:val="28"/>
          <w:szCs w:val="28"/>
        </w:rPr>
        <w:t>,</w:t>
      </w:r>
    </w:p>
    <w:p w14:paraId="0545B737" w14:textId="77777777" w:rsidR="00D138FE" w:rsidRPr="00D138FE" w:rsidRDefault="00D138FE" w:rsidP="00B475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 xml:space="preserve">  main = "Monthly Sales Growth",</w:t>
      </w:r>
    </w:p>
    <w:p w14:paraId="5E927320" w14:textId="77777777" w:rsidR="00D138FE" w:rsidRPr="00D138FE" w:rsidRDefault="00D138FE" w:rsidP="00B475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138FE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D138FE">
        <w:rPr>
          <w:rFonts w:ascii="Times New Roman" w:hAnsi="Times New Roman" w:cs="Times New Roman"/>
          <w:sz w:val="28"/>
          <w:szCs w:val="28"/>
        </w:rPr>
        <w:t xml:space="preserve"> = "Month",</w:t>
      </w:r>
    </w:p>
    <w:p w14:paraId="33576AAB" w14:textId="77777777" w:rsidR="00D138FE" w:rsidRPr="00D138FE" w:rsidRDefault="00D138FE" w:rsidP="00B475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138FE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D138FE">
        <w:rPr>
          <w:rFonts w:ascii="Times New Roman" w:hAnsi="Times New Roman" w:cs="Times New Roman"/>
          <w:sz w:val="28"/>
          <w:szCs w:val="28"/>
        </w:rPr>
        <w:t xml:space="preserve"> = "Sales (₹ lakhs)",</w:t>
      </w:r>
    </w:p>
    <w:p w14:paraId="3BA3E602" w14:textId="77777777" w:rsidR="00D138FE" w:rsidRPr="00D138FE" w:rsidRDefault="00D138FE" w:rsidP="00B475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138FE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D138FE">
        <w:rPr>
          <w:rFonts w:ascii="Times New Roman" w:hAnsi="Times New Roman" w:cs="Times New Roman"/>
          <w:sz w:val="28"/>
          <w:szCs w:val="28"/>
        </w:rPr>
        <w:t xml:space="preserve"> = c(0, 110),</w:t>
      </w:r>
    </w:p>
    <w:p w14:paraId="19BBA3EF" w14:textId="46506AB2" w:rsidR="00D138FE" w:rsidRPr="00D138FE" w:rsidRDefault="00D138FE" w:rsidP="00B475E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 xml:space="preserve">  col = "</w:t>
      </w:r>
      <w:proofErr w:type="spellStart"/>
      <w:r w:rsidRPr="00D138FE">
        <w:rPr>
          <w:rFonts w:ascii="Times New Roman" w:hAnsi="Times New Roman" w:cs="Times New Roman"/>
          <w:sz w:val="28"/>
          <w:szCs w:val="28"/>
        </w:rPr>
        <w:t>skyblue</w:t>
      </w:r>
      <w:proofErr w:type="spellEnd"/>
      <w:r w:rsidRPr="00D138FE">
        <w:rPr>
          <w:rFonts w:ascii="Times New Roman" w:hAnsi="Times New Roman" w:cs="Times New Roman"/>
          <w:sz w:val="28"/>
          <w:szCs w:val="28"/>
        </w:rPr>
        <w:t>"</w:t>
      </w:r>
    </w:p>
    <w:p w14:paraId="4E8CCD0F" w14:textId="5B1435DA" w:rsidR="00D138FE" w:rsidRDefault="00D138FE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>)</w:t>
      </w:r>
      <w:r w:rsidR="00B475E6" w:rsidRPr="00B475E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15C3CA" w14:textId="77777777" w:rsid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DDFF162" w14:textId="069197B1" w:rsidR="000052EA" w:rsidRPr="00D138FE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052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751A53" wp14:editId="1D879B12">
            <wp:extent cx="6008162" cy="2925990"/>
            <wp:effectExtent l="0" t="0" r="0" b="8255"/>
            <wp:docPr id="9408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3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0188" cy="294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8BFF" w14:textId="4269281D" w:rsidR="00D138FE" w:rsidRPr="00D138FE" w:rsidRDefault="00D138FE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lastRenderedPageBreak/>
        <w:t>The R program creates the improved bar chart with the Y-axis beginning at 0, preventing the visual exaggeration caused by the truncated axis.</w:t>
      </w:r>
    </w:p>
    <w:p w14:paraId="3F3E7D6B" w14:textId="77777777" w:rsidR="00D138FE" w:rsidRPr="00D138FE" w:rsidRDefault="00D138FE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38FE">
        <w:rPr>
          <w:rFonts w:ascii="Times New Roman" w:hAnsi="Times New Roman" w:cs="Times New Roman"/>
          <w:b/>
          <w:bCs/>
          <w:sz w:val="28"/>
          <w:szCs w:val="28"/>
        </w:rPr>
        <w:t>4. How could the misleading chart influence business decisions?</w:t>
      </w:r>
    </w:p>
    <w:p w14:paraId="5B5E4C29" w14:textId="77777777" w:rsidR="00D138FE" w:rsidRPr="00D138FE" w:rsidRDefault="00D138FE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>The misleading chart could make the marketing team and management believe that sales have increased dramatically.</w:t>
      </w:r>
    </w:p>
    <w:p w14:paraId="4B9C9603" w14:textId="77777777" w:rsidR="00D138FE" w:rsidRPr="00D138FE" w:rsidRDefault="00D138FE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>This may lead to:</w:t>
      </w:r>
    </w:p>
    <w:p w14:paraId="5133D81E" w14:textId="77777777" w:rsidR="00D138FE" w:rsidRPr="00D138FE" w:rsidRDefault="00D138FE" w:rsidP="00B475E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>Overestimating the success of marketing campaigns.</w:t>
      </w:r>
    </w:p>
    <w:p w14:paraId="4CF6C75F" w14:textId="77777777" w:rsidR="00D138FE" w:rsidRPr="00D138FE" w:rsidRDefault="00D138FE" w:rsidP="00B475E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>Increasing the marketing budget unnecessarily.</w:t>
      </w:r>
    </w:p>
    <w:p w14:paraId="324B6480" w14:textId="77777777" w:rsidR="00D138FE" w:rsidRPr="00D138FE" w:rsidRDefault="00D138FE" w:rsidP="00B475E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>Setting unrealistic future sales targets.</w:t>
      </w:r>
    </w:p>
    <w:p w14:paraId="115B45F0" w14:textId="77777777" w:rsidR="00D138FE" w:rsidRPr="00D138FE" w:rsidRDefault="00D138FE" w:rsidP="00B475E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>Making inaccurate sales forecasts.</w:t>
      </w:r>
    </w:p>
    <w:p w14:paraId="7596CDF1" w14:textId="77777777" w:rsidR="00D138FE" w:rsidRPr="00D138FE" w:rsidRDefault="00D138FE" w:rsidP="00B475E6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>Allocating resources based on an exaggerated perception of growth.</w:t>
      </w:r>
    </w:p>
    <w:p w14:paraId="35679AE0" w14:textId="77777777" w:rsidR="00D138FE" w:rsidRDefault="00D138FE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138FE">
        <w:rPr>
          <w:rFonts w:ascii="Times New Roman" w:hAnsi="Times New Roman" w:cs="Times New Roman"/>
          <w:sz w:val="28"/>
          <w:szCs w:val="28"/>
        </w:rPr>
        <w:t>Therefore, accurate visualization is important because business decisions should be based on the actual magnitude of change rather than an exaggerated visual representation.</w:t>
      </w:r>
    </w:p>
    <w:p w14:paraId="312EC53A" w14:textId="77777777" w:rsid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7E227E4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75E6">
        <w:rPr>
          <w:rFonts w:ascii="Times New Roman" w:hAnsi="Times New Roman" w:cs="Times New Roman"/>
          <w:b/>
          <w:bCs/>
          <w:sz w:val="28"/>
          <w:szCs w:val="28"/>
        </w:rPr>
        <w:t>Question 2 – Pie Chart with Incorrect Proportions</w:t>
      </w:r>
    </w:p>
    <w:p w14:paraId="7A2133C9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A university has four departments with the following student enrollment. The original pie chart incorrectly represents the proportions as approximately 50%, 30%, 15%, and 15%.</w:t>
      </w:r>
    </w:p>
    <w:p w14:paraId="66CC9DAE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75E6">
        <w:rPr>
          <w:rFonts w:ascii="Times New Roman" w:hAnsi="Times New Roman" w:cs="Times New Roman"/>
          <w:b/>
          <w:bCs/>
          <w:sz w:val="28"/>
          <w:szCs w:val="28"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1118"/>
      </w:tblGrid>
      <w:tr w:rsidR="00B475E6" w:rsidRPr="00B475E6" w14:paraId="5D4EB5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9F932" w14:textId="77777777" w:rsidR="00B475E6" w:rsidRPr="00B475E6" w:rsidRDefault="00B475E6" w:rsidP="00B475E6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969DCF7" w14:textId="77777777" w:rsidR="00B475E6" w:rsidRPr="00B475E6" w:rsidRDefault="00B475E6" w:rsidP="00B475E6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Students</w:t>
            </w:r>
          </w:p>
        </w:tc>
      </w:tr>
      <w:tr w:rsidR="00B475E6" w:rsidRPr="00B475E6" w14:paraId="3DA34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5A5F" w14:textId="77777777" w:rsidR="00B475E6" w:rsidRPr="00B475E6" w:rsidRDefault="00B475E6" w:rsidP="00B475E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Computer Science</w:t>
            </w:r>
          </w:p>
        </w:tc>
        <w:tc>
          <w:tcPr>
            <w:tcW w:w="0" w:type="auto"/>
            <w:vAlign w:val="center"/>
            <w:hideMark/>
          </w:tcPr>
          <w:p w14:paraId="0FB8BFD0" w14:textId="77777777" w:rsidR="00B475E6" w:rsidRPr="00B475E6" w:rsidRDefault="00B475E6" w:rsidP="00B475E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420</w:t>
            </w:r>
          </w:p>
        </w:tc>
      </w:tr>
      <w:tr w:rsidR="00B475E6" w:rsidRPr="00B475E6" w14:paraId="036C2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F2601" w14:textId="77777777" w:rsidR="00B475E6" w:rsidRPr="00B475E6" w:rsidRDefault="00B475E6" w:rsidP="00B475E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381BE3E" w14:textId="77777777" w:rsidR="00B475E6" w:rsidRPr="00B475E6" w:rsidRDefault="00B475E6" w:rsidP="00B475E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280</w:t>
            </w:r>
          </w:p>
        </w:tc>
      </w:tr>
      <w:tr w:rsidR="00B475E6" w:rsidRPr="00B475E6" w14:paraId="53F16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1BCFD" w14:textId="77777777" w:rsidR="00B475E6" w:rsidRPr="00B475E6" w:rsidRDefault="00B475E6" w:rsidP="00B475E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Mechanical</w:t>
            </w:r>
          </w:p>
        </w:tc>
        <w:tc>
          <w:tcPr>
            <w:tcW w:w="0" w:type="auto"/>
            <w:vAlign w:val="center"/>
            <w:hideMark/>
          </w:tcPr>
          <w:p w14:paraId="572C276D" w14:textId="77777777" w:rsidR="00B475E6" w:rsidRPr="00B475E6" w:rsidRDefault="00B475E6" w:rsidP="00B475E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</w:tr>
      <w:tr w:rsidR="00B475E6" w:rsidRPr="00B475E6" w14:paraId="0C2D4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86012" w14:textId="77777777" w:rsidR="00B475E6" w:rsidRPr="00B475E6" w:rsidRDefault="00B475E6" w:rsidP="00B475E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Civil</w:t>
            </w:r>
          </w:p>
        </w:tc>
        <w:tc>
          <w:tcPr>
            <w:tcW w:w="0" w:type="auto"/>
            <w:vAlign w:val="center"/>
            <w:hideMark/>
          </w:tcPr>
          <w:p w14:paraId="03CA8A6E" w14:textId="77777777" w:rsidR="00B475E6" w:rsidRPr="00B475E6" w:rsidRDefault="00B475E6" w:rsidP="00B475E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</w:tbl>
    <w:p w14:paraId="3F722031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75E6">
        <w:rPr>
          <w:rFonts w:ascii="Times New Roman" w:hAnsi="Times New Roman" w:cs="Times New Roman"/>
          <w:b/>
          <w:bCs/>
          <w:sz w:val="28"/>
          <w:szCs w:val="28"/>
        </w:rPr>
        <w:t>1. Calculate the correct percentage for each department</w:t>
      </w:r>
    </w:p>
    <w:p w14:paraId="1849C2CF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lastRenderedPageBreak/>
        <w:t>First, calculate the total number of students:</w:t>
      </w:r>
    </w:p>
    <w:p w14:paraId="60C32BDB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Total students = 420 + 280 + 200 + 100</w:t>
      </w:r>
    </w:p>
    <w:p w14:paraId="3A76544A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Total students = 1000</w:t>
      </w:r>
    </w:p>
    <w:p w14:paraId="688C6BA7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75E6">
        <w:rPr>
          <w:rFonts w:ascii="Times New Roman" w:hAnsi="Times New Roman" w:cs="Times New Roman"/>
          <w:b/>
          <w:bCs/>
          <w:sz w:val="28"/>
          <w:szCs w:val="28"/>
        </w:rPr>
        <w:t>Computer Science</w:t>
      </w:r>
    </w:p>
    <w:p w14:paraId="6E0ADE86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Percentage = (420 / 1000) × 100</w:t>
      </w:r>
    </w:p>
    <w:p w14:paraId="3207BA5C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Percentage = 42%</w:t>
      </w:r>
    </w:p>
    <w:p w14:paraId="6D8522AD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75E6">
        <w:rPr>
          <w:rFonts w:ascii="Times New Roman" w:hAnsi="Times New Roman" w:cs="Times New Roman"/>
          <w:b/>
          <w:bCs/>
          <w:sz w:val="28"/>
          <w:szCs w:val="28"/>
        </w:rPr>
        <w:t>Electronics</w:t>
      </w:r>
    </w:p>
    <w:p w14:paraId="27903D16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Percentage = (280 / 1000) × 100</w:t>
      </w:r>
    </w:p>
    <w:p w14:paraId="638440BE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Percentage = 28%</w:t>
      </w:r>
    </w:p>
    <w:p w14:paraId="63B4AB5D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75E6">
        <w:rPr>
          <w:rFonts w:ascii="Times New Roman" w:hAnsi="Times New Roman" w:cs="Times New Roman"/>
          <w:b/>
          <w:bCs/>
          <w:sz w:val="28"/>
          <w:szCs w:val="28"/>
        </w:rPr>
        <w:t>Mechanical</w:t>
      </w:r>
    </w:p>
    <w:p w14:paraId="251EEFAB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Percentage = (200 / 1000) × 100</w:t>
      </w:r>
    </w:p>
    <w:p w14:paraId="2EDD47A4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Percentage = 20%</w:t>
      </w:r>
    </w:p>
    <w:p w14:paraId="7A123438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75E6">
        <w:rPr>
          <w:rFonts w:ascii="Times New Roman" w:hAnsi="Times New Roman" w:cs="Times New Roman"/>
          <w:b/>
          <w:bCs/>
          <w:sz w:val="28"/>
          <w:szCs w:val="28"/>
        </w:rPr>
        <w:t>Civil</w:t>
      </w:r>
    </w:p>
    <w:p w14:paraId="276A39C9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Percentage = (100 / 1000) × 100</w:t>
      </w:r>
    </w:p>
    <w:p w14:paraId="3137AE29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Percentage = 10%</w:t>
      </w:r>
    </w:p>
    <w:p w14:paraId="40212214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Therefore, the correct proportions are:</w:t>
      </w:r>
    </w:p>
    <w:tbl>
      <w:tblPr>
        <w:tblStyle w:val="PlainTable1"/>
        <w:tblW w:w="7914" w:type="dxa"/>
        <w:tblLook w:val="04A0" w:firstRow="1" w:lastRow="0" w:firstColumn="1" w:lastColumn="0" w:noHBand="0" w:noVBand="1"/>
      </w:tblPr>
      <w:tblGrid>
        <w:gridCol w:w="3066"/>
        <w:gridCol w:w="1611"/>
        <w:gridCol w:w="3237"/>
      </w:tblGrid>
      <w:tr w:rsidR="00B475E6" w:rsidRPr="00B475E6" w14:paraId="7AB68560" w14:textId="77777777" w:rsidTr="00B47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5222C" w14:textId="77777777" w:rsidR="00B475E6" w:rsidRPr="00B475E6" w:rsidRDefault="00B475E6" w:rsidP="00B475E6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Department</w:t>
            </w:r>
          </w:p>
        </w:tc>
        <w:tc>
          <w:tcPr>
            <w:tcW w:w="0" w:type="auto"/>
            <w:hideMark/>
          </w:tcPr>
          <w:p w14:paraId="759CC1B5" w14:textId="77777777" w:rsidR="00B475E6" w:rsidRPr="00B475E6" w:rsidRDefault="00B475E6" w:rsidP="00B475E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Students</w:t>
            </w:r>
          </w:p>
        </w:tc>
        <w:tc>
          <w:tcPr>
            <w:tcW w:w="0" w:type="auto"/>
            <w:hideMark/>
          </w:tcPr>
          <w:p w14:paraId="19C020C9" w14:textId="77777777" w:rsidR="00B475E6" w:rsidRPr="00B475E6" w:rsidRDefault="00B475E6" w:rsidP="00B475E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Correct Percentage</w:t>
            </w:r>
          </w:p>
        </w:tc>
      </w:tr>
      <w:tr w:rsidR="00B475E6" w:rsidRPr="00B475E6" w14:paraId="1199B627" w14:textId="77777777" w:rsidTr="00B47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7A338" w14:textId="77777777" w:rsidR="00B475E6" w:rsidRPr="00B475E6" w:rsidRDefault="00B475E6" w:rsidP="00B475E6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Computer Science</w:t>
            </w:r>
          </w:p>
        </w:tc>
        <w:tc>
          <w:tcPr>
            <w:tcW w:w="0" w:type="auto"/>
            <w:hideMark/>
          </w:tcPr>
          <w:p w14:paraId="56AD722F" w14:textId="77777777" w:rsidR="00B475E6" w:rsidRPr="00B475E6" w:rsidRDefault="00B475E6" w:rsidP="00B475E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420</w:t>
            </w:r>
          </w:p>
        </w:tc>
        <w:tc>
          <w:tcPr>
            <w:tcW w:w="0" w:type="auto"/>
            <w:hideMark/>
          </w:tcPr>
          <w:p w14:paraId="570262EB" w14:textId="77777777" w:rsidR="00B475E6" w:rsidRPr="00B475E6" w:rsidRDefault="00B475E6" w:rsidP="00B475E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42%</w:t>
            </w:r>
          </w:p>
        </w:tc>
      </w:tr>
      <w:tr w:rsidR="00B475E6" w:rsidRPr="00B475E6" w14:paraId="2C26A3A9" w14:textId="77777777" w:rsidTr="00B475E6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DB568" w14:textId="77777777" w:rsidR="00B475E6" w:rsidRPr="00B475E6" w:rsidRDefault="00B475E6" w:rsidP="00B475E6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  <w:tc>
          <w:tcPr>
            <w:tcW w:w="0" w:type="auto"/>
            <w:hideMark/>
          </w:tcPr>
          <w:p w14:paraId="4A553C4F" w14:textId="77777777" w:rsidR="00B475E6" w:rsidRPr="00B475E6" w:rsidRDefault="00B475E6" w:rsidP="00B475E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280</w:t>
            </w:r>
          </w:p>
        </w:tc>
        <w:tc>
          <w:tcPr>
            <w:tcW w:w="0" w:type="auto"/>
            <w:hideMark/>
          </w:tcPr>
          <w:p w14:paraId="42F78142" w14:textId="77777777" w:rsidR="00B475E6" w:rsidRPr="00B475E6" w:rsidRDefault="00B475E6" w:rsidP="00B475E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28%</w:t>
            </w:r>
          </w:p>
        </w:tc>
      </w:tr>
      <w:tr w:rsidR="00B475E6" w:rsidRPr="00B475E6" w14:paraId="1CE61005" w14:textId="77777777" w:rsidTr="00B47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14656" w14:textId="77777777" w:rsidR="00B475E6" w:rsidRPr="00B475E6" w:rsidRDefault="00B475E6" w:rsidP="00B475E6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Mechanical</w:t>
            </w:r>
          </w:p>
        </w:tc>
        <w:tc>
          <w:tcPr>
            <w:tcW w:w="0" w:type="auto"/>
            <w:hideMark/>
          </w:tcPr>
          <w:p w14:paraId="6BD43711" w14:textId="77777777" w:rsidR="00B475E6" w:rsidRPr="00B475E6" w:rsidRDefault="00B475E6" w:rsidP="00B475E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0" w:type="auto"/>
            <w:hideMark/>
          </w:tcPr>
          <w:p w14:paraId="4751819C" w14:textId="77777777" w:rsidR="00B475E6" w:rsidRPr="00B475E6" w:rsidRDefault="00B475E6" w:rsidP="00B475E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</w:tr>
      <w:tr w:rsidR="00B475E6" w:rsidRPr="00B475E6" w14:paraId="2EAF14C0" w14:textId="77777777" w:rsidTr="00B475E6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15B32" w14:textId="77777777" w:rsidR="00B475E6" w:rsidRPr="00B475E6" w:rsidRDefault="00B475E6" w:rsidP="00B475E6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Civil</w:t>
            </w:r>
          </w:p>
        </w:tc>
        <w:tc>
          <w:tcPr>
            <w:tcW w:w="0" w:type="auto"/>
            <w:hideMark/>
          </w:tcPr>
          <w:p w14:paraId="6C145CA9" w14:textId="77777777" w:rsidR="00B475E6" w:rsidRPr="00B475E6" w:rsidRDefault="00B475E6" w:rsidP="00B475E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6433B4E1" w14:textId="77777777" w:rsidR="00B475E6" w:rsidRPr="00B475E6" w:rsidRDefault="00B475E6" w:rsidP="00B475E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10%</w:t>
            </w:r>
          </w:p>
        </w:tc>
      </w:tr>
      <w:tr w:rsidR="00B475E6" w:rsidRPr="00B475E6" w14:paraId="43D75207" w14:textId="77777777" w:rsidTr="00B47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BCAA4" w14:textId="77777777" w:rsidR="00B475E6" w:rsidRPr="00B475E6" w:rsidRDefault="00B475E6" w:rsidP="00B475E6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0" w:type="auto"/>
            <w:hideMark/>
          </w:tcPr>
          <w:p w14:paraId="7859B497" w14:textId="77777777" w:rsidR="00B475E6" w:rsidRPr="00B475E6" w:rsidRDefault="00B475E6" w:rsidP="00B475E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0" w:type="auto"/>
            <w:hideMark/>
          </w:tcPr>
          <w:p w14:paraId="2471FBD8" w14:textId="77777777" w:rsidR="00B475E6" w:rsidRPr="00B475E6" w:rsidRDefault="00B475E6" w:rsidP="00B475E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</w:tbl>
    <w:p w14:paraId="56D6A512" w14:textId="77777777" w:rsidR="00B475E6" w:rsidRDefault="00B475E6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672B81A" w14:textId="25194E1E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75E6">
        <w:rPr>
          <w:rFonts w:ascii="Times New Roman" w:hAnsi="Times New Roman" w:cs="Times New Roman"/>
          <w:b/>
          <w:bCs/>
          <w:sz w:val="28"/>
          <w:szCs w:val="28"/>
        </w:rPr>
        <w:t>2. Why is the displayed chart misleading?</w:t>
      </w:r>
    </w:p>
    <w:p w14:paraId="6A0D83F3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lastRenderedPageBreak/>
        <w:t>The displayed pie chart is misleading because the slice sizes do not match the actual student enrollment.</w:t>
      </w:r>
    </w:p>
    <w:p w14:paraId="238BFE8F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The correct percentages are:</w:t>
      </w:r>
    </w:p>
    <w:p w14:paraId="4CB18266" w14:textId="77777777" w:rsidR="00B475E6" w:rsidRPr="00B475E6" w:rsidRDefault="00B475E6" w:rsidP="00B475E6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Computer Science = 42%</w:t>
      </w:r>
    </w:p>
    <w:p w14:paraId="50E463B6" w14:textId="77777777" w:rsidR="00B475E6" w:rsidRPr="00B475E6" w:rsidRDefault="00B475E6" w:rsidP="00B475E6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Electronics = 28%</w:t>
      </w:r>
    </w:p>
    <w:p w14:paraId="64D22318" w14:textId="77777777" w:rsidR="00B475E6" w:rsidRPr="00B475E6" w:rsidRDefault="00B475E6" w:rsidP="00B475E6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Mechanical = 20%</w:t>
      </w:r>
    </w:p>
    <w:p w14:paraId="6C9931B9" w14:textId="77777777" w:rsidR="00B475E6" w:rsidRPr="00B475E6" w:rsidRDefault="00B475E6" w:rsidP="00B475E6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Civil = 10%</w:t>
      </w:r>
    </w:p>
    <w:p w14:paraId="4C157686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But the incorrect chart shows approximately:</w:t>
      </w:r>
    </w:p>
    <w:p w14:paraId="6E70D74E" w14:textId="77777777" w:rsidR="00B475E6" w:rsidRPr="00B475E6" w:rsidRDefault="00B475E6" w:rsidP="00B475E6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Computer Science = 50%</w:t>
      </w:r>
    </w:p>
    <w:p w14:paraId="7A00C95D" w14:textId="77777777" w:rsidR="00B475E6" w:rsidRPr="00B475E6" w:rsidRDefault="00B475E6" w:rsidP="00B475E6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Electronics = 30%</w:t>
      </w:r>
    </w:p>
    <w:p w14:paraId="0B39E2B5" w14:textId="77777777" w:rsidR="00B475E6" w:rsidRPr="00B475E6" w:rsidRDefault="00B475E6" w:rsidP="00B475E6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Mechanical = 15%</w:t>
      </w:r>
    </w:p>
    <w:p w14:paraId="46BAFF36" w14:textId="77777777" w:rsidR="00B475E6" w:rsidRPr="00B475E6" w:rsidRDefault="00B475E6" w:rsidP="00B475E6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Civil = 15%</w:t>
      </w:r>
    </w:p>
    <w:p w14:paraId="0EDDA312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For example, Civil actually represents only 10% of the total students, but the chart shows it as approximately 15%.</w:t>
      </w:r>
    </w:p>
    <w:p w14:paraId="67C5A4F5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Similarly, Computer Science actually represents 42%, but the chart makes it appear to represent 50%.</w:t>
      </w:r>
    </w:p>
    <w:p w14:paraId="2456266B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Therefore, the visual proportions do not accurately represent the underlying data.</w:t>
      </w:r>
    </w:p>
    <w:p w14:paraId="180CA16D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75E6">
        <w:rPr>
          <w:rFonts w:ascii="Times New Roman" w:hAnsi="Times New Roman" w:cs="Times New Roman"/>
          <w:b/>
          <w:bCs/>
          <w:sz w:val="28"/>
          <w:szCs w:val="28"/>
        </w:rPr>
        <w:t>3. Alternative chart for better comparison</w:t>
      </w:r>
    </w:p>
    <w:p w14:paraId="3799A22C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A bar chart would be a better alternative because it allows the viewer to compare the number of students in each department more accurately.</w:t>
      </w:r>
    </w:p>
    <w:p w14:paraId="1BEF4814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A bar chart can display:</w:t>
      </w:r>
    </w:p>
    <w:p w14:paraId="45ACF5CA" w14:textId="77777777" w:rsidR="00B475E6" w:rsidRPr="00B475E6" w:rsidRDefault="00B475E6" w:rsidP="00B475E6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Department names on the X-axis.</w:t>
      </w:r>
    </w:p>
    <w:p w14:paraId="175E2E03" w14:textId="77777777" w:rsidR="00B475E6" w:rsidRPr="00B475E6" w:rsidRDefault="00B475E6" w:rsidP="00B475E6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Number of students on the Y-axis.</w:t>
      </w:r>
    </w:p>
    <w:p w14:paraId="1317E496" w14:textId="77777777" w:rsidR="00B475E6" w:rsidRPr="00B475E6" w:rsidRDefault="00B475E6" w:rsidP="00B475E6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Equal-width bars.</w:t>
      </w:r>
    </w:p>
    <w:p w14:paraId="16A90A83" w14:textId="77777777" w:rsidR="00B475E6" w:rsidRPr="00B475E6" w:rsidRDefault="00B475E6" w:rsidP="00B475E6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A zero baseline.</w:t>
      </w:r>
    </w:p>
    <w:p w14:paraId="6E050A05" w14:textId="77777777" w:rsidR="00B475E6" w:rsidRPr="00B475E6" w:rsidRDefault="00B475E6" w:rsidP="00B475E6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Clear numerical labels.</w:t>
      </w:r>
    </w:p>
    <w:p w14:paraId="0867BCA3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75E6">
        <w:rPr>
          <w:rFonts w:ascii="Times New Roman" w:hAnsi="Times New Roman" w:cs="Times New Roman"/>
          <w:b/>
          <w:bCs/>
          <w:sz w:val="28"/>
          <w:szCs w:val="28"/>
        </w:rPr>
        <w:lastRenderedPageBreak/>
        <w:t>R Code</w:t>
      </w:r>
    </w:p>
    <w:p w14:paraId="0EBC7A1B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# Student enrollment data</w:t>
      </w:r>
    </w:p>
    <w:p w14:paraId="6FA51CD2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department &lt;- c("Computer Science", "Electronics",</w:t>
      </w:r>
    </w:p>
    <w:p w14:paraId="2C4F9B47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 xml:space="preserve">                "Mechanical", "Civil")</w:t>
      </w:r>
    </w:p>
    <w:p w14:paraId="0504B75B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0FAD941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students &lt;- c(420, 280, 200, 100)</w:t>
      </w:r>
    </w:p>
    <w:p w14:paraId="526D591F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800D12E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# Create data frame</w:t>
      </w:r>
    </w:p>
    <w:p w14:paraId="6265A029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475E6">
        <w:rPr>
          <w:rFonts w:ascii="Times New Roman" w:hAnsi="Times New Roman" w:cs="Times New Roman"/>
          <w:sz w:val="28"/>
          <w:szCs w:val="28"/>
        </w:rPr>
        <w:t>enrollment_data</w:t>
      </w:r>
      <w:proofErr w:type="spellEnd"/>
      <w:r w:rsidRPr="00B475E6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B475E6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r w:rsidRPr="00B475E6">
        <w:rPr>
          <w:rFonts w:ascii="Times New Roman" w:hAnsi="Times New Roman" w:cs="Times New Roman"/>
          <w:sz w:val="28"/>
          <w:szCs w:val="28"/>
        </w:rPr>
        <w:t>(department, students)</w:t>
      </w:r>
    </w:p>
    <w:p w14:paraId="6FBE258D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CB37833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# Create bar chart</w:t>
      </w:r>
    </w:p>
    <w:p w14:paraId="3C171E9C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475E6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B475E6">
        <w:rPr>
          <w:rFonts w:ascii="Times New Roman" w:hAnsi="Times New Roman" w:cs="Times New Roman"/>
          <w:sz w:val="28"/>
          <w:szCs w:val="28"/>
        </w:rPr>
        <w:t>(</w:t>
      </w:r>
    </w:p>
    <w:p w14:paraId="5DFE17AB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475E6">
        <w:rPr>
          <w:rFonts w:ascii="Times New Roman" w:hAnsi="Times New Roman" w:cs="Times New Roman"/>
          <w:sz w:val="28"/>
          <w:szCs w:val="28"/>
        </w:rPr>
        <w:t>enrollment_data$students</w:t>
      </w:r>
      <w:proofErr w:type="spellEnd"/>
      <w:r w:rsidRPr="00B475E6">
        <w:rPr>
          <w:rFonts w:ascii="Times New Roman" w:hAnsi="Times New Roman" w:cs="Times New Roman"/>
          <w:sz w:val="28"/>
          <w:szCs w:val="28"/>
        </w:rPr>
        <w:t>,</w:t>
      </w:r>
    </w:p>
    <w:p w14:paraId="77DEE285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475E6">
        <w:rPr>
          <w:rFonts w:ascii="Times New Roman" w:hAnsi="Times New Roman" w:cs="Times New Roman"/>
          <w:sz w:val="28"/>
          <w:szCs w:val="28"/>
        </w:rPr>
        <w:t>names.arg</w:t>
      </w:r>
      <w:proofErr w:type="spellEnd"/>
      <w:r w:rsidRPr="00B475E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475E6">
        <w:rPr>
          <w:rFonts w:ascii="Times New Roman" w:hAnsi="Times New Roman" w:cs="Times New Roman"/>
          <w:sz w:val="28"/>
          <w:szCs w:val="28"/>
        </w:rPr>
        <w:t>enrollment_data$department</w:t>
      </w:r>
      <w:proofErr w:type="spellEnd"/>
      <w:r w:rsidRPr="00B475E6">
        <w:rPr>
          <w:rFonts w:ascii="Times New Roman" w:hAnsi="Times New Roman" w:cs="Times New Roman"/>
          <w:sz w:val="28"/>
          <w:szCs w:val="28"/>
        </w:rPr>
        <w:t>,</w:t>
      </w:r>
    </w:p>
    <w:p w14:paraId="3CA4FBA2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 xml:space="preserve">  main = "Student Enrollment by Department",</w:t>
      </w:r>
    </w:p>
    <w:p w14:paraId="20563E4F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475E6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B475E6">
        <w:rPr>
          <w:rFonts w:ascii="Times New Roman" w:hAnsi="Times New Roman" w:cs="Times New Roman"/>
          <w:sz w:val="28"/>
          <w:szCs w:val="28"/>
        </w:rPr>
        <w:t xml:space="preserve"> = "Department",</w:t>
      </w:r>
    </w:p>
    <w:p w14:paraId="27A128FA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475E6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B475E6">
        <w:rPr>
          <w:rFonts w:ascii="Times New Roman" w:hAnsi="Times New Roman" w:cs="Times New Roman"/>
          <w:sz w:val="28"/>
          <w:szCs w:val="28"/>
        </w:rPr>
        <w:t xml:space="preserve"> = "Number of Students",</w:t>
      </w:r>
    </w:p>
    <w:p w14:paraId="6CADD536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475E6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B475E6">
        <w:rPr>
          <w:rFonts w:ascii="Times New Roman" w:hAnsi="Times New Roman" w:cs="Times New Roman"/>
          <w:sz w:val="28"/>
          <w:szCs w:val="28"/>
        </w:rPr>
        <w:t xml:space="preserve"> = c(0, 450),</w:t>
      </w:r>
    </w:p>
    <w:p w14:paraId="63D96303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 xml:space="preserve">  col = "</w:t>
      </w:r>
      <w:proofErr w:type="spellStart"/>
      <w:r w:rsidRPr="00B475E6">
        <w:rPr>
          <w:rFonts w:ascii="Times New Roman" w:hAnsi="Times New Roman" w:cs="Times New Roman"/>
          <w:sz w:val="28"/>
          <w:szCs w:val="28"/>
        </w:rPr>
        <w:t>skyblue</w:t>
      </w:r>
      <w:proofErr w:type="spellEnd"/>
      <w:r w:rsidRPr="00B475E6">
        <w:rPr>
          <w:rFonts w:ascii="Times New Roman" w:hAnsi="Times New Roman" w:cs="Times New Roman"/>
          <w:sz w:val="28"/>
          <w:szCs w:val="28"/>
        </w:rPr>
        <w:t>"</w:t>
      </w:r>
    </w:p>
    <w:p w14:paraId="25B86799" w14:textId="77777777" w:rsid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)</w:t>
      </w:r>
    </w:p>
    <w:p w14:paraId="0EE8FB35" w14:textId="60A8FDAC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18A785" wp14:editId="11543E04">
            <wp:extent cx="5943600" cy="3343275"/>
            <wp:effectExtent l="0" t="0" r="0" b="9525"/>
            <wp:docPr id="104598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89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1593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75E6">
        <w:rPr>
          <w:rFonts w:ascii="Times New Roman" w:hAnsi="Times New Roman" w:cs="Times New Roman"/>
          <w:b/>
          <w:bCs/>
          <w:sz w:val="28"/>
          <w:szCs w:val="28"/>
        </w:rPr>
        <w:t>4. How could such errors affect institutional planning?</w:t>
      </w:r>
    </w:p>
    <w:p w14:paraId="5D277CB2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Incorrect proportions can lead to wrong conclusions about the size and requirements of different departments.</w:t>
      </w:r>
    </w:p>
    <w:p w14:paraId="4EE79FC4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For example:</w:t>
      </w:r>
    </w:p>
    <w:p w14:paraId="26E8F9A5" w14:textId="77777777" w:rsidR="00B475E6" w:rsidRPr="00B475E6" w:rsidRDefault="00B475E6" w:rsidP="00B475E6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The university may overestimate the number of Computer Science students.</w:t>
      </w:r>
    </w:p>
    <w:p w14:paraId="52BE07CE" w14:textId="77777777" w:rsidR="00B475E6" w:rsidRPr="00B475E6" w:rsidRDefault="00B475E6" w:rsidP="00B475E6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Resources may be allocated based on incorrect enrollment proportions.</w:t>
      </w:r>
    </w:p>
    <w:p w14:paraId="5F3E5402" w14:textId="77777777" w:rsidR="00B475E6" w:rsidRPr="00B475E6" w:rsidRDefault="00B475E6" w:rsidP="00B475E6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Faculty requirements may be estimated incorrectly.</w:t>
      </w:r>
    </w:p>
    <w:p w14:paraId="7529B953" w14:textId="77777777" w:rsidR="00B475E6" w:rsidRPr="00B475E6" w:rsidRDefault="00B475E6" w:rsidP="00B475E6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Classroom and laboratory capacity may be planned inaccurately.</w:t>
      </w:r>
    </w:p>
    <w:p w14:paraId="5CB794DE" w14:textId="77777777" w:rsidR="00B475E6" w:rsidRPr="00B475E6" w:rsidRDefault="00B475E6" w:rsidP="00B475E6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Department budgets may not reflect actual student strength.</w:t>
      </w:r>
    </w:p>
    <w:p w14:paraId="09D70243" w14:textId="77777777" w:rsidR="00B475E6" w:rsidRPr="00B475E6" w:rsidRDefault="00B475E6" w:rsidP="00B475E6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Future admission and infrastructure decisions may be affected.</w:t>
      </w:r>
    </w:p>
    <w:p w14:paraId="187E7040" w14:textId="77777777" w:rsid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Therefore, accurate proportions are important for effective institutional planning and resource allocation.</w:t>
      </w:r>
    </w:p>
    <w:p w14:paraId="2D185073" w14:textId="77777777" w:rsid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756F011" w14:textId="77777777" w:rsid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0EA67C3" w14:textId="77777777" w:rsid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20331D6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75E6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3 – Unequal Bar Widths in Revenue Comparison</w:t>
      </w:r>
    </w:p>
    <w:p w14:paraId="4F9B8E52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A software company compares the annual revenue of four products. The designer uses bars with increasing widths, causing Product D to appear nearly three times larger than Product A, even though the actual revenue difference is much smaller.</w:t>
      </w:r>
    </w:p>
    <w:p w14:paraId="1DAFC6BF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75E6">
        <w:rPr>
          <w:rFonts w:ascii="Times New Roman" w:hAnsi="Times New Roman" w:cs="Times New Roman"/>
          <w:b/>
          <w:bCs/>
          <w:sz w:val="28"/>
          <w:szCs w:val="28"/>
        </w:rPr>
        <w:t>Given Data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76"/>
        <w:gridCol w:w="4217"/>
      </w:tblGrid>
      <w:tr w:rsidR="00B475E6" w:rsidRPr="00B475E6" w14:paraId="3EF073BD" w14:textId="77777777" w:rsidTr="00E322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" w:type="dxa"/>
            <w:hideMark/>
          </w:tcPr>
          <w:p w14:paraId="7B684787" w14:textId="77777777" w:rsidR="00B475E6" w:rsidRPr="00B475E6" w:rsidRDefault="00B475E6" w:rsidP="00B475E6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</w:p>
        </w:tc>
        <w:tc>
          <w:tcPr>
            <w:tcW w:w="4217" w:type="dxa"/>
            <w:hideMark/>
          </w:tcPr>
          <w:p w14:paraId="6A8D0472" w14:textId="77777777" w:rsidR="00B475E6" w:rsidRPr="00B475E6" w:rsidRDefault="00B475E6" w:rsidP="00B475E6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Revenue (₹ Crores)</w:t>
            </w:r>
          </w:p>
        </w:tc>
      </w:tr>
      <w:tr w:rsidR="00B475E6" w:rsidRPr="00B475E6" w14:paraId="0E91E07B" w14:textId="77777777" w:rsidTr="00E32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" w:type="dxa"/>
            <w:hideMark/>
          </w:tcPr>
          <w:p w14:paraId="2994E9D6" w14:textId="77777777" w:rsidR="00B475E6" w:rsidRPr="00B475E6" w:rsidRDefault="00B475E6" w:rsidP="00B475E6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4217" w:type="dxa"/>
            <w:hideMark/>
          </w:tcPr>
          <w:p w14:paraId="50DB77DB" w14:textId="77777777" w:rsidR="00B475E6" w:rsidRPr="00B475E6" w:rsidRDefault="00B475E6" w:rsidP="00B475E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</w:tr>
      <w:tr w:rsidR="00B475E6" w:rsidRPr="00B475E6" w14:paraId="448BAB93" w14:textId="77777777" w:rsidTr="00E32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" w:type="dxa"/>
            <w:hideMark/>
          </w:tcPr>
          <w:p w14:paraId="0D5D92F2" w14:textId="77777777" w:rsidR="00B475E6" w:rsidRPr="00B475E6" w:rsidRDefault="00B475E6" w:rsidP="00B475E6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4217" w:type="dxa"/>
            <w:hideMark/>
          </w:tcPr>
          <w:p w14:paraId="59DB1399" w14:textId="77777777" w:rsidR="00B475E6" w:rsidRPr="00B475E6" w:rsidRDefault="00B475E6" w:rsidP="00B475E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</w:tr>
      <w:tr w:rsidR="00B475E6" w:rsidRPr="00B475E6" w14:paraId="22DC1C02" w14:textId="77777777" w:rsidTr="00E32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" w:type="dxa"/>
            <w:hideMark/>
          </w:tcPr>
          <w:p w14:paraId="3D41FBD2" w14:textId="77777777" w:rsidR="00B475E6" w:rsidRPr="00B475E6" w:rsidRDefault="00B475E6" w:rsidP="00B475E6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4217" w:type="dxa"/>
            <w:hideMark/>
          </w:tcPr>
          <w:p w14:paraId="276683D4" w14:textId="77777777" w:rsidR="00B475E6" w:rsidRPr="00B475E6" w:rsidRDefault="00B475E6" w:rsidP="00B475E6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</w:tr>
      <w:tr w:rsidR="00B475E6" w:rsidRPr="00B475E6" w14:paraId="44364AEC" w14:textId="77777777" w:rsidTr="00E32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" w:type="dxa"/>
            <w:hideMark/>
          </w:tcPr>
          <w:p w14:paraId="712B30D8" w14:textId="77777777" w:rsidR="00B475E6" w:rsidRPr="00B475E6" w:rsidRDefault="00B475E6" w:rsidP="00B475E6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4217" w:type="dxa"/>
            <w:hideMark/>
          </w:tcPr>
          <w:p w14:paraId="20FDD08C" w14:textId="77777777" w:rsidR="00B475E6" w:rsidRPr="00B475E6" w:rsidRDefault="00B475E6" w:rsidP="00B475E6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75E6">
              <w:rPr>
                <w:rFonts w:ascii="Times New Roman" w:hAnsi="Times New Roman" w:cs="Times New Roman"/>
                <w:sz w:val="28"/>
                <w:szCs w:val="28"/>
              </w:rPr>
              <w:t>105</w:t>
            </w:r>
          </w:p>
        </w:tc>
      </w:tr>
    </w:tbl>
    <w:p w14:paraId="71E5252F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75E6">
        <w:rPr>
          <w:rFonts w:ascii="Times New Roman" w:hAnsi="Times New Roman" w:cs="Times New Roman"/>
          <w:b/>
          <w:bCs/>
          <w:sz w:val="28"/>
          <w:szCs w:val="28"/>
        </w:rPr>
        <w:t>1. Identify the graphical error</w:t>
      </w:r>
    </w:p>
    <w:p w14:paraId="7ED07A06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The graphical error is the use of unequal bar widths in the bar chart.</w:t>
      </w:r>
    </w:p>
    <w:p w14:paraId="1EE6456C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In a standard bar chart, all bars should have the same width. The value should be represented only by the height or length of the bar.</w:t>
      </w:r>
    </w:p>
    <w:p w14:paraId="030202DA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Here, the designer increases the width of the bars from Product A to Product D. This makes Product D appear much larger than its actual revenue value.</w:t>
      </w:r>
    </w:p>
    <w:p w14:paraId="7F3404A9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75E6">
        <w:rPr>
          <w:rFonts w:ascii="Times New Roman" w:hAnsi="Times New Roman" w:cs="Times New Roman"/>
          <w:b/>
          <w:bCs/>
          <w:sz w:val="28"/>
          <w:szCs w:val="28"/>
        </w:rPr>
        <w:t>2. How do unequal bar widths distort perception?</w:t>
      </w:r>
    </w:p>
    <w:p w14:paraId="09A3D2B1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Unequal bar widths distort perception because viewers may interpret the total visual area of a bar as representing the revenue.</w:t>
      </w:r>
    </w:p>
    <w:p w14:paraId="6CD68E1D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For example:</w:t>
      </w:r>
    </w:p>
    <w:p w14:paraId="7E16E91D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Product A revenue = ₹60 crores</w:t>
      </w:r>
    </w:p>
    <w:p w14:paraId="4FFA0408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Product D revenue = ₹105 crores</w:t>
      </w:r>
    </w:p>
    <w:p w14:paraId="4579828B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Actual ratio:</w:t>
      </w:r>
    </w:p>
    <w:p w14:paraId="6191EDF4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105 / 60 = 1.75</w:t>
      </w:r>
    </w:p>
    <w:p w14:paraId="36629337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Therefore, Product D's revenue is 1.75 times Product A's revenue, not three times.</w:t>
      </w:r>
    </w:p>
    <w:p w14:paraId="7EB67C32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lastRenderedPageBreak/>
        <w:t>When both the height and width of the bars increase, the visual area increases much faster than the actual values. This makes Product D appear disproportionately larger.</w:t>
      </w:r>
    </w:p>
    <w:p w14:paraId="39C7747D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75E6">
        <w:rPr>
          <w:rFonts w:ascii="Times New Roman" w:hAnsi="Times New Roman" w:cs="Times New Roman"/>
          <w:b/>
          <w:bCs/>
          <w:sz w:val="28"/>
          <w:szCs w:val="28"/>
        </w:rPr>
        <w:t>3. Redesign the visualization using correct design principles</w:t>
      </w:r>
    </w:p>
    <w:p w14:paraId="33CCAFA9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The chart should be redesigned using the following principles:</w:t>
      </w:r>
    </w:p>
    <w:p w14:paraId="4E7BAE7A" w14:textId="77777777" w:rsidR="00B475E6" w:rsidRPr="00B475E6" w:rsidRDefault="00B475E6" w:rsidP="00B475E6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All bars should have equal widths.</w:t>
      </w:r>
    </w:p>
    <w:p w14:paraId="79E14E1E" w14:textId="77777777" w:rsidR="00B475E6" w:rsidRPr="00B475E6" w:rsidRDefault="00B475E6" w:rsidP="00B475E6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Bar height should represent revenue.</w:t>
      </w:r>
    </w:p>
    <w:p w14:paraId="537EBFE5" w14:textId="77777777" w:rsidR="00B475E6" w:rsidRPr="00B475E6" w:rsidRDefault="00B475E6" w:rsidP="00B475E6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The Y-axis should start from zero.</w:t>
      </w:r>
    </w:p>
    <w:p w14:paraId="40949CB7" w14:textId="77777777" w:rsidR="00B475E6" w:rsidRPr="00B475E6" w:rsidRDefault="00B475E6" w:rsidP="00B475E6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Equal intervals should be used on the Y-axis.</w:t>
      </w:r>
    </w:p>
    <w:p w14:paraId="204D013C" w14:textId="77777777" w:rsidR="00B475E6" w:rsidRPr="00B475E6" w:rsidRDefault="00B475E6" w:rsidP="00B475E6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Products should be clearly labelled.</w:t>
      </w:r>
    </w:p>
    <w:p w14:paraId="45350BBA" w14:textId="77777777" w:rsidR="00B475E6" w:rsidRPr="00B475E6" w:rsidRDefault="00B475E6" w:rsidP="00B475E6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The same scale should be maintained for all products.</w:t>
      </w:r>
    </w:p>
    <w:p w14:paraId="1F0FA980" w14:textId="77777777" w:rsidR="00B475E6" w:rsidRPr="00B475E6" w:rsidRDefault="00B475E6" w:rsidP="00B475E6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No unnecessary 3D effects or perspective should be used.</w:t>
      </w:r>
    </w:p>
    <w:p w14:paraId="36E65F8E" w14:textId="77777777" w:rsidR="00B475E6" w:rsidRPr="00B475E6" w:rsidRDefault="00B475E6" w:rsidP="00B475E6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Data labels can be added to show the exact revenue values.</w:t>
      </w:r>
    </w:p>
    <w:p w14:paraId="3EEC8C13" w14:textId="548F8BCB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C6854E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75E6">
        <w:rPr>
          <w:rFonts w:ascii="Times New Roman" w:hAnsi="Times New Roman" w:cs="Times New Roman"/>
          <w:b/>
          <w:bCs/>
          <w:sz w:val="28"/>
          <w:szCs w:val="28"/>
        </w:rPr>
        <w:t>R Code</w:t>
      </w:r>
    </w:p>
    <w:p w14:paraId="41F4B0FE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# Annual revenue data</w:t>
      </w:r>
    </w:p>
    <w:p w14:paraId="6336C7D4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product &lt;- c("A", "B", "C", "D")</w:t>
      </w:r>
    </w:p>
    <w:p w14:paraId="479CFBC3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revenue &lt;- c(60, 75, 90, 105)</w:t>
      </w:r>
    </w:p>
    <w:p w14:paraId="6C734952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DD0B4B2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# Create data frame</w:t>
      </w:r>
    </w:p>
    <w:p w14:paraId="6AB0C556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475E6">
        <w:rPr>
          <w:rFonts w:ascii="Times New Roman" w:hAnsi="Times New Roman" w:cs="Times New Roman"/>
          <w:sz w:val="28"/>
          <w:szCs w:val="28"/>
        </w:rPr>
        <w:t>revenue_data</w:t>
      </w:r>
      <w:proofErr w:type="spellEnd"/>
      <w:r w:rsidRPr="00B475E6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B475E6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r w:rsidRPr="00B475E6">
        <w:rPr>
          <w:rFonts w:ascii="Times New Roman" w:hAnsi="Times New Roman" w:cs="Times New Roman"/>
          <w:sz w:val="28"/>
          <w:szCs w:val="28"/>
        </w:rPr>
        <w:t>(product, revenue)</w:t>
      </w:r>
    </w:p>
    <w:p w14:paraId="1A8F68AF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AAFBF65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# Create bar chart with equal-width bars</w:t>
      </w:r>
    </w:p>
    <w:p w14:paraId="134E338D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475E6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B475E6">
        <w:rPr>
          <w:rFonts w:ascii="Times New Roman" w:hAnsi="Times New Roman" w:cs="Times New Roman"/>
          <w:sz w:val="28"/>
          <w:szCs w:val="28"/>
        </w:rPr>
        <w:t>(</w:t>
      </w:r>
    </w:p>
    <w:p w14:paraId="3A1C61FE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475E6">
        <w:rPr>
          <w:rFonts w:ascii="Times New Roman" w:hAnsi="Times New Roman" w:cs="Times New Roman"/>
          <w:sz w:val="28"/>
          <w:szCs w:val="28"/>
        </w:rPr>
        <w:t>revenue_data$revenue</w:t>
      </w:r>
      <w:proofErr w:type="spellEnd"/>
      <w:r w:rsidRPr="00B475E6">
        <w:rPr>
          <w:rFonts w:ascii="Times New Roman" w:hAnsi="Times New Roman" w:cs="Times New Roman"/>
          <w:sz w:val="28"/>
          <w:szCs w:val="28"/>
        </w:rPr>
        <w:t>,</w:t>
      </w:r>
    </w:p>
    <w:p w14:paraId="6DE828D5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B475E6">
        <w:rPr>
          <w:rFonts w:ascii="Times New Roman" w:hAnsi="Times New Roman" w:cs="Times New Roman"/>
          <w:sz w:val="28"/>
          <w:szCs w:val="28"/>
        </w:rPr>
        <w:t>names.arg</w:t>
      </w:r>
      <w:proofErr w:type="spellEnd"/>
      <w:r w:rsidRPr="00B475E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475E6">
        <w:rPr>
          <w:rFonts w:ascii="Times New Roman" w:hAnsi="Times New Roman" w:cs="Times New Roman"/>
          <w:sz w:val="28"/>
          <w:szCs w:val="28"/>
        </w:rPr>
        <w:t>revenue_data$product</w:t>
      </w:r>
      <w:proofErr w:type="spellEnd"/>
      <w:r w:rsidRPr="00B475E6">
        <w:rPr>
          <w:rFonts w:ascii="Times New Roman" w:hAnsi="Times New Roman" w:cs="Times New Roman"/>
          <w:sz w:val="28"/>
          <w:szCs w:val="28"/>
        </w:rPr>
        <w:t>,</w:t>
      </w:r>
    </w:p>
    <w:p w14:paraId="7E73723B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 xml:space="preserve">  main = "Annual Revenue by Product",</w:t>
      </w:r>
    </w:p>
    <w:p w14:paraId="2DF22F34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475E6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B475E6">
        <w:rPr>
          <w:rFonts w:ascii="Times New Roman" w:hAnsi="Times New Roman" w:cs="Times New Roman"/>
          <w:sz w:val="28"/>
          <w:szCs w:val="28"/>
        </w:rPr>
        <w:t xml:space="preserve"> = "Product",</w:t>
      </w:r>
    </w:p>
    <w:p w14:paraId="3F09BBC7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475E6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B475E6">
        <w:rPr>
          <w:rFonts w:ascii="Times New Roman" w:hAnsi="Times New Roman" w:cs="Times New Roman"/>
          <w:sz w:val="28"/>
          <w:szCs w:val="28"/>
        </w:rPr>
        <w:t xml:space="preserve"> = "Revenue (₹ Crores)",</w:t>
      </w:r>
    </w:p>
    <w:p w14:paraId="73758B9E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475E6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B475E6">
        <w:rPr>
          <w:rFonts w:ascii="Times New Roman" w:hAnsi="Times New Roman" w:cs="Times New Roman"/>
          <w:sz w:val="28"/>
          <w:szCs w:val="28"/>
        </w:rPr>
        <w:t xml:space="preserve"> = c(0, 120),</w:t>
      </w:r>
    </w:p>
    <w:p w14:paraId="7F7A33CA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 xml:space="preserve">  col = "</w:t>
      </w:r>
      <w:proofErr w:type="spellStart"/>
      <w:r w:rsidRPr="00B475E6">
        <w:rPr>
          <w:rFonts w:ascii="Times New Roman" w:hAnsi="Times New Roman" w:cs="Times New Roman"/>
          <w:sz w:val="28"/>
          <w:szCs w:val="28"/>
        </w:rPr>
        <w:t>skyblue</w:t>
      </w:r>
      <w:proofErr w:type="spellEnd"/>
      <w:r w:rsidRPr="00B475E6">
        <w:rPr>
          <w:rFonts w:ascii="Times New Roman" w:hAnsi="Times New Roman" w:cs="Times New Roman"/>
          <w:sz w:val="28"/>
          <w:szCs w:val="28"/>
        </w:rPr>
        <w:t>"</w:t>
      </w:r>
    </w:p>
    <w:p w14:paraId="0E21D548" w14:textId="77777777" w:rsid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)</w:t>
      </w:r>
    </w:p>
    <w:p w14:paraId="51029E81" w14:textId="44D6BB29" w:rsidR="00E32201" w:rsidRPr="00B475E6" w:rsidRDefault="00E32201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D6E078" wp14:editId="0D4C29D1">
            <wp:extent cx="5943600" cy="3343275"/>
            <wp:effectExtent l="0" t="0" r="0" b="9525"/>
            <wp:docPr id="52460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08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D93D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475E6">
        <w:rPr>
          <w:rFonts w:ascii="Times New Roman" w:hAnsi="Times New Roman" w:cs="Times New Roman"/>
          <w:b/>
          <w:bCs/>
          <w:sz w:val="28"/>
          <w:szCs w:val="28"/>
        </w:rPr>
        <w:t>4. Possible consequences if investors rely on this chart</w:t>
      </w:r>
    </w:p>
    <w:p w14:paraId="6C3DC7D5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If investors rely on the misleading chart, they may believe that Product D is performing far better than the other products.</w:t>
      </w:r>
    </w:p>
    <w:p w14:paraId="19282BF2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This could lead to:</w:t>
      </w:r>
    </w:p>
    <w:p w14:paraId="352A963E" w14:textId="77777777" w:rsidR="00B475E6" w:rsidRPr="00B475E6" w:rsidRDefault="00B475E6" w:rsidP="00B475E6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Investors overestimating the company's performance.</w:t>
      </w:r>
    </w:p>
    <w:p w14:paraId="3DD28C42" w14:textId="77777777" w:rsidR="00B475E6" w:rsidRPr="00B475E6" w:rsidRDefault="00B475E6" w:rsidP="00B475E6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Incorrect investment decisions.</w:t>
      </w:r>
    </w:p>
    <w:p w14:paraId="515BA19B" w14:textId="77777777" w:rsidR="00B475E6" w:rsidRPr="00B475E6" w:rsidRDefault="00B475E6" w:rsidP="00B475E6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Excessive investment in Product D.</w:t>
      </w:r>
    </w:p>
    <w:p w14:paraId="4353AB26" w14:textId="77777777" w:rsidR="00B475E6" w:rsidRPr="00B475E6" w:rsidRDefault="00B475E6" w:rsidP="00B475E6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lastRenderedPageBreak/>
        <w:t>Underestimation of Products A, B, and C.</w:t>
      </w:r>
    </w:p>
    <w:p w14:paraId="7BD9A399" w14:textId="77777777" w:rsidR="00B475E6" w:rsidRPr="00B475E6" w:rsidRDefault="00B475E6" w:rsidP="00B475E6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Incorrect assessment of product profitability.</w:t>
      </w:r>
    </w:p>
    <w:p w14:paraId="676619C5" w14:textId="77777777" w:rsidR="00B475E6" w:rsidRPr="00B475E6" w:rsidRDefault="00B475E6" w:rsidP="00B475E6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Poor financial planning and forecasting.</w:t>
      </w:r>
    </w:p>
    <w:p w14:paraId="52F777B4" w14:textId="77777777" w:rsidR="00B475E6" w:rsidRP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475E6">
        <w:rPr>
          <w:rFonts w:ascii="Times New Roman" w:hAnsi="Times New Roman" w:cs="Times New Roman"/>
          <w:sz w:val="28"/>
          <w:szCs w:val="28"/>
        </w:rPr>
        <w:t>Therefore, equal-width bars and a consistent scale are necessary to ensure that investors receive an accurate representation of revenue.</w:t>
      </w:r>
    </w:p>
    <w:p w14:paraId="06203A2C" w14:textId="77777777" w:rsidR="00B475E6" w:rsidRDefault="00B475E6" w:rsidP="00B475E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19F321E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32201">
        <w:rPr>
          <w:rFonts w:ascii="Times New Roman" w:hAnsi="Times New Roman" w:cs="Times New Roman"/>
          <w:b/>
          <w:bCs/>
          <w:sz w:val="28"/>
          <w:szCs w:val="28"/>
        </w:rPr>
        <w:t>Question 4 – 3D Column Chart Distortion</w:t>
      </w:r>
    </w:p>
    <w:p w14:paraId="3352A102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An energy company reports renewable energy generation from Solar, Wind, Hydro, and Biomass. A 3D column chart with perspective effects makes the Hydro bar appear almost 40% larger than Wind, even though the actual difference is only 10%.</w:t>
      </w:r>
    </w:p>
    <w:p w14:paraId="03F7AA17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32201">
        <w:rPr>
          <w:rFonts w:ascii="Times New Roman" w:hAnsi="Times New Roman" w:cs="Times New Roman"/>
          <w:b/>
          <w:bCs/>
          <w:sz w:val="28"/>
          <w:szCs w:val="28"/>
        </w:rPr>
        <w:t>Given Data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12"/>
        <w:gridCol w:w="1998"/>
      </w:tblGrid>
      <w:tr w:rsidR="00E32201" w:rsidRPr="00E32201" w14:paraId="1D3EF713" w14:textId="77777777" w:rsidTr="00E322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4D818" w14:textId="77777777" w:rsidR="00E32201" w:rsidRPr="00E32201" w:rsidRDefault="00E32201" w:rsidP="00E32201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201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</w:p>
        </w:tc>
        <w:tc>
          <w:tcPr>
            <w:tcW w:w="0" w:type="auto"/>
            <w:hideMark/>
          </w:tcPr>
          <w:p w14:paraId="1F230336" w14:textId="77777777" w:rsidR="00E32201" w:rsidRPr="00E32201" w:rsidRDefault="00E32201" w:rsidP="00E32201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2201">
              <w:rPr>
                <w:rFonts w:ascii="Times New Roman" w:hAnsi="Times New Roman" w:cs="Times New Roman"/>
                <w:sz w:val="28"/>
                <w:szCs w:val="28"/>
              </w:rPr>
              <w:t>Energy (GWh)</w:t>
            </w:r>
          </w:p>
        </w:tc>
      </w:tr>
      <w:tr w:rsidR="00E32201" w:rsidRPr="00E32201" w14:paraId="1E4A1ED9" w14:textId="77777777" w:rsidTr="00E32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9602F" w14:textId="77777777" w:rsidR="00E32201" w:rsidRPr="00E32201" w:rsidRDefault="00E32201" w:rsidP="00E32201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201">
              <w:rPr>
                <w:rFonts w:ascii="Times New Roman" w:hAnsi="Times New Roman" w:cs="Times New Roman"/>
                <w:sz w:val="28"/>
                <w:szCs w:val="28"/>
              </w:rPr>
              <w:t>Solar</w:t>
            </w:r>
          </w:p>
        </w:tc>
        <w:tc>
          <w:tcPr>
            <w:tcW w:w="0" w:type="auto"/>
            <w:hideMark/>
          </w:tcPr>
          <w:p w14:paraId="7E0B9B1A" w14:textId="77777777" w:rsidR="00E32201" w:rsidRPr="00E32201" w:rsidRDefault="00E32201" w:rsidP="00E3220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2201">
              <w:rPr>
                <w:rFonts w:ascii="Times New Roman" w:hAnsi="Times New Roman" w:cs="Times New Roman"/>
                <w:sz w:val="28"/>
                <w:szCs w:val="28"/>
              </w:rPr>
              <w:t>450</w:t>
            </w:r>
          </w:p>
        </w:tc>
      </w:tr>
      <w:tr w:rsidR="00E32201" w:rsidRPr="00E32201" w14:paraId="53D4C7D6" w14:textId="77777777" w:rsidTr="00E32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E1B9D" w14:textId="77777777" w:rsidR="00E32201" w:rsidRPr="00E32201" w:rsidRDefault="00E32201" w:rsidP="00E32201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201">
              <w:rPr>
                <w:rFonts w:ascii="Times New Roman" w:hAnsi="Times New Roman" w:cs="Times New Roman"/>
                <w:sz w:val="28"/>
                <w:szCs w:val="28"/>
              </w:rPr>
              <w:t>Wind</w:t>
            </w:r>
          </w:p>
        </w:tc>
        <w:tc>
          <w:tcPr>
            <w:tcW w:w="0" w:type="auto"/>
            <w:hideMark/>
          </w:tcPr>
          <w:p w14:paraId="12C61308" w14:textId="77777777" w:rsidR="00E32201" w:rsidRPr="00E32201" w:rsidRDefault="00E32201" w:rsidP="00E3220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2201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</w:tr>
      <w:tr w:rsidR="00E32201" w:rsidRPr="00E32201" w14:paraId="25809F83" w14:textId="77777777" w:rsidTr="00E32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343D8" w14:textId="77777777" w:rsidR="00E32201" w:rsidRPr="00E32201" w:rsidRDefault="00E32201" w:rsidP="00E32201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201">
              <w:rPr>
                <w:rFonts w:ascii="Times New Roman" w:hAnsi="Times New Roman" w:cs="Times New Roman"/>
                <w:sz w:val="28"/>
                <w:szCs w:val="28"/>
              </w:rPr>
              <w:t>Hydro</w:t>
            </w:r>
          </w:p>
        </w:tc>
        <w:tc>
          <w:tcPr>
            <w:tcW w:w="0" w:type="auto"/>
            <w:hideMark/>
          </w:tcPr>
          <w:p w14:paraId="094E8CEA" w14:textId="77777777" w:rsidR="00E32201" w:rsidRPr="00E32201" w:rsidRDefault="00E32201" w:rsidP="00E3220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2201">
              <w:rPr>
                <w:rFonts w:ascii="Times New Roman" w:hAnsi="Times New Roman" w:cs="Times New Roman"/>
                <w:sz w:val="28"/>
                <w:szCs w:val="28"/>
              </w:rPr>
              <w:t>550</w:t>
            </w:r>
          </w:p>
        </w:tc>
      </w:tr>
      <w:tr w:rsidR="00E32201" w:rsidRPr="00E32201" w14:paraId="7A652B62" w14:textId="77777777" w:rsidTr="00E32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42866" w14:textId="77777777" w:rsidR="00E32201" w:rsidRPr="00E32201" w:rsidRDefault="00E32201" w:rsidP="00E32201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201">
              <w:rPr>
                <w:rFonts w:ascii="Times New Roman" w:hAnsi="Times New Roman" w:cs="Times New Roman"/>
                <w:sz w:val="28"/>
                <w:szCs w:val="28"/>
              </w:rPr>
              <w:t>Biomass</w:t>
            </w:r>
          </w:p>
        </w:tc>
        <w:tc>
          <w:tcPr>
            <w:tcW w:w="0" w:type="auto"/>
            <w:hideMark/>
          </w:tcPr>
          <w:p w14:paraId="4D3EB9A7" w14:textId="77777777" w:rsidR="00E32201" w:rsidRPr="00E32201" w:rsidRDefault="00E32201" w:rsidP="00E3220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2201">
              <w:rPr>
                <w:rFonts w:ascii="Times New Roman" w:hAnsi="Times New Roman" w:cs="Times New Roman"/>
                <w:sz w:val="28"/>
                <w:szCs w:val="28"/>
              </w:rPr>
              <w:t>520</w:t>
            </w:r>
          </w:p>
        </w:tc>
      </w:tr>
    </w:tbl>
    <w:p w14:paraId="163E4823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32201">
        <w:rPr>
          <w:rFonts w:ascii="Times New Roman" w:hAnsi="Times New Roman" w:cs="Times New Roman"/>
          <w:b/>
          <w:bCs/>
          <w:sz w:val="28"/>
          <w:szCs w:val="28"/>
        </w:rPr>
        <w:t>1. Why can 3D charts create misleading proportions?</w:t>
      </w:r>
    </w:p>
    <w:p w14:paraId="6E62322A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3D charts can create misleading proportions because perspective, depth, viewing angle, and graphical effects change the apparent size of the columns.</w:t>
      </w:r>
    </w:p>
    <w:p w14:paraId="482B7217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A 3D column may look larger because part of its depth or surface is visually exposed. This can make the difference between two values appear greater than the actual numerical difference.</w:t>
      </w:r>
    </w:p>
    <w:p w14:paraId="45C4A782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In this case, the Hydro column appears almost 40% larger than Wind because of the perspective effect, even though the actual values are much closer.</w:t>
      </w:r>
    </w:p>
    <w:p w14:paraId="245B0730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Therefore, 3D effects can make viewers interpret visual size incorrectly.</w:t>
      </w:r>
    </w:p>
    <w:p w14:paraId="532F7190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32201">
        <w:rPr>
          <w:rFonts w:ascii="Times New Roman" w:hAnsi="Times New Roman" w:cs="Times New Roman"/>
          <w:b/>
          <w:bCs/>
          <w:sz w:val="28"/>
          <w:szCs w:val="28"/>
        </w:rPr>
        <w:t>2. Compare the perceived difference with the actual difference</w:t>
      </w:r>
    </w:p>
    <w:p w14:paraId="5E2472D5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lastRenderedPageBreak/>
        <w:t>Wind energy = 500 GWh</w:t>
      </w:r>
    </w:p>
    <w:p w14:paraId="37564732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Hydro energy = 550 GWh</w:t>
      </w:r>
    </w:p>
    <w:p w14:paraId="03F61FA3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Actual difference:</w:t>
      </w:r>
    </w:p>
    <w:p w14:paraId="142854DC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550 - 500 = 50 GWh</w:t>
      </w:r>
    </w:p>
    <w:p w14:paraId="6A4C2894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Percentage difference relative to Wind:</w:t>
      </w:r>
    </w:p>
    <w:p w14:paraId="06BD9980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(50 / 500) × 100 = 10%</w:t>
      </w:r>
    </w:p>
    <w:p w14:paraId="32B66DE9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Therefore, the actual difference between Wind and Hydro is only 10%.</w:t>
      </w:r>
    </w:p>
    <w:p w14:paraId="1BA35625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However, because of the 3D perspective, the chart makes Hydro appear almost 40% larger than Wind.</w:t>
      </w:r>
    </w:p>
    <w:p w14:paraId="642C7C64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Thus:</w:t>
      </w:r>
    </w:p>
    <w:p w14:paraId="19ACF5F3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Actual difference = 10%</w:t>
      </w:r>
    </w:p>
    <w:p w14:paraId="1B643B27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Perceived difference = approximately 40%</w:t>
      </w:r>
    </w:p>
    <w:p w14:paraId="6F3E12C5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The perceived difference is therefore much larger than the actual difference.</w:t>
      </w:r>
    </w:p>
    <w:p w14:paraId="3B62F3F9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32201">
        <w:rPr>
          <w:rFonts w:ascii="Times New Roman" w:hAnsi="Times New Roman" w:cs="Times New Roman"/>
          <w:b/>
          <w:bCs/>
          <w:sz w:val="28"/>
          <w:szCs w:val="28"/>
        </w:rPr>
        <w:t>3. Recommend a better visualization</w:t>
      </w:r>
    </w:p>
    <w:p w14:paraId="5E365A37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A simple 2D bar chart or column chart should be used instead of a 3D chart.</w:t>
      </w:r>
    </w:p>
    <w:p w14:paraId="662FEA1D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The improved visualization should:</w:t>
      </w:r>
    </w:p>
    <w:p w14:paraId="57353738" w14:textId="77777777" w:rsidR="00E32201" w:rsidRPr="00E32201" w:rsidRDefault="00E32201" w:rsidP="00E32201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Use a 2D chart.</w:t>
      </w:r>
    </w:p>
    <w:p w14:paraId="2F9453A2" w14:textId="77777777" w:rsidR="00E32201" w:rsidRPr="00E32201" w:rsidRDefault="00E32201" w:rsidP="00E32201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Use equal-width bars.</w:t>
      </w:r>
    </w:p>
    <w:p w14:paraId="68594418" w14:textId="77777777" w:rsidR="00E32201" w:rsidRPr="00E32201" w:rsidRDefault="00E32201" w:rsidP="00E32201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Start the Y-axis at zero.</w:t>
      </w:r>
    </w:p>
    <w:p w14:paraId="4396292E" w14:textId="77777777" w:rsidR="00E32201" w:rsidRPr="00E32201" w:rsidRDefault="00E32201" w:rsidP="00E32201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Use a consistent scale.</w:t>
      </w:r>
    </w:p>
    <w:p w14:paraId="72B6A918" w14:textId="77777777" w:rsidR="00E32201" w:rsidRPr="00E32201" w:rsidRDefault="00E32201" w:rsidP="00E32201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Avoid perspective and depth effects.</w:t>
      </w:r>
    </w:p>
    <w:p w14:paraId="6481E053" w14:textId="77777777" w:rsidR="00E32201" w:rsidRPr="00E32201" w:rsidRDefault="00E32201" w:rsidP="00E32201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Display clear data labels.</w:t>
      </w:r>
    </w:p>
    <w:p w14:paraId="6587AB7D" w14:textId="77777777" w:rsidR="00E32201" w:rsidRPr="00E32201" w:rsidRDefault="00E32201" w:rsidP="00E32201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Use the same visual dimensions for all categories.</w:t>
      </w:r>
    </w:p>
    <w:p w14:paraId="20CAC45C" w14:textId="4BFFF5E0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4969D7" w14:textId="77777777" w:rsidR="00E32201" w:rsidRDefault="00E32201" w:rsidP="00E3220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DBD11F" w14:textId="13E7A248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32201">
        <w:rPr>
          <w:rFonts w:ascii="Times New Roman" w:hAnsi="Times New Roman" w:cs="Times New Roman"/>
          <w:b/>
          <w:bCs/>
          <w:sz w:val="28"/>
          <w:szCs w:val="28"/>
        </w:rPr>
        <w:lastRenderedPageBreak/>
        <w:t>R Code</w:t>
      </w:r>
    </w:p>
    <w:p w14:paraId="14F2419F" w14:textId="77777777" w:rsidR="00E32201" w:rsidRPr="00E32201" w:rsidRDefault="00E32201" w:rsidP="00E3220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# Renewable energy data</w:t>
      </w:r>
    </w:p>
    <w:p w14:paraId="2CCC1C72" w14:textId="77777777" w:rsidR="00E32201" w:rsidRPr="00E32201" w:rsidRDefault="00E32201" w:rsidP="00E3220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source &lt;- c("Solar", "Wind", "Hydro", "Biomass")</w:t>
      </w:r>
    </w:p>
    <w:p w14:paraId="2D6C1749" w14:textId="77777777" w:rsidR="00E32201" w:rsidRPr="00E32201" w:rsidRDefault="00E32201" w:rsidP="00E3220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energy &lt;- c(450, 500, 550, 520)</w:t>
      </w:r>
    </w:p>
    <w:p w14:paraId="26C60524" w14:textId="77777777" w:rsidR="00E32201" w:rsidRPr="00E32201" w:rsidRDefault="00E32201" w:rsidP="00E3220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5C003B5" w14:textId="77777777" w:rsidR="00E32201" w:rsidRPr="00E32201" w:rsidRDefault="00E32201" w:rsidP="00E3220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# Create data frame</w:t>
      </w:r>
    </w:p>
    <w:p w14:paraId="025AF121" w14:textId="77777777" w:rsidR="00E32201" w:rsidRPr="00E32201" w:rsidRDefault="00E32201" w:rsidP="00E3220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32201">
        <w:rPr>
          <w:rFonts w:ascii="Times New Roman" w:hAnsi="Times New Roman" w:cs="Times New Roman"/>
          <w:sz w:val="28"/>
          <w:szCs w:val="28"/>
        </w:rPr>
        <w:t>energy_data</w:t>
      </w:r>
      <w:proofErr w:type="spellEnd"/>
      <w:r w:rsidRPr="00E32201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E32201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r w:rsidRPr="00E32201">
        <w:rPr>
          <w:rFonts w:ascii="Times New Roman" w:hAnsi="Times New Roman" w:cs="Times New Roman"/>
          <w:sz w:val="28"/>
          <w:szCs w:val="28"/>
        </w:rPr>
        <w:t>(source, energy)</w:t>
      </w:r>
    </w:p>
    <w:p w14:paraId="75E11F34" w14:textId="77777777" w:rsidR="00E32201" w:rsidRPr="00E32201" w:rsidRDefault="00E32201" w:rsidP="00E3220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8771224" w14:textId="77777777" w:rsidR="00E32201" w:rsidRPr="00E32201" w:rsidRDefault="00E32201" w:rsidP="00E3220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# Create 2D bar chart</w:t>
      </w:r>
    </w:p>
    <w:p w14:paraId="6AFFD068" w14:textId="77777777" w:rsidR="00E32201" w:rsidRPr="00E32201" w:rsidRDefault="00E32201" w:rsidP="00E3220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32201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E32201">
        <w:rPr>
          <w:rFonts w:ascii="Times New Roman" w:hAnsi="Times New Roman" w:cs="Times New Roman"/>
          <w:sz w:val="28"/>
          <w:szCs w:val="28"/>
        </w:rPr>
        <w:t>(</w:t>
      </w:r>
    </w:p>
    <w:p w14:paraId="72EB241C" w14:textId="77777777" w:rsidR="00E32201" w:rsidRPr="00E32201" w:rsidRDefault="00E32201" w:rsidP="00E3220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32201">
        <w:rPr>
          <w:rFonts w:ascii="Times New Roman" w:hAnsi="Times New Roman" w:cs="Times New Roman"/>
          <w:sz w:val="28"/>
          <w:szCs w:val="28"/>
        </w:rPr>
        <w:t>energy_data$energy</w:t>
      </w:r>
      <w:proofErr w:type="spellEnd"/>
      <w:r w:rsidRPr="00E32201">
        <w:rPr>
          <w:rFonts w:ascii="Times New Roman" w:hAnsi="Times New Roman" w:cs="Times New Roman"/>
          <w:sz w:val="28"/>
          <w:szCs w:val="28"/>
        </w:rPr>
        <w:t>,</w:t>
      </w:r>
    </w:p>
    <w:p w14:paraId="41D5299A" w14:textId="77777777" w:rsidR="00E32201" w:rsidRPr="00E32201" w:rsidRDefault="00E32201" w:rsidP="00E3220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32201">
        <w:rPr>
          <w:rFonts w:ascii="Times New Roman" w:hAnsi="Times New Roman" w:cs="Times New Roman"/>
          <w:sz w:val="28"/>
          <w:szCs w:val="28"/>
        </w:rPr>
        <w:t>names.arg</w:t>
      </w:r>
      <w:proofErr w:type="spellEnd"/>
      <w:r w:rsidRPr="00E3220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32201">
        <w:rPr>
          <w:rFonts w:ascii="Times New Roman" w:hAnsi="Times New Roman" w:cs="Times New Roman"/>
          <w:sz w:val="28"/>
          <w:szCs w:val="28"/>
        </w:rPr>
        <w:t>energy_data$source</w:t>
      </w:r>
      <w:proofErr w:type="spellEnd"/>
      <w:r w:rsidRPr="00E32201">
        <w:rPr>
          <w:rFonts w:ascii="Times New Roman" w:hAnsi="Times New Roman" w:cs="Times New Roman"/>
          <w:sz w:val="28"/>
          <w:szCs w:val="28"/>
        </w:rPr>
        <w:t>,</w:t>
      </w:r>
    </w:p>
    <w:p w14:paraId="29A9D449" w14:textId="77777777" w:rsidR="00E32201" w:rsidRPr="00E32201" w:rsidRDefault="00E32201" w:rsidP="00E3220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 xml:space="preserve">  main = "Renewable Energy Generation",</w:t>
      </w:r>
    </w:p>
    <w:p w14:paraId="7341B81A" w14:textId="77777777" w:rsidR="00E32201" w:rsidRPr="00E32201" w:rsidRDefault="00E32201" w:rsidP="00E3220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32201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E32201">
        <w:rPr>
          <w:rFonts w:ascii="Times New Roman" w:hAnsi="Times New Roman" w:cs="Times New Roman"/>
          <w:sz w:val="28"/>
          <w:szCs w:val="28"/>
        </w:rPr>
        <w:t xml:space="preserve"> = "Energy Source",</w:t>
      </w:r>
    </w:p>
    <w:p w14:paraId="3B40B781" w14:textId="77777777" w:rsidR="00E32201" w:rsidRPr="00E32201" w:rsidRDefault="00E32201" w:rsidP="00E3220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32201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E32201">
        <w:rPr>
          <w:rFonts w:ascii="Times New Roman" w:hAnsi="Times New Roman" w:cs="Times New Roman"/>
          <w:sz w:val="28"/>
          <w:szCs w:val="28"/>
        </w:rPr>
        <w:t xml:space="preserve"> = "Energy (GWh)",</w:t>
      </w:r>
    </w:p>
    <w:p w14:paraId="3CCCA5A8" w14:textId="77777777" w:rsidR="00E32201" w:rsidRPr="00E32201" w:rsidRDefault="00E32201" w:rsidP="00E3220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32201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E32201">
        <w:rPr>
          <w:rFonts w:ascii="Times New Roman" w:hAnsi="Times New Roman" w:cs="Times New Roman"/>
          <w:sz w:val="28"/>
          <w:szCs w:val="28"/>
        </w:rPr>
        <w:t xml:space="preserve"> = c(0, 600),</w:t>
      </w:r>
    </w:p>
    <w:p w14:paraId="11FBF70D" w14:textId="77777777" w:rsidR="00E32201" w:rsidRPr="00E32201" w:rsidRDefault="00E32201" w:rsidP="00E3220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 xml:space="preserve">  col = "</w:t>
      </w:r>
      <w:proofErr w:type="spellStart"/>
      <w:r w:rsidRPr="00E32201">
        <w:rPr>
          <w:rFonts w:ascii="Times New Roman" w:hAnsi="Times New Roman" w:cs="Times New Roman"/>
          <w:sz w:val="28"/>
          <w:szCs w:val="28"/>
        </w:rPr>
        <w:t>skyblue</w:t>
      </w:r>
      <w:proofErr w:type="spellEnd"/>
      <w:r w:rsidRPr="00E32201">
        <w:rPr>
          <w:rFonts w:ascii="Times New Roman" w:hAnsi="Times New Roman" w:cs="Times New Roman"/>
          <w:sz w:val="28"/>
          <w:szCs w:val="28"/>
        </w:rPr>
        <w:t>"</w:t>
      </w:r>
    </w:p>
    <w:p w14:paraId="0A41591C" w14:textId="77777777" w:rsidR="00E32201" w:rsidRDefault="00E32201" w:rsidP="00E3220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)</w:t>
      </w:r>
    </w:p>
    <w:p w14:paraId="13032E4A" w14:textId="620A9D73" w:rsidR="00E32201" w:rsidRPr="00E32201" w:rsidRDefault="00E32201" w:rsidP="00E32201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4731A6" wp14:editId="7889B783">
            <wp:extent cx="5943600" cy="3343275"/>
            <wp:effectExtent l="0" t="0" r="0" b="9525"/>
            <wp:docPr id="46445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50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04E9" w14:textId="77777777" w:rsidR="00E32201" w:rsidRDefault="00E32201" w:rsidP="00E3220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04412C" w14:textId="56520CE8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32201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Importance of avoiding visual distortion in sustainability reporting</w:t>
      </w:r>
    </w:p>
    <w:p w14:paraId="2644D8BA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Accurate visualization is important in sustainability reporting because energy generation data may be used by management, investors, regulators, and the public to evaluate environmental performance.</w:t>
      </w:r>
    </w:p>
    <w:p w14:paraId="3A3B23B3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Misleading visualizations can:</w:t>
      </w:r>
    </w:p>
    <w:p w14:paraId="09D5527D" w14:textId="77777777" w:rsidR="00E32201" w:rsidRPr="00E32201" w:rsidRDefault="00E32201" w:rsidP="00E3220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Exaggerate renewable energy performance.</w:t>
      </w:r>
    </w:p>
    <w:p w14:paraId="57CA2B53" w14:textId="77777777" w:rsidR="00E32201" w:rsidRPr="00E32201" w:rsidRDefault="00E32201" w:rsidP="00E3220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Create incorrect perceptions about energy sources.</w:t>
      </w:r>
    </w:p>
    <w:p w14:paraId="01ECE58C" w14:textId="77777777" w:rsidR="00E32201" w:rsidRPr="00E32201" w:rsidRDefault="00E32201" w:rsidP="00E3220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Mislead investors and stakeholders.</w:t>
      </w:r>
    </w:p>
    <w:p w14:paraId="782EEFE4" w14:textId="77777777" w:rsidR="00E32201" w:rsidRPr="00E32201" w:rsidRDefault="00E32201" w:rsidP="00E3220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Affect sustainability-related decisions.</w:t>
      </w:r>
    </w:p>
    <w:p w14:paraId="3BB5FB56" w14:textId="77777777" w:rsidR="00E32201" w:rsidRPr="00E32201" w:rsidRDefault="00E32201" w:rsidP="00E3220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Lead to incorrect comparisons between renewable sources.</w:t>
      </w:r>
    </w:p>
    <w:p w14:paraId="4F77E63C" w14:textId="77777777" w:rsidR="00E32201" w:rsidRPr="00E32201" w:rsidRDefault="00E32201" w:rsidP="00E3220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Reduce the credibility of the organization's reports.</w:t>
      </w:r>
    </w:p>
    <w:p w14:paraId="45C87D63" w14:textId="77777777" w:rsid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Therefore, sustainability reports should use simple and accurate visualizations that represent the actual data without unnecessary visual distortion.</w:t>
      </w:r>
    </w:p>
    <w:p w14:paraId="1EAB6279" w14:textId="77777777" w:rsid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02454A1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32201">
        <w:rPr>
          <w:rFonts w:ascii="Times New Roman" w:hAnsi="Times New Roman" w:cs="Times New Roman"/>
          <w:b/>
          <w:bCs/>
          <w:sz w:val="28"/>
          <w:szCs w:val="28"/>
        </w:rPr>
        <w:t>Question 5 – Bubble Chart with Incorrect Scaling</w:t>
      </w:r>
    </w:p>
    <w:p w14:paraId="0CCF55CB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A healthcare organization compares disease cases across five districts. The analyst scales the bubble radius directly to the number of cases instead of scaling the bubble area, causing District E to appear much larger than District A.</w:t>
      </w:r>
    </w:p>
    <w:p w14:paraId="091B1428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32201">
        <w:rPr>
          <w:rFonts w:ascii="Times New Roman" w:hAnsi="Times New Roman" w:cs="Times New Roman"/>
          <w:b/>
          <w:bCs/>
          <w:sz w:val="28"/>
          <w:szCs w:val="28"/>
        </w:rPr>
        <w:t>Given Data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18"/>
        <w:gridCol w:w="901"/>
      </w:tblGrid>
      <w:tr w:rsidR="00E32201" w:rsidRPr="00E32201" w14:paraId="0B2DB86F" w14:textId="77777777" w:rsidTr="00E322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1085A" w14:textId="77777777" w:rsidR="00E32201" w:rsidRPr="00E32201" w:rsidRDefault="00E32201" w:rsidP="00E32201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201">
              <w:rPr>
                <w:rFonts w:ascii="Times New Roman" w:hAnsi="Times New Roman" w:cs="Times New Roman"/>
                <w:sz w:val="28"/>
                <w:szCs w:val="28"/>
              </w:rPr>
              <w:t>District</w:t>
            </w:r>
          </w:p>
        </w:tc>
        <w:tc>
          <w:tcPr>
            <w:tcW w:w="0" w:type="auto"/>
            <w:hideMark/>
          </w:tcPr>
          <w:p w14:paraId="4A0A60BB" w14:textId="77777777" w:rsidR="00E32201" w:rsidRPr="00E32201" w:rsidRDefault="00E32201" w:rsidP="00E32201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2201">
              <w:rPr>
                <w:rFonts w:ascii="Times New Roman" w:hAnsi="Times New Roman" w:cs="Times New Roman"/>
                <w:sz w:val="28"/>
                <w:szCs w:val="28"/>
              </w:rPr>
              <w:t>Cases</w:t>
            </w:r>
          </w:p>
        </w:tc>
      </w:tr>
      <w:tr w:rsidR="00E32201" w:rsidRPr="00E32201" w14:paraId="60DFF6AB" w14:textId="77777777" w:rsidTr="00E32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92D46" w14:textId="77777777" w:rsidR="00E32201" w:rsidRPr="00E32201" w:rsidRDefault="00E32201" w:rsidP="00E32201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20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1F1AC40D" w14:textId="77777777" w:rsidR="00E32201" w:rsidRPr="00E32201" w:rsidRDefault="00E32201" w:rsidP="00E3220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2201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</w:tr>
      <w:tr w:rsidR="00E32201" w:rsidRPr="00E32201" w14:paraId="3E5463A6" w14:textId="77777777" w:rsidTr="00E32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6F70F" w14:textId="77777777" w:rsidR="00E32201" w:rsidRPr="00E32201" w:rsidRDefault="00E32201" w:rsidP="00E32201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201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14:paraId="2540B45F" w14:textId="77777777" w:rsidR="00E32201" w:rsidRPr="00E32201" w:rsidRDefault="00E32201" w:rsidP="00E3220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2201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</w:tr>
      <w:tr w:rsidR="00E32201" w:rsidRPr="00E32201" w14:paraId="364501EC" w14:textId="77777777" w:rsidTr="00E32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FA78E" w14:textId="77777777" w:rsidR="00E32201" w:rsidRPr="00E32201" w:rsidRDefault="00E32201" w:rsidP="00E32201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201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2A4BBAAB" w14:textId="77777777" w:rsidR="00E32201" w:rsidRPr="00E32201" w:rsidRDefault="00E32201" w:rsidP="00E3220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2201">
              <w:rPr>
                <w:rFonts w:ascii="Times New Roman" w:hAnsi="Times New Roman" w:cs="Times New Roman"/>
                <w:sz w:val="28"/>
                <w:szCs w:val="28"/>
              </w:rPr>
              <w:t>350</w:t>
            </w:r>
          </w:p>
        </w:tc>
      </w:tr>
      <w:tr w:rsidR="00E32201" w:rsidRPr="00E32201" w14:paraId="00AEAC3D" w14:textId="77777777" w:rsidTr="00E32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77F5F" w14:textId="77777777" w:rsidR="00E32201" w:rsidRPr="00E32201" w:rsidRDefault="00E32201" w:rsidP="00E32201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201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0" w:type="auto"/>
            <w:hideMark/>
          </w:tcPr>
          <w:p w14:paraId="6D8E21AC" w14:textId="77777777" w:rsidR="00E32201" w:rsidRPr="00E32201" w:rsidRDefault="00E32201" w:rsidP="00E32201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2201">
              <w:rPr>
                <w:rFonts w:ascii="Times New Roman" w:hAnsi="Times New Roman" w:cs="Times New Roman"/>
                <w:sz w:val="28"/>
                <w:szCs w:val="28"/>
              </w:rPr>
              <w:t>450</w:t>
            </w:r>
          </w:p>
        </w:tc>
      </w:tr>
      <w:tr w:rsidR="00E32201" w:rsidRPr="00E32201" w14:paraId="40C75DD1" w14:textId="77777777" w:rsidTr="00E32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2513D" w14:textId="77777777" w:rsidR="00E32201" w:rsidRPr="00E32201" w:rsidRDefault="00E32201" w:rsidP="00E32201">
            <w:pPr>
              <w:spacing w:after="1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2201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0" w:type="auto"/>
            <w:hideMark/>
          </w:tcPr>
          <w:p w14:paraId="01C36A08" w14:textId="77777777" w:rsidR="00E32201" w:rsidRPr="00E32201" w:rsidRDefault="00E32201" w:rsidP="00E32201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2201">
              <w:rPr>
                <w:rFonts w:ascii="Times New Roman" w:hAnsi="Times New Roman" w:cs="Times New Roman"/>
                <w:sz w:val="28"/>
                <w:szCs w:val="28"/>
              </w:rPr>
              <w:t>550</w:t>
            </w:r>
          </w:p>
        </w:tc>
      </w:tr>
    </w:tbl>
    <w:p w14:paraId="1C1E81C0" w14:textId="77777777" w:rsidR="00E32201" w:rsidRDefault="00E32201" w:rsidP="00E3220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66FB83" w14:textId="57CADA1D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32201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Why is scaling the radius instead of the area misleading?</w:t>
      </w:r>
    </w:p>
    <w:p w14:paraId="78CBA03C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In a bubble chart, the visual quantity that viewers perceive is the area of the bubble.</w:t>
      </w:r>
    </w:p>
    <w:p w14:paraId="36CF2139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The area of a circle is:</w:t>
      </w:r>
    </w:p>
    <w:p w14:paraId="433A5243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Area = πr²</w:t>
      </w:r>
    </w:p>
    <w:p w14:paraId="2F72A3EA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If the radius is directly proportional to the number of cases, the area increases with the square of the number of cases.</w:t>
      </w:r>
    </w:p>
    <w:p w14:paraId="5C071E19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For District A:</w:t>
      </w:r>
    </w:p>
    <w:p w14:paraId="181A99F9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Cases = 150</w:t>
      </w:r>
    </w:p>
    <w:p w14:paraId="4F91A6B8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For District E:</w:t>
      </w:r>
    </w:p>
    <w:p w14:paraId="21B5C2B4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Cases = 550</w:t>
      </w:r>
    </w:p>
    <w:p w14:paraId="54FB2F68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Radius ratio:</w:t>
      </w:r>
    </w:p>
    <w:p w14:paraId="43569594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550 / 150 = 3.67</w:t>
      </w:r>
    </w:p>
    <w:p w14:paraId="6BB51EB6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Therefore, the radius of E is 3.67 times that of A.</w:t>
      </w:r>
    </w:p>
    <w:p w14:paraId="1E68250E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But the area ratio becomes:</w:t>
      </w:r>
    </w:p>
    <w:p w14:paraId="1C624428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3.67² = 13.44</w:t>
      </w:r>
    </w:p>
    <w:p w14:paraId="00DD839C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Thus, District E can appear more than 13 times larger in visual area than District A, even though the number of cases is only:</w:t>
      </w:r>
    </w:p>
    <w:p w14:paraId="4D0E9950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550 / 150 = 3.67 times</w:t>
      </w:r>
    </w:p>
    <w:p w14:paraId="441C8142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This exaggerates the difference between the districts.</w:t>
      </w:r>
    </w:p>
    <w:p w14:paraId="14979533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32201">
        <w:rPr>
          <w:rFonts w:ascii="Times New Roman" w:hAnsi="Times New Roman" w:cs="Times New Roman"/>
          <w:b/>
          <w:bCs/>
          <w:sz w:val="28"/>
          <w:szCs w:val="28"/>
        </w:rPr>
        <w:t>2. Correct method for proportional bubble sizing</w:t>
      </w:r>
    </w:p>
    <w:p w14:paraId="16437F4D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The bubble area should be directly proportional to the number of cases.</w:t>
      </w:r>
    </w:p>
    <w:p w14:paraId="3677622C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The required relationship is:</w:t>
      </w:r>
    </w:p>
    <w:p w14:paraId="1CFE0A7A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 xml:space="preserve">Bubble area </w:t>
      </w:r>
      <w:r w:rsidRPr="00E32201">
        <w:rPr>
          <w:rFonts w:ascii="Cambria Math" w:hAnsi="Cambria Math" w:cs="Cambria Math"/>
          <w:sz w:val="28"/>
          <w:szCs w:val="28"/>
        </w:rPr>
        <w:t>∝</w:t>
      </w:r>
      <w:r w:rsidRPr="00E32201">
        <w:rPr>
          <w:rFonts w:ascii="Times New Roman" w:hAnsi="Times New Roman" w:cs="Times New Roman"/>
          <w:sz w:val="28"/>
          <w:szCs w:val="28"/>
        </w:rPr>
        <w:t xml:space="preserve"> Number of cases</w:t>
      </w:r>
    </w:p>
    <w:p w14:paraId="58E4B1A7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Since:</w:t>
      </w:r>
    </w:p>
    <w:p w14:paraId="58802A82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lastRenderedPageBreak/>
        <w:t>Area = πr²</w:t>
      </w:r>
    </w:p>
    <w:p w14:paraId="47EBAB12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the radius should be calculated as:</w:t>
      </w:r>
    </w:p>
    <w:p w14:paraId="370EB652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 xml:space="preserve">r </w:t>
      </w:r>
      <w:r w:rsidRPr="00E32201">
        <w:rPr>
          <w:rFonts w:ascii="Cambria Math" w:hAnsi="Cambria Math" w:cs="Cambria Math"/>
          <w:sz w:val="28"/>
          <w:szCs w:val="28"/>
        </w:rPr>
        <w:t>∝</w:t>
      </w:r>
      <w:r w:rsidRPr="00E32201">
        <w:rPr>
          <w:rFonts w:ascii="Times New Roman" w:hAnsi="Times New Roman" w:cs="Times New Roman"/>
          <w:sz w:val="28"/>
          <w:szCs w:val="28"/>
        </w:rPr>
        <w:t xml:space="preserve"> √(Number of cases)</w:t>
      </w:r>
    </w:p>
    <w:p w14:paraId="4A752707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Therefore, the radius should be proportional to the square root of the number of cases, rather than directly proportional to the number of cases.</w:t>
      </w:r>
    </w:p>
    <w:p w14:paraId="0B671D13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This ensures that the visual area of each bubble correctly represents the number of disease cases.</w:t>
      </w:r>
    </w:p>
    <w:p w14:paraId="0DD31A1A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32201">
        <w:rPr>
          <w:rFonts w:ascii="Times New Roman" w:hAnsi="Times New Roman" w:cs="Times New Roman"/>
          <w:b/>
          <w:bCs/>
          <w:sz w:val="28"/>
          <w:szCs w:val="28"/>
        </w:rPr>
        <w:t>3. Alternative visualization suitable for this dataset</w:t>
      </w:r>
    </w:p>
    <w:p w14:paraId="769D13C2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A bar chart would be a better alternative because the dataset contains five districts and exact comparison of disease cases is important.</w:t>
      </w:r>
    </w:p>
    <w:p w14:paraId="030C0226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A bar chart can clearly show:</w:t>
      </w:r>
    </w:p>
    <w:p w14:paraId="7EBB2B44" w14:textId="77777777" w:rsidR="00E32201" w:rsidRPr="00E32201" w:rsidRDefault="00E32201" w:rsidP="00E32201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Districts on the X-axis.</w:t>
      </w:r>
    </w:p>
    <w:p w14:paraId="6D77CA23" w14:textId="77777777" w:rsidR="00E32201" w:rsidRPr="00E32201" w:rsidRDefault="00E32201" w:rsidP="00E32201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Number of cases on the Y-axis.</w:t>
      </w:r>
    </w:p>
    <w:p w14:paraId="279289FE" w14:textId="77777777" w:rsidR="00E32201" w:rsidRPr="00E32201" w:rsidRDefault="00E32201" w:rsidP="00E32201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Equal-width bars.</w:t>
      </w:r>
    </w:p>
    <w:p w14:paraId="3BC490B1" w14:textId="77777777" w:rsidR="00E32201" w:rsidRPr="00E32201" w:rsidRDefault="00E32201" w:rsidP="00E32201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A zero baseline.</w:t>
      </w:r>
    </w:p>
    <w:p w14:paraId="7EEFB1B6" w14:textId="77777777" w:rsidR="00E32201" w:rsidRPr="00E32201" w:rsidRDefault="00E32201" w:rsidP="00E32201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Clear numerical values.</w:t>
      </w:r>
    </w:p>
    <w:p w14:paraId="1FB31CEC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32201">
        <w:rPr>
          <w:rFonts w:ascii="Times New Roman" w:hAnsi="Times New Roman" w:cs="Times New Roman"/>
          <w:b/>
          <w:bCs/>
          <w:sz w:val="28"/>
          <w:szCs w:val="28"/>
        </w:rPr>
        <w:t>R Code</w:t>
      </w:r>
    </w:p>
    <w:p w14:paraId="3569406F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# Disease cases data</w:t>
      </w:r>
    </w:p>
    <w:p w14:paraId="21D9ACBB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district &lt;- c("A", "B", "C", "D", "E")</w:t>
      </w:r>
    </w:p>
    <w:p w14:paraId="36C44392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cases &lt;- c(150, 250, 350, 450, 550)</w:t>
      </w:r>
    </w:p>
    <w:p w14:paraId="22611660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1A42EA8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# Create data frame</w:t>
      </w:r>
    </w:p>
    <w:p w14:paraId="129E84FA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32201">
        <w:rPr>
          <w:rFonts w:ascii="Times New Roman" w:hAnsi="Times New Roman" w:cs="Times New Roman"/>
          <w:sz w:val="28"/>
          <w:szCs w:val="28"/>
        </w:rPr>
        <w:t>health_data</w:t>
      </w:r>
      <w:proofErr w:type="spellEnd"/>
      <w:r w:rsidRPr="00E32201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E32201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r w:rsidRPr="00E32201">
        <w:rPr>
          <w:rFonts w:ascii="Times New Roman" w:hAnsi="Times New Roman" w:cs="Times New Roman"/>
          <w:sz w:val="28"/>
          <w:szCs w:val="28"/>
        </w:rPr>
        <w:t>(district, cases)</w:t>
      </w:r>
    </w:p>
    <w:p w14:paraId="66602929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217F409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# Create bar chart</w:t>
      </w:r>
    </w:p>
    <w:p w14:paraId="3BF9A8E1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32201">
        <w:rPr>
          <w:rFonts w:ascii="Times New Roman" w:hAnsi="Times New Roman" w:cs="Times New Roman"/>
          <w:sz w:val="28"/>
          <w:szCs w:val="28"/>
        </w:rPr>
        <w:lastRenderedPageBreak/>
        <w:t>barplot</w:t>
      </w:r>
      <w:proofErr w:type="spellEnd"/>
      <w:r w:rsidRPr="00E32201">
        <w:rPr>
          <w:rFonts w:ascii="Times New Roman" w:hAnsi="Times New Roman" w:cs="Times New Roman"/>
          <w:sz w:val="28"/>
          <w:szCs w:val="28"/>
        </w:rPr>
        <w:t>(</w:t>
      </w:r>
    </w:p>
    <w:p w14:paraId="73D08EA3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32201">
        <w:rPr>
          <w:rFonts w:ascii="Times New Roman" w:hAnsi="Times New Roman" w:cs="Times New Roman"/>
          <w:sz w:val="28"/>
          <w:szCs w:val="28"/>
        </w:rPr>
        <w:t>health_data$cases</w:t>
      </w:r>
      <w:proofErr w:type="spellEnd"/>
      <w:r w:rsidRPr="00E32201">
        <w:rPr>
          <w:rFonts w:ascii="Times New Roman" w:hAnsi="Times New Roman" w:cs="Times New Roman"/>
          <w:sz w:val="28"/>
          <w:szCs w:val="28"/>
        </w:rPr>
        <w:t>,</w:t>
      </w:r>
    </w:p>
    <w:p w14:paraId="22FCE752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32201">
        <w:rPr>
          <w:rFonts w:ascii="Times New Roman" w:hAnsi="Times New Roman" w:cs="Times New Roman"/>
          <w:sz w:val="28"/>
          <w:szCs w:val="28"/>
        </w:rPr>
        <w:t>names.arg</w:t>
      </w:r>
      <w:proofErr w:type="spellEnd"/>
      <w:r w:rsidRPr="00E3220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32201">
        <w:rPr>
          <w:rFonts w:ascii="Times New Roman" w:hAnsi="Times New Roman" w:cs="Times New Roman"/>
          <w:sz w:val="28"/>
          <w:szCs w:val="28"/>
        </w:rPr>
        <w:t>health_data$district</w:t>
      </w:r>
      <w:proofErr w:type="spellEnd"/>
      <w:r w:rsidRPr="00E32201">
        <w:rPr>
          <w:rFonts w:ascii="Times New Roman" w:hAnsi="Times New Roman" w:cs="Times New Roman"/>
          <w:sz w:val="28"/>
          <w:szCs w:val="28"/>
        </w:rPr>
        <w:t>,</w:t>
      </w:r>
    </w:p>
    <w:p w14:paraId="5B43020A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 xml:space="preserve">  main = "Disease Cases by District",</w:t>
      </w:r>
    </w:p>
    <w:p w14:paraId="34B21DE3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32201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E32201">
        <w:rPr>
          <w:rFonts w:ascii="Times New Roman" w:hAnsi="Times New Roman" w:cs="Times New Roman"/>
          <w:sz w:val="28"/>
          <w:szCs w:val="28"/>
        </w:rPr>
        <w:t xml:space="preserve"> = "District",</w:t>
      </w:r>
    </w:p>
    <w:p w14:paraId="303168A7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32201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E32201">
        <w:rPr>
          <w:rFonts w:ascii="Times New Roman" w:hAnsi="Times New Roman" w:cs="Times New Roman"/>
          <w:sz w:val="28"/>
          <w:szCs w:val="28"/>
        </w:rPr>
        <w:t xml:space="preserve"> = "Number of Cases",</w:t>
      </w:r>
    </w:p>
    <w:p w14:paraId="7288AAAD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32201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E32201">
        <w:rPr>
          <w:rFonts w:ascii="Times New Roman" w:hAnsi="Times New Roman" w:cs="Times New Roman"/>
          <w:sz w:val="28"/>
          <w:szCs w:val="28"/>
        </w:rPr>
        <w:t xml:space="preserve"> = c(0, 600),</w:t>
      </w:r>
    </w:p>
    <w:p w14:paraId="0008B127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 xml:space="preserve">  col = "</w:t>
      </w:r>
      <w:proofErr w:type="spellStart"/>
      <w:r w:rsidRPr="00E32201">
        <w:rPr>
          <w:rFonts w:ascii="Times New Roman" w:hAnsi="Times New Roman" w:cs="Times New Roman"/>
          <w:sz w:val="28"/>
          <w:szCs w:val="28"/>
        </w:rPr>
        <w:t>skyblue</w:t>
      </w:r>
      <w:proofErr w:type="spellEnd"/>
      <w:r w:rsidRPr="00E32201">
        <w:rPr>
          <w:rFonts w:ascii="Times New Roman" w:hAnsi="Times New Roman" w:cs="Times New Roman"/>
          <w:sz w:val="28"/>
          <w:szCs w:val="28"/>
        </w:rPr>
        <w:t>"</w:t>
      </w:r>
    </w:p>
    <w:p w14:paraId="6880D3D9" w14:textId="77777777" w:rsid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)</w:t>
      </w:r>
    </w:p>
    <w:p w14:paraId="4E269641" w14:textId="35D45701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1A9DE7" wp14:editId="75B13CC6">
            <wp:extent cx="5943600" cy="3343275"/>
            <wp:effectExtent l="0" t="0" r="0" b="9525"/>
            <wp:docPr id="59118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80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0BE5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32201">
        <w:rPr>
          <w:rFonts w:ascii="Times New Roman" w:hAnsi="Times New Roman" w:cs="Times New Roman"/>
          <w:b/>
          <w:bCs/>
          <w:sz w:val="28"/>
          <w:szCs w:val="28"/>
        </w:rPr>
        <w:t>4. Potential impact on public health resource allocation</w:t>
      </w:r>
    </w:p>
    <w:p w14:paraId="4D710C0F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A misleading bubble chart can cause decision-makers to overestimate disease cases in certain districts.</w:t>
      </w:r>
    </w:p>
    <w:p w14:paraId="04E87A50" w14:textId="77777777" w:rsidR="00E32201" w:rsidRP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This may result in:</w:t>
      </w:r>
    </w:p>
    <w:p w14:paraId="65A900E3" w14:textId="77777777" w:rsidR="00E32201" w:rsidRPr="00E32201" w:rsidRDefault="00E32201" w:rsidP="00E32201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Excessive allocation of medicines to some districts.</w:t>
      </w:r>
    </w:p>
    <w:p w14:paraId="1F93FCA7" w14:textId="77777777" w:rsidR="00E32201" w:rsidRPr="00E32201" w:rsidRDefault="00E32201" w:rsidP="00E32201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lastRenderedPageBreak/>
        <w:t>Incorrect deployment of healthcare workers.</w:t>
      </w:r>
    </w:p>
    <w:p w14:paraId="0B5053A2" w14:textId="77777777" w:rsidR="00E32201" w:rsidRPr="00E32201" w:rsidRDefault="00E32201" w:rsidP="00E32201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Misallocation of medical equipment.</w:t>
      </w:r>
    </w:p>
    <w:p w14:paraId="23A533D6" w14:textId="77777777" w:rsidR="00E32201" w:rsidRPr="00E32201" w:rsidRDefault="00E32201" w:rsidP="00E32201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Incorrect prioritization of affected areas.</w:t>
      </w:r>
    </w:p>
    <w:p w14:paraId="13C2653F" w14:textId="77777777" w:rsidR="00E32201" w:rsidRPr="00E32201" w:rsidRDefault="00E32201" w:rsidP="00E32201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Reduced resources for districts that actually need them.</w:t>
      </w:r>
    </w:p>
    <w:p w14:paraId="23B2E6D3" w14:textId="77777777" w:rsidR="00E32201" w:rsidRPr="00E32201" w:rsidRDefault="00E32201" w:rsidP="00E32201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Inaccurate public health planning.</w:t>
      </w:r>
    </w:p>
    <w:p w14:paraId="214DE454" w14:textId="77777777" w:rsid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32201">
        <w:rPr>
          <w:rFonts w:ascii="Times New Roman" w:hAnsi="Times New Roman" w:cs="Times New Roman"/>
          <w:sz w:val="28"/>
          <w:szCs w:val="28"/>
        </w:rPr>
        <w:t>Therefore, disease data should be represented using accurate proportional scaling so that healthcare resources can be allocated according to the actual number of cases.</w:t>
      </w:r>
    </w:p>
    <w:p w14:paraId="039E5F7A" w14:textId="77777777" w:rsid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105227C" w14:textId="77777777" w:rsid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23B1EBA" w14:textId="77777777" w:rsid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C448CF1" w14:textId="77777777" w:rsid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AA4C6BB" w14:textId="77777777" w:rsid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AB87C68" w14:textId="77777777" w:rsid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D52EBB6" w14:textId="77777777" w:rsid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1D59036" w14:textId="77777777" w:rsid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9081C7A" w14:textId="77777777" w:rsid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EBA1292" w14:textId="77777777" w:rsid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E14A31A" w14:textId="77777777" w:rsid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58D8F1F" w14:textId="77777777" w:rsid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7E46DCB" w14:textId="77777777" w:rsid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D23123D" w14:textId="77777777" w:rsid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9475D13" w14:textId="77777777" w:rsidR="00E32201" w:rsidRDefault="00E32201" w:rsidP="00E3220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C85CBC8" w14:textId="77777777" w:rsidR="00E32201" w:rsidRDefault="00E32201" w:rsidP="00E32201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S. LAKSHITA</w:t>
      </w:r>
    </w:p>
    <w:p w14:paraId="0BDB4B08" w14:textId="16FBFF82" w:rsidR="00E32201" w:rsidRPr="00E32201" w:rsidRDefault="00E32201" w:rsidP="00E32201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192524108</w:t>
      </w:r>
    </w:p>
    <w:sectPr w:rsidR="00E32201" w:rsidRPr="00E32201" w:rsidSect="00D138FE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B26"/>
    <w:multiLevelType w:val="multilevel"/>
    <w:tmpl w:val="7FCE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42336"/>
    <w:multiLevelType w:val="multilevel"/>
    <w:tmpl w:val="ED56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F10F8"/>
    <w:multiLevelType w:val="multilevel"/>
    <w:tmpl w:val="3CC0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C0C2B"/>
    <w:multiLevelType w:val="multilevel"/>
    <w:tmpl w:val="DD1C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05B57"/>
    <w:multiLevelType w:val="multilevel"/>
    <w:tmpl w:val="D6B8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A7000"/>
    <w:multiLevelType w:val="multilevel"/>
    <w:tmpl w:val="FD0C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40CD7"/>
    <w:multiLevelType w:val="hybridMultilevel"/>
    <w:tmpl w:val="788036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216827"/>
    <w:multiLevelType w:val="multilevel"/>
    <w:tmpl w:val="D794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61339"/>
    <w:multiLevelType w:val="multilevel"/>
    <w:tmpl w:val="624E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F06AE"/>
    <w:multiLevelType w:val="hybridMultilevel"/>
    <w:tmpl w:val="E78C96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A840D6D"/>
    <w:multiLevelType w:val="multilevel"/>
    <w:tmpl w:val="7E86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CF1524"/>
    <w:multiLevelType w:val="multilevel"/>
    <w:tmpl w:val="8F14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002823"/>
    <w:multiLevelType w:val="multilevel"/>
    <w:tmpl w:val="ED9C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0D5B1A"/>
    <w:multiLevelType w:val="multilevel"/>
    <w:tmpl w:val="85BC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12585">
    <w:abstractNumId w:val="11"/>
  </w:num>
  <w:num w:numId="2" w16cid:durableId="49620635">
    <w:abstractNumId w:val="5"/>
  </w:num>
  <w:num w:numId="3" w16cid:durableId="1017541897">
    <w:abstractNumId w:val="6"/>
  </w:num>
  <w:num w:numId="4" w16cid:durableId="633564543">
    <w:abstractNumId w:val="9"/>
  </w:num>
  <w:num w:numId="5" w16cid:durableId="1611357155">
    <w:abstractNumId w:val="7"/>
  </w:num>
  <w:num w:numId="6" w16cid:durableId="1878934798">
    <w:abstractNumId w:val="8"/>
  </w:num>
  <w:num w:numId="7" w16cid:durableId="1459186082">
    <w:abstractNumId w:val="12"/>
  </w:num>
  <w:num w:numId="8" w16cid:durableId="408114135">
    <w:abstractNumId w:val="4"/>
  </w:num>
  <w:num w:numId="9" w16cid:durableId="1768841329">
    <w:abstractNumId w:val="3"/>
  </w:num>
  <w:num w:numId="10" w16cid:durableId="933434759">
    <w:abstractNumId w:val="1"/>
  </w:num>
  <w:num w:numId="11" w16cid:durableId="2078016824">
    <w:abstractNumId w:val="0"/>
  </w:num>
  <w:num w:numId="12" w16cid:durableId="829905006">
    <w:abstractNumId w:val="10"/>
  </w:num>
  <w:num w:numId="13" w16cid:durableId="1760904896">
    <w:abstractNumId w:val="2"/>
  </w:num>
  <w:num w:numId="14" w16cid:durableId="13752350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8FE"/>
    <w:rsid w:val="000052EA"/>
    <w:rsid w:val="00150A78"/>
    <w:rsid w:val="00241873"/>
    <w:rsid w:val="005A75AC"/>
    <w:rsid w:val="00987BF8"/>
    <w:rsid w:val="00B475E6"/>
    <w:rsid w:val="00CE2073"/>
    <w:rsid w:val="00D138FE"/>
    <w:rsid w:val="00E32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A6585"/>
  <w15:chartTrackingRefBased/>
  <w15:docId w15:val="{597B0F82-01B4-42AC-9730-AE5D1D1BA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8FE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D138F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dq2pgselectionanchorcontainer">
    <w:name w:val="pdq2pg_selectionanchorcontainer"/>
    <w:basedOn w:val="Normal"/>
    <w:rsid w:val="00005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05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2168</Words>
  <Characters>12364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2026-08-09T11:55:00Z</dcterms:created>
  <dcterms:modified xsi:type="dcterms:W3CDTF">2026-08-09T12:25:00Z</dcterms:modified>
</cp:coreProperties>
</file>