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BF1E" w14:textId="2AB80071" w:rsidR="00883B5B" w:rsidRPr="00883B5B" w:rsidRDefault="00883B5B" w:rsidP="00883B5B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883B5B">
        <w:rPr>
          <w:rFonts w:ascii="Times New Roman" w:hAnsi="Times New Roman" w:cs="Times New Roman"/>
          <w:sz w:val="40"/>
          <w:szCs w:val="40"/>
          <w:u w:val="single"/>
        </w:rPr>
        <w:t>EXPERIMENT- 18</w:t>
      </w:r>
    </w:p>
    <w:p w14:paraId="6292E8CC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A37FE2F" w14:textId="477BBD1E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883B5B">
        <w:rPr>
          <w:rFonts w:ascii="Times New Roman" w:hAnsi="Times New Roman" w:cs="Times New Roman"/>
          <w:sz w:val="28"/>
          <w:szCs w:val="28"/>
        </w:rPr>
        <w:t>month &lt;- c("January", "February", "March", "April", "May")</w:t>
      </w:r>
    </w:p>
    <w:p w14:paraId="211F1A22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>sales &lt;- c(15000, 18000, 22000, 20000, 23000)</w:t>
      </w:r>
    </w:p>
    <w:p w14:paraId="72F55917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>plot(sales,</w:t>
      </w:r>
    </w:p>
    <w:p w14:paraId="4967B4C0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2A8E0B15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xaxt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 xml:space="preserve"> = "n",</w:t>
      </w:r>
    </w:p>
    <w:p w14:paraId="264BFC99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col = "blue",</w:t>
      </w:r>
    </w:p>
    <w:p w14:paraId="4C263680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 xml:space="preserve"> = 16,</w:t>
      </w:r>
    </w:p>
    <w:p w14:paraId="710599D3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 xml:space="preserve"> = "Month",</w:t>
      </w:r>
    </w:p>
    <w:p w14:paraId="7EEB1EDF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 xml:space="preserve"> = "Sales ($)",</w:t>
      </w:r>
    </w:p>
    <w:p w14:paraId="1D0C4E85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main = "Monthly Sales Trend")</w:t>
      </w:r>
    </w:p>
    <w:p w14:paraId="659AE7DD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>axis(1,</w:t>
      </w:r>
    </w:p>
    <w:p w14:paraId="02BDEC6B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at = 1:5,</w:t>
      </w:r>
    </w:p>
    <w:p w14:paraId="4B238443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labels = month)</w:t>
      </w:r>
    </w:p>
    <w:p w14:paraId="61E764CC" w14:textId="09AA9B60" w:rsidR="00241873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>grid()</w:t>
      </w:r>
    </w:p>
    <w:p w14:paraId="3E3D9D25" w14:textId="3C2D01EA" w:rsid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F3917" wp14:editId="6D773DA2">
            <wp:extent cx="5658338" cy="3182816"/>
            <wp:effectExtent l="0" t="0" r="0" b="0"/>
            <wp:docPr id="4775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1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8732" cy="319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413" w14:textId="7F4B0E72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883B5B">
        <w:rPr>
          <w:rFonts w:ascii="Times New Roman" w:hAnsi="Times New Roman" w:cs="Times New Roman"/>
          <w:sz w:val="28"/>
          <w:szCs w:val="28"/>
        </w:rPr>
        <w:t>advertising &lt;- c(500, 700, 900, 850, 1000)</w:t>
      </w:r>
    </w:p>
    <w:p w14:paraId="73966072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>sales &lt;- c(15000, 18000, 22000, 20000, 23000)</w:t>
      </w:r>
    </w:p>
    <w:p w14:paraId="6AFEE38E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6CBF63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>plot(advertising,</w:t>
      </w:r>
    </w:p>
    <w:p w14:paraId="19F71C19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sales,</w:t>
      </w:r>
    </w:p>
    <w:p w14:paraId="37FDAA79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 xml:space="preserve"> = 19,</w:t>
      </w:r>
    </w:p>
    <w:p w14:paraId="1981B110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col = "red",</w:t>
      </w:r>
    </w:p>
    <w:p w14:paraId="1F7262C5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 xml:space="preserve"> = "Advertising Budget ($)",</w:t>
      </w:r>
    </w:p>
    <w:p w14:paraId="0243DCA3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 xml:space="preserve"> = "Monthly Sales ($)",</w:t>
      </w:r>
    </w:p>
    <w:p w14:paraId="00740E1E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main = "Advertising Budget vs Monthly Sales")</w:t>
      </w:r>
    </w:p>
    <w:p w14:paraId="7F4E5184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9A23C3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3B5B">
        <w:rPr>
          <w:rFonts w:ascii="Times New Roman" w:hAnsi="Times New Roman" w:cs="Times New Roman"/>
          <w:sz w:val="28"/>
          <w:szCs w:val="28"/>
        </w:rPr>
        <w:t>abline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lm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>(sales ~ advertising),</w:t>
      </w:r>
    </w:p>
    <w:p w14:paraId="065AF5BE" w14:textId="77777777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  col = "blue",</w:t>
      </w:r>
    </w:p>
    <w:p w14:paraId="7AFCFB29" w14:textId="6A921DE9" w:rsid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83B5B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883B5B">
        <w:rPr>
          <w:rFonts w:ascii="Times New Roman" w:hAnsi="Times New Roman" w:cs="Times New Roman"/>
          <w:sz w:val="28"/>
          <w:szCs w:val="28"/>
        </w:rPr>
        <w:t xml:space="preserve"> = 2)</w:t>
      </w:r>
    </w:p>
    <w:p w14:paraId="3A2C15DE" w14:textId="77777777" w:rsid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26DC6D" w14:textId="0BD1550B" w:rsid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B83FA4" wp14:editId="68F54BC5">
            <wp:extent cx="5943600" cy="3343275"/>
            <wp:effectExtent l="0" t="0" r="0" b="9525"/>
            <wp:docPr id="131076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8040" w14:textId="77777777" w:rsidR="00883B5B" w:rsidRDefault="00883B5B" w:rsidP="00883B5B">
      <w:pPr>
        <w:spacing w:line="240" w:lineRule="auto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Pr="00883B5B">
        <w:rPr>
          <w:noProof/>
        </w:rPr>
        <w:t xml:space="preserve"> </w:t>
      </w:r>
    </w:p>
    <w:p w14:paraId="43605808" w14:textId="77777777" w:rsidR="00883B5B" w:rsidRDefault="00883B5B" w:rsidP="00883B5B">
      <w:pPr>
        <w:spacing w:line="240" w:lineRule="auto"/>
        <w:rPr>
          <w:noProof/>
        </w:rPr>
      </w:pPr>
      <w:r>
        <w:rPr>
          <w:noProof/>
        </w:rPr>
        <w:t>sales &lt;- ts(c(15000, 18000, 22000, 20000, 23000),</w:t>
      </w:r>
    </w:p>
    <w:p w14:paraId="621E00FF" w14:textId="77777777" w:rsidR="00883B5B" w:rsidRDefault="00883B5B" w:rsidP="00883B5B">
      <w:pPr>
        <w:spacing w:line="240" w:lineRule="auto"/>
        <w:rPr>
          <w:noProof/>
        </w:rPr>
      </w:pPr>
      <w:r>
        <w:rPr>
          <w:noProof/>
        </w:rPr>
        <w:t xml:space="preserve">            frequency = 12)</w:t>
      </w:r>
    </w:p>
    <w:p w14:paraId="34192B87" w14:textId="77777777" w:rsidR="00883B5B" w:rsidRDefault="00883B5B" w:rsidP="00883B5B">
      <w:pPr>
        <w:spacing w:line="240" w:lineRule="auto"/>
        <w:rPr>
          <w:noProof/>
        </w:rPr>
      </w:pPr>
    </w:p>
    <w:p w14:paraId="44A79B4E" w14:textId="77777777" w:rsidR="00883B5B" w:rsidRDefault="00883B5B" w:rsidP="00883B5B">
      <w:pPr>
        <w:spacing w:line="240" w:lineRule="auto"/>
        <w:rPr>
          <w:noProof/>
        </w:rPr>
      </w:pPr>
      <w:r>
        <w:rPr>
          <w:noProof/>
        </w:rPr>
        <w:t>acf(sales,</w:t>
      </w:r>
    </w:p>
    <w:p w14:paraId="2B6F624A" w14:textId="6CFDE131" w:rsidR="00883B5B" w:rsidRDefault="00883B5B" w:rsidP="00883B5B">
      <w:pPr>
        <w:spacing w:line="240" w:lineRule="auto"/>
        <w:rPr>
          <w:noProof/>
        </w:rPr>
      </w:pPr>
      <w:r>
        <w:rPr>
          <w:noProof/>
        </w:rPr>
        <w:t xml:space="preserve">    main = "Autocorrelation of Monthly Sales")</w:t>
      </w:r>
    </w:p>
    <w:p w14:paraId="3C382EEF" w14:textId="58632F2C" w:rsidR="00883B5B" w:rsidRPr="00883B5B" w:rsidRDefault="00883B5B" w:rsidP="00883B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3B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000D4" wp14:editId="61DC3828">
            <wp:extent cx="5943600" cy="3343275"/>
            <wp:effectExtent l="0" t="0" r="0" b="9525"/>
            <wp:docPr id="67181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18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B5B" w:rsidRPr="00883B5B" w:rsidSect="00883B5B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5B"/>
    <w:rsid w:val="00241873"/>
    <w:rsid w:val="005473F9"/>
    <w:rsid w:val="005A75AC"/>
    <w:rsid w:val="00883B5B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067"/>
  <w15:chartTrackingRefBased/>
  <w15:docId w15:val="{44A70ACD-1DA9-4999-B979-50B18AE5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2026-08-10T09:15:00Z</dcterms:created>
  <dcterms:modified xsi:type="dcterms:W3CDTF">2026-08-10T09:22:00Z</dcterms:modified>
</cp:coreProperties>
</file>