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310" w:rsidRDefault="00743310" w:rsidP="00743310">
      <w:r>
        <w:t>Zadanie 2. – złożone struktury danych</w:t>
      </w:r>
    </w:p>
    <w:p w:rsidR="00743310" w:rsidRDefault="00743310" w:rsidP="00743310">
      <w:r>
        <w:t xml:space="preserve">Grupa I1, Jan </w:t>
      </w:r>
      <w:proofErr w:type="spellStart"/>
      <w:r>
        <w:t>Techner</w:t>
      </w:r>
      <w:proofErr w:type="spellEnd"/>
      <w:r>
        <w:t xml:space="preserve"> (132</w:t>
      </w:r>
      <w:r>
        <w:rPr>
          <w:color w:val="000000"/>
        </w:rPr>
        <w:t>332</w:t>
      </w:r>
      <w:r>
        <w:t>), Sebastian Maciejewski (132275)</w:t>
      </w:r>
    </w:p>
    <w:p w:rsidR="00743310" w:rsidRDefault="00743310" w:rsidP="00743310"/>
    <w:p w:rsidR="00743310" w:rsidRDefault="00743310" w:rsidP="00743310">
      <w:r>
        <w:t xml:space="preserve">Wszystkie wykresy są zrealizowane w podobny sposób: na osi </w:t>
      </w:r>
      <w:proofErr w:type="spellStart"/>
      <w:r>
        <w:t>oY</w:t>
      </w:r>
      <w:proofErr w:type="spellEnd"/>
      <w:r>
        <w:t xml:space="preserve"> oznaczono czas działania algorytmów w sekundach, zaś na osi </w:t>
      </w:r>
      <w:proofErr w:type="spellStart"/>
      <w:r>
        <w:t>oX</w:t>
      </w:r>
      <w:proofErr w:type="spellEnd"/>
      <w:r>
        <w:t xml:space="preserve"> przedstawiono ilość danych (10 - 15 kroków po 10 000 liczb). Wszystkie pomiary wykonano dla przynajmniej 10 próbek danych (czas ich działania jest średnią czasów dla poszczególnych próbek).</w:t>
      </w:r>
      <w:r w:rsidRPr="00ED4082">
        <w:t xml:space="preserve"> </w:t>
      </w:r>
      <w:r>
        <w:t>Na niektórych wykresach konieczne było zastosowanie skali logarytmicznej, aby zaprezentować na jednym wykresie dane ze stosunkowo szerokiego przedziału.</w:t>
      </w:r>
    </w:p>
    <w:p w:rsidR="00D61A4D" w:rsidRDefault="00D61A4D"/>
    <w:p w:rsidR="00743310" w:rsidRDefault="00743310">
      <w:r>
        <w:t>Zacznijmy od porównania drzewa przeszukiwań binarnych (BST) z listą jednokierunkową. Na początek spójrzmy na przedstawiony na wykresie czas tworzenia tych struktur.</w:t>
      </w:r>
    </w:p>
    <w:p w:rsidR="00743310" w:rsidRDefault="00743310">
      <w:r>
        <w:rPr>
          <w:noProof/>
          <w:lang w:eastAsia="pl-PL"/>
        </w:rPr>
        <w:drawing>
          <wp:inline distT="0" distB="0" distL="0" distR="0">
            <wp:extent cx="6138000" cy="40068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dowani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000" cy="40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AF" w:rsidRDefault="00FD1BDD" w:rsidP="00E3518E">
      <w:r>
        <w:tab/>
        <w:t xml:space="preserve">Widać tutaj na pierwszy rzut oka </w:t>
      </w:r>
      <w:r w:rsidR="00B679BE">
        <w:t>dużą różnicę w czasie działania dla algorytmu budowania drzewa i algorytmu budowania i sortowania listy. Tak duża rozbieżność wynika z konieczności przeprowadzenia dużej ilości porównań elementów (co jest czasochłonną operacją) podcz</w:t>
      </w:r>
      <w:r w:rsidR="00793B2B">
        <w:t>as sortowania listy. Zastosowane przez nas sortowanie podczas budowania listy to de facto sortowanie przez wstawianie, stąd nie dziwi kształt krzywej przedstawiającej czas budowania listy – przypomina ona wykres sortowania przez wstawianie. Stąd można wywnioskować, że złożoność obliczeniowa budowania z sor</w:t>
      </w:r>
      <w:r w:rsidR="00874549">
        <w:t>towaniem listy jednokierunkowej wynosi O(n</w:t>
      </w:r>
      <w:r w:rsidR="00874549">
        <w:rPr>
          <w:vertAlign w:val="superscript"/>
        </w:rPr>
        <w:t>2</w:t>
      </w:r>
      <w:r w:rsidR="00874549">
        <w:t>)</w:t>
      </w:r>
      <w:r w:rsidR="00CE1E48">
        <w:t>, mimo, że złożoność obliczeniowa samego dodawania elementów do listy jest liniowa</w:t>
      </w:r>
      <w:r w:rsidR="00874549">
        <w:t>.</w:t>
      </w:r>
      <w:r w:rsidR="00971BAF">
        <w:t xml:space="preserve"> </w:t>
      </w:r>
      <w:r w:rsidR="00E3518E">
        <w:t xml:space="preserve">Natomiast w przypadku drzewa BST złożoność obliczeniowa jest znacznie mniejsza, co wynika z faktu, że podczas wstawiania elementu do drzewa (zakładając, że jest to średni przypadek i drzewo jest stosunkowo wyważone, co jest zgodne z prawdą przy danych losowych)  ilość porównań i „głębokość” na jaką trzeba zejść, żeby umiejscowić element </w:t>
      </w:r>
      <w:r w:rsidR="00E3518E">
        <w:lastRenderedPageBreak/>
        <w:t xml:space="preserve">na swoim miejscu jest równa lub zbliżona do logarytmu przy podstawie </w:t>
      </w:r>
      <w:r w:rsidR="00404FF1">
        <w:t>2</w:t>
      </w:r>
      <w:r w:rsidR="00E3518E">
        <w:t xml:space="preserve"> z ilości dotychczas wstawionych elementów. Dlatego też złożoność obliczeniowa zbudowania całego drzewa </w:t>
      </w:r>
      <w:r w:rsidR="00404FF1">
        <w:t xml:space="preserve">składającego się z n elementów wynosi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O(n 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n)</m:t>
        </m:r>
      </m:oMath>
      <w:r w:rsidR="00404FF1">
        <w:rPr>
          <w:rFonts w:eastAsiaTheme="minorEastAsia"/>
        </w:rPr>
        <w:t xml:space="preserve">, co widać na wykresie. </w:t>
      </w:r>
    </w:p>
    <w:p w:rsidR="00971BAF" w:rsidRDefault="00971BAF"/>
    <w:p w:rsidR="0011468E" w:rsidRDefault="0011468E"/>
    <w:p w:rsidR="0011468E" w:rsidRDefault="0011468E">
      <w:r>
        <w:t>Zajmijmy się teraz czasem przeszukiwania drzew i list. Zależności między złożonością czasową tych operacji przedstawione są na poniższym wykresie.</w:t>
      </w:r>
    </w:p>
    <w:p w:rsidR="0011468E" w:rsidRDefault="0011468E">
      <w:r>
        <w:rPr>
          <w:noProof/>
          <w:lang w:eastAsia="pl-PL"/>
        </w:rPr>
        <w:drawing>
          <wp:inline distT="0" distB="0" distL="0" distR="0">
            <wp:extent cx="6138000" cy="40068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zeszukiwani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000" cy="40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460" w:rsidRDefault="00DD7460">
      <w:r>
        <w:tab/>
        <w:t>Gdy spojrzy się na ten wykres, od razu można wywnioskować, że przeszukiwanie listy jednokierunkowej jest bardzo złożoną operacją –</w:t>
      </w:r>
      <w:r w:rsidR="00CE1E48">
        <w:t xml:space="preserve"> wyszukanie kolejno wszystkich unikalnych wartości 100 000 elementów listy zajmuje ponad 5 minut. Dla porównania – wyszukanie wszystkich elementów drzewa zajmuje tylko 0,03 sekundy. Można się zastanowić skąd bierze się olbrzymia różnica 4 rzędów wielkości (!) między czasem działania BST a listy. Odpowiedź jest prosta – przeszukiwanie listy jednokierunkowej polega na przebieganiu listy od początku dla każdego z wyszukiwanych elementów, co jest bardzo kosztowne czasowo</w:t>
      </w:r>
      <w:r w:rsidR="006C1B8E">
        <w:t xml:space="preserve">, zaś przeszukiwanie drzewa w najgorszym przypadku polega na przeszukaniu wszystkich elementów, podobnie jak w przypadku listy, ale na ogół polega na przejściu przez znacznie mniejszą ilość elementów. Ma to swoje odzwierciedlenie w złożoności obliczeniowej operacji wyszukiwania pojedynczego elementu – w przypadku listy jest to zawsze złożoność O(n), podobnie jak pesymistyczna złożoność przeszukiwania </w:t>
      </w:r>
      <w:r w:rsidR="00CE1E48">
        <w:t xml:space="preserve"> </w:t>
      </w:r>
      <w:r w:rsidR="006C1B8E">
        <w:t xml:space="preserve">drzewa (w przypadku, w którym każdy węzeł w drzewie ma tylko jeden następnik), ale dla optymistycznego przypadku złożonością operacji przeszukania BST jest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O(n 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n)</m:t>
        </m:r>
      </m:oMath>
      <w:r w:rsidR="006C1B8E">
        <w:t>.</w:t>
      </w:r>
      <w:r w:rsidR="00ED4DE2">
        <w:t xml:space="preserve"> Biorąc pod uwagę fakt, że wykonywaliśmy aż 10 pomiarów dla każdej ilości danych, możemy stwierdzić, że obie operacje przeszukiwania działały na danych będących pr</w:t>
      </w:r>
      <w:r w:rsidR="00852512">
        <w:t>zybliżeniem średniego przypadk</w:t>
      </w:r>
      <w:r w:rsidR="00AF4A82">
        <w:t>u, co pozwala stwierdzić o wiarygodności danych przedstawianych na wykresie.</w:t>
      </w:r>
    </w:p>
    <w:p w:rsidR="00896F68" w:rsidRDefault="00896F68"/>
    <w:p w:rsidR="00896F68" w:rsidRDefault="00896F68">
      <w:r>
        <w:t>Znając już różnice pomiędzy operacjami budowania i przeszukiwania drzew, możemy zająć się operacją usuwania obu struktur danych (polegającą na usuwaniu pierwszego elementu listy i usuwaniu elementów drzewa w porządku wstecznym</w:t>
      </w:r>
      <w:r w:rsidR="00A3351C">
        <w:t>)</w:t>
      </w:r>
      <w:r>
        <w:t>. Oto wykres przedstawiający te zależności.</w:t>
      </w:r>
    </w:p>
    <w:p w:rsidR="00896F68" w:rsidRDefault="005C4F99">
      <w:r>
        <w:rPr>
          <w:noProof/>
          <w:lang w:eastAsia="pl-PL"/>
        </w:rPr>
        <w:drawing>
          <wp:inline distT="0" distB="0" distL="0" distR="0">
            <wp:extent cx="6138000" cy="40248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uwan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000" cy="40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BC" w:rsidRDefault="003931D3">
      <w:r>
        <w:tab/>
        <w:t>Przedstawiony wykres znacznie różni się od dwóch poprzednich, głównie z powodu małej różnicy między seriami danych (brak konieczności stosowania skali logarytmicznej).</w:t>
      </w:r>
      <w:r w:rsidR="009716E5">
        <w:t xml:space="preserve"> Widać na nim, że czas usuwania drzewa i listy jest prawie identyczny, co w zasadzie nie powinno nas dziwić – procedura usuwania pierwszego elementu listy polega na przypisaniu drugiemu elementowi listy pozycji „głowy” i usunięciu pierwszego elementu, zaś procedura usuwania drzewa w porządku wstecznym </w:t>
      </w:r>
      <w:r>
        <w:t xml:space="preserve"> </w:t>
      </w:r>
      <w:r w:rsidR="009716E5">
        <w:t>sprowadza się do usuwania wskaźników na następniki węzłów przedostatniego poziomu i usuwaniu tych następników. Obie procedury polegają w zasadzie na tych samych operacjach (w przypadku drzewa dokonuje się usunięcia dwóch elementów na każdy węzeł, stad minimalna różnica na korzyść listy</w:t>
      </w:r>
      <w:r w:rsidR="002265CC">
        <w:t xml:space="preserve"> do pewnego momentu</w:t>
      </w:r>
      <w:r w:rsidR="009716E5">
        <w:t xml:space="preserve">), </w:t>
      </w:r>
      <w:r w:rsidR="002A18C0">
        <w:t>zatem</w:t>
      </w:r>
      <w:r w:rsidR="009716E5">
        <w:t xml:space="preserve"> taki kształt krzywych na wykresie nie powinien dziwić.</w:t>
      </w:r>
      <w:r w:rsidR="00E32CBC">
        <w:t xml:space="preserve"> Te różnice stają się szczególnie mało istotne, gdy zwrócimy uwagę na bardzo małe jednostki na osi </w:t>
      </w:r>
      <w:proofErr w:type="spellStart"/>
      <w:r w:rsidR="00E32CBC">
        <w:t>oY</w:t>
      </w:r>
      <w:proofErr w:type="spellEnd"/>
      <w:r w:rsidR="00E32CBC">
        <w:t xml:space="preserve"> – usunięcie struktury o długości 100 000 elementów zajmuje poniżej 0,03 sekundy.</w:t>
      </w:r>
    </w:p>
    <w:p w:rsidR="000678C7" w:rsidRDefault="000678C7"/>
    <w:p w:rsidR="00707CD5" w:rsidRDefault="00707CD5"/>
    <w:p w:rsidR="00164CB8" w:rsidRDefault="000678C7">
      <w:r>
        <w:tab/>
        <w:t>Po porównaniu złożoności czasowej operacji budow</w:t>
      </w:r>
      <w:r w:rsidR="00707CD5">
        <w:t>ania, przeszukiwania i usuwania listy jednokierunkowej i drzewa przeszukiwań binarnych, możemy wysnuć wnioski dotyc</w:t>
      </w:r>
      <w:r w:rsidR="00696ED6">
        <w:t xml:space="preserve">zące zalet i wad tych struktur. </w:t>
      </w:r>
    </w:p>
    <w:p w:rsidR="001F4099" w:rsidRDefault="00F7230E" w:rsidP="00164CB8">
      <w:pPr>
        <w:ind w:firstLine="708"/>
      </w:pPr>
      <w:r>
        <w:lastRenderedPageBreak/>
        <w:t>Zaletą BST jest</w:t>
      </w:r>
      <w:r w:rsidR="00164CB8">
        <w:t xml:space="preserve"> głównie</w:t>
      </w:r>
      <w:r w:rsidR="00FF1FA5">
        <w:t xml:space="preserve"> znacznie szybsze przeszukiwanie niż w przypad</w:t>
      </w:r>
      <w:r w:rsidR="00164CB8">
        <w:t>ku listy oraz</w:t>
      </w:r>
      <w:r w:rsidR="00FF1FA5">
        <w:t xml:space="preserve"> krótszy czas budowy</w:t>
      </w:r>
      <w:r w:rsidR="000C0AD1">
        <w:t xml:space="preserve">. Drzewo jest też stosunkowo wygodne w obsłudze, </w:t>
      </w:r>
      <w:r>
        <w:t xml:space="preserve">dostęp do poszczególnych elementów jest łatwiejszy niż w przypadku listy (na ogół wymaga mniejszej liczby operacji). </w:t>
      </w:r>
    </w:p>
    <w:p w:rsidR="000678C7" w:rsidRDefault="00F7230E" w:rsidP="001F4099">
      <w:r>
        <w:t>Z kolei wadą tej struktury danych, w porównaniu do listy jednokierunkowej,</w:t>
      </w:r>
      <w:r w:rsidR="001F4099">
        <w:t xml:space="preserve"> jest jej bardziej złożona budowa i trudniejsza implementacja.</w:t>
      </w:r>
      <w:r w:rsidR="00585280">
        <w:t xml:space="preserve"> Dodatkowo BST nie sprawdzi się podczas organizowania danych, których nie można w żaden sposób uporządkować, ponieważ z założenia budowa takiego drzewa opiera się na serii porównań. </w:t>
      </w:r>
    </w:p>
    <w:p w:rsidR="007E12D6" w:rsidRDefault="00715535" w:rsidP="001F4099">
      <w:r>
        <w:tab/>
        <w:t>Lista jednokierunkowa, choć wydaje się być strukturą pod każdym względem gorszą od drzewa, ma też swoje zalety, do których należy głównie łatwiejsza implementacja</w:t>
      </w:r>
      <w:r w:rsidR="00FB5F0B">
        <w:t xml:space="preserve"> (szcz</w:t>
      </w:r>
      <w:r w:rsidR="007B6DC9">
        <w:t xml:space="preserve">ególnie gdy mówimy o dołączaniu / wstawianiu </w:t>
      </w:r>
      <w:r w:rsidR="00FB5F0B">
        <w:t>elementu)</w:t>
      </w:r>
      <w:r>
        <w:t xml:space="preserve"> i możliwość posiadania elementów, które nie s</w:t>
      </w:r>
      <w:r w:rsidR="00585280">
        <w:t xml:space="preserve">ą w żaden sposób uporządkowane. </w:t>
      </w:r>
      <w:r w:rsidR="007E12D6">
        <w:t>O jej wadach pisaliśmy już wcześniej (głównie podczas opisywania wykresów).</w:t>
      </w:r>
    </w:p>
    <w:p w:rsidR="00FB5F0B" w:rsidRDefault="00FB5F0B" w:rsidP="00D11F7B">
      <w:pPr>
        <w:ind w:firstLine="708"/>
      </w:pPr>
      <w:r>
        <w:t>Na uwagę zasługuje też wygoda korzystania z porównywanych struktur</w:t>
      </w:r>
      <w:r w:rsidR="007B6DC9">
        <w:t xml:space="preserve"> – lista jest strukturą bardziej intuicyjną, łatwiejszą do zrozumienia, stąd też łatwiej przeprowadzać na niej operacje wstawiania i usuwania pojedynczego elementu (sprowadza się to do przekierowania wskaźnika na dołączany element w przypadku wstawiania i analogicznie w przypadku usuwania). Dla stosunkowo małej ilości danych, lista sprawdza się dobrze, jednak problemy związane z dużą złożonością obliczeniową operacji pojawiają się</w:t>
      </w:r>
      <w:r w:rsidR="00287BF5">
        <w:t xml:space="preserve"> przy</w:t>
      </w:r>
      <w:r w:rsidR="007B6DC9">
        <w:t xml:space="preserve"> większych ilości</w:t>
      </w:r>
      <w:r w:rsidR="00425851">
        <w:t>ach</w:t>
      </w:r>
      <w:r w:rsidR="007B6DC9">
        <w:t xml:space="preserve"> danych.</w:t>
      </w:r>
      <w:r w:rsidR="00D348AD">
        <w:t xml:space="preserve"> Drzewo z kolei dobrze daje sobie radę </w:t>
      </w:r>
      <w:r w:rsidR="00287BF5">
        <w:t>nawet z bardzo dużymi</w:t>
      </w:r>
      <w:r w:rsidR="00D348AD">
        <w:t xml:space="preserve"> ilościami danych, jednak nie jest tak intuicyjną i łatwą w zrozumieniu strukturą. Wszystkie operacje drzewa mają wyższy stopień skomplikowania niż operacje listy, co sprawia, że drzewo jest ogólnie trudniejsze do zaimplementowania.</w:t>
      </w:r>
    </w:p>
    <w:p w:rsidR="007446A8" w:rsidRDefault="007446A8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D11F7B" w:rsidRDefault="00543B80" w:rsidP="001F4099">
      <w:r>
        <w:lastRenderedPageBreak/>
        <w:t>S</w:t>
      </w:r>
      <w:r w:rsidR="00B83CBB">
        <w:t xml:space="preserve">koro dokonaliśmy już ogólnego porównania listy jednokierunkowej i drzewa przeszukiwań binarnych, możemy zająć się zagadnieniem wyważania drzewa. Poniższy wykres obrazuje różnice między wysokościami drzewa BST i wyważonego drzewa AVL, na osi </w:t>
      </w:r>
      <w:proofErr w:type="spellStart"/>
      <w:r w:rsidR="00B83CBB">
        <w:t>oX</w:t>
      </w:r>
      <w:proofErr w:type="spellEnd"/>
      <w:r w:rsidR="00B83CBB">
        <w:t xml:space="preserve"> standardowo ukazana jest ilość elementów (15 kroków po 10 000), zaś na osi </w:t>
      </w:r>
      <w:proofErr w:type="spellStart"/>
      <w:r w:rsidR="00B83CBB">
        <w:t>oY</w:t>
      </w:r>
      <w:proofErr w:type="spellEnd"/>
      <w:r w:rsidR="00B83CBB">
        <w:t xml:space="preserve"> przedstawiona jest wysokość tych drzew.</w:t>
      </w:r>
    </w:p>
    <w:p w:rsidR="00B83CBB" w:rsidRDefault="00C33573" w:rsidP="001F4099">
      <w:r>
        <w:rPr>
          <w:noProof/>
          <w:lang w:eastAsia="pl-PL"/>
        </w:rPr>
        <w:drawing>
          <wp:inline distT="0" distB="0" distL="0" distR="0">
            <wp:extent cx="6141600" cy="4017600"/>
            <wp:effectExtent l="0" t="0" r="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zew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600" cy="40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DD" w:rsidRDefault="002E2ADC" w:rsidP="001F4099">
      <w:r>
        <w:tab/>
        <w:t xml:space="preserve">Jak widać z wykresu, wyważanie drzewa znacznie zmniejsza jego wysokość. Warto zauważyć, że wysokość zrównoważonego drzewa AVL odpowiada wartości logarytmu o podstawie 2 z ilości węzłów drzewa. Wynika to z </w:t>
      </w:r>
      <w:r w:rsidR="0019678B">
        <w:t>algorytmu równoważenia drzewa, który polega na zastosowaniu metody połowienia binarnego.</w:t>
      </w:r>
      <w:r w:rsidR="00585280">
        <w:t xml:space="preserve"> Redukuje on zbyt długie gałęzie, które mogą się utworzyć podczas tworzenia drzewa BST i sprawia, że długości dowolnych dwóch gałęzi różnią się maksymalnie o 1.</w:t>
      </w:r>
    </w:p>
    <w:p w:rsidR="003A0428" w:rsidRDefault="00371ADD" w:rsidP="001F4099">
      <w:r>
        <w:t xml:space="preserve">Głównym celem wykonywania operacji wyważania drzewa BST jest znaczne przyspieszenie </w:t>
      </w:r>
      <w:r w:rsidR="002A4292">
        <w:t>działania operacji wyszukiwania.</w:t>
      </w:r>
      <w:r w:rsidR="003A0428">
        <w:t xml:space="preserve"> Niestety, budowa drzewa AVL jest kosztowna czasowo, dlatego jej zastosowanie ma sens głównie dla dużych zestawów danych statycznych</w:t>
      </w:r>
      <w:r w:rsidR="000C635F">
        <w:t xml:space="preserve">, ponieważ zmiany w danych (dodawanie / usuwanie elementów) wymagają na ogół ponownego wyważania całego drzewa. </w:t>
      </w:r>
    </w:p>
    <w:p w:rsidR="000C635F" w:rsidRDefault="000C635F" w:rsidP="001F4099"/>
    <w:p w:rsidR="00A10799" w:rsidRDefault="00A10799" w:rsidP="001F4099">
      <w:r>
        <w:tab/>
        <w:t xml:space="preserve">Operacje, których czas działania mierzyliśmy to przykłady działań na dynamicznej strukturze danych, ukazuje to znaczne różnice pomiędzy poszczególnymi dynamicznymi sposobami przechowywania danych. Zastanówmy się jednak nad ogólną różnicą pomiędzy dynamicznymi i statycznymi strukturami danych </w:t>
      </w:r>
      <w:r w:rsidR="00287BF5">
        <w:t>oraz nad</w:t>
      </w:r>
      <w:r>
        <w:t xml:space="preserve"> zaletami jednych i drugich.</w:t>
      </w:r>
      <w:r w:rsidR="00D67651">
        <w:t xml:space="preserve"> </w:t>
      </w:r>
    </w:p>
    <w:p w:rsidR="00D67651" w:rsidRDefault="00D67651" w:rsidP="001F4099">
      <w:r>
        <w:t xml:space="preserve">Struktury statyczne bazują na zadeklarowanej z góry ilości dostępnej pamięci, </w:t>
      </w:r>
      <w:r w:rsidR="00585280">
        <w:t xml:space="preserve">co znacznie utrudnia </w:t>
      </w:r>
      <w:r w:rsidR="00287BF5">
        <w:t>ich</w:t>
      </w:r>
      <w:r w:rsidR="00585280">
        <w:t xml:space="preserve"> wykorzystywanie w przypadku zmieniających się zbiorów do których trzeba dodawać elementy lub je usuwać</w:t>
      </w:r>
      <w:r>
        <w:t>. Przykładem takiego sposobu przechowywania danych jest np. tablica, której główną zaletą jest łatwy dostęp do każdego elementu</w:t>
      </w:r>
      <w:r w:rsidR="00585280">
        <w:t xml:space="preserve"> w stałym czasie</w:t>
      </w:r>
      <w:r>
        <w:t>. Dzięki ustalonemu od początku rozmiarowi i uporządkowaniu danych</w:t>
      </w:r>
      <w:r w:rsidR="000F46E6">
        <w:t xml:space="preserve"> statycznych, można je </w:t>
      </w:r>
      <w:r w:rsidR="00FE4E3A">
        <w:t>w sposób szybszy przetwarzać.</w:t>
      </w:r>
    </w:p>
    <w:p w:rsidR="003A0428" w:rsidRPr="00874549" w:rsidRDefault="00FE4E3A" w:rsidP="001F4099">
      <w:r>
        <w:lastRenderedPageBreak/>
        <w:t xml:space="preserve">Z kolei struktury dynamiczne, w odróżnieniu od statycznych, charakteryzują się zmienną ilością zajmowanej pamięci (do struktury można „dołożyć” danych). Takimi właśnie strukturami są analizowane przez nas drzewa przeszukiwań binarnych i listy – bazują one na systemie wskaźników do kolejnych elementów struktury, przez co istnieje możliwość dodania w dowolnym miejscu dowolnej ilości elementów. Tego typu struktury mają liczne zalety, poczynając od najbardziej </w:t>
      </w:r>
      <w:bookmarkStart w:id="0" w:name="_GoBack"/>
      <w:bookmarkEnd w:id="0"/>
      <w:r>
        <w:t>oczywistych, takich jak nieograniczony rozmiar,</w:t>
      </w:r>
      <w:r w:rsidR="00E3518E">
        <w:t xml:space="preserve"> możliwość zwalniania pamięci po usuwaniu elementów,</w:t>
      </w:r>
      <w:r>
        <w:t xml:space="preserve"> a kończąc na różnych możliwościach usprawniania wyszukiwania elementów w tych strukturach (np. poprzez równoważenie drzew BST). Wadą dynamicznego podejścia do alokowania pamięci może być brak ustalonego miejsca przechowywania danego elementu (w odróżnieniu od np. tablicy) oraz większe trudności z implementacją niż w przypadku statystycznych struktur danych.</w:t>
      </w:r>
    </w:p>
    <w:sectPr w:rsidR="003A0428" w:rsidRPr="00874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CA5" w:rsidRDefault="00DC6CA5" w:rsidP="00971BAF">
      <w:pPr>
        <w:spacing w:after="0" w:line="240" w:lineRule="auto"/>
      </w:pPr>
      <w:r>
        <w:separator/>
      </w:r>
    </w:p>
  </w:endnote>
  <w:endnote w:type="continuationSeparator" w:id="0">
    <w:p w:rsidR="00DC6CA5" w:rsidRDefault="00DC6CA5" w:rsidP="0097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CA5" w:rsidRDefault="00DC6CA5" w:rsidP="00971BAF">
      <w:pPr>
        <w:spacing w:after="0" w:line="240" w:lineRule="auto"/>
      </w:pPr>
      <w:r>
        <w:separator/>
      </w:r>
    </w:p>
  </w:footnote>
  <w:footnote w:type="continuationSeparator" w:id="0">
    <w:p w:rsidR="00DC6CA5" w:rsidRDefault="00DC6CA5" w:rsidP="00971B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10"/>
    <w:rsid w:val="000678C7"/>
    <w:rsid w:val="000C0AD1"/>
    <w:rsid w:val="000C635F"/>
    <w:rsid w:val="000F46E6"/>
    <w:rsid w:val="0011468E"/>
    <w:rsid w:val="00164CB8"/>
    <w:rsid w:val="0019678B"/>
    <w:rsid w:val="001F4099"/>
    <w:rsid w:val="002265CC"/>
    <w:rsid w:val="00287BF5"/>
    <w:rsid w:val="002A18C0"/>
    <w:rsid w:val="002A4292"/>
    <w:rsid w:val="002E2ADC"/>
    <w:rsid w:val="00345B5F"/>
    <w:rsid w:val="00371ADD"/>
    <w:rsid w:val="003931D3"/>
    <w:rsid w:val="003A0428"/>
    <w:rsid w:val="00404FF1"/>
    <w:rsid w:val="00425851"/>
    <w:rsid w:val="00543B80"/>
    <w:rsid w:val="005743E4"/>
    <w:rsid w:val="00585280"/>
    <w:rsid w:val="005C4F99"/>
    <w:rsid w:val="005F2F25"/>
    <w:rsid w:val="006224BD"/>
    <w:rsid w:val="00696ED6"/>
    <w:rsid w:val="006C1B8E"/>
    <w:rsid w:val="00707CD5"/>
    <w:rsid w:val="00715535"/>
    <w:rsid w:val="00743310"/>
    <w:rsid w:val="007446A8"/>
    <w:rsid w:val="00793B2B"/>
    <w:rsid w:val="007B6DC9"/>
    <w:rsid w:val="007E12D6"/>
    <w:rsid w:val="00852512"/>
    <w:rsid w:val="00874549"/>
    <w:rsid w:val="00896F68"/>
    <w:rsid w:val="00945549"/>
    <w:rsid w:val="009716E5"/>
    <w:rsid w:val="00971BAF"/>
    <w:rsid w:val="009E7AD9"/>
    <w:rsid w:val="00A10799"/>
    <w:rsid w:val="00A3351C"/>
    <w:rsid w:val="00AF4A82"/>
    <w:rsid w:val="00B679BE"/>
    <w:rsid w:val="00B83CBB"/>
    <w:rsid w:val="00BC0FBA"/>
    <w:rsid w:val="00BC41BA"/>
    <w:rsid w:val="00C1039A"/>
    <w:rsid w:val="00C33573"/>
    <w:rsid w:val="00CC6972"/>
    <w:rsid w:val="00CE1E48"/>
    <w:rsid w:val="00D03F4C"/>
    <w:rsid w:val="00D11F7B"/>
    <w:rsid w:val="00D348AD"/>
    <w:rsid w:val="00D425A4"/>
    <w:rsid w:val="00D61A4D"/>
    <w:rsid w:val="00D67651"/>
    <w:rsid w:val="00DC6CA5"/>
    <w:rsid w:val="00DD7460"/>
    <w:rsid w:val="00E32CBC"/>
    <w:rsid w:val="00E3518E"/>
    <w:rsid w:val="00ED4DE2"/>
    <w:rsid w:val="00F3433E"/>
    <w:rsid w:val="00F7230E"/>
    <w:rsid w:val="00FB3FA1"/>
    <w:rsid w:val="00FB5F0B"/>
    <w:rsid w:val="00FC1647"/>
    <w:rsid w:val="00FD1BDD"/>
    <w:rsid w:val="00FE4E3A"/>
    <w:rsid w:val="00FF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5277"/>
  <w15:chartTrackingRefBased/>
  <w15:docId w15:val="{C95B603C-7DE2-4EC6-BF1F-80F44A50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74331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71BA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71BA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71BAF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71BA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71BA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71BA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71BA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71BA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71B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71BAF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E1E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E1E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E1E48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404FF1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287B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87BF5"/>
  </w:style>
  <w:style w:type="paragraph" w:styleId="Stopka">
    <w:name w:val="footer"/>
    <w:basedOn w:val="Normalny"/>
    <w:link w:val="StopkaZnak"/>
    <w:uiPriority w:val="99"/>
    <w:unhideWhenUsed/>
    <w:rsid w:val="00287B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87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1406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Maciejewski</dc:creator>
  <cp:keywords/>
  <dc:description/>
  <cp:lastModifiedBy>Sebastian Maciejewski</cp:lastModifiedBy>
  <cp:revision>2</cp:revision>
  <cp:lastPrinted>2017-04-10T20:01:00Z</cp:lastPrinted>
  <dcterms:created xsi:type="dcterms:W3CDTF">2017-04-10T21:02:00Z</dcterms:created>
  <dcterms:modified xsi:type="dcterms:W3CDTF">2017-04-10T21:02:00Z</dcterms:modified>
</cp:coreProperties>
</file>