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after="160"/>
        <w:jc w:val="center"/>
        <w:rPr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PHASE-2</w:t>
      </w:r>
    </w:p>
    <w:p w:rsidR="005B2671" w:rsidRDefault="005B2671">
      <w:pPr>
        <w:spacing w:after="16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2671" w:rsidRDefault="007C0023">
      <w:pPr>
        <w:spacing w:after="160"/>
        <w:jc w:val="center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Project Title:</w:t>
      </w:r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Transfroming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healthcare with AI-Powered disease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u w:val="single"/>
        </w:rPr>
        <w:t>  prediction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based on patient data. </w:t>
      </w:r>
    </w:p>
    <w:p w:rsidR="005B2671" w:rsidRDefault="005B2671">
      <w:pPr>
        <w:spacing w:after="160"/>
        <w:jc w:val="center"/>
        <w:rPr>
          <w:sz w:val="40"/>
          <w:szCs w:val="40"/>
        </w:rPr>
      </w:pPr>
    </w:p>
    <w:p w:rsidR="005B2671" w:rsidRDefault="007C0023">
      <w:pPr>
        <w:spacing w:after="160"/>
        <w:rPr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link:</w:t>
      </w:r>
    </w:p>
    <w:p w:rsidR="005B2671" w:rsidRDefault="00593F3D">
      <w:pPr>
        <w:spacing w:after="160"/>
      </w:pPr>
      <w:hyperlink r:id="rId5" w:history="1">
        <w:r w:rsidR="007C0023" w:rsidRPr="007C0023">
          <w:rPr>
            <w:rStyle w:val="Hyperlink"/>
          </w:rPr>
          <w:t>https://github.com/S-Mahalakshmi031/Transforming-healthcare-with-AI-powered-disease-prediction-based-on-patient-data.git</w:t>
        </w:r>
      </w:hyperlink>
    </w:p>
    <w:p w:rsidR="005B2671" w:rsidRDefault="007C0023">
      <w:pPr>
        <w:spacing w:after="160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1.Problem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Statement</w:t>
      </w:r>
    </w:p>
    <w:p w:rsidR="005B2671" w:rsidRDefault="005B2671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2671" w:rsidRDefault="007C0023">
      <w:pPr>
        <w:numPr>
          <w:ilvl w:val="0"/>
          <w:numId w:val="1"/>
        </w:numPr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patient outcomes.</w:t>
      </w:r>
    </w:p>
    <w:p w:rsidR="005B2671" w:rsidRDefault="005B2671">
      <w:pPr>
        <w:ind w:left="812"/>
        <w:rPr>
          <w:sz w:val="28"/>
          <w:szCs w:val="28"/>
        </w:rPr>
      </w:pPr>
    </w:p>
    <w:p w:rsidR="005B2671" w:rsidRDefault="007C0023">
      <w:pPr>
        <w:numPr>
          <w:ilvl w:val="0"/>
          <w:numId w:val="2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This project focuses on building a machine learning model to predict the presence or risk level of a specific disease using patient demographic, lifestyle, and clinical attributes.</w:t>
      </w:r>
    </w:p>
    <w:p w:rsidR="005B2671" w:rsidRDefault="005B2671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3"/>
        </w:numPr>
        <w:spacing w:after="160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Significance: Enables preventive care, reduces healthcare costs, and improves quality of life.</w:t>
      </w: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after="160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2.Project Objectives</w:t>
      </w:r>
    </w:p>
    <w:p w:rsidR="005B2671" w:rsidRDefault="007C0023">
      <w:pPr>
        <w:spacing w:after="62"/>
      </w:pPr>
      <w:r>
        <w:t xml:space="preserve"> </w:t>
      </w:r>
    </w:p>
    <w:p w:rsidR="005B2671" w:rsidRDefault="007C0023">
      <w:pPr>
        <w:numPr>
          <w:ilvl w:val="0"/>
          <w:numId w:val="4"/>
        </w:numPr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Develop a predictive model that identifies potential diseases based on patient data. </w:t>
      </w:r>
    </w:p>
    <w:p w:rsidR="005B2671" w:rsidRDefault="005B2671">
      <w:pPr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5"/>
        </w:numPr>
        <w:spacing w:after="160"/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Improve diagnostic efficiency using machine learning algorithms. </w:t>
      </w:r>
    </w:p>
    <w:p w:rsidR="005B2671" w:rsidRDefault="005B2671">
      <w:pPr>
        <w:spacing w:after="160"/>
        <w:rPr>
          <w:sz w:val="28"/>
          <w:szCs w:val="28"/>
        </w:rPr>
      </w:pPr>
    </w:p>
    <w:p w:rsidR="005B2671" w:rsidRDefault="007C0023">
      <w:pPr>
        <w:numPr>
          <w:ilvl w:val="0"/>
          <w:numId w:val="6"/>
        </w:numPr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Deliver actionable insights to assist healthcare professionals in decision-making. </w:t>
      </w:r>
    </w:p>
    <w:p w:rsidR="005B2671" w:rsidRDefault="005B2671">
      <w:pPr>
        <w:ind w:left="927"/>
        <w:rPr>
          <w:sz w:val="28"/>
          <w:szCs w:val="28"/>
        </w:rPr>
      </w:pPr>
    </w:p>
    <w:p w:rsidR="005B2671" w:rsidRDefault="007C0023">
      <w:pPr>
        <w:numPr>
          <w:ilvl w:val="0"/>
          <w:numId w:val="7"/>
        </w:numPr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Enhance early detection and prevention strategies. </w:t>
      </w:r>
    </w:p>
    <w:p w:rsidR="005B2671" w:rsidRDefault="005B2671">
      <w:pPr>
        <w:spacing w:line="240" w:lineRule="auto"/>
        <w:ind w:left="927"/>
        <w:rPr>
          <w:sz w:val="28"/>
          <w:szCs w:val="28"/>
        </w:rPr>
      </w:pPr>
    </w:p>
    <w:p w:rsidR="005B2671" w:rsidRDefault="007C0023">
      <w:pPr>
        <w:numPr>
          <w:ilvl w:val="0"/>
          <w:numId w:val="8"/>
        </w:numPr>
        <w:spacing w:line="240" w:lineRule="auto"/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Build an accurate AI model for disease prediction.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9"/>
        </w:numPr>
        <w:spacing w:line="240" w:lineRule="auto"/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Identify the key features influencing disease risk.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10"/>
        </w:numPr>
        <w:spacing w:line="240" w:lineRule="auto"/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Interpret model outputs to guide clinical decisions.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11"/>
        </w:numPr>
        <w:spacing w:line="240" w:lineRule="auto"/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Deploy a user-friendly web </w:t>
      </w:r>
      <w:proofErr w:type="gramStart"/>
      <w:r>
        <w:rPr>
          <w:sz w:val="28"/>
          <w:szCs w:val="28"/>
        </w:rPr>
        <w:t>interface  for</w:t>
      </w:r>
      <w:proofErr w:type="gramEnd"/>
      <w:r>
        <w:rPr>
          <w:sz w:val="28"/>
          <w:szCs w:val="28"/>
        </w:rPr>
        <w:t xml:space="preserve"> real-time predictions.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12"/>
        </w:numPr>
        <w:spacing w:after="160"/>
        <w:ind w:left="927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Ensure ethical AI practices and patient data privacy</w:t>
      </w:r>
    </w:p>
    <w:p w:rsidR="005B2671" w:rsidRDefault="007C0023">
      <w:p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2671" w:rsidRDefault="007C0023">
      <w:pPr>
        <w:spacing w:line="240" w:lineRule="auto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3.Flowchart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of the Project Workflow </w:t>
      </w: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B2671" w:rsidRDefault="007C0023">
      <w:pPr>
        <w:spacing w:after="62"/>
      </w:pPr>
      <w:r>
        <w:rPr>
          <w:noProof/>
          <w:lang w:val="en-IN" w:eastAsia="en-IN" w:bidi="ta-IN"/>
        </w:rPr>
        <w:drawing>
          <wp:inline distT="0" distB="0" distL="0" distR="0">
            <wp:extent cx="3103823" cy="3498574"/>
            <wp:effectExtent l="0" t="0" r="1905" b="6985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0822" cy="350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after="62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4.Data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Description</w:t>
      </w:r>
    </w:p>
    <w:p w:rsidR="005B2671" w:rsidRDefault="005B2671">
      <w:pPr>
        <w:spacing w:after="62"/>
        <w:rPr>
          <w:sz w:val="36"/>
          <w:szCs w:val="36"/>
        </w:rPr>
      </w:pPr>
    </w:p>
    <w:p w:rsidR="005B2671" w:rsidRDefault="007C0023">
      <w:pPr>
        <w:numPr>
          <w:ilvl w:val="0"/>
          <w:numId w:val="13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Dataset Name: 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Could be sourced from open healthcare datasets.</w:t>
      </w:r>
    </w:p>
    <w:p w:rsidR="005B2671" w:rsidRDefault="007C0023">
      <w:pPr>
        <w:numPr>
          <w:ilvl w:val="0"/>
          <w:numId w:val="14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Source: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Public repositories like UCI, </w:t>
      </w:r>
      <w:proofErr w:type="spellStart"/>
      <w:r>
        <w:rPr>
          <w:sz w:val="28"/>
          <w:szCs w:val="28"/>
        </w:rPr>
        <w:t>Kaggle</w:t>
      </w:r>
      <w:proofErr w:type="spellEnd"/>
      <w:r>
        <w:rPr>
          <w:sz w:val="28"/>
          <w:szCs w:val="28"/>
        </w:rPr>
        <w:t>, or hospital collaborations.</w:t>
      </w:r>
    </w:p>
    <w:p w:rsidR="005B2671" w:rsidRDefault="007C0023">
      <w:pPr>
        <w:numPr>
          <w:ilvl w:val="0"/>
          <w:numId w:val="15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Data Type: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Structured tabular (e.g., CSV).</w:t>
      </w:r>
    </w:p>
    <w:p w:rsidR="005B2671" w:rsidRDefault="007C0023">
      <w:pPr>
        <w:numPr>
          <w:ilvl w:val="0"/>
          <w:numId w:val="16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Records and Features: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1</w:t>
      </w:r>
      <w:proofErr w:type="gramStart"/>
      <w:r>
        <w:rPr>
          <w:sz w:val="28"/>
          <w:szCs w:val="28"/>
        </w:rPr>
        <w:t>,00</w:t>
      </w:r>
      <w:proofErr w:type="gramEnd"/>
      <w:r>
        <w:rPr>
          <w:sz w:val="28"/>
          <w:szCs w:val="28"/>
        </w:rPr>
        <w:t>–100,0 records with 10–50 features.</w:t>
      </w:r>
    </w:p>
    <w:p w:rsidR="005B2671" w:rsidRDefault="007C0023">
      <w:pPr>
        <w:numPr>
          <w:ilvl w:val="0"/>
          <w:numId w:val="17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Target Variable: 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Presence/absence or probability of diseases</w:t>
      </w:r>
      <w:proofErr w:type="gramStart"/>
      <w:r>
        <w:rPr>
          <w:sz w:val="28"/>
          <w:szCs w:val="28"/>
        </w:rPr>
        <w:t>.(</w:t>
      </w:r>
      <w:proofErr w:type="spellStart"/>
      <w:proofErr w:type="gramEnd"/>
      <w:r>
        <w:rPr>
          <w:sz w:val="28"/>
          <w:szCs w:val="28"/>
        </w:rPr>
        <w:t>e.g.,stroke</w:t>
      </w:r>
      <w:proofErr w:type="spellEnd"/>
      <w:r>
        <w:rPr>
          <w:sz w:val="28"/>
          <w:szCs w:val="28"/>
        </w:rPr>
        <w:t>)</w:t>
      </w:r>
    </w:p>
    <w:p w:rsidR="005B2671" w:rsidRDefault="007C0023">
      <w:pPr>
        <w:numPr>
          <w:ilvl w:val="0"/>
          <w:numId w:val="18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Features: 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id,Age</w:t>
      </w:r>
      <w:proofErr w:type="spellEnd"/>
      <w:r>
        <w:rPr>
          <w:sz w:val="28"/>
          <w:szCs w:val="28"/>
        </w:rPr>
        <w:t xml:space="preserve">, gender, </w:t>
      </w:r>
      <w:proofErr w:type="spellStart"/>
      <w:r>
        <w:rPr>
          <w:sz w:val="28"/>
          <w:szCs w:val="28"/>
        </w:rPr>
        <w:t>hypertension,heart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disease,work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type,bmi,even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married,smoking</w:t>
      </w:r>
      <w:proofErr w:type="spellEnd"/>
      <w:r>
        <w:rPr>
          <w:sz w:val="28"/>
          <w:szCs w:val="28"/>
        </w:rPr>
        <w:t xml:space="preserve"> status ,</w:t>
      </w:r>
      <w:proofErr w:type="spellStart"/>
      <w:r>
        <w:rPr>
          <w:sz w:val="28"/>
          <w:szCs w:val="28"/>
        </w:rPr>
        <w:t>stroke,etc</w:t>
      </w:r>
      <w:proofErr w:type="spellEnd"/>
      <w:r>
        <w:rPr>
          <w:sz w:val="28"/>
          <w:szCs w:val="28"/>
        </w:rPr>
        <w:t>..</w:t>
      </w:r>
    </w:p>
    <w:p w:rsidR="005B2671" w:rsidRDefault="007C0023">
      <w:pPr>
        <w:numPr>
          <w:ilvl w:val="0"/>
          <w:numId w:val="19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Dataset link:</w:t>
      </w:r>
    </w:p>
    <w:p w:rsidR="007B41B8" w:rsidRPr="0038517E" w:rsidRDefault="0038517E" w:rsidP="007B41B8">
      <w:pPr>
        <w:pStyle w:val="ListParagraph"/>
        <w:spacing w:line="240" w:lineRule="auto"/>
        <w:rPr>
          <w:rStyle w:val="Hyperlink"/>
        </w:rPr>
      </w:pPr>
      <w:r>
        <w:rPr>
          <w:color w:val="31859B"/>
        </w:rPr>
        <w:fldChar w:fldCharType="begin"/>
      </w:r>
      <w:r>
        <w:rPr>
          <w:color w:val="31859B"/>
        </w:rPr>
        <w:instrText xml:space="preserve"> HYPERLINK "https://www.kaggle.com/code/manarmohamed11/stroke-prediction-eda?scriptVersionId=236663015&amp;cellId=2" </w:instrText>
      </w:r>
      <w:r>
        <w:rPr>
          <w:color w:val="31859B"/>
        </w:rPr>
      </w:r>
      <w:r>
        <w:rPr>
          <w:color w:val="31859B"/>
        </w:rPr>
        <w:fldChar w:fldCharType="separate"/>
      </w:r>
      <w:r w:rsidR="007B41B8" w:rsidRPr="0038517E">
        <w:rPr>
          <w:rStyle w:val="Hyperlink"/>
        </w:rPr>
        <w:t>https://www.kaggle.com/code/manarmohamed11/stroke-prediction-eda?script</w:t>
      </w:r>
      <w:bookmarkStart w:id="0" w:name="_GoBack"/>
      <w:bookmarkEnd w:id="0"/>
      <w:r w:rsidR="007B41B8" w:rsidRPr="0038517E">
        <w:rPr>
          <w:rStyle w:val="Hyperlink"/>
        </w:rPr>
        <w:t>VersionId=236663015&amp;cellId=2</w:t>
      </w:r>
    </w:p>
    <w:p w:rsidR="005B2671" w:rsidRPr="0038517E" w:rsidRDefault="005B2671">
      <w:pPr>
        <w:spacing w:line="240" w:lineRule="auto"/>
        <w:ind w:left="720"/>
        <w:rPr>
          <w:rStyle w:val="Hyperlink"/>
          <w:sz w:val="28"/>
          <w:szCs w:val="28"/>
        </w:rPr>
      </w:pPr>
    </w:p>
    <w:p w:rsidR="005B2671" w:rsidRDefault="0038517E">
      <w:pPr>
        <w:spacing w:line="240" w:lineRule="auto"/>
        <w:rPr>
          <w:rFonts w:ascii="Arial" w:eastAsia="Arial" w:hAnsi="Arial" w:cs="Arial"/>
          <w:sz w:val="28"/>
          <w:szCs w:val="28"/>
        </w:rPr>
      </w:pPr>
      <w:r>
        <w:rPr>
          <w:color w:val="31859B"/>
        </w:rPr>
        <w:fldChar w:fldCharType="end"/>
      </w: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line="240" w:lineRule="auto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5.Data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Preprocessing</w:t>
      </w: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2671" w:rsidRDefault="007C0023">
      <w:pPr>
        <w:numPr>
          <w:ilvl w:val="0"/>
          <w:numId w:val="20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Handle missing/null values.</w:t>
      </w:r>
    </w:p>
    <w:p w:rsidR="005B2671" w:rsidRDefault="005B2671">
      <w:pPr>
        <w:spacing w:line="240" w:lineRule="auto"/>
        <w:ind w:left="1211"/>
        <w:rPr>
          <w:sz w:val="28"/>
          <w:szCs w:val="28"/>
        </w:rPr>
      </w:pPr>
    </w:p>
    <w:p w:rsidR="005B2671" w:rsidRDefault="007C0023">
      <w:pPr>
        <w:numPr>
          <w:ilvl w:val="0"/>
          <w:numId w:val="21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Convert categorical variables via one-hot encoding or label encoding.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22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Scale numerical features using </w:t>
      </w:r>
      <w:proofErr w:type="spellStart"/>
      <w:r>
        <w:rPr>
          <w:sz w:val="28"/>
          <w:szCs w:val="28"/>
        </w:rPr>
        <w:t>StandardScaler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MinMaxScaler</w:t>
      </w:r>
      <w:proofErr w:type="spellEnd"/>
      <w:r>
        <w:rPr>
          <w:sz w:val="28"/>
          <w:szCs w:val="28"/>
        </w:rPr>
        <w:t>.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23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Remove or cap outliers (using z-scores or IQR).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24"/>
        </w:numPr>
        <w:spacing w:line="240" w:lineRule="auto"/>
        <w:ind w:left="785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Address imbalanced data using SMOTE, oversampling, or class weights.</w:t>
      </w:r>
    </w:p>
    <w:p w:rsidR="005B2671" w:rsidRDefault="005B2671">
      <w:pPr>
        <w:spacing w:after="62"/>
      </w:pP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color w:val="C00000"/>
          <w:sz w:val="36"/>
          <w:szCs w:val="36"/>
        </w:rPr>
      </w:pPr>
    </w:p>
    <w:p w:rsidR="005B2671" w:rsidRDefault="007C0023">
      <w:pPr>
        <w:spacing w:after="62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6.Exploratory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Data Analysis (EDA)</w:t>
      </w:r>
    </w:p>
    <w:p w:rsidR="005B2671" w:rsidRDefault="005B2671">
      <w:pPr>
        <w:spacing w:after="62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2671" w:rsidRDefault="007C0023">
      <w:pPr>
        <w:numPr>
          <w:ilvl w:val="0"/>
          <w:numId w:val="25"/>
        </w:numPr>
        <w:spacing w:line="240" w:lineRule="auto"/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Univariate: 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Distribution of disease status, age, BMI, etc.</w:t>
      </w:r>
    </w:p>
    <w:p w:rsidR="005B2671" w:rsidRDefault="007C0023">
      <w:pPr>
        <w:numPr>
          <w:ilvl w:val="0"/>
          <w:numId w:val="26"/>
        </w:numPr>
        <w:spacing w:line="240" w:lineRule="auto"/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Bivariate: 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Compare features (e.g., glucose vs. disease outcome).</w:t>
      </w:r>
    </w:p>
    <w:p w:rsidR="005B2671" w:rsidRDefault="007C0023">
      <w:pPr>
        <w:numPr>
          <w:ilvl w:val="0"/>
          <w:numId w:val="27"/>
        </w:numPr>
        <w:spacing w:line="240" w:lineRule="auto"/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Multivariate: 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Correlation </w:t>
      </w:r>
      <w:proofErr w:type="spellStart"/>
      <w:r>
        <w:rPr>
          <w:sz w:val="28"/>
          <w:szCs w:val="28"/>
        </w:rPr>
        <w:t>heatmaps</w:t>
      </w:r>
      <w:proofErr w:type="spellEnd"/>
      <w:r>
        <w:rPr>
          <w:sz w:val="28"/>
          <w:szCs w:val="28"/>
        </w:rPr>
        <w:t>, risk factor clusters.</w:t>
      </w:r>
    </w:p>
    <w:p w:rsidR="005B2671" w:rsidRDefault="007C0023">
      <w:pPr>
        <w:numPr>
          <w:ilvl w:val="0"/>
          <w:numId w:val="28"/>
        </w:numPr>
        <w:spacing w:line="240" w:lineRule="auto"/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Key Insights: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29"/>
        </w:numPr>
        <w:pBdr>
          <w:left w:val="none" w:sz="0" w:space="6" w:color="auto"/>
        </w:pBdr>
        <w:spacing w:line="240" w:lineRule="auto"/>
        <w:ind w:left="135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High cholesterol, older age, and sedentary lifestyle may correlate       with higher disease risk.</w:t>
      </w:r>
    </w:p>
    <w:p w:rsidR="005B2671" w:rsidRDefault="005B2671">
      <w:pPr>
        <w:ind w:left="720" w:firstLine="465"/>
        <w:rPr>
          <w:sz w:val="28"/>
          <w:szCs w:val="28"/>
        </w:rPr>
      </w:pPr>
    </w:p>
    <w:p w:rsidR="005B2671" w:rsidRDefault="007C0023">
      <w:pPr>
        <w:numPr>
          <w:ilvl w:val="0"/>
          <w:numId w:val="30"/>
        </w:numPr>
        <w:pBdr>
          <w:left w:val="none" w:sz="0" w:space="6" w:color="auto"/>
        </w:pBdr>
        <w:ind w:left="135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Gender-specific trends may exist in disease occurrence.</w:t>
      </w:r>
    </w:p>
    <w:p w:rsidR="005B2671" w:rsidRDefault="005B2671">
      <w:pPr>
        <w:spacing w:after="160"/>
        <w:ind w:left="720"/>
        <w:rPr>
          <w:sz w:val="28"/>
          <w:szCs w:val="28"/>
        </w:rPr>
      </w:pP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after="62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7.Feature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Engineering</w:t>
      </w:r>
    </w:p>
    <w:p w:rsidR="005B2671" w:rsidRDefault="005B2671">
      <w:pPr>
        <w:ind w:left="360"/>
        <w:rPr>
          <w:sz w:val="36"/>
          <w:szCs w:val="36"/>
        </w:rPr>
      </w:pPr>
    </w:p>
    <w:p w:rsidR="005B2671" w:rsidRDefault="007C0023">
      <w:pPr>
        <w:numPr>
          <w:ilvl w:val="0"/>
          <w:numId w:val="31"/>
        </w:numPr>
        <w:spacing w:line="240" w:lineRule="auto"/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Create composite indicators (e.g., BMI from weight &amp; height).</w:t>
      </w:r>
    </w:p>
    <w:p w:rsidR="005B2671" w:rsidRDefault="005B2671">
      <w:pPr>
        <w:spacing w:line="240" w:lineRule="auto"/>
        <w:ind w:left="644"/>
        <w:rPr>
          <w:sz w:val="28"/>
          <w:szCs w:val="28"/>
        </w:rPr>
      </w:pPr>
    </w:p>
    <w:p w:rsidR="005B2671" w:rsidRDefault="007C0023">
      <w:pPr>
        <w:numPr>
          <w:ilvl w:val="0"/>
          <w:numId w:val="32"/>
        </w:numPr>
        <w:spacing w:line="240" w:lineRule="auto"/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Derive binary flags (e.g., smoker = yes/no).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33"/>
        </w:numPr>
        <w:spacing w:line="240" w:lineRule="auto"/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Remove redundant or highly correlated features.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34"/>
        </w:numPr>
        <w:ind w:left="644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 xml:space="preserve">Encode interaction effects (e.g., age × cholesterol). </w:t>
      </w:r>
    </w:p>
    <w:p w:rsidR="005B2671" w:rsidRDefault="005B2671">
      <w:pPr>
        <w:spacing w:after="62"/>
        <w:ind w:left="644"/>
        <w:rPr>
          <w:sz w:val="28"/>
          <w:szCs w:val="28"/>
        </w:rPr>
      </w:pPr>
    </w:p>
    <w:p w:rsidR="005B2671" w:rsidRDefault="007C0023">
      <w:pPr>
        <w:spacing w:line="240" w:lineRule="auto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8.Model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Building</w:t>
      </w:r>
    </w:p>
    <w:p w:rsidR="005B2671" w:rsidRDefault="005B2671">
      <w:pPr>
        <w:spacing w:line="240" w:lineRule="auto"/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:rsidR="005B2671" w:rsidRDefault="007C0023">
      <w:pPr>
        <w:numPr>
          <w:ilvl w:val="0"/>
          <w:numId w:val="35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Algorithms:</w:t>
      </w:r>
    </w:p>
    <w:p w:rsidR="005B2671" w:rsidRDefault="007C0023">
      <w:pPr>
        <w:numPr>
          <w:ilvl w:val="0"/>
          <w:numId w:val="36"/>
        </w:numPr>
        <w:pBdr>
          <w:left w:val="none" w:sz="0" w:space="6" w:color="auto"/>
        </w:pBdr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>Logistic Regression:</w:t>
      </w:r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baseline model.</w:t>
      </w:r>
    </w:p>
    <w:p w:rsidR="005B2671" w:rsidRDefault="007C0023">
      <w:pPr>
        <w:numPr>
          <w:ilvl w:val="0"/>
          <w:numId w:val="36"/>
        </w:numPr>
        <w:pBdr>
          <w:left w:val="none" w:sz="0" w:space="6" w:color="auto"/>
        </w:pBdr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 xml:space="preserve">Random Forest / </w:t>
      </w:r>
      <w:proofErr w:type="spellStart"/>
      <w:r>
        <w:rPr>
          <w:b/>
          <w:bCs/>
          <w:color w:val="385623"/>
          <w:sz w:val="28"/>
          <w:szCs w:val="28"/>
        </w:rPr>
        <w:t>XGBoost</w:t>
      </w:r>
      <w:proofErr w:type="spellEnd"/>
      <w:r>
        <w:rPr>
          <w:sz w:val="28"/>
          <w:szCs w:val="28"/>
        </w:rPr>
        <w:t>: for non-linear patterns</w:t>
      </w:r>
    </w:p>
    <w:p w:rsidR="005B2671" w:rsidRDefault="007C0023">
      <w:pPr>
        <w:spacing w:line="240" w:lineRule="auto"/>
        <w:rPr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                     Neural Networks (optional for large data).</w:t>
      </w:r>
    </w:p>
    <w:p w:rsidR="005B2671" w:rsidRDefault="005B2671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B2671" w:rsidRDefault="007C0023">
      <w:pPr>
        <w:numPr>
          <w:ilvl w:val="0"/>
          <w:numId w:val="37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Train-Test Split</w:t>
      </w:r>
      <w:r>
        <w:rPr>
          <w:sz w:val="28"/>
          <w:szCs w:val="28"/>
        </w:rPr>
        <w:t xml:space="preserve">: 80/20 split using </w:t>
      </w:r>
      <w:proofErr w:type="spellStart"/>
      <w:r>
        <w:rPr>
          <w:sz w:val="28"/>
          <w:szCs w:val="28"/>
        </w:rPr>
        <w:t>train_test_split</w:t>
      </w:r>
      <w:proofErr w:type="spellEnd"/>
      <w:r>
        <w:rPr>
          <w:sz w:val="28"/>
          <w:szCs w:val="28"/>
        </w:rPr>
        <w:t>.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38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Cross-Validation:</w:t>
      </w:r>
      <w:r>
        <w:rPr>
          <w:sz w:val="28"/>
          <w:szCs w:val="28"/>
        </w:rPr>
        <w:t xml:space="preserve"> 5-fold or 10-fold to ensure robustness.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7C0023">
      <w:pPr>
        <w:numPr>
          <w:ilvl w:val="0"/>
          <w:numId w:val="39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Evaluation Metrics:</w:t>
      </w:r>
    </w:p>
    <w:p w:rsidR="005B2671" w:rsidRDefault="007C0023">
      <w:pPr>
        <w:numPr>
          <w:ilvl w:val="0"/>
          <w:numId w:val="40"/>
        </w:numPr>
        <w:pBdr>
          <w:left w:val="none" w:sz="0" w:space="6" w:color="auto"/>
        </w:pBdr>
        <w:spacing w:line="240" w:lineRule="auto"/>
        <w:ind w:left="14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Accuracy</w:t>
      </w:r>
    </w:p>
    <w:p w:rsidR="005B2671" w:rsidRDefault="007C0023">
      <w:pPr>
        <w:numPr>
          <w:ilvl w:val="0"/>
          <w:numId w:val="40"/>
        </w:numPr>
        <w:pBdr>
          <w:left w:val="none" w:sz="0" w:space="6" w:color="auto"/>
        </w:pBdr>
        <w:spacing w:line="240" w:lineRule="auto"/>
        <w:ind w:left="14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Precision, Recall, F1-score</w:t>
      </w:r>
    </w:p>
    <w:p w:rsidR="005B2671" w:rsidRDefault="007C0023">
      <w:pPr>
        <w:numPr>
          <w:ilvl w:val="0"/>
          <w:numId w:val="40"/>
        </w:numPr>
        <w:pBdr>
          <w:left w:val="none" w:sz="0" w:space="6" w:color="auto"/>
        </w:pBdr>
        <w:spacing w:line="240" w:lineRule="auto"/>
        <w:ind w:left="14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AUC-ROC Curve</w:t>
      </w:r>
    </w:p>
    <w:p w:rsidR="005B2671" w:rsidRDefault="007C0023">
      <w:pPr>
        <w:numPr>
          <w:ilvl w:val="0"/>
          <w:numId w:val="40"/>
        </w:numPr>
        <w:pBdr>
          <w:left w:val="none" w:sz="0" w:space="6" w:color="auto"/>
        </w:pBdr>
        <w:spacing w:after="62"/>
        <w:ind w:left="149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Confusion Matrix</w:t>
      </w:r>
    </w:p>
    <w:p w:rsidR="005B2671" w:rsidRDefault="005B2671">
      <w:pPr>
        <w:spacing w:after="62"/>
        <w:rPr>
          <w:sz w:val="28"/>
          <w:szCs w:val="28"/>
        </w:rPr>
      </w:pP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after="62"/>
        <w:rPr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9.Visualization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of Results &amp; Model Insights</w:t>
      </w:r>
    </w:p>
    <w:p w:rsidR="005B2671" w:rsidRDefault="005B2671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2671" w:rsidRDefault="007C0023">
      <w:pPr>
        <w:numPr>
          <w:ilvl w:val="0"/>
          <w:numId w:val="41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Feature Importance:</w:t>
      </w:r>
    </w:p>
    <w:p w:rsidR="005B2671" w:rsidRDefault="007C0023">
      <w:pPr>
        <w:numPr>
          <w:ilvl w:val="0"/>
          <w:numId w:val="42"/>
        </w:numPr>
        <w:pBdr>
          <w:left w:val="none" w:sz="0" w:space="6" w:color="auto"/>
        </w:pBdr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Visualized via bar charts (Random Forest, SHAP values)</w:t>
      </w:r>
    </w:p>
    <w:p w:rsidR="005B2671" w:rsidRDefault="007C0023">
      <w:pPr>
        <w:numPr>
          <w:ilvl w:val="0"/>
          <w:numId w:val="42"/>
        </w:numPr>
        <w:pBdr>
          <w:left w:val="none" w:sz="0" w:space="6" w:color="auto"/>
        </w:pBdr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Identify top 5–10 contributing factors</w:t>
      </w:r>
    </w:p>
    <w:p w:rsidR="005B2671" w:rsidRDefault="005B2671">
      <w:pPr>
        <w:spacing w:line="240" w:lineRule="auto"/>
        <w:ind w:left="1440"/>
        <w:rPr>
          <w:sz w:val="28"/>
          <w:szCs w:val="28"/>
        </w:rPr>
      </w:pPr>
    </w:p>
    <w:p w:rsidR="005B2671" w:rsidRDefault="007C0023">
      <w:pPr>
        <w:numPr>
          <w:ilvl w:val="0"/>
          <w:numId w:val="43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Model Performance:</w:t>
      </w:r>
    </w:p>
    <w:p w:rsidR="005B2671" w:rsidRDefault="007C0023">
      <w:pPr>
        <w:numPr>
          <w:ilvl w:val="0"/>
          <w:numId w:val="44"/>
        </w:numPr>
        <w:pBdr>
          <w:left w:val="none" w:sz="0" w:space="6" w:color="auto"/>
        </w:pBdr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Compare evaluation metrics across models</w:t>
      </w:r>
    </w:p>
    <w:p w:rsidR="005B2671" w:rsidRDefault="007C0023">
      <w:pPr>
        <w:numPr>
          <w:ilvl w:val="0"/>
          <w:numId w:val="44"/>
        </w:numPr>
        <w:pBdr>
          <w:left w:val="none" w:sz="0" w:space="6" w:color="auto"/>
        </w:pBdr>
        <w:spacing w:line="24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ROC curves and confusion matrices for final model</w:t>
      </w:r>
    </w:p>
    <w:p w:rsidR="005B2671" w:rsidRDefault="005B2671">
      <w:pPr>
        <w:spacing w:line="240" w:lineRule="auto"/>
        <w:ind w:left="1440"/>
        <w:rPr>
          <w:sz w:val="28"/>
          <w:szCs w:val="28"/>
        </w:rPr>
      </w:pPr>
    </w:p>
    <w:p w:rsidR="005B2671" w:rsidRDefault="007C0023">
      <w:pPr>
        <w:numPr>
          <w:ilvl w:val="0"/>
          <w:numId w:val="45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Residual Analysis:</w:t>
      </w:r>
    </w:p>
    <w:p w:rsidR="005B2671" w:rsidRDefault="007C0023">
      <w:pPr>
        <w:numPr>
          <w:ilvl w:val="0"/>
          <w:numId w:val="46"/>
        </w:numPr>
        <w:pBdr>
          <w:left w:val="none" w:sz="0" w:space="6" w:color="auto"/>
        </w:pBdr>
        <w:spacing w:after="62"/>
        <w:ind w:left="14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Check for prediction bias (e.g., gender, ethnicity)</w:t>
      </w:r>
    </w:p>
    <w:p w:rsidR="005B2671" w:rsidRDefault="005B2671">
      <w:pPr>
        <w:spacing w:after="62"/>
        <w:rPr>
          <w:sz w:val="28"/>
          <w:szCs w:val="28"/>
        </w:rPr>
      </w:pPr>
    </w:p>
    <w:p w:rsidR="005B2671" w:rsidRDefault="007C0023">
      <w:pPr>
        <w:spacing w:line="240" w:lineRule="auto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10</w:t>
      </w: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.Deployment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&amp; Interface</w:t>
      </w: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:rsidR="005B2671" w:rsidRDefault="007C0023">
      <w:pPr>
        <w:numPr>
          <w:ilvl w:val="0"/>
          <w:numId w:val="47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Tool: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Gradio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Streamlit</w:t>
      </w:r>
      <w:proofErr w:type="spellEnd"/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48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Features:</w:t>
      </w:r>
    </w:p>
    <w:p w:rsidR="005B2671" w:rsidRDefault="007C0023">
      <w:pPr>
        <w:numPr>
          <w:ilvl w:val="0"/>
          <w:numId w:val="49"/>
        </w:numPr>
        <w:pBdr>
          <w:left w:val="none" w:sz="0" w:space="6" w:color="auto"/>
        </w:pBdr>
        <w:spacing w:line="240" w:lineRule="auto"/>
        <w:ind w:left="14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Input patient data via sliders/forms</w:t>
      </w:r>
    </w:p>
    <w:p w:rsidR="005B2671" w:rsidRDefault="007C0023">
      <w:pPr>
        <w:numPr>
          <w:ilvl w:val="0"/>
          <w:numId w:val="49"/>
        </w:numPr>
        <w:pBdr>
          <w:left w:val="none" w:sz="0" w:space="6" w:color="auto"/>
        </w:pBdr>
        <w:spacing w:line="240" w:lineRule="auto"/>
        <w:ind w:left="14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Get real-time disease prediction and risk score</w:t>
      </w:r>
    </w:p>
    <w:p w:rsidR="005B2671" w:rsidRDefault="007C0023">
      <w:pPr>
        <w:numPr>
          <w:ilvl w:val="0"/>
          <w:numId w:val="49"/>
        </w:numPr>
        <w:pBdr>
          <w:left w:val="none" w:sz="0" w:space="6" w:color="auto"/>
        </w:pBdr>
        <w:spacing w:line="240" w:lineRule="auto"/>
        <w:ind w:left="14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Display risk explanation (via SHAP or LIME)</w:t>
      </w:r>
    </w:p>
    <w:p w:rsidR="005B2671" w:rsidRDefault="005B2671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after="6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11</w:t>
      </w: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.Tools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and Technologies Used</w:t>
      </w:r>
    </w:p>
    <w:p w:rsidR="005B2671" w:rsidRDefault="005B2671">
      <w:pPr>
        <w:ind w:left="36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B2671" w:rsidRDefault="007C0023">
      <w:pPr>
        <w:numPr>
          <w:ilvl w:val="0"/>
          <w:numId w:val="50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 xml:space="preserve">Language: 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Python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51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Environment:</w:t>
      </w:r>
    </w:p>
    <w:p w:rsidR="005B2671" w:rsidRDefault="007C0023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Google </w:t>
      </w:r>
      <w:proofErr w:type="spellStart"/>
      <w:r>
        <w:rPr>
          <w:sz w:val="28"/>
          <w:szCs w:val="28"/>
        </w:rPr>
        <w:t>Colab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52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b/>
          <w:bCs/>
          <w:sz w:val="28"/>
          <w:szCs w:val="28"/>
        </w:rPr>
        <w:t>Libraries:</w:t>
      </w:r>
    </w:p>
    <w:p w:rsidR="005B2671" w:rsidRDefault="007C0023">
      <w:pPr>
        <w:numPr>
          <w:ilvl w:val="0"/>
          <w:numId w:val="53"/>
        </w:numPr>
        <w:pBdr>
          <w:left w:val="none" w:sz="0" w:space="6" w:color="auto"/>
        </w:pBdr>
        <w:spacing w:line="240" w:lineRule="auto"/>
        <w:ind w:left="14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color w:val="385623"/>
          <w:sz w:val="28"/>
          <w:szCs w:val="28"/>
        </w:rPr>
        <w:t xml:space="preserve">pandas, </w:t>
      </w:r>
      <w:proofErr w:type="spellStart"/>
      <w:r>
        <w:rPr>
          <w:b/>
          <w:bCs/>
          <w:color w:val="385623"/>
          <w:sz w:val="28"/>
          <w:szCs w:val="28"/>
        </w:rPr>
        <w:t>numpy</w:t>
      </w:r>
      <w:proofErr w:type="spellEnd"/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Data handling</w:t>
      </w:r>
    </w:p>
    <w:p w:rsidR="005B2671" w:rsidRDefault="007C0023">
      <w:pPr>
        <w:numPr>
          <w:ilvl w:val="0"/>
          <w:numId w:val="53"/>
        </w:numPr>
        <w:pBdr>
          <w:left w:val="none" w:sz="0" w:space="6" w:color="auto"/>
        </w:pBdr>
        <w:spacing w:line="240" w:lineRule="auto"/>
        <w:ind w:left="14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bCs/>
          <w:color w:val="385623"/>
          <w:sz w:val="28"/>
          <w:szCs w:val="28"/>
        </w:rPr>
        <w:t>matplotlib</w:t>
      </w:r>
      <w:proofErr w:type="spellEnd"/>
      <w:r>
        <w:rPr>
          <w:b/>
          <w:bCs/>
          <w:color w:val="385623"/>
          <w:sz w:val="28"/>
          <w:szCs w:val="28"/>
        </w:rPr>
        <w:t xml:space="preserve">, </w:t>
      </w:r>
      <w:proofErr w:type="spellStart"/>
      <w:r>
        <w:rPr>
          <w:b/>
          <w:bCs/>
          <w:color w:val="385623"/>
          <w:sz w:val="28"/>
          <w:szCs w:val="28"/>
        </w:rPr>
        <w:t>seaborn</w:t>
      </w:r>
      <w:proofErr w:type="spellEnd"/>
      <w:r>
        <w:rPr>
          <w:b/>
          <w:bCs/>
          <w:color w:val="385623"/>
          <w:sz w:val="28"/>
          <w:szCs w:val="28"/>
        </w:rPr>
        <w:t xml:space="preserve">, </w:t>
      </w:r>
      <w:proofErr w:type="spellStart"/>
      <w:r>
        <w:rPr>
          <w:b/>
          <w:bCs/>
          <w:color w:val="385623"/>
          <w:sz w:val="28"/>
          <w:szCs w:val="28"/>
        </w:rPr>
        <w:t>plotly</w:t>
      </w:r>
      <w:proofErr w:type="spellEnd"/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Visualization</w:t>
      </w:r>
    </w:p>
    <w:p w:rsidR="005B2671" w:rsidRDefault="007C0023">
      <w:pPr>
        <w:numPr>
          <w:ilvl w:val="0"/>
          <w:numId w:val="53"/>
        </w:numPr>
        <w:pBdr>
          <w:left w:val="none" w:sz="0" w:space="6" w:color="auto"/>
        </w:pBdr>
        <w:spacing w:line="240" w:lineRule="auto"/>
        <w:ind w:left="14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bCs/>
          <w:color w:val="385623"/>
          <w:sz w:val="28"/>
          <w:szCs w:val="28"/>
        </w:rPr>
        <w:t>scikit</w:t>
      </w:r>
      <w:proofErr w:type="spellEnd"/>
      <w:r>
        <w:rPr>
          <w:b/>
          <w:bCs/>
          <w:color w:val="385623"/>
          <w:sz w:val="28"/>
          <w:szCs w:val="28"/>
        </w:rPr>
        <w:t xml:space="preserve">-learn, </w:t>
      </w:r>
      <w:proofErr w:type="spellStart"/>
      <w:r>
        <w:rPr>
          <w:b/>
          <w:bCs/>
          <w:color w:val="385623"/>
          <w:sz w:val="28"/>
          <w:szCs w:val="28"/>
        </w:rPr>
        <w:t>xgboost</w:t>
      </w:r>
      <w:proofErr w:type="spellEnd"/>
      <w:r>
        <w:rPr>
          <w:b/>
          <w:bCs/>
          <w:color w:val="385623"/>
          <w:sz w:val="28"/>
          <w:szCs w:val="28"/>
        </w:rPr>
        <w:t xml:space="preserve">, </w:t>
      </w:r>
      <w:proofErr w:type="spellStart"/>
      <w:r>
        <w:rPr>
          <w:b/>
          <w:bCs/>
          <w:color w:val="385623"/>
          <w:sz w:val="28"/>
          <w:szCs w:val="28"/>
        </w:rPr>
        <w:t>shap</w:t>
      </w:r>
      <w:proofErr w:type="spellEnd"/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Modeling</w:t>
      </w:r>
    </w:p>
    <w:p w:rsidR="005B2671" w:rsidRDefault="007C0023">
      <w:pPr>
        <w:numPr>
          <w:ilvl w:val="0"/>
          <w:numId w:val="53"/>
        </w:numPr>
        <w:pBdr>
          <w:left w:val="none" w:sz="0" w:space="6" w:color="auto"/>
        </w:pBdr>
        <w:spacing w:line="240" w:lineRule="auto"/>
        <w:ind w:left="14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bCs/>
          <w:color w:val="385623"/>
          <w:sz w:val="28"/>
          <w:szCs w:val="28"/>
        </w:rPr>
        <w:t>gradio</w:t>
      </w:r>
      <w:proofErr w:type="spellEnd"/>
      <w:r>
        <w:rPr>
          <w:b/>
          <w:bCs/>
          <w:color w:val="385623"/>
          <w:sz w:val="28"/>
          <w:szCs w:val="28"/>
        </w:rPr>
        <w:t xml:space="preserve">, </w:t>
      </w:r>
      <w:proofErr w:type="spellStart"/>
      <w:r>
        <w:rPr>
          <w:b/>
          <w:bCs/>
          <w:color w:val="385623"/>
          <w:sz w:val="28"/>
          <w:szCs w:val="28"/>
        </w:rPr>
        <w:t>streamlit</w:t>
      </w:r>
      <w:proofErr w:type="spellEnd"/>
      <w:r>
        <w:rPr>
          <w:color w:val="385623"/>
          <w:sz w:val="28"/>
          <w:szCs w:val="28"/>
        </w:rPr>
        <w:t xml:space="preserve"> </w:t>
      </w:r>
      <w:r>
        <w:rPr>
          <w:sz w:val="28"/>
          <w:szCs w:val="28"/>
        </w:rPr>
        <w:t>– UI deployment</w:t>
      </w: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5B267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2671" w:rsidRDefault="007C0023">
      <w:pPr>
        <w:spacing w:line="240" w:lineRule="auto"/>
        <w:ind w:left="142"/>
        <w:rPr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12</w:t>
      </w:r>
      <w:proofErr w:type="gramStart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>.Team</w:t>
      </w:r>
      <w:proofErr w:type="gramEnd"/>
      <w:r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  <w:u w:val="single" w:color="C00000"/>
        </w:rPr>
        <w:t xml:space="preserve"> Members and Contributions</w:t>
      </w:r>
    </w:p>
    <w:p w:rsidR="005B2671" w:rsidRDefault="005B2671">
      <w:pPr>
        <w:spacing w:line="240" w:lineRule="auto"/>
        <w:ind w:left="360"/>
        <w:rPr>
          <w:b/>
          <w:bCs/>
          <w:sz w:val="36"/>
          <w:szCs w:val="36"/>
        </w:rPr>
      </w:pPr>
    </w:p>
    <w:p w:rsidR="005B2671" w:rsidRDefault="007C0023">
      <w:pPr>
        <w:numPr>
          <w:ilvl w:val="0"/>
          <w:numId w:val="54"/>
        </w:numPr>
        <w:spacing w:line="240" w:lineRule="auto"/>
        <w:rPr>
          <w:rFonts w:ascii="Wingdings" w:eastAsia="Wingdings" w:hAnsi="Wingdings" w:cs="Wingdings"/>
          <w:sz w:val="28"/>
          <w:szCs w:val="28"/>
        </w:rPr>
      </w:pPr>
      <w:r>
        <w:rPr>
          <w:sz w:val="28"/>
          <w:szCs w:val="28"/>
        </w:rPr>
        <w:t>Clearly mention who worked on:</w:t>
      </w:r>
    </w:p>
    <w:p w:rsidR="005B2671" w:rsidRDefault="005B2671">
      <w:pPr>
        <w:spacing w:line="240" w:lineRule="auto"/>
        <w:ind w:left="720"/>
        <w:rPr>
          <w:sz w:val="28"/>
          <w:szCs w:val="28"/>
        </w:rPr>
      </w:pPr>
    </w:p>
    <w:p w:rsidR="005B2671" w:rsidRDefault="007C0023">
      <w:pPr>
        <w:numPr>
          <w:ilvl w:val="0"/>
          <w:numId w:val="55"/>
        </w:numPr>
        <w:pBdr>
          <w:left w:val="none" w:sz="0" w:space="6" w:color="auto"/>
        </w:pBdr>
        <w:spacing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V.SANGEETHA:</w:t>
      </w:r>
    </w:p>
    <w:p w:rsidR="005B2671" w:rsidRDefault="007C0023">
      <w:pPr>
        <w:numPr>
          <w:ilvl w:val="0"/>
          <w:numId w:val="56"/>
        </w:numPr>
        <w:pBdr>
          <w:left w:val="none" w:sz="0" w:space="4" w:color="auto"/>
        </w:pBdr>
        <w:spacing w:line="240" w:lineRule="auto"/>
        <w:ind w:left="24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Data cleaning </w:t>
      </w:r>
    </w:p>
    <w:p w:rsidR="005B2671" w:rsidRDefault="007C0023">
      <w:pPr>
        <w:numPr>
          <w:ilvl w:val="0"/>
          <w:numId w:val="57"/>
        </w:numPr>
        <w:pBdr>
          <w:left w:val="none" w:sz="0" w:space="6" w:color="auto"/>
        </w:pBdr>
        <w:spacing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C.NITHYAPRIYA:</w:t>
      </w:r>
    </w:p>
    <w:p w:rsidR="005B2671" w:rsidRDefault="007C0023">
      <w:pPr>
        <w:numPr>
          <w:ilvl w:val="0"/>
          <w:numId w:val="58"/>
        </w:numPr>
        <w:pBdr>
          <w:left w:val="none" w:sz="0" w:space="4" w:color="auto"/>
        </w:pBdr>
        <w:spacing w:line="240" w:lineRule="auto"/>
        <w:ind w:left="24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EDA (</w:t>
      </w:r>
      <w:r>
        <w:rPr>
          <w:rFonts w:ascii="Arial" w:eastAsia="Arial" w:hAnsi="Arial" w:cs="Arial"/>
          <w:sz w:val="28"/>
          <w:szCs w:val="28"/>
        </w:rPr>
        <w:t>Exploratory Data Analysis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:rsidR="005B2671" w:rsidRDefault="007C0023">
      <w:pPr>
        <w:numPr>
          <w:ilvl w:val="0"/>
          <w:numId w:val="59"/>
        </w:numPr>
        <w:pBdr>
          <w:left w:val="none" w:sz="0" w:space="6" w:color="auto"/>
        </w:pBdr>
        <w:spacing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S.K.LAKSHMIPRIYA:</w:t>
      </w:r>
    </w:p>
    <w:p w:rsidR="005B2671" w:rsidRDefault="007C0023">
      <w:pPr>
        <w:numPr>
          <w:ilvl w:val="0"/>
          <w:numId w:val="60"/>
        </w:numPr>
        <w:pBdr>
          <w:left w:val="none" w:sz="0" w:space="4" w:color="auto"/>
        </w:pBdr>
        <w:spacing w:line="240" w:lineRule="auto"/>
        <w:ind w:left="2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Feature engineering </w:t>
      </w:r>
    </w:p>
    <w:p w:rsidR="005B2671" w:rsidRDefault="007C0023">
      <w:pPr>
        <w:numPr>
          <w:ilvl w:val="0"/>
          <w:numId w:val="61"/>
        </w:numPr>
        <w:pBdr>
          <w:left w:val="none" w:sz="0" w:space="6" w:color="auto"/>
        </w:pBdr>
        <w:spacing w:line="240" w:lineRule="auto"/>
        <w:ind w:left="175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S.MAHALAKSHMI</w:t>
      </w:r>
    </w:p>
    <w:p w:rsidR="005B2671" w:rsidRDefault="007C0023">
      <w:pPr>
        <w:numPr>
          <w:ilvl w:val="0"/>
          <w:numId w:val="62"/>
        </w:numPr>
        <w:pBdr>
          <w:left w:val="none" w:sz="0" w:space="4" w:color="auto"/>
        </w:pBdr>
        <w:spacing w:line="240" w:lineRule="auto"/>
        <w:ind w:left="2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Model development </w:t>
      </w:r>
    </w:p>
    <w:p w:rsidR="005B2671" w:rsidRDefault="007C0023">
      <w:pPr>
        <w:numPr>
          <w:ilvl w:val="0"/>
          <w:numId w:val="62"/>
        </w:numPr>
        <w:pBdr>
          <w:left w:val="none" w:sz="0" w:space="4" w:color="auto"/>
        </w:pBdr>
        <w:spacing w:line="240" w:lineRule="auto"/>
        <w:ind w:left="243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Documentation and reporting</w:t>
      </w:r>
    </w:p>
    <w:p w:rsidR="005B2671" w:rsidRDefault="005B2671">
      <w:pPr>
        <w:spacing w:line="240" w:lineRule="auto"/>
        <w:rPr>
          <w:rFonts w:ascii="Arial" w:eastAsia="Arial" w:hAnsi="Arial" w:cs="Arial"/>
          <w:sz w:val="28"/>
          <w:szCs w:val="28"/>
        </w:rPr>
      </w:pPr>
    </w:p>
    <w:p w:rsidR="005B2671" w:rsidRDefault="005B2671">
      <w:pPr>
        <w:spacing w:line="240" w:lineRule="auto"/>
        <w:ind w:left="360"/>
        <w:rPr>
          <w:b/>
          <w:bCs/>
          <w:sz w:val="36"/>
          <w:szCs w:val="36"/>
        </w:rPr>
      </w:pPr>
    </w:p>
    <w:p w:rsidR="005B2671" w:rsidRDefault="005B2671">
      <w:pPr>
        <w:spacing w:line="240" w:lineRule="auto"/>
        <w:rPr>
          <w:sz w:val="28"/>
          <w:szCs w:val="28"/>
        </w:rPr>
      </w:pPr>
    </w:p>
    <w:p w:rsidR="005B2671" w:rsidRDefault="005B2671">
      <w:pPr>
        <w:ind w:left="1494"/>
        <w:rPr>
          <w:sz w:val="28"/>
          <w:szCs w:val="28"/>
        </w:rPr>
      </w:pPr>
    </w:p>
    <w:p w:rsidR="005B2671" w:rsidRDefault="007C0023">
      <w:pPr>
        <w:spacing w:after="62"/>
        <w:ind w:left="1494"/>
        <w:rPr>
          <w:sz w:val="28"/>
          <w:szCs w:val="28"/>
        </w:rPr>
      </w:pPr>
      <w:r>
        <w:rPr>
          <w:sz w:val="28"/>
          <w:szCs w:val="28"/>
        </w:rPr>
        <w:t> </w:t>
      </w:r>
    </w:p>
    <w:p w:rsidR="005B2671" w:rsidRDefault="005B2671">
      <w:pPr>
        <w:spacing w:after="62"/>
        <w:ind w:left="1494"/>
        <w:rPr>
          <w:sz w:val="28"/>
          <w:szCs w:val="28"/>
        </w:rPr>
      </w:pPr>
    </w:p>
    <w:sectPr w:rsidR="005B2671">
      <w:pgSz w:w="12240" w:h="15840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EAE851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E245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A4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DC8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A8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CE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442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87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8A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35406E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90686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CD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04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E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1EC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987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2F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D4C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4DA37A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DBA4BE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45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120B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05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4C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E4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904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4B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3EC9AE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D5768D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AEB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D4A3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F2DD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B237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3417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7C5E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63CFF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54906AD4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9F748C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7CA9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060B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6A25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20D6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56C9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AF813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88F1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A7C40B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A290D8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60B2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C8CF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8427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52D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7865E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1A289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F6E78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DAFED74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5B5405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36C1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28052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E0C4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A484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51698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522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EA10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644AF6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76D66C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B06D7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443F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3231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2038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5E10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2E79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03AF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5FB8B074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E25682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94CC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4EE3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9029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F4ED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1E0E7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AD20D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D0EC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2EA2ED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684806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28E53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7F46B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8A54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C1E73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4E00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76A5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00C0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1F82440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41FCE7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1EFD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1A89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6C20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5A0DF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8CAB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540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5D88C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92F4171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A5A67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94476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76A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576CC5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76EA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38B6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00866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3A3D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AAE48F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AAD43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EAE93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1686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CE99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9E2B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66D2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5846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A265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953EF4C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EC0C8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4847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580FA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EA3B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22E3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38B0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0478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A80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3FE0055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846222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542AC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2E4B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7BCFD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24DE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747C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978049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AEEB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177EB5C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0F92C2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13AC1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60C7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5BC0B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2C0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D489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DE45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7A92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7992410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29FABD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3A41A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8859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A3438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95483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5C05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FC6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3F8DA1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888CC41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4CBC4A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D0CA4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3231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3099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CD479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3ECB5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8AC7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7C71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9102880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581247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E0FE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981A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7ECA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4278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6CD8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986A5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3EEE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47C6C48C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E99EF2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782F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684BC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88AF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7418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389C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4E3C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5DEEB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2E302FE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4600B9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8C69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FFC8E7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122C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D468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A6A1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E0D7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27A44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371CAD7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4AF4D9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D5817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5004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0EC6F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E6AA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3060B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D805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AE4B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3F96CD4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B7526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8A2D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DE26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EAC5A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D66E7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6CD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A261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5020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39062D5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C40B8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E6FF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29AC9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92CC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16D5E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33281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3AFF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C235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0346F874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05DC44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5E5D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2CE9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C06C1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4C2D5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9C4BF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E32344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6236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81DEB5B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B55AC9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C467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AC39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9B2DA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677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3C22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AEFB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4C3E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F8DE07F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0CC79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9A03D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1238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0C9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D84D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5C94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0A1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2018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317015F4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B7A6E3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309E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EBCD1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744B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FE15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825E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A8F6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AE4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CF2C4104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8BA6F2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8A65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78D8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B96FB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C8CA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738FF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86284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4A22F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57FA7D0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98AB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3EEE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D65C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E234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D6649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2689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029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A66DD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833859F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CEECD6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7017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E850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D27B3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0E0B2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FC72F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DA022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9E69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701C5C3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E81612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F499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7291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08A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E2C70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E6D3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DE075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E3E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00000021"/>
    <w:multiLevelType w:val="hybridMultilevel"/>
    <w:tmpl w:val="00000021"/>
    <w:lvl w:ilvl="0" w:tplc="6AD2896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BFA6D5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E484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DA845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48A6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B2A59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C096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06C8E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22B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00000022"/>
    <w:multiLevelType w:val="hybridMultilevel"/>
    <w:tmpl w:val="00000022"/>
    <w:lvl w:ilvl="0" w:tplc="0D54A83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A1F26FD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CD46C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9C6DA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D668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284C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ACF26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7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EF640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00000023"/>
    <w:multiLevelType w:val="hybridMultilevel"/>
    <w:tmpl w:val="00000023"/>
    <w:lvl w:ilvl="0" w:tplc="8E4A4BB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148CA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9A09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1473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AA3B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14D5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A9030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80217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7ABD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 w15:restartNumberingAfterBreak="0">
    <w:nsid w:val="00000024"/>
    <w:multiLevelType w:val="hybridMultilevel"/>
    <w:tmpl w:val="00000024"/>
    <w:lvl w:ilvl="0" w:tplc="BD3C394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33229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4EA6D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9CCA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52D1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C0C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FA886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B3476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A272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00000025"/>
    <w:multiLevelType w:val="hybridMultilevel"/>
    <w:tmpl w:val="00000025"/>
    <w:lvl w:ilvl="0" w:tplc="EF78771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5EA41B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58F6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DE2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5421F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3DC85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5EB5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C805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8E99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 w15:restartNumberingAfterBreak="0">
    <w:nsid w:val="00000026"/>
    <w:multiLevelType w:val="hybridMultilevel"/>
    <w:tmpl w:val="00000026"/>
    <w:lvl w:ilvl="0" w:tplc="FFE48FA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83246F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8056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00C17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B04B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9ADE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B70D3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7E6B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CCDA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8" w15:restartNumberingAfterBreak="0">
    <w:nsid w:val="00000027"/>
    <w:multiLevelType w:val="hybridMultilevel"/>
    <w:tmpl w:val="00000027"/>
    <w:lvl w:ilvl="0" w:tplc="F422527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CF29F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99C78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80DC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EEFF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4852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6CD2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D866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8D69D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9" w15:restartNumberingAfterBreak="0">
    <w:nsid w:val="00000028"/>
    <w:multiLevelType w:val="hybridMultilevel"/>
    <w:tmpl w:val="00000028"/>
    <w:lvl w:ilvl="0" w:tplc="A114144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2048B5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7E3E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4823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C401D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DFA5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9EF2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6653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1E4D8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0" w15:restartNumberingAfterBreak="0">
    <w:nsid w:val="00000029"/>
    <w:multiLevelType w:val="hybridMultilevel"/>
    <w:tmpl w:val="00000029"/>
    <w:lvl w:ilvl="0" w:tplc="C48CD826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A3963F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3839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0232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5D454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0E1A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B5414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540E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85E66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1" w15:restartNumberingAfterBreak="0">
    <w:nsid w:val="0000002A"/>
    <w:multiLevelType w:val="hybridMultilevel"/>
    <w:tmpl w:val="0000002A"/>
    <w:lvl w:ilvl="0" w:tplc="426EDA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7FFA3C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73C0C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FE88B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11A7B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B62E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548D5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47C0A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11C81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2" w15:restartNumberingAfterBreak="0">
    <w:nsid w:val="0000002B"/>
    <w:multiLevelType w:val="hybridMultilevel"/>
    <w:tmpl w:val="0000002B"/>
    <w:lvl w:ilvl="0" w:tplc="EDEC33B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ADCAB0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CF84D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7462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2A1C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EA26A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0884F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48A99D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E2AB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3" w15:restartNumberingAfterBreak="0">
    <w:nsid w:val="0000002C"/>
    <w:multiLevelType w:val="hybridMultilevel"/>
    <w:tmpl w:val="0000002C"/>
    <w:lvl w:ilvl="0" w:tplc="07ACB6A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94B687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F8F8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589BD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9481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DEB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6C605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9E6E3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4B832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4" w15:restartNumberingAfterBreak="0">
    <w:nsid w:val="0000002D"/>
    <w:multiLevelType w:val="hybridMultilevel"/>
    <w:tmpl w:val="0000002D"/>
    <w:lvl w:ilvl="0" w:tplc="2B12D0B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D043C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EE1A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92D4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E9003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F4CD1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523B5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7CB3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C4EB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5" w15:restartNumberingAfterBreak="0">
    <w:nsid w:val="0000002E"/>
    <w:multiLevelType w:val="hybridMultilevel"/>
    <w:tmpl w:val="0000002E"/>
    <w:lvl w:ilvl="0" w:tplc="C11CEC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E5C413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8C697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EC4A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72B0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727A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E4C6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65A55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388F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 w15:restartNumberingAfterBreak="0">
    <w:nsid w:val="0000002F"/>
    <w:multiLevelType w:val="hybridMultilevel"/>
    <w:tmpl w:val="0000002F"/>
    <w:lvl w:ilvl="0" w:tplc="CE72673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0C9ADF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CB611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88AE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32841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A580D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E2CD9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2473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BE883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00000030"/>
    <w:multiLevelType w:val="hybridMultilevel"/>
    <w:tmpl w:val="00000030"/>
    <w:lvl w:ilvl="0" w:tplc="C31EF464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F0C1F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E82D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EC6D4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828AA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4201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7AFE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1EAF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3A27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00000031"/>
    <w:multiLevelType w:val="hybridMultilevel"/>
    <w:tmpl w:val="00000031"/>
    <w:lvl w:ilvl="0" w:tplc="6A68765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46C35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3C6B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5873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74E1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3215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18F5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B042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528B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9" w15:restartNumberingAfterBreak="0">
    <w:nsid w:val="00000032"/>
    <w:multiLevelType w:val="hybridMultilevel"/>
    <w:tmpl w:val="00000032"/>
    <w:lvl w:ilvl="0" w:tplc="5DC85C44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1A44E8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FCAC5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B05F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9EAF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C1A82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C02C9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D80B2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D8D1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0" w15:restartNumberingAfterBreak="0">
    <w:nsid w:val="00000033"/>
    <w:multiLevelType w:val="hybridMultilevel"/>
    <w:tmpl w:val="00000033"/>
    <w:lvl w:ilvl="0" w:tplc="EF040988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1C9019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7C16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C0C7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FA2F1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5AA0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50CC9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465B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C42B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1" w15:restartNumberingAfterBreak="0">
    <w:nsid w:val="00000034"/>
    <w:multiLevelType w:val="hybridMultilevel"/>
    <w:tmpl w:val="00000034"/>
    <w:lvl w:ilvl="0" w:tplc="08A4CF5E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9C6B3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1AF34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E49A8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42F8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54CF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39E81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5081A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844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2" w15:restartNumberingAfterBreak="0">
    <w:nsid w:val="00000035"/>
    <w:multiLevelType w:val="hybridMultilevel"/>
    <w:tmpl w:val="00000035"/>
    <w:lvl w:ilvl="0" w:tplc="8B969CB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7610B4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048DC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9C38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2EA69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DE0D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588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4E8F8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408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3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4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5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6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7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9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0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1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71"/>
    <w:rsid w:val="0038517E"/>
    <w:rsid w:val="00593F3D"/>
    <w:rsid w:val="005B2671"/>
    <w:rsid w:val="00636DDD"/>
    <w:rsid w:val="00773AE2"/>
    <w:rsid w:val="007B41B8"/>
    <w:rsid w:val="007C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CCCFFD-2B46-4E64-BC55-FFE64232D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Section1">
    <w:name w:val="Section_1"/>
    <w:basedOn w:val="Normal"/>
  </w:style>
  <w:style w:type="character" w:styleId="Hyperlink">
    <w:name w:val="Hyperlink"/>
    <w:basedOn w:val="DefaultParagraphFont"/>
    <w:uiPriority w:val="99"/>
    <w:unhideWhenUsed/>
    <w:rsid w:val="00636D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-Mahalakshmi031/Transforming-healthcare-with-AI-powered-disease-prediction-based-on-patient-dat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2025-05-06T03:13:00Z</dcterms:created>
  <dcterms:modified xsi:type="dcterms:W3CDTF">2025-05-06T03:13:00Z</dcterms:modified>
</cp:coreProperties>
</file>