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Mar>
          <w:left w:w="10" w:type="dxa"/>
          <w:right w:w="10" w:type="dxa"/>
        </w:tblCellMar>
        <w:tblLook w:val="0000" w:firstRow="0" w:lastRow="0" w:firstColumn="0" w:lastColumn="0" w:noHBand="0" w:noVBand="0"/>
      </w:tblPr>
      <w:tblGrid>
        <w:gridCol w:w="9576"/>
      </w:tblGrid>
      <w:tr w:rsidR="00C52766" w14:paraId="3A30CE70" w14:textId="77777777">
        <w:trPr>
          <w:jc w:val="center"/>
        </w:trPr>
        <w:tc>
          <w:tcPr>
            <w:tcW w:w="963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80B0EF0" w14:textId="77777777" w:rsidR="00C52766" w:rsidRDefault="003B312F">
            <w:pPr>
              <w:spacing w:after="100" w:line="240" w:lineRule="auto"/>
              <w:ind w:right="666"/>
              <w:jc w:val="center"/>
              <w:rPr>
                <w:rFonts w:ascii="Times New Roman" w:eastAsia="Times New Roman" w:hAnsi="Times New Roman" w:cs="Times New Roman"/>
                <w:sz w:val="24"/>
              </w:rPr>
            </w:pPr>
            <w:r>
              <w:rPr>
                <w:rFonts w:ascii="Times New Roman" w:eastAsia="Times New Roman" w:hAnsi="Times New Roman" w:cs="Times New Roman"/>
                <w:b/>
                <w:sz w:val="36"/>
              </w:rPr>
              <w:t xml:space="preserve">National University of Computer and Emerging Sciences       </w:t>
            </w:r>
          </w:p>
          <w:p w14:paraId="6B48F4BC" w14:textId="77777777" w:rsidR="00C52766" w:rsidRDefault="00C52766">
            <w:pPr>
              <w:spacing w:after="100" w:line="240" w:lineRule="auto"/>
              <w:ind w:right="666"/>
              <w:jc w:val="center"/>
              <w:rPr>
                <w:rFonts w:ascii="Times New Roman" w:eastAsia="Times New Roman" w:hAnsi="Times New Roman" w:cs="Times New Roman"/>
                <w:caps/>
                <w:sz w:val="20"/>
              </w:rPr>
            </w:pPr>
          </w:p>
          <w:p w14:paraId="68E1D18C" w14:textId="77777777" w:rsidR="00C52766" w:rsidRDefault="004A5584">
            <w:pPr>
              <w:ind w:right="666"/>
              <w:jc w:val="center"/>
            </w:pPr>
            <w:r>
              <w:rPr>
                <w:noProof/>
              </w:rPr>
              <w:object w:dxaOrig="1641" w:dyaOrig="1598" w14:anchorId="3F37EFA0">
                <v:rect id="rectole0000000000" o:spid="_x0000_i1038" alt="" style="width:82pt;height:80.55pt;mso-width-percent:0;mso-height-percent:0;mso-width-percent:0;mso-height-percent:0" o:ole="" o:preferrelative="t" stroked="f">
                  <v:imagedata r:id="rId5" o:title=""/>
                </v:rect>
                <o:OLEObject Type="Embed" ProgID="StaticMetafile" ShapeID="rectole0000000000" DrawAspect="Content" ObjectID="_1776836575" r:id="rId6"/>
              </w:object>
            </w:r>
          </w:p>
        </w:tc>
      </w:tr>
      <w:tr w:rsidR="00C52766" w14:paraId="7EC35B6E" w14:textId="77777777">
        <w:trPr>
          <w:jc w:val="center"/>
        </w:trPr>
        <w:tc>
          <w:tcPr>
            <w:tcW w:w="963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D6C6BB6" w14:textId="77777777" w:rsidR="00C52766" w:rsidRDefault="00C52766">
            <w:pPr>
              <w:spacing w:before="100" w:after="0" w:line="240" w:lineRule="auto"/>
              <w:ind w:right="666"/>
              <w:jc w:val="both"/>
              <w:rPr>
                <w:rFonts w:ascii="Times New Roman" w:eastAsia="Times New Roman" w:hAnsi="Times New Roman" w:cs="Times New Roman"/>
                <w:sz w:val="80"/>
              </w:rPr>
            </w:pPr>
          </w:p>
          <w:p w14:paraId="436D1AD4" w14:textId="77777777" w:rsidR="00C52766" w:rsidRDefault="003B312F">
            <w:pPr>
              <w:spacing w:before="100" w:after="0" w:line="240" w:lineRule="auto"/>
              <w:ind w:right="666"/>
              <w:jc w:val="center"/>
              <w:rPr>
                <w:rFonts w:ascii="Times New Roman" w:eastAsia="Times New Roman" w:hAnsi="Times New Roman" w:cs="Times New Roman"/>
                <w:sz w:val="80"/>
              </w:rPr>
            </w:pPr>
            <w:r>
              <w:rPr>
                <w:rFonts w:ascii="Times New Roman" w:eastAsia="Times New Roman" w:hAnsi="Times New Roman" w:cs="Times New Roman"/>
                <w:sz w:val="80"/>
              </w:rPr>
              <w:t>Lab Manual</w:t>
            </w:r>
          </w:p>
          <w:p w14:paraId="4BAB1EA4" w14:textId="77777777" w:rsidR="00C52766" w:rsidRDefault="003B312F">
            <w:pPr>
              <w:tabs>
                <w:tab w:val="left" w:pos="2205"/>
                <w:tab w:val="center" w:pos="4374"/>
              </w:tabs>
              <w:spacing w:before="100" w:after="0" w:line="240" w:lineRule="auto"/>
              <w:ind w:right="666"/>
            </w:pPr>
            <w:r>
              <w:rPr>
                <w:rFonts w:ascii="Times New Roman" w:eastAsia="Times New Roman" w:hAnsi="Times New Roman" w:cs="Times New Roman"/>
                <w:sz w:val="32"/>
              </w:rPr>
              <w:tab/>
            </w:r>
            <w:r>
              <w:rPr>
                <w:rFonts w:ascii="Times New Roman" w:eastAsia="Times New Roman" w:hAnsi="Times New Roman" w:cs="Times New Roman"/>
                <w:sz w:val="32"/>
              </w:rPr>
              <w:tab/>
              <w:t>“Transactions Manual”</w:t>
            </w:r>
          </w:p>
        </w:tc>
      </w:tr>
      <w:tr w:rsidR="00C52766" w14:paraId="7D0A4D42" w14:textId="77777777">
        <w:trPr>
          <w:jc w:val="center"/>
        </w:trPr>
        <w:tc>
          <w:tcPr>
            <w:tcW w:w="963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79793B5" w14:textId="77777777" w:rsidR="00C52766" w:rsidRDefault="003B312F">
            <w:pPr>
              <w:tabs>
                <w:tab w:val="left" w:pos="3465"/>
              </w:tabs>
              <w:spacing w:after="0" w:line="240" w:lineRule="auto"/>
              <w:ind w:right="666"/>
              <w:jc w:val="both"/>
            </w:pPr>
            <w:r>
              <w:rPr>
                <w:rFonts w:ascii="Times New Roman" w:eastAsia="Times New Roman" w:hAnsi="Times New Roman" w:cs="Times New Roman"/>
                <w:sz w:val="18"/>
              </w:rPr>
              <w:tab/>
            </w:r>
          </w:p>
        </w:tc>
      </w:tr>
      <w:tr w:rsidR="00C52766" w14:paraId="12BBE46E" w14:textId="77777777">
        <w:trPr>
          <w:jc w:val="center"/>
        </w:trPr>
        <w:tc>
          <w:tcPr>
            <w:tcW w:w="963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0F42DA43" w14:textId="77777777" w:rsidR="00C52766" w:rsidRDefault="003B312F">
            <w:pPr>
              <w:spacing w:after="0" w:line="240" w:lineRule="auto"/>
              <w:ind w:right="666"/>
              <w:jc w:val="center"/>
            </w:pPr>
            <w:r>
              <w:rPr>
                <w:rFonts w:ascii="Times New Roman" w:eastAsia="Times New Roman" w:hAnsi="Times New Roman" w:cs="Times New Roman"/>
                <w:sz w:val="44"/>
              </w:rPr>
              <w:t>Database Systems Lab</w:t>
            </w:r>
          </w:p>
        </w:tc>
      </w:tr>
      <w:tr w:rsidR="00C52766" w14:paraId="53914597" w14:textId="77777777">
        <w:trPr>
          <w:jc w:val="center"/>
        </w:trPr>
        <w:tc>
          <w:tcPr>
            <w:tcW w:w="963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4D370A41" w14:textId="7D4C76BF" w:rsidR="00C52766" w:rsidRDefault="003B312F">
            <w:pPr>
              <w:spacing w:after="0" w:line="240" w:lineRule="auto"/>
              <w:ind w:right="666"/>
              <w:jc w:val="center"/>
            </w:pPr>
            <w:r>
              <w:rPr>
                <w:rFonts w:ascii="Times New Roman" w:eastAsia="Times New Roman" w:hAnsi="Times New Roman" w:cs="Times New Roman"/>
                <w:sz w:val="32"/>
              </w:rPr>
              <w:t>Spring 202</w:t>
            </w:r>
            <w:r w:rsidR="008A6A34">
              <w:rPr>
                <w:rFonts w:ascii="Times New Roman" w:eastAsia="Times New Roman" w:hAnsi="Times New Roman" w:cs="Times New Roman"/>
                <w:sz w:val="32"/>
              </w:rPr>
              <w:t>4</w:t>
            </w:r>
          </w:p>
        </w:tc>
      </w:tr>
    </w:tbl>
    <w:p w14:paraId="072793DE" w14:textId="77777777" w:rsidR="00C52766" w:rsidRDefault="00C52766">
      <w:pPr>
        <w:rPr>
          <w:rFonts w:ascii="Times New Roman" w:eastAsia="Times New Roman" w:hAnsi="Times New Roman" w:cs="Times New Roman"/>
        </w:rPr>
      </w:pPr>
    </w:p>
    <w:p w14:paraId="14604F3E" w14:textId="77777777" w:rsidR="00C52766" w:rsidRDefault="00C52766">
      <w:pPr>
        <w:rPr>
          <w:rFonts w:ascii="Times New Roman" w:eastAsia="Times New Roman" w:hAnsi="Times New Roman" w:cs="Times New Roman"/>
        </w:rPr>
      </w:pPr>
    </w:p>
    <w:p w14:paraId="4DCCBBB7" w14:textId="77777777" w:rsidR="00C52766" w:rsidRDefault="00C52766">
      <w:pPr>
        <w:rPr>
          <w:rFonts w:ascii="Times New Roman" w:eastAsia="Times New Roman" w:hAnsi="Times New Roman" w:cs="Times New Roman"/>
        </w:rPr>
      </w:pPr>
    </w:p>
    <w:p w14:paraId="424A2C2E" w14:textId="77777777" w:rsidR="00C52766" w:rsidRDefault="00C52766">
      <w:pPr>
        <w:rPr>
          <w:rFonts w:ascii="Times New Roman" w:eastAsia="Times New Roman" w:hAnsi="Times New Roman" w:cs="Times New Roman"/>
        </w:rPr>
      </w:pPr>
    </w:p>
    <w:p w14:paraId="328DAC3D" w14:textId="77777777" w:rsidR="00C52766" w:rsidRDefault="00C52766">
      <w:pPr>
        <w:rPr>
          <w:rFonts w:ascii="Times New Roman" w:eastAsia="Times New Roman" w:hAnsi="Times New Roman" w:cs="Times New Roman"/>
        </w:rPr>
      </w:pPr>
    </w:p>
    <w:p w14:paraId="00157D9A" w14:textId="77777777" w:rsidR="00C52766" w:rsidRDefault="00C52766">
      <w:pPr>
        <w:rPr>
          <w:rFonts w:ascii="Times New Roman" w:eastAsia="Times New Roman" w:hAnsi="Times New Roman" w:cs="Times New Roman"/>
        </w:rPr>
      </w:pPr>
    </w:p>
    <w:p w14:paraId="53801D77" w14:textId="77777777" w:rsidR="00C52766" w:rsidRDefault="00C52766">
      <w:pPr>
        <w:rPr>
          <w:rFonts w:ascii="Times New Roman" w:eastAsia="Times New Roman" w:hAnsi="Times New Roman" w:cs="Times New Roman"/>
        </w:rPr>
      </w:pPr>
    </w:p>
    <w:p w14:paraId="74F731A0" w14:textId="77777777" w:rsidR="00C52766" w:rsidRDefault="00C52766">
      <w:pPr>
        <w:rPr>
          <w:rFonts w:ascii="Times New Roman" w:eastAsia="Times New Roman" w:hAnsi="Times New Roman" w:cs="Times New Roman"/>
        </w:rPr>
      </w:pPr>
    </w:p>
    <w:p w14:paraId="4A37B4F8" w14:textId="77777777" w:rsidR="00C52766" w:rsidRDefault="00C52766">
      <w:pPr>
        <w:rPr>
          <w:rFonts w:ascii="Times New Roman" w:eastAsia="Times New Roman" w:hAnsi="Times New Roman" w:cs="Times New Roman"/>
        </w:rPr>
      </w:pPr>
    </w:p>
    <w:p w14:paraId="56267305" w14:textId="77777777" w:rsidR="00C52766" w:rsidRDefault="00C52766">
      <w:pPr>
        <w:jc w:val="center"/>
        <w:rPr>
          <w:rFonts w:ascii="Times New Roman" w:eastAsia="Times New Roman" w:hAnsi="Times New Roman" w:cs="Times New Roman"/>
        </w:rPr>
      </w:pPr>
    </w:p>
    <w:p w14:paraId="1C177A5C" w14:textId="77777777" w:rsidR="00C52766" w:rsidRDefault="00C52766">
      <w:pPr>
        <w:rPr>
          <w:rFonts w:ascii="Times New Roman" w:eastAsia="Times New Roman" w:hAnsi="Times New Roman" w:cs="Times New Roman"/>
        </w:rPr>
      </w:pPr>
    </w:p>
    <w:p w14:paraId="4BBDD258" w14:textId="77777777" w:rsidR="00C52766" w:rsidRDefault="003B312F">
      <w:pPr>
        <w:jc w:val="center"/>
        <w:rPr>
          <w:rFonts w:ascii="Times New Roman" w:eastAsia="Times New Roman" w:hAnsi="Times New Roman" w:cs="Times New Roman"/>
        </w:rPr>
      </w:pPr>
      <w:r>
        <w:rPr>
          <w:rFonts w:ascii="Times New Roman" w:eastAsia="Times New Roman" w:hAnsi="Times New Roman" w:cs="Times New Roman"/>
        </w:rPr>
        <w:t>Department of Computer Science</w:t>
      </w:r>
    </w:p>
    <w:p w14:paraId="4C3B5947" w14:textId="77777777" w:rsidR="00C52766" w:rsidRDefault="003B312F">
      <w:pPr>
        <w:jc w:val="center"/>
        <w:rPr>
          <w:rFonts w:ascii="Times New Roman" w:eastAsia="Times New Roman" w:hAnsi="Times New Roman" w:cs="Times New Roman"/>
        </w:rPr>
      </w:pPr>
      <w:r>
        <w:rPr>
          <w:rFonts w:ascii="Times New Roman" w:eastAsia="Times New Roman" w:hAnsi="Times New Roman" w:cs="Times New Roman"/>
        </w:rPr>
        <w:t>FAST-NU, Lahore, Pakistan</w:t>
      </w:r>
    </w:p>
    <w:p w14:paraId="1BDCD46F" w14:textId="77777777" w:rsidR="00C52766" w:rsidRDefault="003B312F">
      <w:pPr>
        <w:rPr>
          <w:rFonts w:ascii="Times New Roman" w:eastAsia="Times New Roman" w:hAnsi="Times New Roman" w:cs="Times New Roman"/>
          <w:sz w:val="40"/>
        </w:rPr>
      </w:pPr>
      <w:r>
        <w:rPr>
          <w:rFonts w:ascii="Times New Roman" w:eastAsia="Times New Roman" w:hAnsi="Times New Roman" w:cs="Times New Roman"/>
          <w:sz w:val="40"/>
        </w:rPr>
        <w:t xml:space="preserve"> </w:t>
      </w:r>
    </w:p>
    <w:p w14:paraId="01CE5F6C" w14:textId="77777777" w:rsidR="00C52766" w:rsidRDefault="00C52766">
      <w:pPr>
        <w:rPr>
          <w:rFonts w:ascii="Times New Roman" w:eastAsia="Times New Roman" w:hAnsi="Times New Roman" w:cs="Times New Roman"/>
          <w:sz w:val="40"/>
        </w:rPr>
      </w:pPr>
    </w:p>
    <w:p w14:paraId="652F7571" w14:textId="77777777" w:rsidR="00C52766" w:rsidRDefault="003B312F">
      <w:pPr>
        <w:keepNext/>
        <w:keepLines/>
        <w:spacing w:before="240" w:after="0"/>
        <w:rPr>
          <w:rFonts w:ascii="Times New Roman" w:eastAsia="Times New Roman" w:hAnsi="Times New Roman" w:cs="Times New Roman"/>
          <w:sz w:val="32"/>
        </w:rPr>
      </w:pPr>
      <w:r>
        <w:rPr>
          <w:rFonts w:ascii="Times New Roman" w:eastAsia="Times New Roman" w:hAnsi="Times New Roman" w:cs="Times New Roman"/>
          <w:sz w:val="32"/>
        </w:rPr>
        <w:t>Objective</w:t>
      </w:r>
    </w:p>
    <w:p w14:paraId="68B96DA1" w14:textId="77777777" w:rsidR="00C52766" w:rsidRDefault="003B312F">
      <w:pPr>
        <w:rPr>
          <w:rFonts w:ascii="Times New Roman" w:eastAsia="Times New Roman" w:hAnsi="Times New Roman" w:cs="Times New Roman"/>
        </w:rPr>
      </w:pPr>
      <w:r>
        <w:rPr>
          <w:rFonts w:ascii="Times New Roman" w:eastAsia="Times New Roman" w:hAnsi="Times New Roman" w:cs="Times New Roman"/>
        </w:rPr>
        <w:t xml:space="preserve">The purpose of this lab is to introduce the students to the transactions in </w:t>
      </w:r>
      <w:proofErr w:type="spellStart"/>
      <w:r>
        <w:rPr>
          <w:rFonts w:ascii="Times New Roman" w:eastAsia="Times New Roman" w:hAnsi="Times New Roman" w:cs="Times New Roman"/>
        </w:rPr>
        <w:t>sql</w:t>
      </w:r>
      <w:proofErr w:type="spellEnd"/>
      <w:r>
        <w:rPr>
          <w:rFonts w:ascii="Times New Roman" w:eastAsia="Times New Roman" w:hAnsi="Times New Roman" w:cs="Times New Roman"/>
        </w:rPr>
        <w:t>.</w:t>
      </w:r>
    </w:p>
    <w:p w14:paraId="2CAFBAD1" w14:textId="77777777" w:rsidR="00C52766" w:rsidRDefault="003B312F">
      <w:pPr>
        <w:keepNext/>
        <w:keepLines/>
        <w:spacing w:before="240" w:after="0"/>
        <w:rPr>
          <w:rFonts w:ascii="Times New Roman" w:eastAsia="Times New Roman" w:hAnsi="Times New Roman" w:cs="Times New Roman"/>
          <w:sz w:val="32"/>
        </w:rPr>
      </w:pPr>
      <w:r>
        <w:rPr>
          <w:rFonts w:ascii="Times New Roman" w:eastAsia="Times New Roman" w:hAnsi="Times New Roman" w:cs="Times New Roman"/>
          <w:sz w:val="32"/>
        </w:rPr>
        <w:t>Prerequisite</w:t>
      </w:r>
    </w:p>
    <w:p w14:paraId="6C9EAB08" w14:textId="77777777" w:rsidR="00C52766" w:rsidRDefault="003B312F">
      <w:pPr>
        <w:rPr>
          <w:rFonts w:ascii="Times New Roman" w:eastAsia="Times New Roman" w:hAnsi="Times New Roman" w:cs="Times New Roman"/>
        </w:rPr>
      </w:pPr>
      <w:r>
        <w:rPr>
          <w:rFonts w:ascii="Times New Roman" w:eastAsia="Times New Roman" w:hAnsi="Times New Roman" w:cs="Times New Roman"/>
        </w:rPr>
        <w:t>All the lab manuals till now.</w:t>
      </w:r>
    </w:p>
    <w:p w14:paraId="1E143A35" w14:textId="77777777" w:rsidR="00C52766" w:rsidRDefault="003B312F">
      <w:pPr>
        <w:keepNext/>
        <w:keepLines/>
        <w:spacing w:before="240" w:after="0"/>
        <w:rPr>
          <w:rFonts w:ascii="Times New Roman" w:eastAsia="Times New Roman" w:hAnsi="Times New Roman" w:cs="Times New Roman"/>
          <w:sz w:val="32"/>
        </w:rPr>
      </w:pPr>
      <w:r>
        <w:rPr>
          <w:rFonts w:ascii="Times New Roman" w:eastAsia="Times New Roman" w:hAnsi="Times New Roman" w:cs="Times New Roman"/>
          <w:sz w:val="32"/>
        </w:rPr>
        <w:t>Task Distribution</w:t>
      </w:r>
      <w:r>
        <w:rPr>
          <w:rFonts w:ascii="Times New Roman" w:eastAsia="Times New Roman" w:hAnsi="Times New Roman" w:cs="Times New Roman"/>
          <w:sz w:val="32"/>
        </w:rPr>
        <w:tab/>
      </w:r>
    </w:p>
    <w:p w14:paraId="0909D71A" w14:textId="77777777" w:rsidR="00C52766" w:rsidRDefault="00C52766">
      <w:pPr>
        <w:rPr>
          <w:rFonts w:ascii="Times New Roman" w:eastAsia="Times New Roman" w:hAnsi="Times New Roman" w:cs="Times New Roman"/>
        </w:rPr>
      </w:pPr>
    </w:p>
    <w:tbl>
      <w:tblPr>
        <w:tblW w:w="0" w:type="auto"/>
        <w:tblInd w:w="98" w:type="dxa"/>
        <w:tblCellMar>
          <w:left w:w="10" w:type="dxa"/>
          <w:right w:w="10" w:type="dxa"/>
        </w:tblCellMar>
        <w:tblLook w:val="0000" w:firstRow="0" w:lastRow="0" w:firstColumn="0" w:lastColumn="0" w:noHBand="0" w:noVBand="0"/>
      </w:tblPr>
      <w:tblGrid>
        <w:gridCol w:w="4681"/>
        <w:gridCol w:w="4669"/>
      </w:tblGrid>
      <w:tr w:rsidR="00C52766" w14:paraId="0B083CDA" w14:textId="77777777">
        <w:tc>
          <w:tcPr>
            <w:tcW w:w="468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98DBDBC" w14:textId="77777777" w:rsidR="00C52766" w:rsidRDefault="003B312F">
            <w:r>
              <w:rPr>
                <w:rFonts w:ascii="Times New Roman" w:eastAsia="Times New Roman" w:hAnsi="Times New Roman" w:cs="Times New Roman"/>
              </w:rPr>
              <w:t>Total Time</w:t>
            </w:r>
          </w:p>
        </w:tc>
        <w:tc>
          <w:tcPr>
            <w:tcW w:w="466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DB4C577" w14:textId="77777777" w:rsidR="00C52766" w:rsidRDefault="00C52766">
            <w:pPr>
              <w:rPr>
                <w:rFonts w:ascii="Calibri" w:eastAsia="Calibri" w:hAnsi="Calibri" w:cs="Calibri"/>
              </w:rPr>
            </w:pPr>
          </w:p>
        </w:tc>
      </w:tr>
      <w:tr w:rsidR="00C52766" w14:paraId="1869133C" w14:textId="77777777">
        <w:trPr>
          <w:trHeight w:val="1"/>
        </w:trPr>
        <w:tc>
          <w:tcPr>
            <w:tcW w:w="468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61329C5" w14:textId="77777777" w:rsidR="00C52766" w:rsidRDefault="003B312F">
            <w:r>
              <w:rPr>
                <w:rFonts w:ascii="Times New Roman" w:eastAsia="Times New Roman" w:hAnsi="Times New Roman" w:cs="Times New Roman"/>
              </w:rPr>
              <w:t>Introduction</w:t>
            </w:r>
          </w:p>
        </w:tc>
        <w:tc>
          <w:tcPr>
            <w:tcW w:w="466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8365BB5" w14:textId="77777777" w:rsidR="00C52766" w:rsidRDefault="00C52766">
            <w:pPr>
              <w:rPr>
                <w:rFonts w:ascii="Calibri" w:eastAsia="Calibri" w:hAnsi="Calibri" w:cs="Calibri"/>
              </w:rPr>
            </w:pPr>
          </w:p>
        </w:tc>
      </w:tr>
      <w:tr w:rsidR="00C52766" w14:paraId="688DA35C" w14:textId="77777777">
        <w:trPr>
          <w:trHeight w:val="1"/>
        </w:trPr>
        <w:tc>
          <w:tcPr>
            <w:tcW w:w="468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213AE88" w14:textId="77777777" w:rsidR="00C52766" w:rsidRDefault="003B312F">
            <w:r>
              <w:rPr>
                <w:rFonts w:ascii="Times New Roman" w:eastAsia="Times New Roman" w:hAnsi="Times New Roman" w:cs="Times New Roman"/>
              </w:rPr>
              <w:t xml:space="preserve">Exercise </w:t>
            </w:r>
          </w:p>
        </w:tc>
        <w:tc>
          <w:tcPr>
            <w:tcW w:w="4669"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81B40B2" w14:textId="77777777" w:rsidR="00C52766" w:rsidRDefault="00C52766">
            <w:pPr>
              <w:rPr>
                <w:rFonts w:ascii="Calibri" w:eastAsia="Calibri" w:hAnsi="Calibri" w:cs="Calibri"/>
              </w:rPr>
            </w:pPr>
          </w:p>
        </w:tc>
      </w:tr>
    </w:tbl>
    <w:p w14:paraId="1CC0F131" w14:textId="77777777" w:rsidR="00C52766" w:rsidRDefault="00C52766">
      <w:pPr>
        <w:rPr>
          <w:rFonts w:ascii="Times New Roman" w:eastAsia="Times New Roman" w:hAnsi="Times New Roman" w:cs="Times New Roman"/>
        </w:rPr>
      </w:pPr>
    </w:p>
    <w:p w14:paraId="30F1A670" w14:textId="77777777" w:rsidR="00C52766" w:rsidRDefault="00C52766">
      <w:pPr>
        <w:rPr>
          <w:rFonts w:ascii="Times New Roman" w:eastAsia="Times New Roman" w:hAnsi="Times New Roman" w:cs="Times New Roman"/>
        </w:rPr>
      </w:pPr>
    </w:p>
    <w:p w14:paraId="418AF506" w14:textId="77777777" w:rsidR="00C52766" w:rsidRDefault="003B312F">
      <w:pPr>
        <w:rPr>
          <w:rFonts w:ascii="Times New Roman" w:eastAsia="Times New Roman" w:hAnsi="Times New Roman" w:cs="Times New Roman"/>
          <w:sz w:val="40"/>
        </w:rPr>
      </w:pPr>
      <w:r>
        <w:rPr>
          <w:rFonts w:ascii="Times New Roman" w:eastAsia="Times New Roman" w:hAnsi="Times New Roman" w:cs="Times New Roman"/>
          <w:sz w:val="40"/>
        </w:rPr>
        <w:t xml:space="preserve"> </w:t>
      </w:r>
    </w:p>
    <w:p w14:paraId="0AE6B4F5" w14:textId="77777777" w:rsidR="00C52766" w:rsidRDefault="00C52766">
      <w:pPr>
        <w:rPr>
          <w:rFonts w:ascii="Times New Roman" w:eastAsia="Times New Roman" w:hAnsi="Times New Roman" w:cs="Times New Roman"/>
          <w:sz w:val="40"/>
        </w:rPr>
      </w:pPr>
    </w:p>
    <w:p w14:paraId="4FB8E34F" w14:textId="77777777" w:rsidR="00C52766" w:rsidRDefault="003B312F">
      <w:pPr>
        <w:keepNext/>
        <w:keepLines/>
        <w:spacing w:before="240" w:after="0"/>
        <w:jc w:val="both"/>
        <w:rPr>
          <w:rFonts w:ascii="Times New Roman" w:eastAsia="Times New Roman" w:hAnsi="Times New Roman" w:cs="Times New Roman"/>
          <w:sz w:val="40"/>
        </w:rPr>
      </w:pPr>
      <w:r>
        <w:rPr>
          <w:rFonts w:ascii="Times New Roman" w:eastAsia="Times New Roman" w:hAnsi="Times New Roman" w:cs="Times New Roman"/>
          <w:sz w:val="40"/>
        </w:rPr>
        <w:t>Transactions</w:t>
      </w:r>
    </w:p>
    <w:p w14:paraId="02F53268" w14:textId="77777777" w:rsidR="00C52766" w:rsidRDefault="003B312F">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In database terms, a </w:t>
      </w:r>
      <w:r>
        <w:rPr>
          <w:rFonts w:ascii="Times New Roman" w:eastAsia="Times New Roman" w:hAnsi="Times New Roman" w:cs="Times New Roman"/>
          <w:b/>
          <w:sz w:val="24"/>
        </w:rPr>
        <w:t xml:space="preserve">transaction </w:t>
      </w:r>
      <w:r>
        <w:rPr>
          <w:rFonts w:ascii="Times New Roman" w:eastAsia="Times New Roman" w:hAnsi="Times New Roman" w:cs="Times New Roman"/>
          <w:sz w:val="24"/>
        </w:rPr>
        <w:t>is any action that reads from and/or writes to a database</w:t>
      </w:r>
      <w:r>
        <w:rPr>
          <w:rFonts w:ascii="Times New Roman" w:eastAsia="Times New Roman" w:hAnsi="Times New Roman" w:cs="Times New Roman"/>
          <w:sz w:val="40"/>
        </w:rPr>
        <w:t>.</w:t>
      </w:r>
      <w:r>
        <w:rPr>
          <w:rFonts w:ascii="Times New Roman" w:eastAsia="Times New Roman" w:hAnsi="Times New Roman" w:cs="Times New Roman"/>
          <w:sz w:val="24"/>
        </w:rPr>
        <w:t xml:space="preserve"> A transaction may consist of a simple SELECT statement to generate a list of table contents; it may consist of a series of related UPDATE statements to change the values of attributes in various tables; it may consist of a series of INSERT statements to add rows to one or more tables; or it may consist of a combination of SELECT, UPDATE, and INSERT statements. Each successful transaction leaves the database in a consistent state</w:t>
      </w:r>
    </w:p>
    <w:p w14:paraId="139B780E" w14:textId="77777777" w:rsidR="00C52766" w:rsidRDefault="003B312F">
      <w:pPr>
        <w:keepNext/>
        <w:keepLines/>
        <w:spacing w:before="40" w:after="0"/>
        <w:jc w:val="both"/>
        <w:rPr>
          <w:rFonts w:ascii="Times New Roman" w:eastAsia="Times New Roman" w:hAnsi="Times New Roman" w:cs="Times New Roman"/>
          <w:b/>
          <w:sz w:val="26"/>
        </w:rPr>
      </w:pPr>
      <w:r>
        <w:rPr>
          <w:rFonts w:ascii="Times New Roman" w:eastAsia="Times New Roman" w:hAnsi="Times New Roman" w:cs="Times New Roman"/>
          <w:b/>
          <w:sz w:val="26"/>
        </w:rPr>
        <w:t>Consistent State</w:t>
      </w:r>
    </w:p>
    <w:p w14:paraId="4E597460" w14:textId="77777777" w:rsidR="00C52766" w:rsidRDefault="003B312F">
      <w:pPr>
        <w:jc w:val="both"/>
        <w:rPr>
          <w:rFonts w:ascii="Times New Roman" w:eastAsia="Times New Roman" w:hAnsi="Times New Roman" w:cs="Times New Roman"/>
        </w:rPr>
      </w:pPr>
      <w:r>
        <w:rPr>
          <w:rFonts w:ascii="Times New Roman" w:eastAsia="Times New Roman" w:hAnsi="Times New Roman" w:cs="Times New Roman"/>
        </w:rPr>
        <w:t>A consistent state is one in which all the database integrity constraints are being fulfilled, which means that each transaction must be atomic i.e. it either runs completely or does not run at all.</w:t>
      </w:r>
    </w:p>
    <w:p w14:paraId="58D255B3" w14:textId="77777777" w:rsidR="00C52766" w:rsidRDefault="003B312F">
      <w:pPr>
        <w:jc w:val="both"/>
        <w:rPr>
          <w:rFonts w:ascii="Times New Roman" w:eastAsia="Times New Roman" w:hAnsi="Times New Roman" w:cs="Times New Roman"/>
          <w:sz w:val="24"/>
        </w:rPr>
      </w:pPr>
      <w:r>
        <w:rPr>
          <w:rFonts w:ascii="Times New Roman" w:eastAsia="Times New Roman" w:hAnsi="Times New Roman" w:cs="Times New Roman"/>
          <w:sz w:val="24"/>
        </w:rPr>
        <w:t>A transaction is a logical unit of work which must be entirely executed or entirely aborted. Atomicity is the most important principal in the transactions.</w:t>
      </w:r>
    </w:p>
    <w:p w14:paraId="182E912A" w14:textId="77777777" w:rsidR="00C52766" w:rsidRDefault="003B312F">
      <w:pPr>
        <w:keepNext/>
        <w:keepLines/>
        <w:spacing w:before="240" w:after="0"/>
        <w:jc w:val="both"/>
        <w:rPr>
          <w:rFonts w:ascii="Times New Roman" w:eastAsia="Times New Roman" w:hAnsi="Times New Roman" w:cs="Times New Roman"/>
          <w:sz w:val="24"/>
        </w:rPr>
      </w:pPr>
      <w:r>
        <w:rPr>
          <w:rFonts w:ascii="Times New Roman" w:eastAsia="Times New Roman" w:hAnsi="Times New Roman" w:cs="Times New Roman"/>
          <w:sz w:val="40"/>
        </w:rPr>
        <w:t>Transaction Properties</w:t>
      </w:r>
    </w:p>
    <w:p w14:paraId="4D83C9A1" w14:textId="77777777" w:rsidR="00C52766" w:rsidRDefault="003B312F">
      <w:pPr>
        <w:jc w:val="both"/>
        <w:rPr>
          <w:rFonts w:ascii="Times New Roman" w:eastAsia="Times New Roman" w:hAnsi="Times New Roman" w:cs="Times New Roman"/>
          <w:sz w:val="24"/>
        </w:rPr>
      </w:pPr>
      <w:r>
        <w:rPr>
          <w:rFonts w:ascii="Times New Roman" w:eastAsia="Times New Roman" w:hAnsi="Times New Roman" w:cs="Times New Roman"/>
          <w:sz w:val="24"/>
        </w:rPr>
        <w:t>Transactions possess the following properties that make the transactions trustworthy.</w:t>
      </w:r>
    </w:p>
    <w:p w14:paraId="53DB095E" w14:textId="77777777" w:rsidR="00C52766" w:rsidRDefault="003B312F">
      <w:pPr>
        <w:numPr>
          <w:ilvl w:val="0"/>
          <w:numId w:val="1"/>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Atomicity</w:t>
      </w:r>
    </w:p>
    <w:p w14:paraId="150339DC" w14:textId="77777777" w:rsidR="00C52766" w:rsidRDefault="003B312F">
      <w:pPr>
        <w:numPr>
          <w:ilvl w:val="0"/>
          <w:numId w:val="1"/>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Consistency</w:t>
      </w:r>
    </w:p>
    <w:p w14:paraId="37CF772D" w14:textId="77777777" w:rsidR="00C52766" w:rsidRDefault="003B312F">
      <w:pPr>
        <w:numPr>
          <w:ilvl w:val="0"/>
          <w:numId w:val="1"/>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Isolation</w:t>
      </w:r>
    </w:p>
    <w:p w14:paraId="2D1BD36A" w14:textId="77777777" w:rsidR="00C52766" w:rsidRDefault="003B312F">
      <w:pPr>
        <w:numPr>
          <w:ilvl w:val="0"/>
          <w:numId w:val="1"/>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Durability</w:t>
      </w:r>
    </w:p>
    <w:p w14:paraId="1F8A49B9" w14:textId="77777777" w:rsidR="00C52766" w:rsidRDefault="003B312F">
      <w:pPr>
        <w:numPr>
          <w:ilvl w:val="0"/>
          <w:numId w:val="1"/>
        </w:numPr>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Serializability</w:t>
      </w:r>
    </w:p>
    <w:p w14:paraId="173B0B3C" w14:textId="77777777" w:rsidR="00C52766" w:rsidRDefault="003B312F">
      <w:pPr>
        <w:keepNext/>
        <w:keepLines/>
        <w:spacing w:before="40" w:after="0"/>
        <w:jc w:val="both"/>
        <w:rPr>
          <w:rFonts w:ascii="Times New Roman" w:eastAsia="Times New Roman" w:hAnsi="Times New Roman" w:cs="Times New Roman"/>
          <w:sz w:val="32"/>
        </w:rPr>
      </w:pPr>
      <w:r>
        <w:rPr>
          <w:rFonts w:ascii="Times New Roman" w:eastAsia="Times New Roman" w:hAnsi="Times New Roman" w:cs="Times New Roman"/>
          <w:sz w:val="32"/>
        </w:rPr>
        <w:t>Atomicity</w:t>
      </w:r>
    </w:p>
    <w:p w14:paraId="4F2ACC25" w14:textId="77777777" w:rsidR="00C52766" w:rsidRDefault="003B312F">
      <w:pPr>
        <w:jc w:val="both"/>
        <w:rPr>
          <w:rFonts w:ascii="Times New Roman" w:eastAsia="Times New Roman" w:hAnsi="Times New Roman" w:cs="Times New Roman"/>
        </w:rPr>
      </w:pPr>
      <w:r>
        <w:rPr>
          <w:rFonts w:ascii="Times New Roman" w:eastAsia="Times New Roman" w:hAnsi="Times New Roman" w:cs="Times New Roman"/>
        </w:rPr>
        <w:t>Requires all the operations of a transactions to be completed. If an instruction/query is not completely executed it should be aborted. A transaction is treated as a single indivisible logical unit.  As mentioned above that the logical unit either executes completely or does not execute at all.</w:t>
      </w:r>
    </w:p>
    <w:p w14:paraId="37E68EFE" w14:textId="77777777" w:rsidR="00C52766" w:rsidRDefault="003B312F">
      <w:pPr>
        <w:keepNext/>
        <w:keepLines/>
        <w:spacing w:before="40" w:after="0"/>
        <w:jc w:val="both"/>
        <w:rPr>
          <w:rFonts w:ascii="Times New Roman" w:eastAsia="Times New Roman" w:hAnsi="Times New Roman" w:cs="Times New Roman"/>
          <w:sz w:val="32"/>
        </w:rPr>
      </w:pPr>
      <w:r>
        <w:rPr>
          <w:rFonts w:ascii="Times New Roman" w:eastAsia="Times New Roman" w:hAnsi="Times New Roman" w:cs="Times New Roman"/>
          <w:sz w:val="32"/>
        </w:rPr>
        <w:t>Consistency</w:t>
      </w:r>
    </w:p>
    <w:p w14:paraId="2308812A" w14:textId="77777777" w:rsidR="00C52766" w:rsidRDefault="003B312F">
      <w:pPr>
        <w:jc w:val="both"/>
        <w:rPr>
          <w:rFonts w:ascii="Times New Roman" w:eastAsia="Times New Roman" w:hAnsi="Times New Roman" w:cs="Times New Roman"/>
        </w:rPr>
      </w:pPr>
      <w:r>
        <w:rPr>
          <w:rFonts w:ascii="Times New Roman" w:eastAsia="Times New Roman" w:hAnsi="Times New Roman" w:cs="Times New Roman"/>
        </w:rPr>
        <w:t>Consistency dictates that each transaction from the database leaves the database in a consistent states i.e. no integrity constraints are violated. The transactions change the database from one consistent state to another consistent state.</w:t>
      </w:r>
    </w:p>
    <w:p w14:paraId="184FE866" w14:textId="77777777" w:rsidR="00C52766" w:rsidRDefault="003B312F">
      <w:pPr>
        <w:keepNext/>
        <w:keepLines/>
        <w:spacing w:before="40" w:after="0"/>
        <w:jc w:val="both"/>
        <w:rPr>
          <w:rFonts w:ascii="Times New Roman" w:eastAsia="Times New Roman" w:hAnsi="Times New Roman" w:cs="Times New Roman"/>
          <w:sz w:val="32"/>
        </w:rPr>
      </w:pPr>
      <w:r>
        <w:rPr>
          <w:rFonts w:ascii="Times New Roman" w:eastAsia="Times New Roman" w:hAnsi="Times New Roman" w:cs="Times New Roman"/>
          <w:sz w:val="32"/>
        </w:rPr>
        <w:t xml:space="preserve">Isolation </w:t>
      </w:r>
    </w:p>
    <w:p w14:paraId="4C93571D" w14:textId="77777777" w:rsidR="00C52766" w:rsidRDefault="003B312F">
      <w:pPr>
        <w:jc w:val="both"/>
        <w:rPr>
          <w:rFonts w:ascii="Times New Roman" w:eastAsia="Times New Roman" w:hAnsi="Times New Roman" w:cs="Times New Roman"/>
        </w:rPr>
      </w:pPr>
      <w:r>
        <w:rPr>
          <w:rFonts w:ascii="Times New Roman" w:eastAsia="Times New Roman" w:hAnsi="Times New Roman" w:cs="Times New Roman"/>
        </w:rPr>
        <w:t>Isolation implies that the data used in one transaction can’t be used in another transaction unless the first transaction is complete.</w:t>
      </w:r>
    </w:p>
    <w:p w14:paraId="4B81C701" w14:textId="77777777" w:rsidR="00C52766" w:rsidRDefault="003B312F">
      <w:pPr>
        <w:keepNext/>
        <w:keepLines/>
        <w:spacing w:before="40" w:after="0"/>
        <w:jc w:val="both"/>
        <w:rPr>
          <w:rFonts w:ascii="Times New Roman" w:eastAsia="Times New Roman" w:hAnsi="Times New Roman" w:cs="Times New Roman"/>
          <w:sz w:val="32"/>
        </w:rPr>
      </w:pPr>
      <w:r>
        <w:rPr>
          <w:rFonts w:ascii="Times New Roman" w:eastAsia="Times New Roman" w:hAnsi="Times New Roman" w:cs="Times New Roman"/>
          <w:sz w:val="32"/>
        </w:rPr>
        <w:t xml:space="preserve">Durability </w:t>
      </w:r>
    </w:p>
    <w:p w14:paraId="4CBC588A" w14:textId="77777777" w:rsidR="00C52766" w:rsidRDefault="003B312F">
      <w:pPr>
        <w:jc w:val="both"/>
        <w:rPr>
          <w:rFonts w:ascii="Times New Roman" w:eastAsia="Times New Roman" w:hAnsi="Times New Roman" w:cs="Times New Roman"/>
        </w:rPr>
      </w:pPr>
      <w:r>
        <w:rPr>
          <w:rFonts w:ascii="Times New Roman" w:eastAsia="Times New Roman" w:hAnsi="Times New Roman" w:cs="Times New Roman"/>
        </w:rPr>
        <w:t>Durability ensures that once the changes are made in the database, they can’t be undone even in the case of system failure.</w:t>
      </w:r>
    </w:p>
    <w:p w14:paraId="709D848A" w14:textId="77777777" w:rsidR="00C52766" w:rsidRDefault="003B312F">
      <w:pPr>
        <w:keepNext/>
        <w:keepLines/>
        <w:spacing w:before="40" w:after="0"/>
        <w:jc w:val="both"/>
        <w:rPr>
          <w:rFonts w:ascii="Times New Roman" w:eastAsia="Times New Roman" w:hAnsi="Times New Roman" w:cs="Times New Roman"/>
          <w:sz w:val="32"/>
        </w:rPr>
      </w:pPr>
      <w:r>
        <w:rPr>
          <w:rFonts w:ascii="Times New Roman" w:eastAsia="Times New Roman" w:hAnsi="Times New Roman" w:cs="Times New Roman"/>
          <w:sz w:val="32"/>
        </w:rPr>
        <w:t xml:space="preserve">Serializability </w:t>
      </w:r>
    </w:p>
    <w:p w14:paraId="65F29D3D" w14:textId="77777777" w:rsidR="00C52766" w:rsidRDefault="003B312F">
      <w:pPr>
        <w:jc w:val="both"/>
        <w:rPr>
          <w:rFonts w:ascii="Times New Roman" w:eastAsia="Times New Roman" w:hAnsi="Times New Roman" w:cs="Times New Roman"/>
        </w:rPr>
      </w:pPr>
      <w:r>
        <w:rPr>
          <w:rFonts w:ascii="Times New Roman" w:eastAsia="Times New Roman" w:hAnsi="Times New Roman" w:cs="Times New Roman"/>
        </w:rPr>
        <w:t>Serializability property belongs solely to the multiuser scenario it ensures that the schedule for the concurrent transactions yield a consistent result.</w:t>
      </w:r>
    </w:p>
    <w:p w14:paraId="278717C9" w14:textId="77777777" w:rsidR="00C52766" w:rsidRDefault="003B312F">
      <w:pPr>
        <w:keepNext/>
        <w:keepLines/>
        <w:spacing w:before="240" w:after="0"/>
        <w:rPr>
          <w:rFonts w:ascii="Times New Roman" w:eastAsia="Times New Roman" w:hAnsi="Times New Roman" w:cs="Times New Roman"/>
          <w:sz w:val="40"/>
        </w:rPr>
      </w:pPr>
      <w:r>
        <w:rPr>
          <w:rFonts w:ascii="Times New Roman" w:eastAsia="Times New Roman" w:hAnsi="Times New Roman" w:cs="Times New Roman"/>
          <w:sz w:val="40"/>
        </w:rPr>
        <w:t>Transaction Isolation Levels</w:t>
      </w:r>
    </w:p>
    <w:p w14:paraId="04A83FB5" w14:textId="77777777" w:rsidR="00C52766" w:rsidRDefault="00C52766">
      <w:pPr>
        <w:jc w:val="both"/>
        <w:rPr>
          <w:rFonts w:ascii="Times New Roman" w:eastAsia="Times New Roman" w:hAnsi="Times New Roman" w:cs="Times New Roman"/>
        </w:rPr>
      </w:pPr>
    </w:p>
    <w:p w14:paraId="45A0B362" w14:textId="77777777" w:rsidR="00C52766" w:rsidRDefault="003B312F">
      <w:pPr>
        <w:numPr>
          <w:ilvl w:val="0"/>
          <w:numId w:val="2"/>
        </w:numPr>
        <w:tabs>
          <w:tab w:val="left" w:pos="1080"/>
        </w:tabs>
        <w:spacing w:before="100" w:after="100" w:line="240" w:lineRule="auto"/>
        <w:ind w:hanging="360"/>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sz w:val="32"/>
          <w:shd w:val="clear" w:color="auto" w:fill="FFFFFF"/>
        </w:rPr>
        <w:t>Dirty read:</w:t>
      </w:r>
      <w:r>
        <w:rPr>
          <w:rFonts w:ascii="Arial" w:eastAsia="Arial" w:hAnsi="Arial" w:cs="Arial"/>
          <w:sz w:val="18"/>
          <w:shd w:val="clear" w:color="auto" w:fill="FFFFFF"/>
        </w:rPr>
        <w:t> </w:t>
      </w:r>
    </w:p>
    <w:p w14:paraId="410E8C05" w14:textId="77777777" w:rsidR="00C52766" w:rsidRDefault="003B312F">
      <w:pPr>
        <w:spacing w:before="100" w:after="100" w:line="240" w:lineRule="auto"/>
        <w:ind w:left="108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The meaning of this term is as bad as it sounds. You're permitted to read uncommitted, or dirty data. You can achieve this effect by just opening an OS file that someone else is writing and reading whatever data happens to be there. Data integrity is compromised, foreign keys are violated, and unique constraints are ignored.</w:t>
      </w:r>
    </w:p>
    <w:p w14:paraId="661E785A" w14:textId="77777777" w:rsidR="00C52766" w:rsidRDefault="003B312F">
      <w:pPr>
        <w:numPr>
          <w:ilvl w:val="0"/>
          <w:numId w:val="3"/>
        </w:numPr>
        <w:tabs>
          <w:tab w:val="left" w:pos="1080"/>
        </w:tabs>
        <w:spacing w:before="100" w:after="100" w:line="240" w:lineRule="auto"/>
        <w:ind w:hanging="360"/>
        <w:jc w:val="both"/>
        <w:rPr>
          <w:rFonts w:ascii="Arial" w:eastAsia="Arial" w:hAnsi="Arial" w:cs="Arial"/>
          <w:color w:val="000000"/>
          <w:sz w:val="18"/>
          <w:shd w:val="clear" w:color="auto" w:fill="FFFFFF"/>
        </w:rPr>
      </w:pPr>
      <w:r>
        <w:rPr>
          <w:rFonts w:ascii="Times New Roman" w:eastAsia="Times New Roman" w:hAnsi="Times New Roman" w:cs="Times New Roman"/>
          <w:sz w:val="32"/>
          <w:shd w:val="clear" w:color="auto" w:fill="FFFFFF"/>
        </w:rPr>
        <w:t>Nonrepeatable read</w:t>
      </w:r>
      <w:r>
        <w:rPr>
          <w:rFonts w:ascii="Times New Roman" w:eastAsia="Times New Roman" w:hAnsi="Times New Roman" w:cs="Times New Roman"/>
          <w:b/>
          <w:sz w:val="32"/>
          <w:shd w:val="clear" w:color="auto" w:fill="FFFFFF"/>
        </w:rPr>
        <w:t>:</w:t>
      </w:r>
      <w:r>
        <w:rPr>
          <w:rFonts w:ascii="Arial" w:eastAsia="Arial" w:hAnsi="Arial" w:cs="Arial"/>
          <w:b/>
          <w:sz w:val="18"/>
          <w:shd w:val="clear" w:color="auto" w:fill="FFFFFF"/>
        </w:rPr>
        <w:t> </w:t>
      </w:r>
    </w:p>
    <w:p w14:paraId="39FBFB0C" w14:textId="77777777" w:rsidR="00C52766" w:rsidRDefault="003B312F">
      <w:pPr>
        <w:spacing w:before="100" w:after="100" w:line="240" w:lineRule="auto"/>
        <w:ind w:left="1080"/>
        <w:jc w:val="both"/>
        <w:rPr>
          <w:rFonts w:ascii="Arial" w:eastAsia="Arial" w:hAnsi="Arial" w:cs="Arial"/>
          <w:color w:val="000000"/>
          <w:sz w:val="20"/>
          <w:shd w:val="clear" w:color="auto" w:fill="FFFFFF"/>
        </w:rPr>
      </w:pPr>
      <w:r>
        <w:rPr>
          <w:rFonts w:ascii="Times New Roman" w:eastAsia="Times New Roman" w:hAnsi="Times New Roman" w:cs="Times New Roman"/>
          <w:color w:val="000000"/>
          <w:sz w:val="24"/>
          <w:shd w:val="clear" w:color="auto" w:fill="FFFFFF"/>
        </w:rPr>
        <w:t>This simply means that if you read a row at time T1 and try to reread that row at time T2, the row may have changed. It may have disappeared, it may have been updated, and so on.</w:t>
      </w:r>
    </w:p>
    <w:p w14:paraId="12DAD9D9" w14:textId="77777777" w:rsidR="00C52766" w:rsidRDefault="003B312F">
      <w:pPr>
        <w:numPr>
          <w:ilvl w:val="0"/>
          <w:numId w:val="4"/>
        </w:numPr>
        <w:tabs>
          <w:tab w:val="left" w:pos="1080"/>
        </w:tabs>
        <w:spacing w:before="100" w:after="100" w:line="240" w:lineRule="auto"/>
        <w:ind w:hanging="360"/>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sz w:val="32"/>
          <w:shd w:val="clear" w:color="auto" w:fill="FFFFFF"/>
        </w:rPr>
        <w:t>Phantom read</w:t>
      </w:r>
      <w:r>
        <w:rPr>
          <w:rFonts w:ascii="Times New Roman" w:eastAsia="Times New Roman" w:hAnsi="Times New Roman" w:cs="Times New Roman"/>
          <w:b/>
          <w:shd w:val="clear" w:color="auto" w:fill="FFFFFF"/>
        </w:rPr>
        <w:t>: </w:t>
      </w:r>
    </w:p>
    <w:p w14:paraId="70E40F2E" w14:textId="77777777" w:rsidR="00C52766" w:rsidRDefault="003B312F">
      <w:pPr>
        <w:spacing w:before="100" w:after="100" w:line="240" w:lineRule="auto"/>
        <w:ind w:left="108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lastRenderedPageBreak/>
        <w:t>This means that if you execute a query at time T1 and re-execute it at time T2, additional rows may have been added to the database, which may affect your results. This differs from a nonrepeatable read in that with a phantom read, data you already read hasn't been changed, but instead, more data satisfies your query criteria than before. </w:t>
      </w:r>
    </w:p>
    <w:p w14:paraId="78273E23" w14:textId="77777777" w:rsidR="00C52766" w:rsidRDefault="004A5584">
      <w:pPr>
        <w:spacing w:before="100" w:after="100" w:line="240" w:lineRule="auto"/>
        <w:ind w:left="1080"/>
        <w:jc w:val="both"/>
        <w:rPr>
          <w:rFonts w:ascii="Times New Roman" w:eastAsia="Times New Roman" w:hAnsi="Times New Roman" w:cs="Times New Roman"/>
          <w:color w:val="000000"/>
          <w:shd w:val="clear" w:color="auto" w:fill="FFFFFF"/>
        </w:rPr>
      </w:pPr>
      <w:r>
        <w:rPr>
          <w:noProof/>
        </w:rPr>
        <w:object w:dxaOrig="9544" w:dyaOrig="1972" w14:anchorId="2EC93D53">
          <v:rect id="rectole0000000001" o:spid="_x0000_i1037" alt="" style="width:476.9pt;height:98.4pt;mso-width-percent:0;mso-height-percent:0;mso-width-percent:0;mso-height-percent:0" o:ole="" o:preferrelative="t" stroked="f">
            <v:imagedata r:id="rId7" o:title=""/>
          </v:rect>
          <o:OLEObject Type="Embed" ProgID="StaticMetafile" ShapeID="rectole0000000001" DrawAspect="Content" ObjectID="_1776836576" r:id="rId8"/>
        </w:object>
      </w:r>
    </w:p>
    <w:p w14:paraId="1487AA3F" w14:textId="77777777" w:rsidR="00C52766" w:rsidRDefault="003B312F">
      <w:pPr>
        <w:numPr>
          <w:ilvl w:val="0"/>
          <w:numId w:val="5"/>
        </w:numPr>
        <w:spacing w:before="100" w:after="100" w:line="240" w:lineRule="auto"/>
        <w:ind w:left="1440" w:hanging="360"/>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b/>
          <w:color w:val="222222"/>
          <w:sz w:val="28"/>
          <w:u w:val="single"/>
          <w:shd w:val="clear" w:color="auto" w:fill="FFFFFF"/>
        </w:rPr>
        <w:t>Read committed</w:t>
      </w:r>
      <w:r>
        <w:rPr>
          <w:rFonts w:ascii="Times New Roman" w:eastAsia="Times New Roman" w:hAnsi="Times New Roman" w:cs="Times New Roman"/>
          <w:color w:val="222222"/>
          <w:sz w:val="28"/>
          <w:shd w:val="clear" w:color="auto" w:fill="FFFFFF"/>
        </w:rPr>
        <w:t> is an isolation level that guarantees that any data </w:t>
      </w:r>
      <w:r>
        <w:rPr>
          <w:rFonts w:ascii="Times New Roman" w:eastAsia="Times New Roman" w:hAnsi="Times New Roman" w:cs="Times New Roman"/>
          <w:b/>
          <w:color w:val="222222"/>
          <w:sz w:val="28"/>
          <w:shd w:val="clear" w:color="auto" w:fill="FFFFFF"/>
        </w:rPr>
        <w:t>read</w:t>
      </w:r>
      <w:r>
        <w:rPr>
          <w:rFonts w:ascii="Times New Roman" w:eastAsia="Times New Roman" w:hAnsi="Times New Roman" w:cs="Times New Roman"/>
          <w:color w:val="222222"/>
          <w:sz w:val="28"/>
          <w:shd w:val="clear" w:color="auto" w:fill="FFFFFF"/>
        </w:rPr>
        <w:t> was </w:t>
      </w:r>
      <w:r>
        <w:rPr>
          <w:rFonts w:ascii="Times New Roman" w:eastAsia="Times New Roman" w:hAnsi="Times New Roman" w:cs="Times New Roman"/>
          <w:b/>
          <w:color w:val="222222"/>
          <w:sz w:val="28"/>
          <w:shd w:val="clear" w:color="auto" w:fill="FFFFFF"/>
        </w:rPr>
        <w:t>committed</w:t>
      </w:r>
      <w:r>
        <w:rPr>
          <w:rFonts w:ascii="Times New Roman" w:eastAsia="Times New Roman" w:hAnsi="Times New Roman" w:cs="Times New Roman"/>
          <w:color w:val="222222"/>
          <w:sz w:val="28"/>
          <w:shd w:val="clear" w:color="auto" w:fill="FFFFFF"/>
        </w:rPr>
        <w:t xml:space="preserve"> at the moment is </w:t>
      </w:r>
      <w:r>
        <w:rPr>
          <w:rFonts w:ascii="Times New Roman" w:eastAsia="Times New Roman" w:hAnsi="Times New Roman" w:cs="Times New Roman"/>
          <w:b/>
          <w:color w:val="222222"/>
          <w:sz w:val="28"/>
          <w:shd w:val="clear" w:color="auto" w:fill="FFFFFF"/>
        </w:rPr>
        <w:t>read</w:t>
      </w:r>
      <w:r>
        <w:rPr>
          <w:rFonts w:ascii="Times New Roman" w:eastAsia="Times New Roman" w:hAnsi="Times New Roman" w:cs="Times New Roman"/>
          <w:color w:val="222222"/>
          <w:sz w:val="28"/>
          <w:shd w:val="clear" w:color="auto" w:fill="FFFFFF"/>
        </w:rPr>
        <w:t>. It simply restricts the reader from seeing any intermediate, </w:t>
      </w:r>
      <w:r>
        <w:rPr>
          <w:rFonts w:ascii="Times New Roman" w:eastAsia="Times New Roman" w:hAnsi="Times New Roman" w:cs="Times New Roman"/>
          <w:b/>
          <w:color w:val="222222"/>
          <w:sz w:val="28"/>
          <w:shd w:val="clear" w:color="auto" w:fill="FFFFFF"/>
        </w:rPr>
        <w:t>uncommitted</w:t>
      </w:r>
      <w:r>
        <w:rPr>
          <w:rFonts w:ascii="Times New Roman" w:eastAsia="Times New Roman" w:hAnsi="Times New Roman" w:cs="Times New Roman"/>
          <w:color w:val="222222"/>
          <w:sz w:val="28"/>
          <w:shd w:val="clear" w:color="auto" w:fill="FFFFFF"/>
        </w:rPr>
        <w:t>, 'dirty' </w:t>
      </w:r>
      <w:r>
        <w:rPr>
          <w:rFonts w:ascii="Times New Roman" w:eastAsia="Times New Roman" w:hAnsi="Times New Roman" w:cs="Times New Roman"/>
          <w:b/>
          <w:color w:val="222222"/>
          <w:sz w:val="28"/>
          <w:shd w:val="clear" w:color="auto" w:fill="FFFFFF"/>
        </w:rPr>
        <w:t>read.</w:t>
      </w:r>
    </w:p>
    <w:p w14:paraId="339AEB29" w14:textId="77777777" w:rsidR="00C52766" w:rsidRDefault="003B312F">
      <w:pPr>
        <w:tabs>
          <w:tab w:val="left" w:pos="4857"/>
        </w:tabs>
        <w:spacing w:before="100" w:after="100" w:line="240" w:lineRule="auto"/>
        <w:ind w:left="1440"/>
        <w:jc w:val="both"/>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ab/>
      </w:r>
    </w:p>
    <w:p w14:paraId="593C472E" w14:textId="77777777" w:rsidR="00C52766" w:rsidRDefault="00C52766">
      <w:pPr>
        <w:tabs>
          <w:tab w:val="left" w:pos="4857"/>
        </w:tabs>
        <w:spacing w:before="100" w:after="100" w:line="240" w:lineRule="auto"/>
        <w:ind w:left="1440"/>
        <w:jc w:val="both"/>
        <w:rPr>
          <w:rFonts w:ascii="Times New Roman" w:eastAsia="Times New Roman" w:hAnsi="Times New Roman" w:cs="Times New Roman"/>
          <w:color w:val="000000"/>
          <w:sz w:val="28"/>
          <w:shd w:val="clear" w:color="auto" w:fill="FFFFFF"/>
        </w:rPr>
      </w:pPr>
    </w:p>
    <w:p w14:paraId="78838DE5" w14:textId="77777777" w:rsidR="00C52766" w:rsidRDefault="003B312F">
      <w:pPr>
        <w:numPr>
          <w:ilvl w:val="0"/>
          <w:numId w:val="6"/>
        </w:numPr>
        <w:spacing w:after="0" w:line="240" w:lineRule="auto"/>
        <w:ind w:left="1440" w:hanging="360"/>
        <w:rPr>
          <w:rFonts w:ascii="Times New Roman" w:eastAsia="Times New Roman" w:hAnsi="Times New Roman" w:cs="Times New Roman"/>
          <w:color w:val="222222"/>
          <w:sz w:val="28"/>
          <w:shd w:val="clear" w:color="auto" w:fill="FFFFFF"/>
        </w:rPr>
      </w:pPr>
      <w:r>
        <w:rPr>
          <w:rFonts w:ascii="Times New Roman" w:eastAsia="Times New Roman" w:hAnsi="Times New Roman" w:cs="Times New Roman"/>
          <w:b/>
          <w:color w:val="222222"/>
          <w:sz w:val="28"/>
          <w:u w:val="single"/>
          <w:shd w:val="clear" w:color="auto" w:fill="FFFFFF"/>
        </w:rPr>
        <w:t>Repeatable read</w:t>
      </w:r>
      <w:r>
        <w:rPr>
          <w:rFonts w:ascii="Times New Roman" w:eastAsia="Times New Roman" w:hAnsi="Times New Roman" w:cs="Times New Roman"/>
          <w:color w:val="222222"/>
          <w:sz w:val="28"/>
          <w:shd w:val="clear" w:color="auto" w:fill="FFFFFF"/>
        </w:rPr>
        <w:t> is a higher isolation level, that in addition to the guarantees of the </w:t>
      </w:r>
      <w:r>
        <w:rPr>
          <w:rFonts w:ascii="Times New Roman" w:eastAsia="Times New Roman" w:hAnsi="Times New Roman" w:cs="Times New Roman"/>
          <w:b/>
          <w:color w:val="222222"/>
          <w:sz w:val="28"/>
          <w:shd w:val="clear" w:color="auto" w:fill="FFFFFF"/>
        </w:rPr>
        <w:t>read</w:t>
      </w:r>
      <w:r>
        <w:rPr>
          <w:rFonts w:ascii="Times New Roman" w:eastAsia="Times New Roman" w:hAnsi="Times New Roman" w:cs="Times New Roman"/>
          <w:color w:val="222222"/>
          <w:sz w:val="28"/>
          <w:shd w:val="clear" w:color="auto" w:fill="FFFFFF"/>
        </w:rPr>
        <w:t> committed level, it also guarantees that any data </w:t>
      </w:r>
      <w:r>
        <w:rPr>
          <w:rFonts w:ascii="Times New Roman" w:eastAsia="Times New Roman" w:hAnsi="Times New Roman" w:cs="Times New Roman"/>
          <w:b/>
          <w:color w:val="222222"/>
          <w:sz w:val="28"/>
          <w:shd w:val="clear" w:color="auto" w:fill="FFFFFF"/>
        </w:rPr>
        <w:t>read</w:t>
      </w:r>
      <w:r>
        <w:rPr>
          <w:rFonts w:ascii="Times New Roman" w:eastAsia="Times New Roman" w:hAnsi="Times New Roman" w:cs="Times New Roman"/>
          <w:color w:val="222222"/>
          <w:sz w:val="28"/>
          <w:shd w:val="clear" w:color="auto" w:fill="FFFFFF"/>
        </w:rPr>
        <w:t> cannot change, if the transaction </w:t>
      </w:r>
      <w:r>
        <w:rPr>
          <w:rFonts w:ascii="Times New Roman" w:eastAsia="Times New Roman" w:hAnsi="Times New Roman" w:cs="Times New Roman"/>
          <w:b/>
          <w:color w:val="222222"/>
          <w:sz w:val="28"/>
          <w:shd w:val="clear" w:color="auto" w:fill="FFFFFF"/>
        </w:rPr>
        <w:t>reads</w:t>
      </w:r>
      <w:r>
        <w:rPr>
          <w:rFonts w:ascii="Times New Roman" w:eastAsia="Times New Roman" w:hAnsi="Times New Roman" w:cs="Times New Roman"/>
          <w:color w:val="222222"/>
          <w:sz w:val="28"/>
          <w:shd w:val="clear" w:color="auto" w:fill="FFFFFF"/>
        </w:rPr>
        <w:t> the same data again, it will find the previously </w:t>
      </w:r>
      <w:r>
        <w:rPr>
          <w:rFonts w:ascii="Times New Roman" w:eastAsia="Times New Roman" w:hAnsi="Times New Roman" w:cs="Times New Roman"/>
          <w:b/>
          <w:color w:val="222222"/>
          <w:sz w:val="28"/>
          <w:shd w:val="clear" w:color="auto" w:fill="FFFFFF"/>
        </w:rPr>
        <w:t>read</w:t>
      </w:r>
      <w:r>
        <w:rPr>
          <w:rFonts w:ascii="Times New Roman" w:eastAsia="Times New Roman" w:hAnsi="Times New Roman" w:cs="Times New Roman"/>
          <w:color w:val="222222"/>
          <w:sz w:val="28"/>
          <w:shd w:val="clear" w:color="auto" w:fill="FFFFFF"/>
        </w:rPr>
        <w:t> data in place, unchanged, and available to </w:t>
      </w:r>
      <w:r>
        <w:rPr>
          <w:rFonts w:ascii="Times New Roman" w:eastAsia="Times New Roman" w:hAnsi="Times New Roman" w:cs="Times New Roman"/>
          <w:b/>
          <w:color w:val="222222"/>
          <w:sz w:val="28"/>
          <w:shd w:val="clear" w:color="auto" w:fill="FFFFFF"/>
        </w:rPr>
        <w:t>read</w:t>
      </w:r>
      <w:r>
        <w:rPr>
          <w:rFonts w:ascii="Times New Roman" w:eastAsia="Times New Roman" w:hAnsi="Times New Roman" w:cs="Times New Roman"/>
          <w:color w:val="222222"/>
          <w:sz w:val="28"/>
          <w:shd w:val="clear" w:color="auto" w:fill="FFFFFF"/>
        </w:rPr>
        <w:t>.</w:t>
      </w:r>
    </w:p>
    <w:p w14:paraId="69E77064" w14:textId="77777777" w:rsidR="00C52766" w:rsidRDefault="00C52766">
      <w:pPr>
        <w:ind w:left="720"/>
        <w:rPr>
          <w:rFonts w:ascii="Times New Roman" w:eastAsia="Times New Roman" w:hAnsi="Times New Roman" w:cs="Times New Roman"/>
          <w:color w:val="000000"/>
          <w:sz w:val="28"/>
        </w:rPr>
      </w:pPr>
    </w:p>
    <w:p w14:paraId="6ECFA33D" w14:textId="77777777" w:rsidR="00C52766" w:rsidRDefault="003B312F">
      <w:pPr>
        <w:numPr>
          <w:ilvl w:val="0"/>
          <w:numId w:val="7"/>
        </w:numPr>
        <w:spacing w:after="0" w:line="240" w:lineRule="auto"/>
        <w:ind w:left="1440" w:hanging="360"/>
        <w:rPr>
          <w:rFonts w:ascii="Times New Roman" w:eastAsia="Times New Roman" w:hAnsi="Times New Roman" w:cs="Times New Roman"/>
          <w:color w:val="222222"/>
          <w:sz w:val="28"/>
          <w:shd w:val="clear" w:color="auto" w:fill="FFFFFF"/>
        </w:rPr>
      </w:pPr>
      <w:r>
        <w:rPr>
          <w:rFonts w:ascii="Times New Roman" w:eastAsia="Times New Roman" w:hAnsi="Times New Roman" w:cs="Times New Roman"/>
          <w:b/>
          <w:color w:val="000000"/>
          <w:sz w:val="28"/>
          <w:u w:val="single"/>
          <w:shd w:val="clear" w:color="auto" w:fill="FFFFFF"/>
        </w:rPr>
        <w:t>SERIALIZABLE</w:t>
      </w:r>
      <w:r>
        <w:rPr>
          <w:rFonts w:ascii="Times New Roman" w:eastAsia="Times New Roman" w:hAnsi="Times New Roman" w:cs="Times New Roman"/>
          <w:color w:val="000000"/>
          <w:sz w:val="28"/>
          <w:shd w:val="clear" w:color="auto" w:fill="FFFFFF"/>
        </w:rPr>
        <w:br/>
        <w:t>Specifies the following:</w:t>
      </w:r>
    </w:p>
    <w:p w14:paraId="2EB63F1E" w14:textId="77777777" w:rsidR="00C52766" w:rsidRDefault="003B312F">
      <w:pPr>
        <w:numPr>
          <w:ilvl w:val="0"/>
          <w:numId w:val="7"/>
        </w:numPr>
        <w:spacing w:before="100" w:after="0" w:line="240" w:lineRule="auto"/>
        <w:ind w:left="2160" w:hanging="36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Statements cannot read data that has been modified but not yet committed by other transactions.</w:t>
      </w:r>
    </w:p>
    <w:p w14:paraId="20A0215D" w14:textId="77777777" w:rsidR="00C52766" w:rsidRDefault="003B312F">
      <w:pPr>
        <w:numPr>
          <w:ilvl w:val="0"/>
          <w:numId w:val="7"/>
        </w:numPr>
        <w:spacing w:before="100" w:after="0" w:line="240" w:lineRule="auto"/>
        <w:ind w:left="2160" w:hanging="36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No other transactions can modify data that has been read by the current transaction until the current transaction completes.</w:t>
      </w:r>
    </w:p>
    <w:p w14:paraId="3A2CC0DB" w14:textId="77777777" w:rsidR="00C52766" w:rsidRDefault="003B312F">
      <w:pPr>
        <w:numPr>
          <w:ilvl w:val="0"/>
          <w:numId w:val="7"/>
        </w:numPr>
        <w:spacing w:before="100" w:after="0" w:line="240" w:lineRule="auto"/>
        <w:ind w:left="2160" w:hanging="360"/>
        <w:rPr>
          <w:rFonts w:ascii="Times New Roman" w:eastAsia="Times New Roman" w:hAnsi="Times New Roman" w:cs="Times New Roman"/>
          <w:color w:val="000000"/>
          <w:sz w:val="28"/>
          <w:shd w:val="clear" w:color="auto" w:fill="FFFFFF"/>
        </w:rPr>
      </w:pPr>
      <w:r>
        <w:rPr>
          <w:rFonts w:ascii="Times New Roman" w:eastAsia="Times New Roman" w:hAnsi="Times New Roman" w:cs="Times New Roman"/>
          <w:color w:val="000000"/>
          <w:sz w:val="28"/>
          <w:shd w:val="clear" w:color="auto" w:fill="FFFFFF"/>
        </w:rPr>
        <w:t>Other transactions cannot insert new rows with key values that would fall in the range of keys read by any statements in the current transaction until the current transaction completes.</w:t>
      </w:r>
    </w:p>
    <w:p w14:paraId="61EF63C1" w14:textId="77777777" w:rsidR="00C52766" w:rsidRDefault="00C52766">
      <w:pPr>
        <w:spacing w:after="0" w:line="240" w:lineRule="auto"/>
        <w:ind w:left="1440"/>
        <w:rPr>
          <w:rFonts w:ascii="Arial" w:eastAsia="Arial" w:hAnsi="Arial" w:cs="Arial"/>
          <w:color w:val="222222"/>
          <w:sz w:val="24"/>
          <w:shd w:val="clear" w:color="auto" w:fill="FFFFFF"/>
        </w:rPr>
      </w:pPr>
    </w:p>
    <w:p w14:paraId="37D2C6EB" w14:textId="77777777" w:rsidR="00C52766" w:rsidRDefault="00C52766">
      <w:pPr>
        <w:spacing w:after="0" w:line="240" w:lineRule="auto"/>
        <w:ind w:left="1440"/>
        <w:rPr>
          <w:rFonts w:ascii="Arial" w:eastAsia="Arial" w:hAnsi="Arial" w:cs="Arial"/>
          <w:color w:val="222222"/>
          <w:sz w:val="24"/>
          <w:shd w:val="clear" w:color="auto" w:fill="FFFFFF"/>
        </w:rPr>
      </w:pPr>
    </w:p>
    <w:p w14:paraId="2C25FD1D" w14:textId="77777777" w:rsidR="00C52766" w:rsidRDefault="00C52766">
      <w:pPr>
        <w:spacing w:after="0" w:line="240" w:lineRule="auto"/>
        <w:ind w:left="1440"/>
        <w:rPr>
          <w:rFonts w:ascii="Arial" w:eastAsia="Arial" w:hAnsi="Arial" w:cs="Arial"/>
          <w:color w:val="222222"/>
          <w:sz w:val="24"/>
          <w:shd w:val="clear" w:color="auto" w:fill="FFFFFF"/>
        </w:rPr>
      </w:pPr>
    </w:p>
    <w:p w14:paraId="486C0FE9" w14:textId="77777777" w:rsidR="00C52766" w:rsidRDefault="004A5584">
      <w:pPr>
        <w:jc w:val="both"/>
        <w:rPr>
          <w:rFonts w:ascii="Times New Roman" w:eastAsia="Times New Roman" w:hAnsi="Times New Roman" w:cs="Times New Roman"/>
        </w:rPr>
      </w:pPr>
      <w:r>
        <w:rPr>
          <w:noProof/>
        </w:rPr>
        <w:object w:dxaOrig="8985" w:dyaOrig="3773" w14:anchorId="04E92FF5">
          <v:rect id="rectole0000000002" o:spid="_x0000_i1036" alt="" style="width:449.1pt;height:188.9pt;mso-width-percent:0;mso-height-percent:0;mso-width-percent:0;mso-height-percent:0" o:ole="" o:preferrelative="t" stroked="f">
            <v:imagedata r:id="rId9" o:title=""/>
          </v:rect>
          <o:OLEObject Type="Embed" ProgID="StaticMetafile" ShapeID="rectole0000000002" DrawAspect="Content" ObjectID="_1776836577" r:id="rId10"/>
        </w:object>
      </w:r>
    </w:p>
    <w:p w14:paraId="74AB3755" w14:textId="77777777" w:rsidR="00C52766" w:rsidRDefault="00C52766">
      <w:pPr>
        <w:jc w:val="both"/>
        <w:rPr>
          <w:rFonts w:ascii="Times New Roman" w:eastAsia="Times New Roman" w:hAnsi="Times New Roman" w:cs="Times New Roman"/>
        </w:rPr>
      </w:pPr>
    </w:p>
    <w:p w14:paraId="6776A1FA" w14:textId="77777777" w:rsidR="00C52766" w:rsidRDefault="004A5584">
      <w:pPr>
        <w:jc w:val="both"/>
        <w:rPr>
          <w:rFonts w:ascii="Times New Roman" w:eastAsia="Times New Roman" w:hAnsi="Times New Roman" w:cs="Times New Roman"/>
        </w:rPr>
      </w:pPr>
      <w:r>
        <w:rPr>
          <w:noProof/>
        </w:rPr>
        <w:object w:dxaOrig="8942" w:dyaOrig="4176" w14:anchorId="676F1425">
          <v:rect id="rectole0000000003" o:spid="_x0000_i1035" alt="" style="width:446.95pt;height:208.85pt;mso-width-percent:0;mso-height-percent:0;mso-width-percent:0;mso-height-percent:0" o:ole="" o:preferrelative="t" stroked="f">
            <v:imagedata r:id="rId11" o:title=""/>
          </v:rect>
          <o:OLEObject Type="Embed" ProgID="StaticMetafile" ShapeID="rectole0000000003" DrawAspect="Content" ObjectID="_1776836578" r:id="rId12"/>
        </w:object>
      </w:r>
    </w:p>
    <w:p w14:paraId="4D30D574" w14:textId="77777777" w:rsidR="00C52766" w:rsidRDefault="00C52766">
      <w:pPr>
        <w:jc w:val="both"/>
        <w:rPr>
          <w:rFonts w:ascii="Times New Roman" w:eastAsia="Times New Roman" w:hAnsi="Times New Roman" w:cs="Times New Roman"/>
        </w:rPr>
      </w:pPr>
    </w:p>
    <w:p w14:paraId="6579909D" w14:textId="77777777" w:rsidR="00C52766" w:rsidRDefault="004A5584">
      <w:pPr>
        <w:jc w:val="both"/>
        <w:rPr>
          <w:rFonts w:ascii="Times New Roman" w:eastAsia="Times New Roman" w:hAnsi="Times New Roman" w:cs="Times New Roman"/>
        </w:rPr>
      </w:pPr>
      <w:r>
        <w:rPr>
          <w:noProof/>
        </w:rPr>
        <w:object w:dxaOrig="8985" w:dyaOrig="3611" w14:anchorId="51E133B8">
          <v:rect id="rectole0000000004" o:spid="_x0000_i1034" alt="" style="width:449.1pt;height:181.05pt;mso-width-percent:0;mso-height-percent:0;mso-width-percent:0;mso-height-percent:0" o:ole="" o:preferrelative="t" stroked="f">
            <v:imagedata r:id="rId13" o:title=""/>
          </v:rect>
          <o:OLEObject Type="Embed" ProgID="StaticMetafile" ShapeID="rectole0000000004" DrawAspect="Content" ObjectID="_1776836579" r:id="rId14"/>
        </w:object>
      </w:r>
    </w:p>
    <w:p w14:paraId="03ADD033" w14:textId="77777777" w:rsidR="00C52766" w:rsidRDefault="00C52766">
      <w:pPr>
        <w:jc w:val="both"/>
        <w:rPr>
          <w:rFonts w:ascii="Times New Roman" w:eastAsia="Times New Roman" w:hAnsi="Times New Roman" w:cs="Times New Roman"/>
        </w:rPr>
      </w:pPr>
    </w:p>
    <w:p w14:paraId="3E18DCFD" w14:textId="77777777" w:rsidR="00C52766" w:rsidRDefault="004A5584">
      <w:pPr>
        <w:jc w:val="both"/>
        <w:rPr>
          <w:rFonts w:ascii="Times New Roman" w:eastAsia="Times New Roman" w:hAnsi="Times New Roman" w:cs="Times New Roman"/>
        </w:rPr>
      </w:pPr>
      <w:r>
        <w:rPr>
          <w:noProof/>
        </w:rPr>
        <w:object w:dxaOrig="8985" w:dyaOrig="4524" w14:anchorId="147599CE">
          <v:rect id="rectole0000000005" o:spid="_x0000_i1033" alt="" style="width:449.1pt;height:226.7pt;mso-width-percent:0;mso-height-percent:0;mso-width-percent:0;mso-height-percent:0" o:ole="" o:preferrelative="t" stroked="f">
            <v:imagedata r:id="rId15" o:title=""/>
          </v:rect>
          <o:OLEObject Type="Embed" ProgID="StaticMetafile" ShapeID="rectole0000000005" DrawAspect="Content" ObjectID="_1776836580" r:id="rId16"/>
        </w:object>
      </w:r>
    </w:p>
    <w:p w14:paraId="5AE2B30B" w14:textId="77777777" w:rsidR="00C52766" w:rsidRDefault="00C52766">
      <w:pPr>
        <w:jc w:val="both"/>
        <w:rPr>
          <w:rFonts w:ascii="Times New Roman" w:eastAsia="Times New Roman" w:hAnsi="Times New Roman" w:cs="Times New Roman"/>
        </w:rPr>
      </w:pPr>
    </w:p>
    <w:p w14:paraId="45FBA4BB" w14:textId="77777777" w:rsidR="00C52766" w:rsidRDefault="00C52766">
      <w:pPr>
        <w:spacing w:before="100" w:after="100" w:line="240" w:lineRule="auto"/>
        <w:jc w:val="both"/>
        <w:rPr>
          <w:rFonts w:ascii="Times New Roman" w:eastAsia="Times New Roman" w:hAnsi="Times New Roman" w:cs="Times New Roman"/>
          <w:color w:val="000000"/>
          <w:shd w:val="clear" w:color="auto" w:fill="FFFFFF"/>
        </w:rPr>
      </w:pPr>
    </w:p>
    <w:p w14:paraId="61EB7DD0" w14:textId="77777777" w:rsidR="00C52766" w:rsidRDefault="00C52766">
      <w:pPr>
        <w:jc w:val="both"/>
        <w:rPr>
          <w:rFonts w:ascii="Times New Roman" w:eastAsia="Times New Roman" w:hAnsi="Times New Roman" w:cs="Times New Roman"/>
        </w:rPr>
      </w:pPr>
    </w:p>
    <w:p w14:paraId="22467346" w14:textId="77777777" w:rsidR="00C52766" w:rsidRDefault="003B312F">
      <w:pPr>
        <w:keepNext/>
        <w:keepLines/>
        <w:spacing w:before="240" w:after="0"/>
        <w:jc w:val="both"/>
        <w:rPr>
          <w:rFonts w:ascii="Times New Roman" w:eastAsia="Times New Roman" w:hAnsi="Times New Roman" w:cs="Times New Roman"/>
          <w:sz w:val="40"/>
        </w:rPr>
      </w:pPr>
      <w:r>
        <w:rPr>
          <w:rFonts w:ascii="Times New Roman" w:eastAsia="Times New Roman" w:hAnsi="Times New Roman" w:cs="Times New Roman"/>
          <w:sz w:val="40"/>
        </w:rPr>
        <w:t>Types of Transactions</w:t>
      </w:r>
    </w:p>
    <w:p w14:paraId="03C10EB0" w14:textId="77777777" w:rsidR="00C52766" w:rsidRDefault="003B312F">
      <w:pPr>
        <w:jc w:val="both"/>
        <w:rPr>
          <w:rFonts w:ascii="Times New Roman" w:eastAsia="Times New Roman" w:hAnsi="Times New Roman" w:cs="Times New Roman"/>
        </w:rPr>
      </w:pPr>
      <w:r>
        <w:rPr>
          <w:rFonts w:ascii="Times New Roman" w:eastAsia="Times New Roman" w:hAnsi="Times New Roman" w:cs="Times New Roman"/>
        </w:rPr>
        <w:t>Unlike the other types of instructions and queries that are only of two types namely DDL and DML we have an additional type of transaction so the three types of transactions are as follows:</w:t>
      </w:r>
    </w:p>
    <w:p w14:paraId="205D29A4" w14:textId="77777777" w:rsidR="00C52766" w:rsidRDefault="003B312F">
      <w:pPr>
        <w:numPr>
          <w:ilvl w:val="0"/>
          <w:numId w:val="8"/>
        </w:numPr>
        <w:ind w:left="720" w:hanging="360"/>
        <w:jc w:val="both"/>
        <w:rPr>
          <w:rFonts w:ascii="Times New Roman" w:eastAsia="Times New Roman" w:hAnsi="Times New Roman" w:cs="Times New Roman"/>
        </w:rPr>
      </w:pPr>
      <w:r>
        <w:rPr>
          <w:rFonts w:ascii="Times New Roman" w:eastAsia="Times New Roman" w:hAnsi="Times New Roman" w:cs="Times New Roman"/>
        </w:rPr>
        <w:t>DDL transactions</w:t>
      </w:r>
    </w:p>
    <w:p w14:paraId="311338CB" w14:textId="77777777" w:rsidR="00C52766" w:rsidRDefault="003B312F">
      <w:pPr>
        <w:numPr>
          <w:ilvl w:val="0"/>
          <w:numId w:val="8"/>
        </w:numPr>
        <w:ind w:left="720" w:hanging="360"/>
        <w:jc w:val="both"/>
        <w:rPr>
          <w:rFonts w:ascii="Times New Roman" w:eastAsia="Times New Roman" w:hAnsi="Times New Roman" w:cs="Times New Roman"/>
        </w:rPr>
      </w:pPr>
      <w:r>
        <w:rPr>
          <w:rFonts w:ascii="Times New Roman" w:eastAsia="Times New Roman" w:hAnsi="Times New Roman" w:cs="Times New Roman"/>
        </w:rPr>
        <w:t>DML transactions</w:t>
      </w:r>
    </w:p>
    <w:p w14:paraId="497690C6" w14:textId="77777777" w:rsidR="00C52766" w:rsidRDefault="003B312F">
      <w:pPr>
        <w:numPr>
          <w:ilvl w:val="0"/>
          <w:numId w:val="8"/>
        </w:numPr>
        <w:ind w:left="720" w:hanging="360"/>
        <w:jc w:val="both"/>
        <w:rPr>
          <w:rFonts w:ascii="Times New Roman" w:eastAsia="Times New Roman" w:hAnsi="Times New Roman" w:cs="Times New Roman"/>
        </w:rPr>
      </w:pPr>
      <w:r>
        <w:rPr>
          <w:rFonts w:ascii="Times New Roman" w:eastAsia="Times New Roman" w:hAnsi="Times New Roman" w:cs="Times New Roman"/>
        </w:rPr>
        <w:t>Transactions control statements</w:t>
      </w:r>
    </w:p>
    <w:p w14:paraId="649CCB47" w14:textId="77777777" w:rsidR="00C52766" w:rsidRDefault="003B312F">
      <w:pPr>
        <w:keepNext/>
        <w:keepLines/>
        <w:spacing w:before="40" w:after="0"/>
        <w:jc w:val="both"/>
        <w:rPr>
          <w:rFonts w:ascii="Times New Roman" w:eastAsia="Times New Roman" w:hAnsi="Times New Roman" w:cs="Times New Roman"/>
          <w:sz w:val="32"/>
        </w:rPr>
      </w:pPr>
      <w:r>
        <w:rPr>
          <w:rFonts w:ascii="Times New Roman" w:eastAsia="Times New Roman" w:hAnsi="Times New Roman" w:cs="Times New Roman"/>
          <w:sz w:val="32"/>
        </w:rPr>
        <w:t>DML Transactions</w:t>
      </w:r>
    </w:p>
    <w:p w14:paraId="6E2F4A57" w14:textId="77777777" w:rsidR="00C52766" w:rsidRDefault="003B312F">
      <w:pPr>
        <w:jc w:val="both"/>
        <w:rPr>
          <w:rFonts w:ascii="Times New Roman" w:eastAsia="Times New Roman" w:hAnsi="Times New Roman" w:cs="Times New Roman"/>
        </w:rPr>
      </w:pPr>
      <w:r>
        <w:rPr>
          <w:rFonts w:ascii="Times New Roman" w:eastAsia="Times New Roman" w:hAnsi="Times New Roman" w:cs="Times New Roman"/>
        </w:rPr>
        <w:t>Let us begin with the DML transactions.</w:t>
      </w:r>
    </w:p>
    <w:p w14:paraId="2743ECDC" w14:textId="77777777" w:rsidR="00C52766" w:rsidRDefault="00C52766">
      <w:pPr>
        <w:jc w:val="both"/>
        <w:rPr>
          <w:rFonts w:ascii="Times New Roman" w:eastAsia="Times New Roman" w:hAnsi="Times New Roman" w:cs="Times New Roman"/>
        </w:rPr>
      </w:pPr>
    </w:p>
    <w:p w14:paraId="73E27422" w14:textId="77777777" w:rsidR="00C52766" w:rsidRDefault="003B312F">
      <w:pPr>
        <w:keepNext/>
        <w:keepLines/>
        <w:spacing w:before="40" w:after="0"/>
        <w:rPr>
          <w:rFonts w:ascii="Times New Roman" w:eastAsia="Times New Roman" w:hAnsi="Times New Roman" w:cs="Times New Roman"/>
          <w:sz w:val="32"/>
        </w:rPr>
      </w:pPr>
      <w:r>
        <w:rPr>
          <w:rFonts w:ascii="Times New Roman" w:eastAsia="Times New Roman" w:hAnsi="Times New Roman" w:cs="Times New Roman"/>
          <w:sz w:val="32"/>
        </w:rPr>
        <w:t>Transaction Format</w:t>
      </w:r>
    </w:p>
    <w:p w14:paraId="518E2FBE" w14:textId="77777777" w:rsidR="00C52766" w:rsidRDefault="003B312F">
      <w:pPr>
        <w:rPr>
          <w:rFonts w:ascii="Times New Roman" w:eastAsia="Times New Roman" w:hAnsi="Times New Roman" w:cs="Times New Roman"/>
        </w:rPr>
      </w:pPr>
      <w:r>
        <w:rPr>
          <w:rFonts w:ascii="Times New Roman" w:eastAsia="Times New Roman" w:hAnsi="Times New Roman" w:cs="Times New Roman"/>
        </w:rPr>
        <w:t>The format of transaction is as follows:</w:t>
      </w:r>
    </w:p>
    <w:p w14:paraId="56CA5B5F" w14:textId="77777777" w:rsidR="00C52766" w:rsidRDefault="003B312F">
      <w:pPr>
        <w:rPr>
          <w:rFonts w:ascii="Times New Roman" w:eastAsia="Times New Roman" w:hAnsi="Times New Roman" w:cs="Times New Roman"/>
        </w:rPr>
      </w:pPr>
      <w:r>
        <w:rPr>
          <w:rFonts w:ascii="Times New Roman" w:eastAsia="Times New Roman" w:hAnsi="Times New Roman" w:cs="Times New Roman"/>
        </w:rPr>
        <w:t>Begin Transaction</w:t>
      </w:r>
    </w:p>
    <w:p w14:paraId="2C203310" w14:textId="77777777" w:rsidR="00C52766" w:rsidRDefault="003B312F">
      <w:pPr>
        <w:rPr>
          <w:rFonts w:ascii="Times New Roman" w:eastAsia="Times New Roman" w:hAnsi="Times New Roman" w:cs="Times New Roman"/>
        </w:rPr>
      </w:pPr>
      <w:proofErr w:type="spellStart"/>
      <w:r>
        <w:rPr>
          <w:rFonts w:ascii="Times New Roman" w:eastAsia="Times New Roman" w:hAnsi="Times New Roman" w:cs="Times New Roman"/>
        </w:rPr>
        <w:t>Sql</w:t>
      </w:r>
      <w:proofErr w:type="spellEnd"/>
      <w:r>
        <w:rPr>
          <w:rFonts w:ascii="Times New Roman" w:eastAsia="Times New Roman" w:hAnsi="Times New Roman" w:cs="Times New Roman"/>
        </w:rPr>
        <w:t xml:space="preserve"> queries (DDL or DML)</w:t>
      </w:r>
    </w:p>
    <w:p w14:paraId="6A53C7B3" w14:textId="77777777" w:rsidR="00C52766" w:rsidRDefault="003B312F">
      <w:pPr>
        <w:rPr>
          <w:rFonts w:ascii="Times New Roman" w:eastAsia="Times New Roman" w:hAnsi="Times New Roman" w:cs="Times New Roman"/>
        </w:rPr>
      </w:pPr>
      <w:r>
        <w:rPr>
          <w:rFonts w:ascii="Times New Roman" w:eastAsia="Times New Roman" w:hAnsi="Times New Roman" w:cs="Times New Roman"/>
        </w:rPr>
        <w:t>Commit/Rollback</w:t>
      </w:r>
    </w:p>
    <w:p w14:paraId="2B210488" w14:textId="77777777" w:rsidR="00C52766" w:rsidRDefault="003B312F">
      <w:pPr>
        <w:rPr>
          <w:rFonts w:ascii="Times New Roman" w:eastAsia="Times New Roman" w:hAnsi="Times New Roman" w:cs="Times New Roman"/>
        </w:rPr>
      </w:pPr>
      <w:r>
        <w:rPr>
          <w:rFonts w:ascii="Times New Roman" w:eastAsia="Times New Roman" w:hAnsi="Times New Roman" w:cs="Times New Roman"/>
        </w:rPr>
        <w:t>A transaction can be either committed or rolled back</w:t>
      </w:r>
    </w:p>
    <w:p w14:paraId="2CB79B77" w14:textId="77777777" w:rsidR="00C52766" w:rsidRDefault="003B312F">
      <w:pPr>
        <w:keepNext/>
        <w:keepLines/>
        <w:spacing w:before="40" w:after="0"/>
        <w:rPr>
          <w:rFonts w:ascii="Times New Roman" w:eastAsia="Times New Roman" w:hAnsi="Times New Roman" w:cs="Times New Roman"/>
          <w:sz w:val="32"/>
        </w:rPr>
      </w:pPr>
      <w:r>
        <w:rPr>
          <w:rFonts w:ascii="Times New Roman" w:eastAsia="Times New Roman" w:hAnsi="Times New Roman" w:cs="Times New Roman"/>
          <w:sz w:val="32"/>
        </w:rPr>
        <w:lastRenderedPageBreak/>
        <w:t>Commit</w:t>
      </w:r>
    </w:p>
    <w:p w14:paraId="1AD3F7B4" w14:textId="77777777" w:rsidR="00C52766" w:rsidRDefault="003B312F">
      <w:pPr>
        <w:rPr>
          <w:rFonts w:ascii="Times New Roman" w:eastAsia="Times New Roman" w:hAnsi="Times New Roman" w:cs="Times New Roman"/>
        </w:rPr>
      </w:pPr>
      <w:r>
        <w:rPr>
          <w:rFonts w:ascii="Times New Roman" w:eastAsia="Times New Roman" w:hAnsi="Times New Roman" w:cs="Times New Roman"/>
        </w:rPr>
        <w:t xml:space="preserve">Commit command is used to save all the changes that are made in the </w:t>
      </w:r>
      <w:proofErr w:type="spellStart"/>
      <w:r>
        <w:rPr>
          <w:rFonts w:ascii="Times New Roman" w:eastAsia="Times New Roman" w:hAnsi="Times New Roman" w:cs="Times New Roman"/>
        </w:rPr>
        <w:t>sql</w:t>
      </w:r>
      <w:proofErr w:type="spellEnd"/>
      <w:r>
        <w:rPr>
          <w:rFonts w:ascii="Times New Roman" w:eastAsia="Times New Roman" w:hAnsi="Times New Roman" w:cs="Times New Roman"/>
        </w:rPr>
        <w:t xml:space="preserve"> queries in the transaction. The queries that follow the begin transaction command are a part of the transaction.</w:t>
      </w:r>
    </w:p>
    <w:p w14:paraId="50D27534" w14:textId="77777777" w:rsidR="00C52766" w:rsidRDefault="003B312F">
      <w:pPr>
        <w:keepNext/>
        <w:keepLines/>
        <w:spacing w:before="40" w:after="0"/>
        <w:rPr>
          <w:rFonts w:ascii="Times New Roman" w:eastAsia="Times New Roman" w:hAnsi="Times New Roman" w:cs="Times New Roman"/>
          <w:sz w:val="32"/>
        </w:rPr>
      </w:pPr>
      <w:r>
        <w:rPr>
          <w:rFonts w:ascii="Times New Roman" w:eastAsia="Times New Roman" w:hAnsi="Times New Roman" w:cs="Times New Roman"/>
          <w:sz w:val="32"/>
        </w:rPr>
        <w:t>Rollback</w:t>
      </w:r>
    </w:p>
    <w:p w14:paraId="34E72A4D" w14:textId="77777777" w:rsidR="00C52766" w:rsidRDefault="003B312F">
      <w:pPr>
        <w:rPr>
          <w:rFonts w:ascii="Times New Roman" w:eastAsia="Times New Roman" w:hAnsi="Times New Roman" w:cs="Times New Roman"/>
        </w:rPr>
      </w:pPr>
      <w:r>
        <w:rPr>
          <w:rFonts w:ascii="Times New Roman" w:eastAsia="Times New Roman" w:hAnsi="Times New Roman" w:cs="Times New Roman"/>
        </w:rPr>
        <w:t>Rollback takes the data back to the last save point or to the beginning of the transaction depending on the scenario, which means that all the changes since the last save-point are undone.</w:t>
      </w:r>
    </w:p>
    <w:p w14:paraId="234EA0B8" w14:textId="77777777" w:rsidR="00C52766" w:rsidRDefault="00C52766">
      <w:pPr>
        <w:jc w:val="both"/>
        <w:rPr>
          <w:rFonts w:ascii="Times New Roman" w:eastAsia="Times New Roman" w:hAnsi="Times New Roman" w:cs="Times New Roman"/>
        </w:rPr>
      </w:pPr>
    </w:p>
    <w:p w14:paraId="1A787708" w14:textId="77777777" w:rsidR="00C52766" w:rsidRDefault="004A5584">
      <w:pPr>
        <w:jc w:val="both"/>
        <w:rPr>
          <w:rFonts w:ascii="Times New Roman" w:eastAsia="Times New Roman" w:hAnsi="Times New Roman" w:cs="Times New Roman"/>
        </w:rPr>
      </w:pPr>
      <w:r>
        <w:rPr>
          <w:noProof/>
        </w:rPr>
        <w:object w:dxaOrig="4564" w:dyaOrig="3816" w14:anchorId="7ED3EC56">
          <v:rect id="rectole0000000006" o:spid="_x0000_i1032" alt="" style="width:228.1pt;height:190.35pt;mso-width-percent:0;mso-height-percent:0;mso-width-percent:0;mso-height-percent:0" o:ole="" o:preferrelative="t" stroked="f">
            <v:imagedata r:id="rId17" o:title=""/>
          </v:rect>
          <o:OLEObject Type="Embed" ProgID="StaticMetafile" ShapeID="rectole0000000006" DrawAspect="Content" ObjectID="_1776836581" r:id="rId18"/>
        </w:object>
      </w:r>
    </w:p>
    <w:p w14:paraId="1A7B2CA0" w14:textId="77777777" w:rsidR="00C52766" w:rsidRDefault="00C52766">
      <w:pPr>
        <w:jc w:val="both"/>
        <w:rPr>
          <w:rFonts w:ascii="Times New Roman" w:eastAsia="Times New Roman" w:hAnsi="Times New Roman" w:cs="Times New Roman"/>
        </w:rPr>
      </w:pPr>
    </w:p>
    <w:p w14:paraId="026BAAE1" w14:textId="77777777" w:rsidR="00C52766" w:rsidRDefault="00C52766">
      <w:pPr>
        <w:jc w:val="both"/>
        <w:rPr>
          <w:rFonts w:ascii="Times New Roman" w:eastAsia="Times New Roman" w:hAnsi="Times New Roman" w:cs="Times New Roman"/>
        </w:rPr>
      </w:pPr>
    </w:p>
    <w:p w14:paraId="7787286A" w14:textId="77777777" w:rsidR="00C52766" w:rsidRDefault="004A5584">
      <w:pPr>
        <w:jc w:val="both"/>
        <w:rPr>
          <w:rFonts w:ascii="Times New Roman" w:eastAsia="Times New Roman" w:hAnsi="Times New Roman" w:cs="Times New Roman"/>
        </w:rPr>
      </w:pPr>
      <w:r>
        <w:rPr>
          <w:noProof/>
        </w:rPr>
        <w:object w:dxaOrig="8971" w:dyaOrig="3139" w14:anchorId="6A7B5747">
          <v:rect id="rectole0000000007" o:spid="_x0000_i1031" alt="" style="width:448.4pt;height:156.85pt;mso-width-percent:0;mso-height-percent:0;mso-width-percent:0;mso-height-percent:0" o:ole="" o:preferrelative="t" stroked="f">
            <v:imagedata r:id="rId19" o:title=""/>
          </v:rect>
          <o:OLEObject Type="Embed" ProgID="StaticMetafile" ShapeID="rectole0000000007" DrawAspect="Content" ObjectID="_1776836582" r:id="rId20"/>
        </w:object>
      </w:r>
    </w:p>
    <w:p w14:paraId="172670EF" w14:textId="77777777" w:rsidR="00C52766" w:rsidRDefault="003B312F">
      <w:pPr>
        <w:rPr>
          <w:rFonts w:ascii="Times New Roman" w:eastAsia="Times New Roman" w:hAnsi="Times New Roman" w:cs="Times New Roman"/>
        </w:rPr>
      </w:pPr>
      <w:r>
        <w:rPr>
          <w:rFonts w:ascii="Times New Roman" w:eastAsia="Times New Roman" w:hAnsi="Times New Roman" w:cs="Times New Roman"/>
        </w:rPr>
        <w:t xml:space="preserve"> </w:t>
      </w:r>
    </w:p>
    <w:p w14:paraId="38C74622" w14:textId="77777777" w:rsidR="00C52766" w:rsidRDefault="00C52766">
      <w:pPr>
        <w:rPr>
          <w:rFonts w:ascii="Times New Roman" w:eastAsia="Times New Roman" w:hAnsi="Times New Roman" w:cs="Times New Roman"/>
        </w:rPr>
      </w:pPr>
    </w:p>
    <w:p w14:paraId="4FDA60DD" w14:textId="77777777" w:rsidR="00C52766" w:rsidRDefault="00C52766">
      <w:pPr>
        <w:jc w:val="both"/>
        <w:rPr>
          <w:rFonts w:ascii="Times New Roman" w:eastAsia="Times New Roman" w:hAnsi="Times New Roman" w:cs="Times New Roman"/>
        </w:rPr>
      </w:pPr>
    </w:p>
    <w:p w14:paraId="07C2E850" w14:textId="77777777" w:rsidR="00C52766" w:rsidRDefault="00C52766">
      <w:pPr>
        <w:jc w:val="both"/>
        <w:rPr>
          <w:rFonts w:ascii="Times New Roman" w:eastAsia="Times New Roman" w:hAnsi="Times New Roman" w:cs="Times New Roman"/>
        </w:rPr>
      </w:pPr>
    </w:p>
    <w:p w14:paraId="5B56F95C" w14:textId="77777777" w:rsidR="00C52766" w:rsidRDefault="004A5584">
      <w:pPr>
        <w:jc w:val="both"/>
        <w:rPr>
          <w:rFonts w:ascii="Times New Roman" w:eastAsia="Times New Roman" w:hAnsi="Times New Roman" w:cs="Times New Roman"/>
        </w:rPr>
      </w:pPr>
      <w:r>
        <w:rPr>
          <w:noProof/>
        </w:rPr>
        <w:object w:dxaOrig="4622" w:dyaOrig="2779" w14:anchorId="05199053">
          <v:rect id="rectole0000000008" o:spid="_x0000_i1030" alt="" style="width:230.95pt;height:139pt;mso-width-percent:0;mso-height-percent:0;mso-width-percent:0;mso-height-percent:0" o:ole="" o:preferrelative="t" stroked="f">
            <v:imagedata r:id="rId21" o:title=""/>
          </v:rect>
          <o:OLEObject Type="Embed" ProgID="StaticMetafile" ShapeID="rectole0000000008" DrawAspect="Content" ObjectID="_1776836583" r:id="rId22"/>
        </w:object>
      </w:r>
    </w:p>
    <w:p w14:paraId="32A93662" w14:textId="77777777" w:rsidR="00C52766" w:rsidRDefault="00C52766">
      <w:pPr>
        <w:jc w:val="both"/>
        <w:rPr>
          <w:rFonts w:ascii="Times New Roman" w:eastAsia="Times New Roman" w:hAnsi="Times New Roman" w:cs="Times New Roman"/>
        </w:rPr>
      </w:pPr>
    </w:p>
    <w:p w14:paraId="20982006" w14:textId="77777777" w:rsidR="00C52766" w:rsidRDefault="003B312F">
      <w:pPr>
        <w:jc w:val="both"/>
        <w:rPr>
          <w:rFonts w:ascii="Times New Roman" w:eastAsia="Times New Roman" w:hAnsi="Times New Roman" w:cs="Times New Roman"/>
        </w:rPr>
      </w:pPr>
      <w:r>
        <w:rPr>
          <w:rFonts w:ascii="Times New Roman" w:eastAsia="Times New Roman" w:hAnsi="Times New Roman" w:cs="Times New Roman"/>
        </w:rPr>
        <w:t xml:space="preserve">Similarly, we can apply this to any of the DML queries. Before moving forward, let us see that every rollback must have a corresponding begin transaction. Because once a transaction has been committed it cannot be rolled back it is a permanent change in the database. </w:t>
      </w:r>
    </w:p>
    <w:p w14:paraId="07115888" w14:textId="77777777" w:rsidR="00C52766" w:rsidRDefault="00C52766">
      <w:pPr>
        <w:jc w:val="both"/>
        <w:rPr>
          <w:rFonts w:ascii="Times New Roman" w:eastAsia="Times New Roman" w:hAnsi="Times New Roman" w:cs="Times New Roman"/>
        </w:rPr>
      </w:pPr>
    </w:p>
    <w:p w14:paraId="3F7DFE6C" w14:textId="77777777" w:rsidR="00C52766" w:rsidRDefault="004A5584">
      <w:pPr>
        <w:jc w:val="both"/>
        <w:rPr>
          <w:rFonts w:ascii="Times New Roman" w:eastAsia="Times New Roman" w:hAnsi="Times New Roman" w:cs="Times New Roman"/>
        </w:rPr>
      </w:pPr>
      <w:r>
        <w:rPr>
          <w:noProof/>
        </w:rPr>
        <w:object w:dxaOrig="7689" w:dyaOrig="2880" w14:anchorId="003C4942">
          <v:rect id="rectole0000000009" o:spid="_x0000_i1029" alt="" style="width:384.95pt;height:2in;mso-width-percent:0;mso-height-percent:0;mso-width-percent:0;mso-height-percent:0" o:ole="" o:preferrelative="t" stroked="f">
            <v:imagedata r:id="rId23" o:title=""/>
          </v:rect>
          <o:OLEObject Type="Embed" ProgID="StaticMetafile" ShapeID="rectole0000000009" DrawAspect="Content" ObjectID="_1776836584" r:id="rId24"/>
        </w:object>
      </w:r>
    </w:p>
    <w:p w14:paraId="5F9644BB" w14:textId="77777777" w:rsidR="00C52766" w:rsidRDefault="00C52766">
      <w:pPr>
        <w:jc w:val="both"/>
        <w:rPr>
          <w:rFonts w:ascii="Times New Roman" w:eastAsia="Times New Roman" w:hAnsi="Times New Roman" w:cs="Times New Roman"/>
        </w:rPr>
      </w:pPr>
    </w:p>
    <w:p w14:paraId="22D7AF6C" w14:textId="77777777" w:rsidR="00C52766" w:rsidRDefault="00C52766">
      <w:pPr>
        <w:jc w:val="both"/>
        <w:rPr>
          <w:rFonts w:ascii="Times New Roman" w:eastAsia="Times New Roman" w:hAnsi="Times New Roman" w:cs="Times New Roman"/>
        </w:rPr>
      </w:pPr>
    </w:p>
    <w:p w14:paraId="477194E1" w14:textId="77777777" w:rsidR="00C52766" w:rsidRDefault="003B312F">
      <w:pPr>
        <w:keepNext/>
        <w:keepLines/>
        <w:spacing w:before="240" w:after="0"/>
        <w:rPr>
          <w:rFonts w:ascii="Times New Roman" w:eastAsia="Times New Roman" w:hAnsi="Times New Roman" w:cs="Times New Roman"/>
          <w:sz w:val="32"/>
        </w:rPr>
      </w:pPr>
      <w:r>
        <w:rPr>
          <w:rFonts w:ascii="Times New Roman" w:eastAsia="Times New Roman" w:hAnsi="Times New Roman" w:cs="Times New Roman"/>
          <w:sz w:val="32"/>
        </w:rPr>
        <w:t>Transactions in Stored Procedures:</w:t>
      </w:r>
    </w:p>
    <w:p w14:paraId="6B6962FD" w14:textId="77777777" w:rsidR="00C52766" w:rsidRDefault="003B312F">
      <w:pPr>
        <w:rPr>
          <w:rFonts w:ascii="Times New Roman" w:eastAsia="Times New Roman" w:hAnsi="Times New Roman" w:cs="Times New Roman"/>
        </w:rPr>
      </w:pPr>
      <w:r>
        <w:rPr>
          <w:rFonts w:ascii="Times New Roman" w:eastAsia="Times New Roman" w:hAnsi="Times New Roman" w:cs="Times New Roman"/>
        </w:rPr>
        <w:t>In the following code you will see “save transaction” in the code this is used to create a save point in the transaction it is a point in the transaction where in case of roll back the transaction should roll back to i.e. the changes will be undone till this point in the transaction.</w:t>
      </w:r>
    </w:p>
    <w:p w14:paraId="4507694A" w14:textId="77777777" w:rsidR="00C52766" w:rsidRDefault="00C52766">
      <w:pPr>
        <w:rPr>
          <w:rFonts w:ascii="Times New Roman" w:eastAsia="Times New Roman" w:hAnsi="Times New Roman" w:cs="Times New Roman"/>
        </w:rPr>
      </w:pPr>
    </w:p>
    <w:p w14:paraId="485F0C95" w14:textId="77777777" w:rsidR="00C52766" w:rsidRDefault="003B312F">
      <w:pPr>
        <w:rPr>
          <w:rFonts w:ascii="Calibri" w:eastAsia="Calibri" w:hAnsi="Calibri" w:cs="Calibri"/>
        </w:rPr>
      </w:pPr>
      <w:r>
        <w:rPr>
          <w:rFonts w:ascii="Times New Roman" w:eastAsia="Times New Roman" w:hAnsi="Times New Roman" w:cs="Times New Roman"/>
        </w:rPr>
        <w:t xml:space="preserve">See </w:t>
      </w:r>
      <w:hyperlink r:id="rId25">
        <w:r>
          <w:rPr>
            <w:rFonts w:ascii="Calibri" w:eastAsia="Calibri" w:hAnsi="Calibri" w:cs="Calibri"/>
            <w:color w:val="0000FF"/>
            <w:u w:val="single"/>
          </w:rPr>
          <w:t>https://docs.microsoft.com/en-us/sql/t-sql/functions/trancount-transact-sql?view=sql-server-2017</w:t>
        </w:r>
      </w:hyperlink>
    </w:p>
    <w:p w14:paraId="01727BA9" w14:textId="77777777" w:rsidR="00C52766" w:rsidRDefault="003B312F">
      <w:pPr>
        <w:rPr>
          <w:rFonts w:ascii="Times New Roman" w:eastAsia="Times New Roman" w:hAnsi="Times New Roman" w:cs="Times New Roman"/>
        </w:rPr>
      </w:pPr>
      <w:r>
        <w:rPr>
          <w:rFonts w:ascii="Calibri" w:eastAsia="Calibri" w:hAnsi="Calibri" w:cs="Calibri"/>
        </w:rPr>
        <w:t xml:space="preserve">For </w:t>
      </w:r>
      <w:r>
        <w:rPr>
          <w:rFonts w:ascii="Calibri" w:eastAsia="Calibri" w:hAnsi="Calibri" w:cs="Calibri"/>
          <w:b/>
          <w:sz w:val="32"/>
        </w:rPr>
        <w:t>@@trancount</w:t>
      </w:r>
    </w:p>
    <w:p w14:paraId="1FFEB978" w14:textId="77777777" w:rsidR="00C52766" w:rsidRDefault="004A5584">
      <w:pPr>
        <w:rPr>
          <w:rFonts w:ascii="Times New Roman" w:eastAsia="Times New Roman" w:hAnsi="Times New Roman" w:cs="Times New Roman"/>
        </w:rPr>
      </w:pPr>
      <w:r>
        <w:rPr>
          <w:noProof/>
        </w:rPr>
        <w:object w:dxaOrig="8740" w:dyaOrig="6004" w14:anchorId="73ACCEAF">
          <v:rect id="rectole0000000010" o:spid="_x0000_i1028" alt="" style="width:437.7pt;height:300.1pt;mso-width-percent:0;mso-height-percent:0;mso-width-percent:0;mso-height-percent:0" o:ole="" o:preferrelative="t" stroked="f">
            <v:imagedata r:id="rId26" o:title=""/>
          </v:rect>
          <o:OLEObject Type="Embed" ProgID="StaticMetafile" ShapeID="rectole0000000010" DrawAspect="Content" ObjectID="_1776836585" r:id="rId27"/>
        </w:object>
      </w:r>
    </w:p>
    <w:p w14:paraId="0A1DF77B" w14:textId="77777777" w:rsidR="00C52766" w:rsidRDefault="004A5584">
      <w:pPr>
        <w:rPr>
          <w:rFonts w:ascii="Times New Roman" w:eastAsia="Times New Roman" w:hAnsi="Times New Roman" w:cs="Times New Roman"/>
        </w:rPr>
      </w:pPr>
      <w:r>
        <w:rPr>
          <w:noProof/>
        </w:rPr>
        <w:object w:dxaOrig="6681" w:dyaOrig="2736" w14:anchorId="620349DD">
          <v:rect id="rectole0000000011" o:spid="_x0000_i1027" alt="" style="width:333.6pt;height:136.85pt;mso-width-percent:0;mso-height-percent:0;mso-width-percent:0;mso-height-percent:0" o:ole="" o:preferrelative="t" stroked="f">
            <v:imagedata r:id="rId28" o:title=""/>
          </v:rect>
          <o:OLEObject Type="Embed" ProgID="StaticMetafile" ShapeID="rectole0000000011" DrawAspect="Content" ObjectID="_1776836586" r:id="rId29"/>
        </w:object>
      </w:r>
    </w:p>
    <w:p w14:paraId="3AABE238" w14:textId="77777777" w:rsidR="00C52766" w:rsidRDefault="004A5584">
      <w:pPr>
        <w:rPr>
          <w:rFonts w:ascii="Times New Roman" w:eastAsia="Times New Roman" w:hAnsi="Times New Roman" w:cs="Times New Roman"/>
        </w:rPr>
      </w:pPr>
      <w:r>
        <w:rPr>
          <w:noProof/>
        </w:rPr>
        <w:object w:dxaOrig="6249" w:dyaOrig="3038" w14:anchorId="2B6368DE">
          <v:rect id="rectole0000000012" o:spid="_x0000_i1026" alt="" style="width:312.95pt;height:152.55pt;mso-width-percent:0;mso-height-percent:0;mso-width-percent:0;mso-height-percent:0" o:ole="" o:preferrelative="t" stroked="f">
            <v:imagedata r:id="rId30" o:title=""/>
          </v:rect>
          <o:OLEObject Type="Embed" ProgID="StaticMetafile" ShapeID="rectole0000000012" DrawAspect="Content" ObjectID="_1776836587" r:id="rId31"/>
        </w:object>
      </w:r>
    </w:p>
    <w:p w14:paraId="6F1246D6" w14:textId="77777777" w:rsidR="00C52766" w:rsidRDefault="004A5584">
      <w:pPr>
        <w:rPr>
          <w:rFonts w:ascii="Times New Roman" w:eastAsia="Times New Roman" w:hAnsi="Times New Roman" w:cs="Times New Roman"/>
        </w:rPr>
      </w:pPr>
      <w:r>
        <w:rPr>
          <w:noProof/>
        </w:rPr>
        <w:object w:dxaOrig="6408" w:dyaOrig="3844" w14:anchorId="5FF27D8A">
          <v:rect id="rectole0000000013" o:spid="_x0000_i1025" alt="" style="width:320.1pt;height:191.75pt;mso-width-percent:0;mso-height-percent:0;mso-width-percent:0;mso-height-percent:0" o:ole="" o:preferrelative="t" stroked="f">
            <v:imagedata r:id="rId32" o:title=""/>
          </v:rect>
          <o:OLEObject Type="Embed" ProgID="StaticMetafile" ShapeID="rectole0000000013" DrawAspect="Content" ObjectID="_1776836588" r:id="rId33"/>
        </w:object>
      </w:r>
    </w:p>
    <w:p w14:paraId="2B3462A6" w14:textId="77777777" w:rsidR="00C52766" w:rsidRDefault="003B312F">
      <w:pPr>
        <w:keepNext/>
        <w:keepLines/>
        <w:spacing w:before="240" w:after="0"/>
        <w:rPr>
          <w:rFonts w:ascii="Times New Roman" w:eastAsia="Times New Roman" w:hAnsi="Times New Roman" w:cs="Times New Roman"/>
          <w:sz w:val="32"/>
        </w:rPr>
      </w:pPr>
      <w:r>
        <w:rPr>
          <w:rFonts w:ascii="Times New Roman" w:eastAsia="Times New Roman" w:hAnsi="Times New Roman" w:cs="Times New Roman"/>
          <w:sz w:val="32"/>
        </w:rPr>
        <w:t>Transactions with/without Locks:</w:t>
      </w:r>
    </w:p>
    <w:p w14:paraId="13B94B28" w14:textId="77777777" w:rsidR="00C52766" w:rsidRDefault="003B312F">
      <w:pPr>
        <w:rPr>
          <w:rFonts w:ascii="Times New Roman" w:eastAsia="Times New Roman" w:hAnsi="Times New Roman" w:cs="Times New Roman"/>
        </w:rPr>
      </w:pPr>
      <w:r>
        <w:rPr>
          <w:rFonts w:ascii="Times New Roman" w:eastAsia="Times New Roman" w:hAnsi="Times New Roman" w:cs="Times New Roman"/>
        </w:rPr>
        <w:t>Transaction with no locks don’t allow multiple command s to be run on the same data set however in case of transactions with no locks allow you to run multiple commands on the same data set.</w:t>
      </w:r>
    </w:p>
    <w:p w14:paraId="4684F0A2" w14:textId="77777777" w:rsidR="00C52766" w:rsidRDefault="003B312F">
      <w:pPr>
        <w:rPr>
          <w:rFonts w:ascii="Times New Roman" w:eastAsia="Times New Roman" w:hAnsi="Times New Roman" w:cs="Times New Roman"/>
          <w:sz w:val="32"/>
        </w:rPr>
      </w:pPr>
      <w:r>
        <w:rPr>
          <w:rFonts w:ascii="Times New Roman" w:eastAsia="Times New Roman" w:hAnsi="Times New Roman" w:cs="Times New Roman"/>
          <w:sz w:val="32"/>
        </w:rPr>
        <w:t>Note:</w:t>
      </w:r>
    </w:p>
    <w:p w14:paraId="75104C0B" w14:textId="77777777" w:rsidR="00C52766" w:rsidRDefault="003B312F">
      <w:pPr>
        <w:rPr>
          <w:rFonts w:ascii="Times New Roman" w:eastAsia="Times New Roman" w:hAnsi="Times New Roman" w:cs="Times New Roman"/>
        </w:rPr>
      </w:pPr>
      <w:r>
        <w:rPr>
          <w:rFonts w:ascii="Times New Roman" w:eastAsia="Times New Roman" w:hAnsi="Times New Roman" w:cs="Times New Roman"/>
        </w:rPr>
        <w:t>In case of nested transactions, the rollback takes back to the outer most transactions.</w:t>
      </w:r>
    </w:p>
    <w:p w14:paraId="0D422FFF" w14:textId="77777777" w:rsidR="00C52766" w:rsidRDefault="00C52766">
      <w:pPr>
        <w:rPr>
          <w:rFonts w:ascii="Times New Roman" w:eastAsia="Times New Roman" w:hAnsi="Times New Roman" w:cs="Times New Roman"/>
        </w:rPr>
      </w:pPr>
    </w:p>
    <w:sectPr w:rsidR="00C52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509B6"/>
    <w:multiLevelType w:val="multilevel"/>
    <w:tmpl w:val="696EF7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E5B5092"/>
    <w:multiLevelType w:val="multilevel"/>
    <w:tmpl w:val="4CF6D7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9570247"/>
    <w:multiLevelType w:val="multilevel"/>
    <w:tmpl w:val="F68AC8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819187D"/>
    <w:multiLevelType w:val="multilevel"/>
    <w:tmpl w:val="404E65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9307247"/>
    <w:multiLevelType w:val="multilevel"/>
    <w:tmpl w:val="D9BA6B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EAE2D3E"/>
    <w:multiLevelType w:val="multilevel"/>
    <w:tmpl w:val="B3180E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8444D58"/>
    <w:multiLevelType w:val="multilevel"/>
    <w:tmpl w:val="C56C4D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9E01668"/>
    <w:multiLevelType w:val="multilevel"/>
    <w:tmpl w:val="6EEE19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84976792">
    <w:abstractNumId w:val="7"/>
  </w:num>
  <w:num w:numId="2" w16cid:durableId="2083486667">
    <w:abstractNumId w:val="0"/>
  </w:num>
  <w:num w:numId="3" w16cid:durableId="1315915704">
    <w:abstractNumId w:val="6"/>
  </w:num>
  <w:num w:numId="4" w16cid:durableId="1852406523">
    <w:abstractNumId w:val="5"/>
  </w:num>
  <w:num w:numId="5" w16cid:durableId="1734236078">
    <w:abstractNumId w:val="1"/>
  </w:num>
  <w:num w:numId="6" w16cid:durableId="2083873299">
    <w:abstractNumId w:val="3"/>
  </w:num>
  <w:num w:numId="7" w16cid:durableId="1513491468">
    <w:abstractNumId w:val="2"/>
  </w:num>
  <w:num w:numId="8" w16cid:durableId="8194681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52766"/>
    <w:rsid w:val="00387ED3"/>
    <w:rsid w:val="003B312F"/>
    <w:rsid w:val="004A5584"/>
    <w:rsid w:val="008A6A34"/>
    <w:rsid w:val="00C527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0B61"/>
  <w15:docId w15:val="{1073C77B-9E22-4BF4-8495-B8AC04FD4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5" Type="http://schemas.openxmlformats.org/officeDocument/2006/relationships/hyperlink" Target="https://docs.microsoft.com/en-us/sql/t-sql/functions/trancount-transact-sql?view=sql-server-2017" TargetMode="External"/><Relationship Id="rId33" Type="http://schemas.openxmlformats.org/officeDocument/2006/relationships/oleObject" Target="embeddings/oleObject14.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oleObject" Target="embeddings/oleObject10.bin"/><Relationship Id="rId32"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2.png"/><Relationship Id="rId10" Type="http://schemas.openxmlformats.org/officeDocument/2006/relationships/oleObject" Target="embeddings/oleObject3.bin"/><Relationship Id="rId19" Type="http://schemas.openxmlformats.org/officeDocument/2006/relationships/image" Target="media/image8.png"/><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1.bin"/><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1014</Words>
  <Characters>5784</Characters>
  <Application>Microsoft Office Word</Application>
  <DocSecurity>0</DocSecurity>
  <Lines>48</Lines>
  <Paragraphs>13</Paragraphs>
  <ScaleCrop>false</ScaleCrop>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L191133 Syed AbduLLah Hassan</cp:lastModifiedBy>
  <cp:revision>4</cp:revision>
  <dcterms:created xsi:type="dcterms:W3CDTF">2022-05-23T17:33:00Z</dcterms:created>
  <dcterms:modified xsi:type="dcterms:W3CDTF">2024-05-10T03:56:00Z</dcterms:modified>
</cp:coreProperties>
</file>