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B5FEA" w14:textId="113208EB" w:rsidR="00AF33B9" w:rsidRPr="009A471F" w:rsidRDefault="005F69FC" w:rsidP="00316B82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REQUIREMENTS NOT MET</w:t>
      </w:r>
    </w:p>
    <w:p w14:paraId="476B6D52" w14:textId="7F9278CE" w:rsidR="007971B9" w:rsidRDefault="007971B9" w:rsidP="004348B9">
      <w:pPr>
        <w:rPr>
          <w:rFonts w:ascii="Times New Roman" w:hAnsi="Times New Roman" w:cs="Times New Roman"/>
          <w:sz w:val="24"/>
        </w:rPr>
      </w:pPr>
      <w:r w:rsidRPr="009A471F">
        <w:rPr>
          <w:rFonts w:ascii="Times New Roman" w:hAnsi="Times New Roman" w:cs="Times New Roman"/>
          <w:sz w:val="24"/>
        </w:rPr>
        <w:t>&lt;</w:t>
      </w:r>
      <w:r w:rsidR="0040717C">
        <w:rPr>
          <w:rFonts w:ascii="Times New Roman" w:hAnsi="Times New Roman" w:cs="Times New Roman"/>
          <w:sz w:val="24"/>
        </w:rPr>
        <w:t xml:space="preserve">insert any </w:t>
      </w:r>
      <w:r w:rsidR="005F69FC">
        <w:rPr>
          <w:rFonts w:ascii="Times New Roman" w:hAnsi="Times New Roman" w:cs="Times New Roman"/>
          <w:sz w:val="24"/>
        </w:rPr>
        <w:t>requirements not met, if applicable (if not applicable, write “N/A”</w:t>
      </w:r>
      <w:r w:rsidR="001F2039">
        <w:rPr>
          <w:rFonts w:ascii="Times New Roman" w:hAnsi="Times New Roman" w:cs="Times New Roman"/>
          <w:sz w:val="24"/>
        </w:rPr>
        <w:t>)</w:t>
      </w:r>
      <w:r w:rsidR="002D37DA" w:rsidRPr="009A471F">
        <w:rPr>
          <w:rFonts w:ascii="Times New Roman" w:hAnsi="Times New Roman" w:cs="Times New Roman"/>
          <w:sz w:val="24"/>
        </w:rPr>
        <w:t>&gt;</w:t>
      </w:r>
    </w:p>
    <w:p w14:paraId="2D134974" w14:textId="77777777" w:rsidR="005F69FC" w:rsidRPr="009A471F" w:rsidRDefault="005F69FC" w:rsidP="005F69FC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 w:rsidRPr="009A471F">
        <w:rPr>
          <w:rFonts w:ascii="Times New Roman" w:hAnsi="Times New Roman" w:cs="Times New Roman"/>
          <w:b/>
          <w:sz w:val="32"/>
        </w:rPr>
        <w:t>PROBLEMS ENCOUNTERED</w:t>
      </w:r>
    </w:p>
    <w:p w14:paraId="0E0D3E14" w14:textId="0A4D21FC" w:rsidR="005F69FC" w:rsidRPr="009A471F" w:rsidRDefault="005F69FC" w:rsidP="004348B9">
      <w:pPr>
        <w:rPr>
          <w:rFonts w:ascii="Times New Roman" w:hAnsi="Times New Roman" w:cs="Times New Roman"/>
          <w:sz w:val="24"/>
        </w:rPr>
      </w:pPr>
      <w:r w:rsidRPr="009A471F">
        <w:rPr>
          <w:rFonts w:ascii="Times New Roman" w:hAnsi="Times New Roman" w:cs="Times New Roman"/>
          <w:sz w:val="24"/>
        </w:rPr>
        <w:t>&lt;insert a brief summary of</w:t>
      </w:r>
      <w:r w:rsidR="0040717C">
        <w:rPr>
          <w:rFonts w:ascii="Times New Roman" w:hAnsi="Times New Roman" w:cs="Times New Roman"/>
          <w:sz w:val="24"/>
        </w:rPr>
        <w:t xml:space="preserve"> </w:t>
      </w:r>
      <w:r w:rsidR="0040717C" w:rsidRPr="0040717C">
        <w:rPr>
          <w:rFonts w:ascii="Times New Roman" w:hAnsi="Times New Roman" w:cs="Times New Roman"/>
          <w:i/>
          <w:sz w:val="24"/>
        </w:rPr>
        <w:t>all</w:t>
      </w:r>
      <w:r w:rsidRPr="009A471F">
        <w:rPr>
          <w:rFonts w:ascii="Times New Roman" w:hAnsi="Times New Roman" w:cs="Times New Roman"/>
          <w:sz w:val="24"/>
        </w:rPr>
        <w:t xml:space="preserve"> problems encountered&gt;</w:t>
      </w:r>
    </w:p>
    <w:p w14:paraId="7F4DD068" w14:textId="3C15F111" w:rsidR="00DE7BA6" w:rsidRPr="009A471F" w:rsidRDefault="008C413A" w:rsidP="00316B82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 w:rsidRPr="009A471F">
        <w:rPr>
          <w:rFonts w:ascii="Times New Roman" w:hAnsi="Times New Roman" w:cs="Times New Roman"/>
          <w:b/>
          <w:sz w:val="32"/>
        </w:rPr>
        <w:t>FUTURE WORK/APPLICATIONS</w:t>
      </w:r>
    </w:p>
    <w:p w14:paraId="67411C04" w14:textId="77777777" w:rsidR="00A11374" w:rsidRPr="009A471F" w:rsidRDefault="007971B9" w:rsidP="00E6607C">
      <w:pPr>
        <w:rPr>
          <w:rFonts w:ascii="Times New Roman" w:hAnsi="Times New Roman" w:cs="Times New Roman"/>
          <w:sz w:val="24"/>
        </w:rPr>
      </w:pPr>
      <w:r w:rsidRPr="009A471F">
        <w:rPr>
          <w:rFonts w:ascii="Times New Roman" w:hAnsi="Times New Roman" w:cs="Times New Roman"/>
          <w:sz w:val="24"/>
        </w:rPr>
        <w:t>&lt;insert a brief paragraph describing how the topics covered in this lab could potentially be used for other applications&gt;</w:t>
      </w:r>
    </w:p>
    <w:p w14:paraId="47DCB792" w14:textId="77777777" w:rsidR="003B0C6E" w:rsidRPr="009A471F" w:rsidRDefault="003B0C6E" w:rsidP="004348B9">
      <w:pPr>
        <w:rPr>
          <w:rFonts w:ascii="Times New Roman" w:hAnsi="Times New Roman" w:cs="Times New Roman"/>
          <w:b/>
          <w:sz w:val="48"/>
        </w:rPr>
      </w:pPr>
    </w:p>
    <w:p w14:paraId="797B2803" w14:textId="2C88C998" w:rsidR="00F20638" w:rsidRDefault="006066A8" w:rsidP="004348B9">
      <w:pPr>
        <w:rPr>
          <w:rFonts w:ascii="Times New Roman" w:hAnsi="Times New Roman" w:cs="Times New Roman"/>
          <w:sz w:val="36"/>
          <w:highlight w:val="yellow"/>
        </w:rPr>
      </w:pPr>
      <w:r w:rsidRPr="000C2A8A">
        <w:rPr>
          <w:rFonts w:ascii="Times New Roman" w:hAnsi="Times New Roman" w:cs="Times New Roman"/>
          <w:sz w:val="36"/>
          <w:highlight w:val="yellow"/>
        </w:rPr>
        <w:t>THE ABOVE SHO</w:t>
      </w:r>
      <w:r w:rsidR="009A471F" w:rsidRPr="000C2A8A">
        <w:rPr>
          <w:rFonts w:ascii="Times New Roman" w:hAnsi="Times New Roman" w:cs="Times New Roman"/>
          <w:sz w:val="36"/>
          <w:highlight w:val="yellow"/>
        </w:rPr>
        <w:t>ULD BE LIMITED TO THE FIRST PAGE,</w:t>
      </w:r>
      <w:r w:rsidRPr="000C2A8A">
        <w:rPr>
          <w:rFonts w:ascii="Times New Roman" w:hAnsi="Times New Roman" w:cs="Times New Roman"/>
          <w:sz w:val="36"/>
          <w:highlight w:val="yellow"/>
        </w:rPr>
        <w:t xml:space="preserve"> AND </w:t>
      </w:r>
      <w:r w:rsidR="009D3975" w:rsidRPr="000C2A8A">
        <w:rPr>
          <w:rFonts w:ascii="Times New Roman" w:hAnsi="Times New Roman" w:cs="Times New Roman"/>
          <w:sz w:val="36"/>
          <w:highlight w:val="yellow"/>
        </w:rPr>
        <w:t xml:space="preserve">NOTHING ELSE </w:t>
      </w:r>
      <w:r w:rsidR="009E0CE8" w:rsidRPr="000C2A8A">
        <w:rPr>
          <w:rFonts w:ascii="Times New Roman" w:hAnsi="Times New Roman" w:cs="Times New Roman"/>
          <w:sz w:val="36"/>
          <w:highlight w:val="yellow"/>
        </w:rPr>
        <w:t xml:space="preserve">SHOULD BE </w:t>
      </w:r>
      <w:r w:rsidR="0040717C">
        <w:rPr>
          <w:rFonts w:ascii="Times New Roman" w:hAnsi="Times New Roman" w:cs="Times New Roman"/>
          <w:sz w:val="36"/>
          <w:highlight w:val="yellow"/>
        </w:rPr>
        <w:t>INCLUDED</w:t>
      </w:r>
      <w:r w:rsidR="009E0CE8" w:rsidRPr="000C2A8A">
        <w:rPr>
          <w:rFonts w:ascii="Times New Roman" w:hAnsi="Times New Roman" w:cs="Times New Roman"/>
          <w:sz w:val="36"/>
          <w:highlight w:val="yellow"/>
        </w:rPr>
        <w:t xml:space="preserve">, </w:t>
      </w:r>
      <w:r w:rsidR="0028364F">
        <w:rPr>
          <w:rFonts w:ascii="Times New Roman" w:hAnsi="Times New Roman" w:cs="Times New Roman"/>
          <w:sz w:val="36"/>
          <w:highlight w:val="yellow"/>
        </w:rPr>
        <w:t>WHICH ALSO IMPLIES THAT</w:t>
      </w:r>
      <w:r w:rsidR="009E0CE8" w:rsidRPr="000C2A8A">
        <w:rPr>
          <w:rFonts w:ascii="Times New Roman" w:hAnsi="Times New Roman" w:cs="Times New Roman"/>
          <w:sz w:val="36"/>
          <w:highlight w:val="yellow"/>
        </w:rPr>
        <w:t xml:space="preserve"> THIS SENTENCE OF TEXT</w:t>
      </w:r>
      <w:r w:rsidR="0028364F">
        <w:rPr>
          <w:rFonts w:ascii="Times New Roman" w:hAnsi="Times New Roman" w:cs="Times New Roman"/>
          <w:sz w:val="36"/>
          <w:highlight w:val="yellow"/>
        </w:rPr>
        <w:t xml:space="preserve"> SHOULD BE REMOVED</w:t>
      </w:r>
      <w:r w:rsidR="009E0CE8" w:rsidRPr="000C2A8A">
        <w:rPr>
          <w:rFonts w:ascii="Times New Roman" w:hAnsi="Times New Roman" w:cs="Times New Roman"/>
          <w:sz w:val="36"/>
          <w:highlight w:val="yellow"/>
        </w:rPr>
        <w:t>.</w:t>
      </w:r>
    </w:p>
    <w:p w14:paraId="76C24AA8" w14:textId="77777777" w:rsidR="00F20638" w:rsidRDefault="00F20638">
      <w:pPr>
        <w:spacing w:line="259" w:lineRule="auto"/>
        <w:rPr>
          <w:rFonts w:ascii="Times New Roman" w:hAnsi="Times New Roman" w:cs="Times New Roman"/>
          <w:sz w:val="36"/>
          <w:highlight w:val="yellow"/>
        </w:rPr>
      </w:pPr>
      <w:r>
        <w:rPr>
          <w:rFonts w:ascii="Times New Roman" w:hAnsi="Times New Roman" w:cs="Times New Roman"/>
          <w:sz w:val="36"/>
          <w:highlight w:val="yellow"/>
        </w:rPr>
        <w:br w:type="page"/>
      </w:r>
    </w:p>
    <w:p w14:paraId="16B6FE61" w14:textId="77777777" w:rsidR="00F20638" w:rsidRPr="009A471F" w:rsidRDefault="00F20638" w:rsidP="00F20638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 w:rsidRPr="009A471F">
        <w:rPr>
          <w:rFonts w:ascii="Times New Roman" w:hAnsi="Times New Roman" w:cs="Times New Roman"/>
          <w:b/>
          <w:sz w:val="32"/>
        </w:rPr>
        <w:lastRenderedPageBreak/>
        <w:t xml:space="preserve">PRE-LAB </w:t>
      </w:r>
      <w:r>
        <w:rPr>
          <w:rFonts w:ascii="Times New Roman" w:hAnsi="Times New Roman" w:cs="Times New Roman"/>
          <w:b/>
          <w:sz w:val="32"/>
        </w:rPr>
        <w:t>EXERCISES</w:t>
      </w:r>
    </w:p>
    <w:p w14:paraId="18542A6C" w14:textId="56ABCB37" w:rsidR="00730D46" w:rsidRDefault="00730D46" w:rsidP="0040717C">
      <w:pPr>
        <w:spacing w:line="259" w:lineRule="auto"/>
        <w:rPr>
          <w:rFonts w:ascii="Times New Roman" w:hAnsi="Times New Roman" w:cs="Times New Roman"/>
          <w:b/>
          <w:bCs/>
          <w:sz w:val="24"/>
        </w:rPr>
      </w:pPr>
      <w:r w:rsidRPr="00A270B3">
        <w:rPr>
          <w:rFonts w:ascii="Times New Roman" w:hAnsi="Times New Roman" w:cs="Times New Roman"/>
          <w:b/>
          <w:bCs/>
          <w:sz w:val="24"/>
        </w:rPr>
        <w:t>i. Which configuration register allows the utilization of an I/O port pin configured as an input? Which</w:t>
      </w:r>
      <w:r w:rsidR="00A270B3" w:rsidRPr="00A270B3">
        <w:rPr>
          <w:rFonts w:ascii="Times New Roman" w:hAnsi="Times New Roman" w:cs="Times New Roman"/>
          <w:b/>
          <w:bCs/>
          <w:sz w:val="24"/>
        </w:rPr>
        <w:t xml:space="preserve"> </w:t>
      </w:r>
      <w:r w:rsidRPr="00A270B3">
        <w:rPr>
          <w:rFonts w:ascii="Times New Roman" w:hAnsi="Times New Roman" w:cs="Times New Roman"/>
          <w:b/>
          <w:bCs/>
          <w:sz w:val="24"/>
        </w:rPr>
        <w:t xml:space="preserve">configuration registers allow the utilization of an I/O port pin configured as an output? </w:t>
      </w:r>
    </w:p>
    <w:p w14:paraId="27BBD85B" w14:textId="60352DAF" w:rsidR="00A270B3" w:rsidRPr="00A270B3" w:rsidRDefault="00A270B3" w:rsidP="0040717C">
      <w:pPr>
        <w:spacing w:line="259" w:lineRule="auto"/>
        <w:rPr>
          <w:rFonts w:ascii="Times New Roman" w:hAnsi="Times New Roman" w:cs="Times New Roman"/>
          <w:b/>
          <w:bCs/>
          <w:color w:val="ED7D31" w:themeColor="accent2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color w:val="ED7D31" w:themeColor="accent2"/>
          <w:sz w:val="24"/>
        </w:rPr>
        <w:t>The “in” register of a port allows you to read the port as input.</w:t>
      </w:r>
      <w:r>
        <w:rPr>
          <w:rFonts w:ascii="Times New Roman" w:hAnsi="Times New Roman" w:cs="Times New Roman"/>
          <w:b/>
          <w:bCs/>
          <w:color w:val="ED7D31" w:themeColor="accent2"/>
          <w:sz w:val="24"/>
        </w:rPr>
        <w:br/>
      </w:r>
      <w:r>
        <w:rPr>
          <w:rFonts w:ascii="Times New Roman" w:hAnsi="Times New Roman" w:cs="Times New Roman"/>
          <w:b/>
          <w:bCs/>
          <w:color w:val="ED7D31" w:themeColor="accent2"/>
          <w:sz w:val="24"/>
        </w:rPr>
        <w:tab/>
        <w:t>The “out” register of a port allows you to output vales at certain pins.</w:t>
      </w:r>
      <w:r>
        <w:rPr>
          <w:rFonts w:ascii="Times New Roman" w:hAnsi="Times New Roman" w:cs="Times New Roman"/>
          <w:b/>
          <w:bCs/>
          <w:color w:val="ED7D31" w:themeColor="accent2"/>
          <w:sz w:val="24"/>
        </w:rPr>
        <w:br/>
      </w:r>
      <w:r>
        <w:rPr>
          <w:rFonts w:ascii="Times New Roman" w:hAnsi="Times New Roman" w:cs="Times New Roman"/>
          <w:b/>
          <w:bCs/>
          <w:color w:val="ED7D31" w:themeColor="accent2"/>
          <w:sz w:val="24"/>
        </w:rPr>
        <w:tab/>
        <w:t>The “outset” register writes a “high” signal to whichever bits are set to “1”</w:t>
      </w:r>
      <w:r>
        <w:rPr>
          <w:rFonts w:ascii="Times New Roman" w:hAnsi="Times New Roman" w:cs="Times New Roman"/>
          <w:b/>
          <w:bCs/>
          <w:color w:val="ED7D31" w:themeColor="accent2"/>
          <w:sz w:val="24"/>
        </w:rPr>
        <w:br/>
      </w:r>
      <w:r>
        <w:rPr>
          <w:rFonts w:ascii="Times New Roman" w:hAnsi="Times New Roman" w:cs="Times New Roman"/>
          <w:b/>
          <w:bCs/>
          <w:color w:val="ED7D31" w:themeColor="accent2"/>
          <w:sz w:val="24"/>
        </w:rPr>
        <w:tab/>
        <w:t>The “outclr” register writes a “low” signal to whichever bits are set to "1”</w:t>
      </w:r>
      <w:r>
        <w:rPr>
          <w:rFonts w:ascii="Times New Roman" w:hAnsi="Times New Roman" w:cs="Times New Roman"/>
          <w:b/>
          <w:bCs/>
          <w:color w:val="ED7D31" w:themeColor="accent2"/>
          <w:sz w:val="24"/>
        </w:rPr>
        <w:br/>
      </w:r>
      <w:r>
        <w:rPr>
          <w:rFonts w:ascii="Times New Roman" w:hAnsi="Times New Roman" w:cs="Times New Roman"/>
          <w:b/>
          <w:bCs/>
          <w:color w:val="ED7D31" w:themeColor="accent2"/>
          <w:sz w:val="24"/>
        </w:rPr>
        <w:tab/>
        <w:t>The “outtgl” register toggles a signal to whichever bits are set to "</w:t>
      </w:r>
      <w:proofErr w:type="gramStart"/>
      <w:r>
        <w:rPr>
          <w:rFonts w:ascii="Times New Roman" w:hAnsi="Times New Roman" w:cs="Times New Roman"/>
          <w:b/>
          <w:bCs/>
          <w:color w:val="ED7D31" w:themeColor="accent2"/>
          <w:sz w:val="24"/>
        </w:rPr>
        <w:t>1</w:t>
      </w:r>
      <w:proofErr w:type="gramEnd"/>
      <w:r>
        <w:rPr>
          <w:rFonts w:ascii="Times New Roman" w:hAnsi="Times New Roman" w:cs="Times New Roman"/>
          <w:b/>
          <w:bCs/>
          <w:color w:val="ED7D31" w:themeColor="accent2"/>
          <w:sz w:val="24"/>
        </w:rPr>
        <w:t>”</w:t>
      </w:r>
    </w:p>
    <w:p w14:paraId="6CA48991" w14:textId="77777777" w:rsidR="00A270B3" w:rsidRDefault="00730D46" w:rsidP="0040717C">
      <w:pPr>
        <w:spacing w:line="259" w:lineRule="auto"/>
        <w:rPr>
          <w:rFonts w:ascii="Times New Roman" w:hAnsi="Times New Roman" w:cs="Times New Roman"/>
          <w:b/>
          <w:bCs/>
          <w:sz w:val="24"/>
        </w:rPr>
      </w:pPr>
      <w:r w:rsidRPr="00A270B3">
        <w:rPr>
          <w:rFonts w:ascii="Times New Roman" w:hAnsi="Times New Roman" w:cs="Times New Roman"/>
          <w:b/>
          <w:bCs/>
          <w:sz w:val="24"/>
        </w:rPr>
        <w:t>ii. What is the purpose of the SET/CLR/TGL variants of the DIR and OUT registers?</w:t>
      </w:r>
    </w:p>
    <w:p w14:paraId="0C6C40E7" w14:textId="64BD3F46" w:rsidR="00A270B3" w:rsidRPr="00A270B3" w:rsidRDefault="00A270B3" w:rsidP="00A270B3">
      <w:pPr>
        <w:spacing w:line="259" w:lineRule="auto"/>
        <w:ind w:left="720"/>
        <w:rPr>
          <w:rFonts w:ascii="Times New Roman" w:hAnsi="Times New Roman" w:cs="Times New Roman"/>
          <w:b/>
          <w:bCs/>
          <w:color w:val="ED7D31" w:themeColor="accent2"/>
          <w:sz w:val="24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4"/>
        </w:rPr>
        <w:t xml:space="preserve">The purpose is to allow you to adjust the signal levels of individual pins without </w:t>
      </w:r>
      <w:r>
        <w:rPr>
          <w:rFonts w:ascii="Times New Roman" w:hAnsi="Times New Roman" w:cs="Times New Roman"/>
          <w:b/>
          <w:bCs/>
          <w:color w:val="ED7D31" w:themeColor="accent2"/>
          <w:sz w:val="24"/>
        </w:rPr>
        <w:br/>
        <w:t xml:space="preserve">Affecting other </w:t>
      </w:r>
      <w:proofErr w:type="gramStart"/>
      <w:r>
        <w:rPr>
          <w:rFonts w:ascii="Times New Roman" w:hAnsi="Times New Roman" w:cs="Times New Roman"/>
          <w:b/>
          <w:bCs/>
          <w:color w:val="ED7D31" w:themeColor="accent2"/>
          <w:sz w:val="24"/>
        </w:rPr>
        <w:t>pins</w:t>
      </w:r>
      <w:proofErr w:type="gramEnd"/>
    </w:p>
    <w:p w14:paraId="4226E1EF" w14:textId="77777777" w:rsidR="00A270B3" w:rsidRDefault="00730D46" w:rsidP="0040717C">
      <w:pPr>
        <w:spacing w:line="259" w:lineRule="auto"/>
        <w:rPr>
          <w:rFonts w:ascii="Times New Roman" w:hAnsi="Times New Roman" w:cs="Times New Roman"/>
          <w:b/>
          <w:bCs/>
          <w:sz w:val="24"/>
        </w:rPr>
      </w:pPr>
      <w:r w:rsidRPr="00A270B3">
        <w:rPr>
          <w:rFonts w:ascii="Times New Roman" w:hAnsi="Times New Roman" w:cs="Times New Roman"/>
          <w:b/>
          <w:bCs/>
          <w:sz w:val="24"/>
        </w:rPr>
        <w:t xml:space="preserve">iii. Are the LEDs on the OOTB Switch &amp; LED Backpack active-high, or active-low? Draw a schematic diagram for a single LED circuit with the same activation level used on the backpack, as well as one with the opposite activation level. Also, draw a schematic diagram for a single-pole, single-throw (SPST) switch circuit, using the same pull-up or pull-down resistor condition utilized on the backpack, as well as another switch circuit using the opposite configuration. </w:t>
      </w:r>
    </w:p>
    <w:p w14:paraId="3AFCB615" w14:textId="0BE2221E" w:rsidR="00A270B3" w:rsidRPr="00A270B3" w:rsidRDefault="00A270B3" w:rsidP="0040717C">
      <w:pPr>
        <w:spacing w:line="259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ab/>
      </w:r>
    </w:p>
    <w:p w14:paraId="366670F1" w14:textId="77777777" w:rsidR="00A270B3" w:rsidRDefault="00730D46" w:rsidP="0040717C">
      <w:pPr>
        <w:spacing w:line="259" w:lineRule="auto"/>
        <w:rPr>
          <w:rFonts w:ascii="Times New Roman" w:hAnsi="Times New Roman" w:cs="Times New Roman"/>
          <w:b/>
          <w:bCs/>
          <w:sz w:val="24"/>
        </w:rPr>
      </w:pPr>
      <w:r w:rsidRPr="00A270B3">
        <w:rPr>
          <w:rFonts w:ascii="Times New Roman" w:hAnsi="Times New Roman" w:cs="Times New Roman"/>
          <w:b/>
          <w:bCs/>
          <w:sz w:val="24"/>
        </w:rPr>
        <w:t xml:space="preserve">iv. Which I/O ports are utilized for the DIP switches and LEDs on the OOTB Switch &amp; LED Backpack? </w:t>
      </w:r>
    </w:p>
    <w:p w14:paraId="23B4ED51" w14:textId="447AF513" w:rsidR="00A270B3" w:rsidRPr="00A270B3" w:rsidRDefault="00A270B3" w:rsidP="0040717C">
      <w:pPr>
        <w:spacing w:line="259" w:lineRule="auto"/>
        <w:rPr>
          <w:rFonts w:ascii="Times New Roman" w:hAnsi="Times New Roman" w:cs="Times New Roman"/>
          <w:b/>
          <w:bCs/>
          <w:color w:val="ED7D31" w:themeColor="accent2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color w:val="ED7D31" w:themeColor="accent2"/>
          <w:sz w:val="24"/>
        </w:rPr>
        <w:t>The led circuits utilize port C</w:t>
      </w:r>
      <w:r>
        <w:rPr>
          <w:rFonts w:ascii="Times New Roman" w:hAnsi="Times New Roman" w:cs="Times New Roman"/>
          <w:b/>
          <w:bCs/>
          <w:color w:val="ED7D31" w:themeColor="accent2"/>
          <w:sz w:val="24"/>
        </w:rPr>
        <w:br/>
      </w:r>
      <w:r>
        <w:rPr>
          <w:rFonts w:ascii="Times New Roman" w:hAnsi="Times New Roman" w:cs="Times New Roman"/>
          <w:b/>
          <w:bCs/>
          <w:color w:val="ED7D31" w:themeColor="accent2"/>
          <w:sz w:val="24"/>
        </w:rPr>
        <w:tab/>
        <w:t>The switch circuit utilizes port A</w:t>
      </w:r>
    </w:p>
    <w:p w14:paraId="50C9F9C9" w14:textId="77777777" w:rsidR="003E5D5C" w:rsidRDefault="00730D46" w:rsidP="0040717C">
      <w:pPr>
        <w:spacing w:line="259" w:lineRule="auto"/>
        <w:rPr>
          <w:rFonts w:ascii="Times New Roman" w:hAnsi="Times New Roman" w:cs="Times New Roman"/>
          <w:b/>
          <w:bCs/>
          <w:sz w:val="24"/>
        </w:rPr>
      </w:pPr>
      <w:r w:rsidRPr="00A270B3">
        <w:rPr>
          <w:rFonts w:ascii="Times New Roman" w:hAnsi="Times New Roman" w:cs="Times New Roman"/>
          <w:b/>
          <w:bCs/>
          <w:sz w:val="24"/>
        </w:rPr>
        <w:t>v. Would it be possible to interface the OOTB µPAD with an external input device consisting of 24 inputs? If so, describe how many I/O ports would be necessary. If not, explain why.</w:t>
      </w:r>
    </w:p>
    <w:p w14:paraId="6F3F6EF3" w14:textId="7B7DBDC1" w:rsidR="0040717C" w:rsidRPr="003E5D5C" w:rsidRDefault="003E5D5C" w:rsidP="003E5D5C">
      <w:pPr>
        <w:spacing w:line="259" w:lineRule="auto"/>
        <w:ind w:left="720"/>
        <w:rPr>
          <w:rFonts w:ascii="Times New Roman" w:hAnsi="Times New Roman" w:cs="Times New Roman"/>
          <w:b/>
          <w:bCs/>
          <w:color w:val="ED7D31" w:themeColor="accent2"/>
          <w:sz w:val="24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4"/>
        </w:rPr>
        <w:t>The OOTB has 3 ports with 8 pins each. All ports are configurable as inputs. Therefore, it should</w:t>
      </w:r>
      <w:r>
        <w:rPr>
          <w:rFonts w:ascii="Times New Roman" w:hAnsi="Times New Roman" w:cs="Times New Roman"/>
          <w:b/>
          <w:bCs/>
          <w:color w:val="ED7D31" w:themeColor="accent2"/>
          <w:sz w:val="24"/>
        </w:rPr>
        <w:br/>
        <w:t xml:space="preserve">be possible to connect a 24-pin input device. </w:t>
      </w:r>
      <w:r w:rsidR="0040717C">
        <w:rPr>
          <w:rFonts w:ascii="Times New Roman" w:hAnsi="Times New Roman" w:cs="Times New Roman"/>
          <w:sz w:val="24"/>
        </w:rPr>
        <w:br w:type="page"/>
      </w:r>
    </w:p>
    <w:p w14:paraId="49439904" w14:textId="3527A939" w:rsidR="00625E4B" w:rsidRPr="009E0CE8" w:rsidRDefault="008C413A" w:rsidP="00316B82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 w:rsidRPr="009E0CE8">
        <w:rPr>
          <w:rFonts w:ascii="Times New Roman" w:hAnsi="Times New Roman" w:cs="Times New Roman"/>
          <w:b/>
          <w:sz w:val="32"/>
        </w:rPr>
        <w:lastRenderedPageBreak/>
        <w:t>PSEUDOCODE/FLOWCHARTS</w:t>
      </w:r>
    </w:p>
    <w:p w14:paraId="415208D1" w14:textId="0F81F058" w:rsidR="003B0C6E" w:rsidRPr="008C413A" w:rsidRDefault="008C413A" w:rsidP="008C413A">
      <w:pPr>
        <w:rPr>
          <w:rStyle w:val="Strong"/>
          <w:rFonts w:ascii="Times New Roman" w:hAnsi="Times New Roman" w:cs="Times New Roman"/>
          <w:sz w:val="28"/>
        </w:rPr>
      </w:pPr>
      <w:r w:rsidRPr="008C413A">
        <w:rPr>
          <w:rStyle w:val="Strong"/>
          <w:rFonts w:ascii="Times New Roman" w:hAnsi="Times New Roman" w:cs="Times New Roman"/>
          <w:sz w:val="28"/>
        </w:rPr>
        <w:t xml:space="preserve">SECTION </w:t>
      </w:r>
      <w:r w:rsidR="00AF7271">
        <w:rPr>
          <w:rStyle w:val="Strong"/>
          <w:rFonts w:ascii="Times New Roman" w:hAnsi="Times New Roman" w:cs="Times New Roman"/>
          <w:sz w:val="28"/>
        </w:rPr>
        <w:t>1</w:t>
      </w:r>
    </w:p>
    <w:p w14:paraId="0C63EA36" w14:textId="77777777" w:rsidR="0065425E" w:rsidRDefault="00AF7271" w:rsidP="0065425E">
      <w:p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7271">
        <w:rPr>
          <w:rFonts w:ascii="Times New Roman" w:hAnsi="Times New Roman" w:cs="Times New Roman"/>
          <w:sz w:val="24"/>
        </w:rPr>
        <w:drawing>
          <wp:inline distT="0" distB="0" distL="0" distR="0" wp14:anchorId="6301F2E6" wp14:editId="5CD03F70">
            <wp:extent cx="3915321" cy="6277851"/>
            <wp:effectExtent l="0" t="0" r="9525" b="8890"/>
            <wp:docPr id="1110470803" name="Picture 1" descr="A diagram of a flow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470803" name="Picture 1" descr="A diagram of a flowchar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425E">
        <w:rPr>
          <w:rFonts w:ascii="Times New Roman" w:hAnsi="Times New Roman" w:cs="Times New Roman"/>
          <w:b/>
          <w:sz w:val="32"/>
        </w:rPr>
        <w:br/>
      </w:r>
      <w:r w:rsidR="0065425E" w:rsidRPr="0065425E">
        <w:rPr>
          <w:rFonts w:ascii="Times New Roman" w:hAnsi="Times New Roman" w:cs="Times New Roman"/>
          <w:b/>
          <w:sz w:val="24"/>
          <w:szCs w:val="24"/>
        </w:rPr>
        <w:t>Figure 1:</w:t>
      </w:r>
      <w:r w:rsidR="0065425E">
        <w:rPr>
          <w:rFonts w:ascii="Times New Roman" w:hAnsi="Times New Roman" w:cs="Times New Roman"/>
          <w:b/>
          <w:sz w:val="24"/>
          <w:szCs w:val="24"/>
        </w:rPr>
        <w:t>Flowchart for “lab2_1.asm”. This copies</w:t>
      </w:r>
      <w:r w:rsidR="0065425E">
        <w:rPr>
          <w:rFonts w:ascii="Times New Roman" w:hAnsi="Times New Roman" w:cs="Times New Roman"/>
          <w:b/>
          <w:sz w:val="24"/>
          <w:szCs w:val="24"/>
        </w:rPr>
        <w:br/>
        <w:t xml:space="preserve">the switch circuit register values to the </w:t>
      </w:r>
      <w:r w:rsidR="0065425E">
        <w:rPr>
          <w:rFonts w:ascii="Times New Roman" w:hAnsi="Times New Roman" w:cs="Times New Roman"/>
          <w:b/>
          <w:sz w:val="24"/>
          <w:szCs w:val="24"/>
        </w:rPr>
        <w:br/>
        <w:t xml:space="preserve">output registers for the </w:t>
      </w:r>
      <w:proofErr w:type="gramStart"/>
      <w:r w:rsidR="0065425E">
        <w:rPr>
          <w:rFonts w:ascii="Times New Roman" w:hAnsi="Times New Roman" w:cs="Times New Roman"/>
          <w:b/>
          <w:sz w:val="24"/>
          <w:szCs w:val="24"/>
        </w:rPr>
        <w:t>LED’s</w:t>
      </w:r>
      <w:proofErr w:type="gramEnd"/>
    </w:p>
    <w:p w14:paraId="1E7E9D29" w14:textId="77777777" w:rsidR="0065425E" w:rsidRDefault="0065425E" w:rsidP="0065425E">
      <w:p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BC8C603" w14:textId="77777777" w:rsidR="0065425E" w:rsidRDefault="0065425E" w:rsidP="0065425E">
      <w:p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5E224E" w14:textId="77777777" w:rsidR="0065425E" w:rsidRDefault="0065425E" w:rsidP="0065425E">
      <w:p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B4C338" w14:textId="6FC224E8" w:rsidR="0065425E" w:rsidRDefault="0065425E" w:rsidP="0065425E">
      <w:pPr>
        <w:rPr>
          <w:rStyle w:val="Strong"/>
          <w:rFonts w:ascii="Times New Roman" w:hAnsi="Times New Roman" w:cs="Times New Roman"/>
          <w:sz w:val="28"/>
        </w:rPr>
      </w:pPr>
      <w:r w:rsidRPr="008C413A">
        <w:rPr>
          <w:rStyle w:val="Strong"/>
          <w:rFonts w:ascii="Times New Roman" w:hAnsi="Times New Roman" w:cs="Times New Roman"/>
          <w:sz w:val="28"/>
        </w:rPr>
        <w:lastRenderedPageBreak/>
        <w:t xml:space="preserve">SECTION </w:t>
      </w:r>
      <w:r>
        <w:rPr>
          <w:rStyle w:val="Strong"/>
          <w:rFonts w:ascii="Times New Roman" w:hAnsi="Times New Roman" w:cs="Times New Roman"/>
          <w:sz w:val="28"/>
        </w:rPr>
        <w:t>2</w:t>
      </w:r>
      <w:r w:rsidR="001C4017">
        <w:rPr>
          <w:rStyle w:val="Strong"/>
          <w:rFonts w:ascii="Times New Roman" w:hAnsi="Times New Roman" w:cs="Times New Roman"/>
          <w:sz w:val="28"/>
        </w:rPr>
        <w:t>.1</w:t>
      </w:r>
    </w:p>
    <w:p w14:paraId="01B968A0" w14:textId="0F9A6E9A" w:rsidR="001C4017" w:rsidRDefault="00BE1571" w:rsidP="001C4017">
      <w:pPr>
        <w:jc w:val="center"/>
        <w:rPr>
          <w:rStyle w:val="Strong"/>
          <w:rFonts w:ascii="Times New Roman" w:hAnsi="Times New Roman" w:cs="Times New Roman"/>
          <w:sz w:val="28"/>
        </w:rPr>
      </w:pPr>
      <w:r w:rsidRPr="00BE1571">
        <w:rPr>
          <w:rStyle w:val="Strong"/>
          <w:rFonts w:ascii="Times New Roman" w:hAnsi="Times New Roman" w:cs="Times New Roman"/>
          <w:sz w:val="28"/>
        </w:rPr>
        <w:drawing>
          <wp:inline distT="0" distB="0" distL="0" distR="0" wp14:anchorId="3291B255" wp14:editId="1A733D0D">
            <wp:extent cx="5725324" cy="6439799"/>
            <wp:effectExtent l="0" t="0" r="8890" b="0"/>
            <wp:docPr id="1629913586" name="Picture 1" descr="A diagram of a flow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913586" name="Picture 1" descr="A diagram of a flowchar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4017">
        <w:rPr>
          <w:rStyle w:val="Strong"/>
          <w:rFonts w:ascii="Times New Roman" w:hAnsi="Times New Roman" w:cs="Times New Roman"/>
          <w:sz w:val="28"/>
        </w:rPr>
        <w:br/>
        <w:t>Figure 2: Flowchart for “lab2_2.asm” with “delay_10ms” being the only subroutine.</w:t>
      </w:r>
      <w:r w:rsidR="001C4017">
        <w:rPr>
          <w:rStyle w:val="Strong"/>
          <w:rFonts w:ascii="Times New Roman" w:hAnsi="Times New Roman" w:cs="Times New Roman"/>
          <w:sz w:val="28"/>
        </w:rPr>
        <w:br/>
        <w:t xml:space="preserve">This </w:t>
      </w:r>
      <w:r>
        <w:rPr>
          <w:rStyle w:val="Strong"/>
          <w:rFonts w:ascii="Times New Roman" w:hAnsi="Times New Roman" w:cs="Times New Roman"/>
          <w:sz w:val="28"/>
        </w:rPr>
        <w:t>toggles pin 0 of port C every 10ms, giving us a 10ms PWM signal.</w:t>
      </w:r>
    </w:p>
    <w:p w14:paraId="7A4086B9" w14:textId="77777777" w:rsidR="001C4017" w:rsidRDefault="001C4017" w:rsidP="001C4017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1E06381E" w14:textId="77777777" w:rsidR="001C4017" w:rsidRDefault="001C4017" w:rsidP="001C4017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730593C1" w14:textId="77777777" w:rsidR="001C4017" w:rsidRDefault="001C4017" w:rsidP="001C4017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4CCD15F7" w14:textId="412A6823" w:rsidR="001C4017" w:rsidRPr="008C413A" w:rsidRDefault="001C4017" w:rsidP="001C4017">
      <w:pPr>
        <w:jc w:val="center"/>
        <w:rPr>
          <w:rStyle w:val="Strong"/>
          <w:rFonts w:ascii="Times New Roman" w:hAnsi="Times New Roman" w:cs="Times New Roman"/>
          <w:sz w:val="28"/>
        </w:rPr>
      </w:pPr>
      <w:r w:rsidRPr="001C4017">
        <w:rPr>
          <w:rStyle w:val="Strong"/>
          <w:rFonts w:ascii="Times New Roman" w:hAnsi="Times New Roman" w:cs="Times New Roman"/>
          <w:sz w:val="28"/>
        </w:rPr>
        <w:lastRenderedPageBreak/>
        <w:drawing>
          <wp:inline distT="0" distB="0" distL="0" distR="0" wp14:anchorId="2EEB1638" wp14:editId="22D07310">
            <wp:extent cx="6949440" cy="4222115"/>
            <wp:effectExtent l="0" t="0" r="3810" b="6985"/>
            <wp:docPr id="1513039165" name="Picture 1" descr="A diagram of a flow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039165" name="Picture 1" descr="A diagram of a flowchar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  <w:rFonts w:ascii="Times New Roman" w:hAnsi="Times New Roman" w:cs="Times New Roman"/>
          <w:sz w:val="28"/>
        </w:rPr>
        <w:br/>
        <w:t>Figure 3: Flowchart for “delay_10ms” subroutine.</w:t>
      </w:r>
      <w:r>
        <w:rPr>
          <w:rStyle w:val="Strong"/>
          <w:rFonts w:ascii="Times New Roman" w:hAnsi="Times New Roman" w:cs="Times New Roman"/>
          <w:sz w:val="28"/>
        </w:rPr>
        <w:br/>
        <w:t xml:space="preserve">“FAUS” </w:t>
      </w:r>
      <w:r w:rsidR="00FB3C9C">
        <w:rPr>
          <w:rStyle w:val="Strong"/>
          <w:rFonts w:ascii="Times New Roman" w:hAnsi="Times New Roman" w:cs="Times New Roman"/>
          <w:sz w:val="28"/>
        </w:rPr>
        <w:t>creates a delay of 250us by executing 500 single cycle instructions.</w:t>
      </w:r>
      <w:r w:rsidR="00FB3C9C">
        <w:rPr>
          <w:rStyle w:val="Strong"/>
          <w:rFonts w:ascii="Times New Roman" w:hAnsi="Times New Roman" w:cs="Times New Roman"/>
          <w:sz w:val="28"/>
        </w:rPr>
        <w:br/>
      </w:r>
      <w:r>
        <w:rPr>
          <w:rStyle w:val="Strong"/>
          <w:rFonts w:ascii="Times New Roman" w:hAnsi="Times New Roman" w:cs="Times New Roman"/>
          <w:sz w:val="28"/>
        </w:rPr>
        <w:t xml:space="preserve"> “ONEKUS” </w:t>
      </w:r>
      <w:r w:rsidR="00FB3C9C">
        <w:rPr>
          <w:rStyle w:val="Strong"/>
          <w:rFonts w:ascii="Times New Roman" w:hAnsi="Times New Roman" w:cs="Times New Roman"/>
          <w:sz w:val="28"/>
        </w:rPr>
        <w:t>creates a 1000us delay by running “FAUS” 4 times.</w:t>
      </w:r>
      <w:r>
        <w:rPr>
          <w:rStyle w:val="Strong"/>
          <w:rFonts w:ascii="Times New Roman" w:hAnsi="Times New Roman" w:cs="Times New Roman"/>
          <w:sz w:val="28"/>
        </w:rPr>
        <w:br/>
        <w:t xml:space="preserve">“TENMS” </w:t>
      </w:r>
      <w:r w:rsidR="00FB3C9C">
        <w:rPr>
          <w:rStyle w:val="Strong"/>
          <w:rFonts w:ascii="Times New Roman" w:hAnsi="Times New Roman" w:cs="Times New Roman"/>
          <w:sz w:val="28"/>
        </w:rPr>
        <w:t>creates a 10000us delay by running “ONEKUS” 10 times.</w:t>
      </w:r>
      <w:r w:rsidR="00FB3C9C">
        <w:rPr>
          <w:rStyle w:val="Strong"/>
          <w:rFonts w:ascii="Times New Roman" w:hAnsi="Times New Roman" w:cs="Times New Roman"/>
          <w:sz w:val="28"/>
        </w:rPr>
        <w:br/>
        <w:t>Giving us a delay of 10ms.</w:t>
      </w:r>
    </w:p>
    <w:p w14:paraId="61A0B2B6" w14:textId="70612F3D" w:rsidR="0040717C" w:rsidRDefault="0040717C" w:rsidP="0065425E">
      <w:pPr>
        <w:spacing w:line="259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14:paraId="5A3E53FE" w14:textId="196C0FA3" w:rsidR="006130D0" w:rsidRPr="009E0CE8" w:rsidRDefault="008C413A" w:rsidP="00316B82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 w:rsidRPr="009E0CE8">
        <w:rPr>
          <w:rFonts w:ascii="Times New Roman" w:hAnsi="Times New Roman" w:cs="Times New Roman"/>
          <w:b/>
          <w:sz w:val="32"/>
        </w:rPr>
        <w:lastRenderedPageBreak/>
        <w:t>PROGRAM CODE</w:t>
      </w:r>
    </w:p>
    <w:p w14:paraId="4838F73E" w14:textId="0A43AE03" w:rsidR="009C49B9" w:rsidRPr="008C413A" w:rsidRDefault="008C413A" w:rsidP="008C413A">
      <w:pPr>
        <w:rPr>
          <w:rStyle w:val="Strong"/>
          <w:rFonts w:ascii="Times New Roman" w:hAnsi="Times New Roman" w:cs="Times New Roman"/>
          <w:sz w:val="28"/>
        </w:rPr>
      </w:pPr>
      <w:r w:rsidRPr="008C413A">
        <w:rPr>
          <w:rStyle w:val="Strong"/>
          <w:rFonts w:ascii="Times New Roman" w:hAnsi="Times New Roman" w:cs="Times New Roman"/>
          <w:sz w:val="28"/>
        </w:rPr>
        <w:t xml:space="preserve">SECTION </w:t>
      </w:r>
      <w:r w:rsidR="00E47A01">
        <w:rPr>
          <w:rStyle w:val="Strong"/>
          <w:rFonts w:ascii="Times New Roman" w:hAnsi="Times New Roman" w:cs="Times New Roman"/>
          <w:sz w:val="28"/>
        </w:rPr>
        <w:t>1</w:t>
      </w:r>
    </w:p>
    <w:p w14:paraId="03C6BAF5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;Lab 2, Section 1</w:t>
      </w:r>
    </w:p>
    <w:p w14:paraId="79FF06BE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;Name: Steven Miller</w:t>
      </w:r>
    </w:p>
    <w:p w14:paraId="47B29AA3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;Class #: 11318</w:t>
      </w:r>
    </w:p>
    <w:p w14:paraId="29E3438C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;PI Name: Anthony Stross</w:t>
      </w:r>
    </w:p>
    <w:p w14:paraId="0EA30DA8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;Description: Allows control of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LED's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through switch circuit</w:t>
      </w:r>
    </w:p>
    <w:p w14:paraId="204F9790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;***************INCLUDES*************************************</w:t>
      </w:r>
    </w:p>
    <w:p w14:paraId="28762543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"ATxmega128a1udef.inc"</w:t>
      </w:r>
    </w:p>
    <w:p w14:paraId="57804CC9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;***************END OF INCLUDES******************************</w:t>
      </w:r>
    </w:p>
    <w:p w14:paraId="700EA5DD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FE103C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;*********************************EQUATES********************************</w:t>
      </w:r>
    </w:p>
    <w:p w14:paraId="39C1BEDD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 = 0B00000000</w:t>
      </w:r>
    </w:p>
    <w:p w14:paraId="58C401DF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 = 0B11111111</w:t>
      </w:r>
    </w:p>
    <w:p w14:paraId="72889CD4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;*******************************END OF EQUATES*******************************</w:t>
      </w:r>
    </w:p>
    <w:p w14:paraId="7DF56287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D1DC70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;*********************************DEFS********************************</w:t>
      </w:r>
    </w:p>
    <w:p w14:paraId="13029739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;*******************************END OF DEFS*******************************</w:t>
      </w:r>
    </w:p>
    <w:p w14:paraId="657013B6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B11B31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;***********MEMORY CONFIGURATION*************************</w:t>
      </w:r>
    </w:p>
    <w:p w14:paraId="006CD3C3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0492B7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;***********END OF MEMORY CONFIGURATION***************</w:t>
      </w:r>
    </w:p>
    <w:p w14:paraId="4C7D5D22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;***********MAIN PROGRAM*******************************</w:t>
      </w:r>
    </w:p>
    <w:p w14:paraId="006AC0D0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.CSEG</w:t>
      </w:r>
    </w:p>
    <w:p w14:paraId="1A73AEC7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0x0100</w:t>
      </w:r>
    </w:p>
    <w:p w14:paraId="6304B925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MAIN:</w:t>
      </w:r>
    </w:p>
    <w:p w14:paraId="473FB644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;set port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directions</w:t>
      </w:r>
      <w:proofErr w:type="gramEnd"/>
    </w:p>
    <w:p w14:paraId="72402D8F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INPUT</w:t>
      </w:r>
    </w:p>
    <w:p w14:paraId="2320C581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PORTA_DIR , R16</w:t>
      </w:r>
    </w:p>
    <w:p w14:paraId="3B45B7C3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OUTPUT</w:t>
      </w:r>
    </w:p>
    <w:p w14:paraId="7CA77BC5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PORTC_DIR , R16</w:t>
      </w:r>
    </w:p>
    <w:p w14:paraId="40441CCB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1164B3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;loop for actual led and switch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circuits</w:t>
      </w:r>
      <w:proofErr w:type="gramEnd"/>
    </w:p>
    <w:p w14:paraId="0650EF69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LOOP:</w:t>
      </w:r>
    </w:p>
    <w:p w14:paraId="69FD5473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;copy load value from switch registers into led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registers</w:t>
      </w:r>
      <w:proofErr w:type="gramEnd"/>
    </w:p>
    <w:p w14:paraId="369DC0A8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PORTA_IN</w:t>
      </w:r>
    </w:p>
    <w:p w14:paraId="5CF4B0B1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PORTC_OUT,R16</w:t>
      </w:r>
    </w:p>
    <w:p w14:paraId="322B50F7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LOOP</w:t>
      </w:r>
    </w:p>
    <w:p w14:paraId="42CDE554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;***********END MAIN PROGRAM*******************************</w:t>
      </w:r>
    </w:p>
    <w:p w14:paraId="4A30C28F" w14:textId="77777777" w:rsidR="0040717C" w:rsidRDefault="0040717C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br w:type="page"/>
      </w:r>
    </w:p>
    <w:p w14:paraId="409D0315" w14:textId="43C72705" w:rsidR="00D863F7" w:rsidRPr="009A471F" w:rsidRDefault="008C413A" w:rsidP="00316B82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  <w:szCs w:val="36"/>
        </w:rPr>
      </w:pPr>
      <w:r w:rsidRPr="009A471F">
        <w:rPr>
          <w:rFonts w:ascii="Times New Roman" w:hAnsi="Times New Roman" w:cs="Times New Roman"/>
          <w:b/>
          <w:sz w:val="32"/>
          <w:szCs w:val="36"/>
        </w:rPr>
        <w:lastRenderedPageBreak/>
        <w:t>APPENDIX</w:t>
      </w:r>
    </w:p>
    <w:p w14:paraId="628C0515" w14:textId="6802364F" w:rsidR="007971B9" w:rsidRPr="009A471F" w:rsidRDefault="007971B9" w:rsidP="007971B9">
      <w:pPr>
        <w:rPr>
          <w:rFonts w:ascii="Times New Roman" w:hAnsi="Times New Roman" w:cs="Times New Roman"/>
          <w:sz w:val="24"/>
        </w:rPr>
      </w:pPr>
      <w:r w:rsidRPr="009A471F">
        <w:rPr>
          <w:rFonts w:ascii="Times New Roman" w:hAnsi="Times New Roman" w:cs="Times New Roman"/>
          <w:sz w:val="24"/>
        </w:rPr>
        <w:t xml:space="preserve">&lt;insert copy of all </w:t>
      </w:r>
      <w:r w:rsidRPr="009A471F">
        <w:rPr>
          <w:rFonts w:ascii="Times New Roman" w:hAnsi="Times New Roman" w:cs="Times New Roman"/>
          <w:i/>
          <w:sz w:val="24"/>
        </w:rPr>
        <w:t>supporting</w:t>
      </w:r>
      <w:r w:rsidRPr="009A471F">
        <w:rPr>
          <w:rFonts w:ascii="Times New Roman" w:hAnsi="Times New Roman" w:cs="Times New Roman"/>
          <w:sz w:val="24"/>
        </w:rPr>
        <w:t xml:space="preserve"> ASM</w:t>
      </w:r>
      <w:r w:rsidR="0019486F">
        <w:rPr>
          <w:rFonts w:ascii="Times New Roman" w:hAnsi="Times New Roman" w:cs="Times New Roman"/>
          <w:sz w:val="24"/>
        </w:rPr>
        <w:t xml:space="preserve"> </w:t>
      </w:r>
      <w:r w:rsidR="0096669F">
        <w:rPr>
          <w:rFonts w:ascii="Times New Roman" w:hAnsi="Times New Roman" w:cs="Times New Roman"/>
          <w:sz w:val="24"/>
        </w:rPr>
        <w:t>or</w:t>
      </w:r>
      <w:r w:rsidRPr="009A471F">
        <w:rPr>
          <w:rFonts w:ascii="Times New Roman" w:hAnsi="Times New Roman" w:cs="Times New Roman"/>
          <w:sz w:val="24"/>
        </w:rPr>
        <w:t xml:space="preserve"> C</w:t>
      </w:r>
      <w:r w:rsidR="0096669F">
        <w:rPr>
          <w:rFonts w:ascii="Times New Roman" w:hAnsi="Times New Roman" w:cs="Times New Roman"/>
          <w:sz w:val="24"/>
        </w:rPr>
        <w:t xml:space="preserve"> program code</w:t>
      </w:r>
      <w:r w:rsidRPr="009A471F">
        <w:rPr>
          <w:rFonts w:ascii="Times New Roman" w:hAnsi="Times New Roman" w:cs="Times New Roman"/>
          <w:sz w:val="24"/>
        </w:rPr>
        <w:t>,</w:t>
      </w:r>
      <w:r w:rsidR="0096669F">
        <w:rPr>
          <w:rFonts w:ascii="Times New Roman" w:hAnsi="Times New Roman" w:cs="Times New Roman"/>
          <w:sz w:val="24"/>
        </w:rPr>
        <w:t xml:space="preserve"> e.g.,</w:t>
      </w:r>
      <w:r w:rsidRPr="009A471F">
        <w:rPr>
          <w:rFonts w:ascii="Times New Roman" w:hAnsi="Times New Roman" w:cs="Times New Roman"/>
          <w:sz w:val="24"/>
        </w:rPr>
        <w:t xml:space="preserve"> header files </w:t>
      </w:r>
      <w:r w:rsidR="0096669F">
        <w:rPr>
          <w:rFonts w:ascii="Times New Roman" w:hAnsi="Times New Roman" w:cs="Times New Roman"/>
          <w:sz w:val="24"/>
        </w:rPr>
        <w:t xml:space="preserve">referenced within </w:t>
      </w:r>
      <w:r w:rsidRPr="009A471F">
        <w:rPr>
          <w:rFonts w:ascii="Times New Roman" w:hAnsi="Times New Roman" w:cs="Times New Roman"/>
          <w:sz w:val="24"/>
        </w:rPr>
        <w:t>your programs</w:t>
      </w:r>
      <w:r w:rsidR="003B0C6E" w:rsidRPr="009A471F">
        <w:rPr>
          <w:rFonts w:ascii="Times New Roman" w:hAnsi="Times New Roman" w:cs="Times New Roman"/>
          <w:sz w:val="24"/>
        </w:rPr>
        <w:t xml:space="preserve">, </w:t>
      </w:r>
      <w:r w:rsidR="009D3975" w:rsidRPr="009A471F">
        <w:rPr>
          <w:rFonts w:ascii="Times New Roman" w:hAnsi="Times New Roman" w:cs="Times New Roman"/>
          <w:sz w:val="24"/>
        </w:rPr>
        <w:t>as well as</w:t>
      </w:r>
      <w:r w:rsidR="003B0C6E" w:rsidRPr="009A471F">
        <w:rPr>
          <w:rFonts w:ascii="Times New Roman" w:hAnsi="Times New Roman" w:cs="Times New Roman"/>
          <w:sz w:val="24"/>
        </w:rPr>
        <w:t xml:space="preserve"> </w:t>
      </w:r>
      <w:r w:rsidRPr="009A471F">
        <w:rPr>
          <w:rFonts w:ascii="Times New Roman" w:hAnsi="Times New Roman" w:cs="Times New Roman"/>
          <w:sz w:val="24"/>
        </w:rPr>
        <w:t>any other relevant information, e.g., screenshots</w:t>
      </w:r>
      <w:r w:rsidR="00F20638">
        <w:rPr>
          <w:rFonts w:ascii="Times New Roman" w:hAnsi="Times New Roman" w:cs="Times New Roman"/>
          <w:sz w:val="24"/>
        </w:rPr>
        <w:t xml:space="preserve"> (with meaningful captions</w:t>
      </w:r>
      <w:r w:rsidR="0096669F">
        <w:rPr>
          <w:rFonts w:ascii="Times New Roman" w:hAnsi="Times New Roman" w:cs="Times New Roman"/>
          <w:sz w:val="24"/>
        </w:rPr>
        <w:t>)</w:t>
      </w:r>
      <w:r w:rsidR="00160D56">
        <w:rPr>
          <w:rFonts w:ascii="Times New Roman" w:hAnsi="Times New Roman" w:cs="Times New Roman"/>
          <w:sz w:val="24"/>
        </w:rPr>
        <w:t>, when applicable</w:t>
      </w:r>
      <w:r w:rsidR="003B0C6E" w:rsidRPr="0096669F">
        <w:rPr>
          <w:rFonts w:ascii="Times New Roman" w:hAnsi="Times New Roman" w:cs="Times New Roman"/>
          <w:sz w:val="24"/>
        </w:rPr>
        <w:t xml:space="preserve"> (if not applicable, write “N/A”)</w:t>
      </w:r>
      <w:r w:rsidRPr="0096669F">
        <w:rPr>
          <w:rFonts w:ascii="Times New Roman" w:hAnsi="Times New Roman" w:cs="Times New Roman"/>
          <w:sz w:val="24"/>
        </w:rPr>
        <w:t>&gt;</w:t>
      </w:r>
      <w:r w:rsidR="00F20638">
        <w:rPr>
          <w:rFonts w:ascii="Times New Roman" w:hAnsi="Times New Roman" w:cs="Times New Roman"/>
          <w:sz w:val="24"/>
        </w:rPr>
        <w:t xml:space="preserve"> </w:t>
      </w:r>
    </w:p>
    <w:p w14:paraId="30ABE945" w14:textId="77777777" w:rsidR="006130D0" w:rsidRPr="009A471F" w:rsidRDefault="006130D0" w:rsidP="006130D0">
      <w:pPr>
        <w:jc w:val="center"/>
        <w:rPr>
          <w:rFonts w:ascii="Times New Roman" w:hAnsi="Times New Roman" w:cs="Times New Roman"/>
          <w:b/>
          <w:sz w:val="24"/>
        </w:rPr>
      </w:pPr>
    </w:p>
    <w:sectPr w:rsidR="006130D0" w:rsidRPr="009A471F" w:rsidSect="007E5760">
      <w:headerReference w:type="default" r:id="rId11"/>
      <w:headerReference w:type="first" r:id="rId12"/>
      <w:pgSz w:w="12240" w:h="15840"/>
      <w:pgMar w:top="576" w:right="648" w:bottom="806" w:left="648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E0127" w14:textId="77777777" w:rsidR="0010013E" w:rsidRDefault="0010013E" w:rsidP="00697496">
      <w:pPr>
        <w:spacing w:after="0" w:line="240" w:lineRule="auto"/>
      </w:pPr>
      <w:r>
        <w:separator/>
      </w:r>
    </w:p>
  </w:endnote>
  <w:endnote w:type="continuationSeparator" w:id="0">
    <w:p w14:paraId="47E41C51" w14:textId="77777777" w:rsidR="0010013E" w:rsidRDefault="0010013E" w:rsidP="00697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82617" w14:textId="77777777" w:rsidR="0010013E" w:rsidRDefault="0010013E" w:rsidP="00697496">
      <w:pPr>
        <w:spacing w:after="0" w:line="240" w:lineRule="auto"/>
      </w:pPr>
      <w:r>
        <w:separator/>
      </w:r>
    </w:p>
  </w:footnote>
  <w:footnote w:type="continuationSeparator" w:id="0">
    <w:p w14:paraId="5949226E" w14:textId="77777777" w:rsidR="0010013E" w:rsidRDefault="0010013E" w:rsidP="006974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9507B" w14:textId="3E8A64C1" w:rsidR="0015100E" w:rsidRPr="00580022" w:rsidRDefault="0015100E" w:rsidP="0015100E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 w:val="20"/>
        <w:szCs w:val="20"/>
      </w:rPr>
    </w:pP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>University of Florida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Pr="00580022">
      <w:rPr>
        <w:rFonts w:ascii="Times New Roman" w:hAnsi="Times New Roman" w:cs="Times New Roman"/>
        <w:b/>
        <w:snapToGrid w:val="0"/>
        <w:color w:val="000000"/>
        <w:sz w:val="20"/>
        <w:szCs w:val="20"/>
      </w:rPr>
      <w:t>EEL</w:t>
    </w:r>
    <w:r w:rsidR="006920B1">
      <w:rPr>
        <w:rFonts w:ascii="Times New Roman" w:hAnsi="Times New Roman" w:cs="Times New Roman"/>
        <w:b/>
        <w:snapToGrid w:val="0"/>
        <w:color w:val="000000"/>
        <w:sz w:val="20"/>
        <w:szCs w:val="20"/>
      </w:rPr>
      <w:t>4</w:t>
    </w:r>
    <w:r w:rsidRPr="00580022">
      <w:rPr>
        <w:rFonts w:ascii="Times New Roman" w:hAnsi="Times New Roman" w:cs="Times New Roman"/>
        <w:b/>
        <w:snapToGrid w:val="0"/>
        <w:color w:val="000000"/>
        <w:sz w:val="20"/>
        <w:szCs w:val="20"/>
      </w:rPr>
      <w:t>744C – Microprocessor Applications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AA5ED2">
      <w:rPr>
        <w:rFonts w:ascii="Times New Roman" w:hAnsi="Times New Roman" w:cs="Times New Roman"/>
        <w:snapToGrid w:val="0"/>
        <w:color w:val="000000"/>
        <w:sz w:val="20"/>
        <w:szCs w:val="20"/>
      </w:rPr>
      <w:t>Miller, Steven</w:t>
    </w:r>
  </w:p>
  <w:p w14:paraId="09F769FF" w14:textId="668EDC8F" w:rsidR="00A95A86" w:rsidRDefault="00A95A86" w:rsidP="00A95A86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 w:val="20"/>
        <w:szCs w:val="20"/>
      </w:rPr>
    </w:pP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>Electrical &amp; Computer Engineering Dept.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E07A6F"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Revision: </w:t>
    </w:r>
    <w:r w:rsidR="00AA5ED2">
      <w:rPr>
        <w:rFonts w:ascii="Times New Roman" w:hAnsi="Times New Roman" w:cs="Times New Roman"/>
        <w:b/>
        <w:snapToGrid w:val="0"/>
        <w:color w:val="7030A0"/>
        <w:sz w:val="20"/>
        <w:szCs w:val="20"/>
      </w:rPr>
      <w:t>0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  <w:t>Class</w:t>
    </w:r>
    <w:r w:rsidR="00580022"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 #</w:t>
    </w:r>
    <w:r w:rsid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: </w:t>
    </w:r>
    <w:r w:rsidR="00AA5ED2" w:rsidRPr="00AA5ED2">
      <w:rPr>
        <w:rFonts w:ascii="Times New Roman" w:hAnsi="Times New Roman" w:cs="Times New Roman"/>
        <w:snapToGrid w:val="0"/>
        <w:color w:val="000000"/>
        <w:sz w:val="20"/>
        <w:szCs w:val="20"/>
      </w:rPr>
      <w:t>11318</w:t>
    </w:r>
  </w:p>
  <w:p w14:paraId="7AC013EB" w14:textId="74581E75" w:rsidR="003205A3" w:rsidRDefault="003205A3" w:rsidP="00E07A6F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 w:val="20"/>
        <w:szCs w:val="20"/>
      </w:rPr>
    </w:pP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>Pag</w:t>
    </w:r>
    <w:r w:rsidRPr="00580022">
      <w:rPr>
        <w:rFonts w:ascii="Times New Roman" w:hAnsi="Times New Roman" w:cs="Times New Roman"/>
        <w:snapToGrid w:val="0"/>
        <w:sz w:val="20"/>
        <w:szCs w:val="20"/>
      </w:rPr>
      <w:t xml:space="preserve">e 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begin"/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instrText xml:space="preserve"> PAGE  \* Arabic  \* MERGEFORMAT </w:instrTex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separate"/>
    </w:r>
    <w:r w:rsidR="00586C49">
      <w:rPr>
        <w:rFonts w:ascii="Times New Roman" w:hAnsi="Times New Roman" w:cs="Times New Roman"/>
        <w:bCs/>
        <w:noProof/>
        <w:snapToGrid w:val="0"/>
        <w:sz w:val="20"/>
        <w:szCs w:val="20"/>
      </w:rPr>
      <w:t>1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end"/>
    </w:r>
    <w:r w:rsidRPr="00580022">
      <w:rPr>
        <w:rFonts w:ascii="Times New Roman" w:hAnsi="Times New Roman" w:cs="Times New Roman"/>
        <w:snapToGrid w:val="0"/>
        <w:sz w:val="20"/>
        <w:szCs w:val="20"/>
      </w:rPr>
      <w:t>/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begin"/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instrText xml:space="preserve"> NUMPAGES  \* Arabic  \* MERGEFORMAT </w:instrTex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separate"/>
    </w:r>
    <w:r w:rsidR="00586C49">
      <w:rPr>
        <w:rFonts w:ascii="Times New Roman" w:hAnsi="Times New Roman" w:cs="Times New Roman"/>
        <w:bCs/>
        <w:noProof/>
        <w:snapToGrid w:val="0"/>
        <w:sz w:val="20"/>
        <w:szCs w:val="20"/>
      </w:rPr>
      <w:t>5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end"/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E07A6F"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Lab </w:t>
    </w:r>
    <w:r w:rsidR="00F81B57">
      <w:rPr>
        <w:rFonts w:ascii="Times New Roman" w:hAnsi="Times New Roman" w:cs="Times New Roman"/>
        <w:snapToGrid w:val="0"/>
        <w:color w:val="000000"/>
        <w:sz w:val="20"/>
        <w:szCs w:val="20"/>
      </w:rPr>
      <w:t>2</w:t>
    </w:r>
    <w:r w:rsidR="00E07A6F"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 Report:</w:t>
    </w:r>
    <w:r w:rsidR="00AA5ED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 </w:t>
    </w:r>
    <w:r w:rsidR="00F81B57" w:rsidRPr="00F81B57">
      <w:rPr>
        <w:rFonts w:ascii="Times New Roman" w:hAnsi="Times New Roman" w:cs="Times New Roman"/>
        <w:snapToGrid w:val="0"/>
        <w:color w:val="000000"/>
        <w:sz w:val="20"/>
        <w:szCs w:val="20"/>
      </w:rPr>
      <w:t>I/O &amp; Timing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AA5ED2">
      <w:rPr>
        <w:rFonts w:ascii="Times New Roman" w:hAnsi="Times New Roman" w:cs="Times New Roman"/>
        <w:snapToGrid w:val="0"/>
        <w:color w:val="000000"/>
        <w:sz w:val="20"/>
        <w:szCs w:val="20"/>
      </w:rPr>
      <w:t>Anthony Stross</w:t>
    </w:r>
  </w:p>
  <w:p w14:paraId="1AFEEBCF" w14:textId="0EC93CF5" w:rsidR="00E07A6F" w:rsidRDefault="00E07A6F" w:rsidP="00E07A6F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line="240" w:lineRule="auto"/>
      <w:rPr>
        <w:rFonts w:ascii="Times New Roman" w:hAnsi="Times New Roman" w:cs="Times New Roman"/>
        <w:snapToGrid w:val="0"/>
        <w:color w:val="000000"/>
        <w:sz w:val="20"/>
        <w:szCs w:val="20"/>
      </w:rPr>
    </w:pPr>
    <w:r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AA5ED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May </w:t>
    </w:r>
    <w:r w:rsidR="00F81B57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28, </w:t>
    </w:r>
    <w:r w:rsidR="00AA5ED2">
      <w:rPr>
        <w:rFonts w:ascii="Times New Roman" w:hAnsi="Times New Roman" w:cs="Times New Roman"/>
        <w:snapToGrid w:val="0"/>
        <w:color w:val="000000"/>
        <w:sz w:val="20"/>
        <w:szCs w:val="20"/>
      </w:rPr>
      <w:t>2023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48EAD" w14:textId="77777777" w:rsidR="0015100E" w:rsidRDefault="0015100E" w:rsidP="0015100E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Cs w:val="20"/>
      </w:rPr>
    </w:pPr>
    <w:r w:rsidRPr="0028364F">
      <w:rPr>
        <w:rFonts w:ascii="Times New Roman" w:hAnsi="Times New Roman" w:cs="Times New Roman"/>
        <w:snapToGrid w:val="0"/>
        <w:color w:val="000000"/>
        <w:szCs w:val="20"/>
      </w:rPr>
      <w:t>University of Florida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</w:r>
    <w:r w:rsidRPr="0028364F">
      <w:rPr>
        <w:rFonts w:ascii="Times New Roman" w:hAnsi="Times New Roman" w:cs="Times New Roman"/>
        <w:b/>
        <w:snapToGrid w:val="0"/>
        <w:color w:val="000000"/>
        <w:szCs w:val="20"/>
      </w:rPr>
      <w:t>EEL3744C</w:t>
    </w:r>
    <w:r>
      <w:rPr>
        <w:rFonts w:ascii="Times New Roman" w:hAnsi="Times New Roman" w:cs="Times New Roman"/>
        <w:b/>
        <w:snapToGrid w:val="0"/>
        <w:color w:val="000000"/>
        <w:szCs w:val="20"/>
      </w:rPr>
      <w:t xml:space="preserve"> – Microprocessor Applications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</w:r>
    <w:r>
      <w:rPr>
        <w:rFonts w:ascii="Times New Roman" w:hAnsi="Times New Roman" w:cs="Times New Roman"/>
        <w:snapToGrid w:val="0"/>
        <w:color w:val="000000"/>
        <w:szCs w:val="20"/>
      </w:rPr>
      <w:t>Last Name, First Name</w:t>
    </w:r>
  </w:p>
  <w:p w14:paraId="25727424" w14:textId="77777777" w:rsidR="0015100E" w:rsidRDefault="0015100E" w:rsidP="0015100E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Cs w:val="20"/>
      </w:rPr>
    </w:pPr>
    <w:r w:rsidRPr="00F20638">
      <w:rPr>
        <w:rFonts w:ascii="Times New Roman" w:hAnsi="Times New Roman" w:cs="Times New Roman"/>
        <w:snapToGrid w:val="0"/>
        <w:color w:val="000000"/>
        <w:szCs w:val="20"/>
      </w:rPr>
      <w:t>Electrical &amp; Computer Engineering Dept.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  <w:t xml:space="preserve">Lab </w:t>
    </w:r>
    <w:r>
      <w:rPr>
        <w:rFonts w:ascii="Times New Roman" w:hAnsi="Times New Roman" w:cs="Times New Roman"/>
        <w:snapToGrid w:val="0"/>
        <w:color w:val="000000"/>
        <w:szCs w:val="20"/>
      </w:rPr>
      <w:t># Report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 xml:space="preserve">: </w:t>
    </w:r>
    <w:r>
      <w:rPr>
        <w:rFonts w:ascii="Times New Roman" w:hAnsi="Times New Roman" w:cs="Times New Roman"/>
        <w:snapToGrid w:val="0"/>
        <w:color w:val="000000"/>
        <w:szCs w:val="20"/>
      </w:rPr>
      <w:t>Lab Title</w:t>
    </w:r>
    <w:r>
      <w:rPr>
        <w:rFonts w:ascii="Times New Roman" w:hAnsi="Times New Roman" w:cs="Times New Roman"/>
        <w:snapToGrid w:val="0"/>
        <w:color w:val="000000"/>
        <w:szCs w:val="20"/>
      </w:rPr>
      <w:tab/>
    </w:r>
    <w:r w:rsidRPr="00F20638">
      <w:rPr>
        <w:rFonts w:ascii="Times New Roman" w:hAnsi="Times New Roman" w:cs="Times New Roman"/>
        <w:snapToGrid w:val="0"/>
        <w:color w:val="000000"/>
        <w:szCs w:val="20"/>
      </w:rPr>
      <w:t>Section: &lt;5-digit class id&gt; (&lt;4-digit section&gt;)</w:t>
    </w:r>
  </w:p>
  <w:p w14:paraId="252D9D96" w14:textId="78F8F917" w:rsidR="00F603FA" w:rsidRPr="00B4734E" w:rsidRDefault="00F603FA" w:rsidP="00F603FA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line="240" w:lineRule="auto"/>
      <w:rPr>
        <w:rFonts w:ascii="Times New Roman" w:hAnsi="Times New Roman" w:cs="Times New Roman"/>
        <w:snapToGrid w:val="0"/>
        <w:color w:val="000000"/>
        <w:szCs w:val="20"/>
      </w:rPr>
    </w:pPr>
    <w:r w:rsidRPr="00DC12CC">
      <w:rPr>
        <w:rFonts w:ascii="Times New Roman" w:hAnsi="Times New Roman" w:cs="Times New Roman"/>
        <w:snapToGrid w:val="0"/>
        <w:color w:val="000000"/>
        <w:szCs w:val="20"/>
      </w:rPr>
      <w:t>Pag</w:t>
    </w:r>
    <w:r w:rsidRPr="00DC12CC">
      <w:rPr>
        <w:rFonts w:ascii="Times New Roman" w:hAnsi="Times New Roman" w:cs="Times New Roman"/>
        <w:snapToGrid w:val="0"/>
        <w:szCs w:val="20"/>
      </w:rPr>
      <w:t xml:space="preserve">e 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begin"/>
    </w:r>
    <w:r w:rsidRPr="00DC12CC">
      <w:rPr>
        <w:rFonts w:ascii="Times New Roman" w:hAnsi="Times New Roman" w:cs="Times New Roman"/>
        <w:bCs/>
        <w:snapToGrid w:val="0"/>
        <w:szCs w:val="20"/>
      </w:rPr>
      <w:instrText xml:space="preserve"> PAGE  \* Arabic  \* MERGEFORMAT </w:instrTex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separate"/>
    </w:r>
    <w:r w:rsidR="007E5760">
      <w:rPr>
        <w:rFonts w:ascii="Times New Roman" w:hAnsi="Times New Roman" w:cs="Times New Roman"/>
        <w:bCs/>
        <w:noProof/>
        <w:snapToGrid w:val="0"/>
        <w:szCs w:val="20"/>
      </w:rPr>
      <w:t>1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end"/>
    </w:r>
    <w:r w:rsidRPr="00DC12CC">
      <w:rPr>
        <w:rFonts w:ascii="Times New Roman" w:hAnsi="Times New Roman" w:cs="Times New Roman"/>
        <w:snapToGrid w:val="0"/>
        <w:szCs w:val="20"/>
      </w:rPr>
      <w:t>/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begin"/>
    </w:r>
    <w:r w:rsidRPr="00DC12CC">
      <w:rPr>
        <w:rFonts w:ascii="Times New Roman" w:hAnsi="Times New Roman" w:cs="Times New Roman"/>
        <w:bCs/>
        <w:snapToGrid w:val="0"/>
        <w:szCs w:val="20"/>
      </w:rPr>
      <w:instrText xml:space="preserve"> NUMPAGES  \* Arabic  \* MERGEFORMAT </w:instrTex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separate"/>
    </w:r>
    <w:r w:rsidR="007E5760">
      <w:rPr>
        <w:rFonts w:ascii="Times New Roman" w:hAnsi="Times New Roman" w:cs="Times New Roman"/>
        <w:bCs/>
        <w:noProof/>
        <w:snapToGrid w:val="0"/>
        <w:szCs w:val="20"/>
      </w:rPr>
      <w:t>5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end"/>
    </w:r>
    <w:r>
      <w:rPr>
        <w:rFonts w:ascii="Times New Roman" w:hAnsi="Times New Roman" w:cs="Times New Roman"/>
        <w:snapToGrid w:val="0"/>
        <w:color w:val="000000"/>
        <w:szCs w:val="20"/>
      </w:rPr>
      <w:tab/>
    </w:r>
    <w:r w:rsidR="00260090">
      <w:rPr>
        <w:rFonts w:ascii="Times New Roman" w:hAnsi="Times New Roman" w:cs="Times New Roman"/>
        <w:snapToGrid w:val="0"/>
        <w:color w:val="000000"/>
        <w:szCs w:val="20"/>
      </w:rPr>
      <w:t xml:space="preserve">Revision: </w:t>
    </w:r>
    <w:r w:rsidR="003205A3">
      <w:rPr>
        <w:rFonts w:ascii="Times New Roman" w:hAnsi="Times New Roman" w:cs="Times New Roman"/>
        <w:b/>
        <w:snapToGrid w:val="0"/>
        <w:color w:val="7030A0"/>
        <w:szCs w:val="20"/>
      </w:rPr>
      <w:t>X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</w:r>
    <w:r>
      <w:rPr>
        <w:rFonts w:ascii="Times New Roman" w:hAnsi="Times New Roman" w:cs="Times New Roman"/>
        <w:snapToGrid w:val="0"/>
        <w:color w:val="000000"/>
        <w:szCs w:val="20"/>
      </w:rPr>
      <w:t>Month Day, Year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11A4"/>
    <w:multiLevelType w:val="hybridMultilevel"/>
    <w:tmpl w:val="D72E7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53194"/>
    <w:multiLevelType w:val="hybridMultilevel"/>
    <w:tmpl w:val="FD429582"/>
    <w:lvl w:ilvl="0" w:tplc="04090015">
      <w:start w:val="8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CF015F"/>
    <w:multiLevelType w:val="hybridMultilevel"/>
    <w:tmpl w:val="5C28F206"/>
    <w:lvl w:ilvl="0" w:tplc="D85E2D2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55763D4"/>
    <w:multiLevelType w:val="hybridMultilevel"/>
    <w:tmpl w:val="A5683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520303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30036355">
    <w:abstractNumId w:val="0"/>
  </w:num>
  <w:num w:numId="3" w16cid:durableId="721712700">
    <w:abstractNumId w:val="2"/>
  </w:num>
  <w:num w:numId="4" w16cid:durableId="628630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496"/>
    <w:rsid w:val="00035C38"/>
    <w:rsid w:val="000961B6"/>
    <w:rsid w:val="000C2A8A"/>
    <w:rsid w:val="0010013E"/>
    <w:rsid w:val="00133F7E"/>
    <w:rsid w:val="00140956"/>
    <w:rsid w:val="0015100E"/>
    <w:rsid w:val="00160D56"/>
    <w:rsid w:val="00167F23"/>
    <w:rsid w:val="0019486F"/>
    <w:rsid w:val="001C4017"/>
    <w:rsid w:val="001F2039"/>
    <w:rsid w:val="00260090"/>
    <w:rsid w:val="00276CF5"/>
    <w:rsid w:val="0028364F"/>
    <w:rsid w:val="002A0C38"/>
    <w:rsid w:val="002D37DA"/>
    <w:rsid w:val="003046FC"/>
    <w:rsid w:val="00316B82"/>
    <w:rsid w:val="003205A3"/>
    <w:rsid w:val="0033389F"/>
    <w:rsid w:val="003B0C6E"/>
    <w:rsid w:val="003E5D5C"/>
    <w:rsid w:val="0040717C"/>
    <w:rsid w:val="004348B9"/>
    <w:rsid w:val="00440AA6"/>
    <w:rsid w:val="00444962"/>
    <w:rsid w:val="00452BA8"/>
    <w:rsid w:val="0048741B"/>
    <w:rsid w:val="00493FED"/>
    <w:rsid w:val="00497923"/>
    <w:rsid w:val="004A6DB2"/>
    <w:rsid w:val="004D5325"/>
    <w:rsid w:val="004D7459"/>
    <w:rsid w:val="00551379"/>
    <w:rsid w:val="005559AD"/>
    <w:rsid w:val="00580022"/>
    <w:rsid w:val="00586C49"/>
    <w:rsid w:val="0058774E"/>
    <w:rsid w:val="00591089"/>
    <w:rsid w:val="00596FD4"/>
    <w:rsid w:val="005B59FB"/>
    <w:rsid w:val="005E3373"/>
    <w:rsid w:val="005F5130"/>
    <w:rsid w:val="005F69FC"/>
    <w:rsid w:val="00603CAC"/>
    <w:rsid w:val="006066A8"/>
    <w:rsid w:val="006130D0"/>
    <w:rsid w:val="00625E4B"/>
    <w:rsid w:val="0065425E"/>
    <w:rsid w:val="00655838"/>
    <w:rsid w:val="006920B1"/>
    <w:rsid w:val="00697496"/>
    <w:rsid w:val="006F24A9"/>
    <w:rsid w:val="00730D46"/>
    <w:rsid w:val="0073486B"/>
    <w:rsid w:val="0074188B"/>
    <w:rsid w:val="007531AD"/>
    <w:rsid w:val="007971B9"/>
    <w:rsid w:val="007A310A"/>
    <w:rsid w:val="007D5057"/>
    <w:rsid w:val="007E5760"/>
    <w:rsid w:val="007E6307"/>
    <w:rsid w:val="00820B09"/>
    <w:rsid w:val="0083771C"/>
    <w:rsid w:val="00846661"/>
    <w:rsid w:val="00846CDA"/>
    <w:rsid w:val="00866648"/>
    <w:rsid w:val="00896A52"/>
    <w:rsid w:val="008C413A"/>
    <w:rsid w:val="008D548F"/>
    <w:rsid w:val="008E0343"/>
    <w:rsid w:val="009124A0"/>
    <w:rsid w:val="009252BE"/>
    <w:rsid w:val="0095772E"/>
    <w:rsid w:val="0096669F"/>
    <w:rsid w:val="00987CF0"/>
    <w:rsid w:val="009A471F"/>
    <w:rsid w:val="009C49B9"/>
    <w:rsid w:val="009D3975"/>
    <w:rsid w:val="009E0CE8"/>
    <w:rsid w:val="00A11374"/>
    <w:rsid w:val="00A270B3"/>
    <w:rsid w:val="00A93B85"/>
    <w:rsid w:val="00A95A86"/>
    <w:rsid w:val="00AA1293"/>
    <w:rsid w:val="00AA5ED2"/>
    <w:rsid w:val="00AF33B9"/>
    <w:rsid w:val="00AF7271"/>
    <w:rsid w:val="00B076A1"/>
    <w:rsid w:val="00B4734E"/>
    <w:rsid w:val="00BA1788"/>
    <w:rsid w:val="00BE1571"/>
    <w:rsid w:val="00BF280F"/>
    <w:rsid w:val="00C10314"/>
    <w:rsid w:val="00C31DD7"/>
    <w:rsid w:val="00C45D33"/>
    <w:rsid w:val="00C72F04"/>
    <w:rsid w:val="00C92B41"/>
    <w:rsid w:val="00CB08FA"/>
    <w:rsid w:val="00D43882"/>
    <w:rsid w:val="00D57735"/>
    <w:rsid w:val="00D7044F"/>
    <w:rsid w:val="00D86379"/>
    <w:rsid w:val="00D863F7"/>
    <w:rsid w:val="00DA4379"/>
    <w:rsid w:val="00DC12CC"/>
    <w:rsid w:val="00DC371A"/>
    <w:rsid w:val="00DC4498"/>
    <w:rsid w:val="00DD5396"/>
    <w:rsid w:val="00DE7BA6"/>
    <w:rsid w:val="00DF3D53"/>
    <w:rsid w:val="00E07A6F"/>
    <w:rsid w:val="00E47A01"/>
    <w:rsid w:val="00E6607C"/>
    <w:rsid w:val="00E751C6"/>
    <w:rsid w:val="00E955F3"/>
    <w:rsid w:val="00EF6BCD"/>
    <w:rsid w:val="00F06819"/>
    <w:rsid w:val="00F20638"/>
    <w:rsid w:val="00F20FC9"/>
    <w:rsid w:val="00F32368"/>
    <w:rsid w:val="00F603FA"/>
    <w:rsid w:val="00F65297"/>
    <w:rsid w:val="00F77146"/>
    <w:rsid w:val="00F8004D"/>
    <w:rsid w:val="00F81B57"/>
    <w:rsid w:val="00F97840"/>
    <w:rsid w:val="00FB3C9C"/>
    <w:rsid w:val="00FC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B4A156"/>
  <w15:chartTrackingRefBased/>
  <w15:docId w15:val="{6850ED44-EA75-412D-8C0C-B4C96B802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8B9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6FC"/>
  </w:style>
  <w:style w:type="paragraph" w:styleId="ListParagraph">
    <w:name w:val="List Paragraph"/>
    <w:basedOn w:val="Normal"/>
    <w:uiPriority w:val="34"/>
    <w:qFormat/>
    <w:rsid w:val="003046F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1137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137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137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137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137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37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374"/>
    <w:rPr>
      <w:rFonts w:ascii="Times New Roman" w:hAnsi="Times New Roman" w:cs="Times New Roman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C6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0C6E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B0C6E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697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496"/>
  </w:style>
  <w:style w:type="character" w:styleId="PageNumber">
    <w:name w:val="page number"/>
    <w:basedOn w:val="DefaultParagraphFont"/>
    <w:rsid w:val="00283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0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7698EB-51E6-44F6-BF49-39B61C6AB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M. Schwartz</dc:creator>
  <cp:keywords/>
  <dc:description/>
  <cp:lastModifiedBy>steven miller</cp:lastModifiedBy>
  <cp:revision>8</cp:revision>
  <dcterms:created xsi:type="dcterms:W3CDTF">2023-05-28T17:52:00Z</dcterms:created>
  <dcterms:modified xsi:type="dcterms:W3CDTF">2023-05-28T20:08:00Z</dcterms:modified>
</cp:coreProperties>
</file>