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0B76F311" w:rsidR="007971B9" w:rsidRDefault="00C73D82" w:rsidP="00C73D82">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BF04E5A" w:rsidR="005F69FC" w:rsidRPr="009A471F" w:rsidRDefault="00C73D82" w:rsidP="00C73D82">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77777777" w:rsidR="00A11374" w:rsidRPr="009A471F" w:rsidRDefault="007971B9" w:rsidP="00E6607C">
      <w:pPr>
        <w:rPr>
          <w:rFonts w:ascii="Times New Roman" w:hAnsi="Times New Roman" w:cs="Times New Roman"/>
          <w:sz w:val="24"/>
        </w:rPr>
      </w:pPr>
      <w:r w:rsidRPr="009A471F">
        <w:rPr>
          <w:rFonts w:ascii="Times New Roman" w:hAnsi="Times New Roman" w:cs="Times New Roman"/>
          <w:sz w:val="24"/>
        </w:rPr>
        <w:t>&lt;insert a brief paragraph describing how the topics covered in this lab could potentially be used for other applications&gt;</w:t>
      </w:r>
    </w:p>
    <w:p w14:paraId="47DCB792" w14:textId="77777777" w:rsidR="003B0C6E" w:rsidRPr="009A471F" w:rsidRDefault="003B0C6E" w:rsidP="004348B9">
      <w:pPr>
        <w:rPr>
          <w:rFonts w:ascii="Times New Roman" w:hAnsi="Times New Roman" w:cs="Times New Roman"/>
          <w:b/>
          <w:sz w:val="48"/>
        </w:rPr>
      </w:pPr>
    </w:p>
    <w:p w14:paraId="797B2803" w14:textId="2C88C998" w:rsidR="00F20638" w:rsidRDefault="006066A8" w:rsidP="004348B9">
      <w:pPr>
        <w:rPr>
          <w:rFonts w:ascii="Times New Roman" w:hAnsi="Times New Roman" w:cs="Times New Roman"/>
          <w:sz w:val="36"/>
          <w:highlight w:val="yellow"/>
        </w:rPr>
      </w:pPr>
      <w:r w:rsidRPr="000C2A8A">
        <w:rPr>
          <w:rFonts w:ascii="Times New Roman" w:hAnsi="Times New Roman" w:cs="Times New Roman"/>
          <w:sz w:val="36"/>
          <w:highlight w:val="yellow"/>
        </w:rPr>
        <w:t>THE ABOVE SHO</w:t>
      </w:r>
      <w:r w:rsidR="009A471F" w:rsidRPr="000C2A8A">
        <w:rPr>
          <w:rFonts w:ascii="Times New Roman" w:hAnsi="Times New Roman" w:cs="Times New Roman"/>
          <w:sz w:val="36"/>
          <w:highlight w:val="yellow"/>
        </w:rPr>
        <w:t>ULD BE LIMITED TO THE FIRST PAGE,</w:t>
      </w:r>
      <w:r w:rsidRPr="000C2A8A">
        <w:rPr>
          <w:rFonts w:ascii="Times New Roman" w:hAnsi="Times New Roman" w:cs="Times New Roman"/>
          <w:sz w:val="36"/>
          <w:highlight w:val="yellow"/>
        </w:rPr>
        <w:t xml:space="preserve"> AND </w:t>
      </w:r>
      <w:r w:rsidR="009D3975" w:rsidRPr="000C2A8A">
        <w:rPr>
          <w:rFonts w:ascii="Times New Roman" w:hAnsi="Times New Roman" w:cs="Times New Roman"/>
          <w:sz w:val="36"/>
          <w:highlight w:val="yellow"/>
        </w:rPr>
        <w:t xml:space="preserve">NOTHING ELSE </w:t>
      </w:r>
      <w:r w:rsidR="009E0CE8" w:rsidRPr="000C2A8A">
        <w:rPr>
          <w:rFonts w:ascii="Times New Roman" w:hAnsi="Times New Roman" w:cs="Times New Roman"/>
          <w:sz w:val="36"/>
          <w:highlight w:val="yellow"/>
        </w:rPr>
        <w:t xml:space="preserve">SHOULD BE </w:t>
      </w:r>
      <w:r w:rsidR="0040717C">
        <w:rPr>
          <w:rFonts w:ascii="Times New Roman" w:hAnsi="Times New Roman" w:cs="Times New Roman"/>
          <w:sz w:val="36"/>
          <w:highlight w:val="yellow"/>
        </w:rPr>
        <w:t>INCLUDED</w:t>
      </w:r>
      <w:r w:rsidR="009E0CE8" w:rsidRPr="000C2A8A">
        <w:rPr>
          <w:rFonts w:ascii="Times New Roman" w:hAnsi="Times New Roman" w:cs="Times New Roman"/>
          <w:sz w:val="36"/>
          <w:highlight w:val="yellow"/>
        </w:rPr>
        <w:t xml:space="preserve">, </w:t>
      </w:r>
      <w:r w:rsidR="0028364F">
        <w:rPr>
          <w:rFonts w:ascii="Times New Roman" w:hAnsi="Times New Roman" w:cs="Times New Roman"/>
          <w:sz w:val="36"/>
          <w:highlight w:val="yellow"/>
        </w:rPr>
        <w:t>WHICH ALSO IMPLIES THAT</w:t>
      </w:r>
      <w:r w:rsidR="009E0CE8" w:rsidRPr="000C2A8A">
        <w:rPr>
          <w:rFonts w:ascii="Times New Roman" w:hAnsi="Times New Roman" w:cs="Times New Roman"/>
          <w:sz w:val="36"/>
          <w:highlight w:val="yellow"/>
        </w:rPr>
        <w:t xml:space="preserve"> THIS SENTENCE OF TEXT</w:t>
      </w:r>
      <w:r w:rsidR="0028364F">
        <w:rPr>
          <w:rFonts w:ascii="Times New Roman" w:hAnsi="Times New Roman" w:cs="Times New Roman"/>
          <w:sz w:val="36"/>
          <w:highlight w:val="yellow"/>
        </w:rPr>
        <w:t xml:space="preserve"> SHOULD BE REMOVED</w:t>
      </w:r>
      <w:r w:rsidR="009E0CE8" w:rsidRPr="000C2A8A">
        <w:rPr>
          <w:rFonts w:ascii="Times New Roman" w:hAnsi="Times New Roman" w:cs="Times New Roman"/>
          <w:sz w:val="36"/>
          <w:highlight w:val="yellow"/>
        </w:rPr>
        <w: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4118DF9B" w14:textId="77777777" w:rsidR="00202B88" w:rsidRDefault="00C73D82" w:rsidP="0040717C">
      <w:pPr>
        <w:spacing w:line="259" w:lineRule="auto"/>
        <w:rPr>
          <w:rFonts w:ascii="Times New Roman" w:hAnsi="Times New Roman" w:cs="Times New Roman"/>
          <w:b/>
          <w:bCs/>
          <w:sz w:val="24"/>
        </w:rPr>
      </w:pPr>
      <w:proofErr w:type="spellStart"/>
      <w:r w:rsidRPr="00C73D82">
        <w:rPr>
          <w:rFonts w:ascii="Times New Roman" w:hAnsi="Times New Roman" w:cs="Times New Roman"/>
          <w:b/>
          <w:bCs/>
          <w:sz w:val="24"/>
        </w:rPr>
        <w:t>i</w:t>
      </w:r>
      <w:proofErr w:type="spellEnd"/>
      <w:r w:rsidRPr="00C73D82">
        <w:rPr>
          <w:rFonts w:ascii="Times New Roman" w:hAnsi="Times New Roman" w:cs="Times New Roman"/>
          <w:b/>
          <w:bCs/>
          <w:sz w:val="24"/>
        </w:rPr>
        <w:t xml:space="preserve">. For each SRAM configuration within the EBI system of the ATxmega128A1U microcontroller, to which address lines do you have external, physical access? Additionally, for the SRAM 3-PORT ALE1 configuration, is it possible to have external, physical access to any address lines above A15? Why or why not? </w:t>
      </w:r>
    </w:p>
    <w:p w14:paraId="7241593E" w14:textId="3F3C2FBC" w:rsidR="00A65B6D" w:rsidRDefault="00202B88" w:rsidP="00202B88">
      <w:pPr>
        <w:spacing w:line="259" w:lineRule="auto"/>
        <w:ind w:firstLine="720"/>
        <w:rPr>
          <w:rFonts w:ascii="Times New Roman" w:hAnsi="Times New Roman" w:cs="Times New Roman"/>
          <w:b/>
          <w:bCs/>
          <w:color w:val="0070C0"/>
          <w:sz w:val="24"/>
        </w:rPr>
      </w:pPr>
      <w:r w:rsidRPr="00202B88">
        <w:rPr>
          <w:rFonts w:ascii="Times New Roman" w:hAnsi="Times New Roman" w:cs="Times New Roman"/>
          <w:b/>
          <w:bCs/>
          <w:color w:val="0070C0"/>
          <w:sz w:val="24"/>
        </w:rPr>
        <w:t>Normal SRAM Configuration:</w:t>
      </w:r>
      <w:r>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tab/>
      </w:r>
      <w:r w:rsidR="00A65B6D">
        <w:rPr>
          <w:rFonts w:ascii="Times New Roman" w:hAnsi="Times New Roman" w:cs="Times New Roman"/>
          <w:b/>
          <w:bCs/>
          <w:color w:val="0070C0"/>
          <w:sz w:val="24"/>
        </w:rPr>
        <w:tab/>
      </w:r>
      <w:r w:rsidR="00C73D82" w:rsidRPr="00202B88">
        <w:rPr>
          <w:rFonts w:ascii="Times New Roman" w:hAnsi="Times New Roman" w:cs="Times New Roman"/>
          <w:b/>
          <w:bCs/>
          <w:color w:val="0070C0"/>
          <w:sz w:val="24"/>
        </w:rPr>
        <w:t xml:space="preserve">No multiplexing: </w:t>
      </w:r>
    </w:p>
    <w:p w14:paraId="63FF7561" w14:textId="595D7AEA" w:rsidR="00C73D82" w:rsidRPr="00202B88"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Address lines 0 through 21</w:t>
      </w:r>
    </w:p>
    <w:p w14:paraId="797B5242" w14:textId="77777777" w:rsidR="00A65B6D" w:rsidRDefault="00C73D82"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1: </w:t>
      </w:r>
    </w:p>
    <w:p w14:paraId="00DDD5BE" w14:textId="66EC01D6" w:rsidR="00A65B6D"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sidR="00202B88">
        <w:rPr>
          <w:rFonts w:ascii="Times New Roman" w:hAnsi="Times New Roman" w:cs="Times New Roman"/>
          <w:b/>
          <w:bCs/>
          <w:color w:val="0070C0"/>
          <w:sz w:val="24"/>
        </w:rPr>
        <w:t>ALE 1 is false,</w:t>
      </w:r>
      <w:r w:rsidRPr="00202B88">
        <w:rPr>
          <w:rFonts w:ascii="Times New Roman" w:hAnsi="Times New Roman" w:cs="Times New Roman"/>
          <w:b/>
          <w:bCs/>
          <w:color w:val="0070C0"/>
          <w:sz w:val="24"/>
        </w:rPr>
        <w:t xml:space="preserve"> address lines 0 through 7 along with address lines 16 through 1</w:t>
      </w:r>
      <w:r w:rsidR="00DE4459">
        <w:rPr>
          <w:rFonts w:ascii="Times New Roman" w:hAnsi="Times New Roman" w:cs="Times New Roman"/>
          <w:b/>
          <w:bCs/>
          <w:color w:val="0070C0"/>
          <w:sz w:val="24"/>
        </w:rPr>
        <w:t>9</w:t>
      </w:r>
      <w:r w:rsidRPr="00202B88">
        <w:rPr>
          <w:rFonts w:ascii="Times New Roman" w:hAnsi="Times New Roman" w:cs="Times New Roman"/>
          <w:b/>
          <w:bCs/>
          <w:color w:val="0070C0"/>
          <w:sz w:val="24"/>
        </w:rPr>
        <w:t xml:space="preserve">. </w:t>
      </w:r>
    </w:p>
    <w:p w14:paraId="718D898A"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 1 is true</w:t>
      </w:r>
      <w:r w:rsidR="00C73D82" w:rsidRPr="00202B88">
        <w:rPr>
          <w:rFonts w:ascii="Times New Roman" w:hAnsi="Times New Roman" w:cs="Times New Roman"/>
          <w:b/>
          <w:bCs/>
          <w:color w:val="0070C0"/>
          <w:sz w:val="24"/>
        </w:rPr>
        <w:t>, address lines 0 through 15 along with 16 through 19 are available.</w:t>
      </w:r>
    </w:p>
    <w:p w14:paraId="47FAE9E3" w14:textId="58AFF66D"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2: </w:t>
      </w:r>
    </w:p>
    <w:p w14:paraId="1A02CAB0"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false</w:t>
      </w:r>
      <w:r w:rsidRPr="00202B88">
        <w:rPr>
          <w:rFonts w:ascii="Times New Roman" w:hAnsi="Times New Roman" w:cs="Times New Roman"/>
          <w:b/>
          <w:bCs/>
          <w:color w:val="0070C0"/>
          <w:sz w:val="24"/>
        </w:rPr>
        <w:t xml:space="preserve">, address lines 0 through 15. </w:t>
      </w:r>
    </w:p>
    <w:p w14:paraId="32ADEBBB"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true</w:t>
      </w:r>
      <w:r w:rsidRPr="00202B88">
        <w:rPr>
          <w:rFonts w:ascii="Times New Roman" w:hAnsi="Times New Roman" w:cs="Times New Roman"/>
          <w:b/>
          <w:bCs/>
          <w:color w:val="0070C0"/>
          <w:sz w:val="24"/>
        </w:rPr>
        <w:t>, address lines 0 through 23 are available.</w:t>
      </w:r>
    </w:p>
    <w:p w14:paraId="52CFBD67" w14:textId="77777777"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0,1 and 2: </w:t>
      </w:r>
    </w:p>
    <w:p w14:paraId="68776F66" w14:textId="0DCB7EE5"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both ALE1 and ALE2 are false</w:t>
      </w:r>
      <w:r w:rsidRPr="00202B88">
        <w:rPr>
          <w:rFonts w:ascii="Times New Roman" w:hAnsi="Times New Roman" w:cs="Times New Roman"/>
          <w:b/>
          <w:bCs/>
          <w:color w:val="0070C0"/>
          <w:sz w:val="24"/>
        </w:rPr>
        <w:t>, address lines 0 through 7 are available.</w:t>
      </w:r>
    </w:p>
    <w:p w14:paraId="0E1B0081"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false</w:t>
      </w:r>
      <w:r w:rsidRPr="00202B88">
        <w:rPr>
          <w:rFonts w:ascii="Times New Roman" w:hAnsi="Times New Roman" w:cs="Times New Roman"/>
          <w:b/>
          <w:bCs/>
          <w:color w:val="0070C0"/>
          <w:sz w:val="24"/>
        </w:rPr>
        <w:t xml:space="preserve">, address lines 0 through 15 are available. </w:t>
      </w:r>
    </w:p>
    <w:p w14:paraId="1538D252" w14:textId="01394BBB" w:rsidR="00202B88"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true</w:t>
      </w:r>
      <w:r w:rsidRPr="00202B88">
        <w:rPr>
          <w:rFonts w:ascii="Times New Roman" w:hAnsi="Times New Roman" w:cs="Times New Roman"/>
          <w:b/>
          <w:bCs/>
          <w:color w:val="0070C0"/>
          <w:sz w:val="24"/>
        </w:rPr>
        <w:t>, address lines 0 through 23 are available.</w:t>
      </w:r>
    </w:p>
    <w:p w14:paraId="1732E2EB" w14:textId="77777777" w:rsidR="00A65B6D" w:rsidRDefault="00202B88" w:rsidP="00C73D82">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LPC SRAM Configuration:</w:t>
      </w:r>
    </w:p>
    <w:p w14:paraId="747CD863"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w:t>
      </w:r>
    </w:p>
    <w:p w14:paraId="50D8FE56" w14:textId="2FA1FD3D"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is false, address lines 8 through 19 are available.</w:t>
      </w:r>
      <w:r>
        <w:rPr>
          <w:rFonts w:ascii="Times New Roman" w:hAnsi="Times New Roman" w:cs="Times New Roman"/>
          <w:b/>
          <w:bCs/>
          <w:color w:val="0070C0"/>
          <w:sz w:val="24"/>
        </w:rPr>
        <w:br/>
      </w:r>
    </w:p>
    <w:p w14:paraId="5BCE4345"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and 1: </w:t>
      </w:r>
    </w:p>
    <w:p w14:paraId="173803E9"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false, address lines 16 through 19 are available.</w:t>
      </w:r>
    </w:p>
    <w:p w14:paraId="38C66013"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is true and ALE2 is false, address lines 0 through 7 along with 16 through 19</w:t>
      </w:r>
    </w:p>
    <w:p w14:paraId="69B037C1" w14:textId="4D8314EB"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are available.</w:t>
      </w:r>
    </w:p>
    <w:p w14:paraId="6DA24C6A"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true, address lines 0 through 19 are available to you.</w:t>
      </w:r>
    </w:p>
    <w:p w14:paraId="3B05773B" w14:textId="0DDBEC1D" w:rsidR="00C73D82" w:rsidRPr="00A65B6D" w:rsidRDefault="00A65B6D" w:rsidP="00A65B6D">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 xml:space="preserve">It is </w:t>
      </w:r>
      <w:r w:rsidR="00DE4459">
        <w:rPr>
          <w:rFonts w:ascii="Times New Roman" w:hAnsi="Times New Roman" w:cs="Times New Roman"/>
          <w:b/>
          <w:bCs/>
          <w:color w:val="0070C0"/>
          <w:sz w:val="24"/>
        </w:rPr>
        <w:t>possible to access address lines above A15, but only if at least 1 chip select line isn’t used.</w:t>
      </w:r>
      <w:r w:rsidR="00C73D82" w:rsidRPr="00202B88">
        <w:rPr>
          <w:rFonts w:ascii="Times New Roman" w:hAnsi="Times New Roman" w:cs="Times New Roman"/>
          <w:b/>
          <w:bCs/>
          <w:color w:val="ED7D31" w:themeColor="accent2"/>
          <w:sz w:val="24"/>
        </w:rPr>
        <w:br/>
      </w:r>
      <w:r w:rsidR="00C73D82" w:rsidRPr="00202B88">
        <w:rPr>
          <w:rFonts w:ascii="Times New Roman" w:hAnsi="Times New Roman" w:cs="Times New Roman"/>
          <w:b/>
          <w:bCs/>
          <w:color w:val="ED7D31" w:themeColor="accent2"/>
          <w:sz w:val="24"/>
        </w:rPr>
        <w:br/>
      </w:r>
      <w:r w:rsidR="00C73D82">
        <w:rPr>
          <w:rFonts w:ascii="Times New Roman" w:hAnsi="Times New Roman" w:cs="Times New Roman"/>
          <w:b/>
          <w:bCs/>
          <w:color w:val="FF0000"/>
          <w:sz w:val="24"/>
        </w:rPr>
        <w:tab/>
      </w:r>
    </w:p>
    <w:p w14:paraId="1253D194" w14:textId="77777777" w:rsidR="00C73D82"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lastRenderedPageBreak/>
        <w:t>ii. Describe what performing full address decoding and partial address decoding signifies. Provide examples of both types for [1] an SRAM chip and [2] either an input port or output port.</w:t>
      </w:r>
    </w:p>
    <w:p w14:paraId="31E1F7F7" w14:textId="07A6B64F" w:rsidR="009D60C9" w:rsidRPr="009D60C9" w:rsidRDefault="009D60C9" w:rsidP="0040717C">
      <w:pPr>
        <w:spacing w:line="259" w:lineRule="auto"/>
        <w:rPr>
          <w:rFonts w:ascii="Times New Roman" w:hAnsi="Times New Roman" w:cs="Times New Roman"/>
          <w:b/>
          <w:bCs/>
          <w:color w:val="0070C0"/>
          <w:sz w:val="24"/>
        </w:rPr>
      </w:pPr>
      <w:r>
        <w:rPr>
          <w:rFonts w:ascii="Times New Roman" w:hAnsi="Times New Roman" w:cs="Times New Roman"/>
          <w:b/>
          <w:bCs/>
          <w:sz w:val="24"/>
        </w:rPr>
        <w:tab/>
      </w:r>
      <w:r>
        <w:rPr>
          <w:rFonts w:ascii="Times New Roman" w:hAnsi="Times New Roman" w:cs="Times New Roman"/>
          <w:b/>
          <w:bCs/>
          <w:color w:val="0070C0"/>
          <w:sz w:val="24"/>
        </w:rPr>
        <w:t>An address consists of two parts:</w:t>
      </w:r>
      <w:r>
        <w:rPr>
          <w:rFonts w:ascii="Times New Roman" w:hAnsi="Times New Roman" w:cs="Times New Roman"/>
          <w:b/>
          <w:bCs/>
          <w:color w:val="0070C0"/>
          <w:sz w:val="24"/>
        </w:rPr>
        <w:br/>
      </w:r>
      <w:r>
        <w:rPr>
          <w:rFonts w:ascii="Times New Roman" w:hAnsi="Times New Roman" w:cs="Times New Roman"/>
          <w:b/>
          <w:bCs/>
          <w:color w:val="0070C0"/>
          <w:sz w:val="24"/>
        </w:rPr>
        <w:tab/>
        <w:t>1.Actual memory address</w:t>
      </w:r>
      <w:r>
        <w:rPr>
          <w:rFonts w:ascii="Times New Roman" w:hAnsi="Times New Roman" w:cs="Times New Roman"/>
          <w:b/>
          <w:bCs/>
          <w:color w:val="0070C0"/>
          <w:sz w:val="24"/>
        </w:rPr>
        <w:br/>
      </w:r>
      <w:r>
        <w:rPr>
          <w:rFonts w:ascii="Times New Roman" w:hAnsi="Times New Roman" w:cs="Times New Roman"/>
          <w:b/>
          <w:bCs/>
          <w:color w:val="0070C0"/>
          <w:sz w:val="24"/>
        </w:rPr>
        <w:tab/>
        <w:t>2.Chip select lines</w:t>
      </w:r>
      <w:r>
        <w:rPr>
          <w:rFonts w:ascii="Times New Roman" w:hAnsi="Times New Roman" w:cs="Times New Roman"/>
          <w:b/>
          <w:bCs/>
          <w:color w:val="0070C0"/>
          <w:sz w:val="24"/>
        </w:rPr>
        <w:br/>
      </w:r>
      <w:r>
        <w:rPr>
          <w:rFonts w:ascii="Times New Roman" w:hAnsi="Times New Roman" w:cs="Times New Roman"/>
          <w:b/>
          <w:bCs/>
          <w:color w:val="0070C0"/>
          <w:sz w:val="24"/>
        </w:rPr>
        <w:tab/>
        <w:t xml:space="preserve">Full address decoding means you use all of the </w:t>
      </w:r>
      <w:proofErr w:type="gramStart"/>
      <w:r>
        <w:rPr>
          <w:rFonts w:ascii="Times New Roman" w:hAnsi="Times New Roman" w:cs="Times New Roman"/>
          <w:b/>
          <w:bCs/>
          <w:color w:val="0070C0"/>
          <w:sz w:val="24"/>
        </w:rPr>
        <w:t>chip</w:t>
      </w:r>
      <w:proofErr w:type="gramEnd"/>
      <w:r>
        <w:rPr>
          <w:rFonts w:ascii="Times New Roman" w:hAnsi="Times New Roman" w:cs="Times New Roman"/>
          <w:b/>
          <w:bCs/>
          <w:color w:val="0070C0"/>
          <w:sz w:val="24"/>
        </w:rPr>
        <w:t xml:space="preserve"> select lines.</w:t>
      </w:r>
      <w:r>
        <w:rPr>
          <w:rFonts w:ascii="Times New Roman" w:hAnsi="Times New Roman" w:cs="Times New Roman"/>
          <w:b/>
          <w:bCs/>
          <w:color w:val="0070C0"/>
          <w:sz w:val="24"/>
        </w:rPr>
        <w:br/>
      </w:r>
      <w:r>
        <w:rPr>
          <w:rFonts w:ascii="Times New Roman" w:hAnsi="Times New Roman" w:cs="Times New Roman"/>
          <w:b/>
          <w:bCs/>
          <w:color w:val="0070C0"/>
          <w:sz w:val="24"/>
        </w:rPr>
        <w:tab/>
        <w:t>Partial address decoding means you use a portion of the chip select lines</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SRAM example:</w:t>
      </w:r>
      <w:r>
        <w:rPr>
          <w:rFonts w:ascii="Times New Roman" w:hAnsi="Times New Roman" w:cs="Times New Roman"/>
          <w:b/>
          <w:bCs/>
          <w:color w:val="0070C0"/>
          <w:sz w:val="24"/>
        </w:rPr>
        <w:br/>
      </w:r>
      <w:r>
        <w:rPr>
          <w:rFonts w:ascii="Times New Roman" w:hAnsi="Times New Roman" w:cs="Times New Roman"/>
          <w:b/>
          <w:bCs/>
          <w:color w:val="0070C0"/>
          <w:sz w:val="24"/>
        </w:rPr>
        <w:tab/>
        <w:t>You have a 10 bit address that you use to load/store data in a 1k byte SRAM. The SRAM is split</w:t>
      </w:r>
      <w:r>
        <w:rPr>
          <w:rFonts w:ascii="Times New Roman" w:hAnsi="Times New Roman" w:cs="Times New Roman"/>
          <w:b/>
          <w:bCs/>
          <w:color w:val="0070C0"/>
          <w:sz w:val="24"/>
        </w:rPr>
        <w:tab/>
      </w:r>
      <w:r>
        <w:rPr>
          <w:rFonts w:ascii="Times New Roman" w:hAnsi="Times New Roman" w:cs="Times New Roman"/>
          <w:b/>
          <w:bCs/>
          <w:color w:val="0070C0"/>
          <w:sz w:val="24"/>
        </w:rPr>
        <w:tab/>
        <w:t>into four smaller SRAM’s that are 250 bytes each.</w:t>
      </w:r>
      <w:r>
        <w:rPr>
          <w:rFonts w:ascii="Times New Roman" w:hAnsi="Times New Roman" w:cs="Times New Roman"/>
          <w:b/>
          <w:bCs/>
          <w:color w:val="0070C0"/>
          <w:sz w:val="24"/>
        </w:rPr>
        <w:br/>
      </w:r>
      <w:r>
        <w:rPr>
          <w:rFonts w:ascii="Times New Roman" w:hAnsi="Times New Roman" w:cs="Times New Roman"/>
          <w:b/>
          <w:bCs/>
          <w:color w:val="0070C0"/>
          <w:sz w:val="24"/>
        </w:rPr>
        <w:tab/>
        <w:t>With full address decoding, you would allocate the first 2 bits to select the SRAM chip, then you</w:t>
      </w:r>
      <w:r>
        <w:rPr>
          <w:rFonts w:ascii="Times New Roman" w:hAnsi="Times New Roman" w:cs="Times New Roman"/>
          <w:b/>
          <w:bCs/>
          <w:color w:val="0070C0"/>
          <w:sz w:val="24"/>
        </w:rPr>
        <w:tab/>
      </w:r>
      <w:r>
        <w:rPr>
          <w:rFonts w:ascii="Times New Roman" w:hAnsi="Times New Roman" w:cs="Times New Roman"/>
          <w:b/>
          <w:bCs/>
          <w:color w:val="0070C0"/>
          <w:sz w:val="24"/>
        </w:rPr>
        <w:tab/>
        <w:t>would use the rest of the bits to select the specific byte in the SRAM chip.</w:t>
      </w:r>
      <w:r>
        <w:rPr>
          <w:rFonts w:ascii="Times New Roman" w:hAnsi="Times New Roman" w:cs="Times New Roman"/>
          <w:b/>
          <w:bCs/>
          <w:color w:val="0070C0"/>
          <w:sz w:val="24"/>
        </w:rPr>
        <w:br/>
      </w:r>
      <w:r>
        <w:rPr>
          <w:rFonts w:ascii="Times New Roman" w:hAnsi="Times New Roman" w:cs="Times New Roman"/>
          <w:b/>
          <w:bCs/>
          <w:color w:val="0070C0"/>
          <w:sz w:val="24"/>
        </w:rPr>
        <w:tab/>
        <w:t>With partial address decoding, where you aren’t allowed to access the lower two chips, you would</w:t>
      </w:r>
      <w:r>
        <w:rPr>
          <w:rFonts w:ascii="Times New Roman" w:hAnsi="Times New Roman" w:cs="Times New Roman"/>
          <w:b/>
          <w:bCs/>
          <w:color w:val="0070C0"/>
          <w:sz w:val="24"/>
        </w:rPr>
        <w:tab/>
        <w:t>ignore the 9</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and use the 8</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to address the SRAM chip. You would then use the rest of the</w:t>
      </w:r>
      <w:r>
        <w:rPr>
          <w:rFonts w:ascii="Times New Roman" w:hAnsi="Times New Roman" w:cs="Times New Roman"/>
          <w:b/>
          <w:bCs/>
          <w:color w:val="0070C0"/>
          <w:sz w:val="24"/>
        </w:rPr>
        <w:tab/>
      </w:r>
      <w:r>
        <w:rPr>
          <w:rFonts w:ascii="Times New Roman" w:hAnsi="Times New Roman" w:cs="Times New Roman"/>
          <w:b/>
          <w:bCs/>
          <w:color w:val="0070C0"/>
          <w:sz w:val="24"/>
        </w:rPr>
        <w:tab/>
        <w:t>bits to address the specific byte.</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GPIO example:</w:t>
      </w:r>
      <w:r>
        <w:rPr>
          <w:rFonts w:ascii="Times New Roman" w:hAnsi="Times New Roman" w:cs="Times New Roman"/>
          <w:b/>
          <w:bCs/>
          <w:color w:val="0070C0"/>
          <w:sz w:val="24"/>
        </w:rPr>
        <w:br/>
      </w:r>
      <w:r>
        <w:rPr>
          <w:rFonts w:ascii="Times New Roman" w:hAnsi="Times New Roman" w:cs="Times New Roman"/>
          <w:b/>
          <w:bCs/>
          <w:color w:val="0070C0"/>
          <w:sz w:val="24"/>
        </w:rPr>
        <w:tab/>
      </w:r>
    </w:p>
    <w:p w14:paraId="0F63E603" w14:textId="77777777" w:rsidR="00197725"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t>iii. In theory, how many 8-bit I/O ports could be mapped to the external data memory space of an ATxmega128A1U microcontroller, assuming that at most one port utilizes any particular address range? Explain your answer, utilizing your response from Exercise ii.</w:t>
      </w:r>
    </w:p>
    <w:p w14:paraId="7BD55140" w14:textId="77777777" w:rsidR="00606571" w:rsidRDefault="00606571" w:rsidP="00A5469A">
      <w:pPr>
        <w:spacing w:line="259" w:lineRule="auto"/>
        <w:ind w:firstLine="720"/>
        <w:rPr>
          <w:rFonts w:ascii="Times New Roman" w:hAnsi="Times New Roman" w:cs="Times New Roman"/>
          <w:b/>
          <w:bCs/>
          <w:color w:val="0070C0"/>
          <w:sz w:val="24"/>
        </w:rPr>
      </w:pPr>
      <w:r>
        <w:rPr>
          <w:rFonts w:ascii="Times New Roman" w:hAnsi="Times New Roman" w:cs="Times New Roman"/>
          <w:b/>
          <w:bCs/>
          <w:color w:val="0070C0"/>
          <w:sz w:val="24"/>
        </w:rPr>
        <w:t>16 million</w:t>
      </w:r>
      <w:r w:rsidR="00A5469A">
        <w:rPr>
          <w:rFonts w:ascii="Times New Roman" w:hAnsi="Times New Roman" w:cs="Times New Roman"/>
          <w:b/>
          <w:bCs/>
          <w:color w:val="0070C0"/>
          <w:sz w:val="24"/>
        </w:rPr>
        <w:t xml:space="preserve"> </w:t>
      </w:r>
      <w:r w:rsidR="001D2DCE">
        <w:rPr>
          <w:rFonts w:ascii="Times New Roman" w:hAnsi="Times New Roman" w:cs="Times New Roman"/>
          <w:b/>
          <w:bCs/>
          <w:color w:val="0070C0"/>
          <w:sz w:val="24"/>
        </w:rPr>
        <w:t>I/O</w:t>
      </w:r>
      <w:r w:rsidR="00A5469A">
        <w:rPr>
          <w:rFonts w:ascii="Times New Roman" w:hAnsi="Times New Roman" w:cs="Times New Roman"/>
          <w:b/>
          <w:bCs/>
          <w:color w:val="0070C0"/>
          <w:sz w:val="24"/>
        </w:rPr>
        <w:t xml:space="preserve"> ports could be mapped</w:t>
      </w:r>
      <w:r w:rsidR="001D2DCE">
        <w:rPr>
          <w:rFonts w:ascii="Times New Roman" w:hAnsi="Times New Roman" w:cs="Times New Roman"/>
          <w:b/>
          <w:bCs/>
          <w:color w:val="0070C0"/>
          <w:sz w:val="24"/>
        </w:rPr>
        <w:t>.</w:t>
      </w:r>
    </w:p>
    <w:p w14:paraId="36AB0E0A" w14:textId="0EC6E36B" w:rsidR="00A5469A" w:rsidRDefault="00606571" w:rsidP="00606571">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The EBI can support up to 16MB of SRAM.</w:t>
      </w:r>
      <w:r>
        <w:rPr>
          <w:rFonts w:ascii="Times New Roman" w:hAnsi="Times New Roman" w:cs="Times New Roman"/>
          <w:b/>
          <w:bCs/>
          <w:color w:val="0070C0"/>
          <w:sz w:val="24"/>
        </w:rPr>
        <w:br/>
      </w:r>
      <w:r>
        <w:rPr>
          <w:rFonts w:ascii="Times New Roman" w:hAnsi="Times New Roman" w:cs="Times New Roman"/>
          <w:b/>
          <w:bCs/>
          <w:color w:val="0070C0"/>
          <w:sz w:val="24"/>
        </w:rPr>
        <w:t>The address size for the EBI can go up to 24 bits.</w:t>
      </w:r>
      <w:r>
        <w:rPr>
          <w:rFonts w:ascii="Times New Roman" w:hAnsi="Times New Roman" w:cs="Times New Roman"/>
          <w:b/>
          <w:bCs/>
          <w:color w:val="0070C0"/>
          <w:sz w:val="24"/>
        </w:rPr>
        <w:br/>
        <w:t>However, the first 16k addresses are reserved for internal SRAM</w:t>
      </w:r>
      <w:r>
        <w:rPr>
          <w:rFonts w:ascii="Times New Roman" w:hAnsi="Times New Roman" w:cs="Times New Roman"/>
          <w:b/>
          <w:bCs/>
          <w:color w:val="0070C0"/>
          <w:sz w:val="24"/>
        </w:rPr>
        <w:br/>
        <w:t>that’s 0xFFFFFF – 0x004000 = 0xFFBFFF</w:t>
      </w:r>
      <w:r w:rsidR="004B279C">
        <w:rPr>
          <w:rFonts w:ascii="Times New Roman" w:hAnsi="Times New Roman" w:cs="Times New Roman"/>
          <w:b/>
          <w:bCs/>
          <w:color w:val="0070C0"/>
          <w:sz w:val="24"/>
        </w:rPr>
        <w:t>(</w:t>
      </w:r>
      <w:r w:rsidR="004B279C" w:rsidRPr="004B279C">
        <w:rPr>
          <w:rFonts w:ascii="Times New Roman" w:hAnsi="Times New Roman" w:cs="Times New Roman"/>
          <w:b/>
          <w:bCs/>
          <w:color w:val="0070C0"/>
          <w:sz w:val="24"/>
        </w:rPr>
        <w:t>16,760,831</w:t>
      </w:r>
      <w:r w:rsidR="004B279C">
        <w:rPr>
          <w:rFonts w:ascii="Times New Roman" w:hAnsi="Times New Roman" w:cs="Times New Roman"/>
          <w:b/>
          <w:bCs/>
          <w:color w:val="0070C0"/>
          <w:sz w:val="24"/>
        </w:rPr>
        <w:t>)</w:t>
      </w:r>
      <w:r>
        <w:rPr>
          <w:rFonts w:ascii="Times New Roman" w:hAnsi="Times New Roman" w:cs="Times New Roman"/>
          <w:b/>
          <w:bCs/>
          <w:color w:val="0070C0"/>
          <w:sz w:val="24"/>
        </w:rPr>
        <w:t xml:space="preserve"> possible ports</w:t>
      </w:r>
    </w:p>
    <w:p w14:paraId="6F3F6EF3" w14:textId="346C37F2" w:rsidR="0040717C" w:rsidRPr="00197725" w:rsidRDefault="00C73D82" w:rsidP="00606571">
      <w:pPr>
        <w:spacing w:line="259" w:lineRule="auto"/>
        <w:rPr>
          <w:rFonts w:ascii="Times New Roman" w:hAnsi="Times New Roman" w:cs="Times New Roman"/>
          <w:b/>
          <w:bCs/>
          <w:color w:val="0070C0"/>
          <w:sz w:val="24"/>
        </w:rPr>
      </w:pPr>
      <w:r>
        <w:rPr>
          <w:rFonts w:ascii="Times New Roman" w:hAnsi="Times New Roman" w:cs="Times New Roman"/>
          <w:b/>
          <w:bCs/>
          <w:sz w:val="24"/>
        </w:rPr>
        <w:br/>
      </w:r>
      <w:r>
        <w:rPr>
          <w:rFonts w:ascii="Times New Roman" w:hAnsi="Times New Roman" w:cs="Times New Roman"/>
          <w:b/>
          <w:bCs/>
          <w:sz w:val="24"/>
        </w:rPr>
        <w:br/>
      </w:r>
      <w:r w:rsidRPr="00C73D82">
        <w:rPr>
          <w:rFonts w:ascii="Times New Roman" w:hAnsi="Times New Roman" w:cs="Times New Roman"/>
          <w:b/>
          <w:bCs/>
          <w:sz w:val="24"/>
        </w:rPr>
        <w:t>iv. Assume that an SRAM component with the same size as the one on the OOTB Memory Base has to be added to a different computing system containing an ATxmega128A1U but no OOTB Memory Base (i.e., this is not the OOTB µPAD computing system), with the first address of the SRAM starting at address 0x42 4000, instead of the address specified in the “Lab 4 – Hardware Expansion” quiz. Design, on paper, a hardware expansion for this new system, utilizing the same structure of steps laid out in this quiz. Use the same “overall” memory-mapping constraints presented within the quiz.</w:t>
      </w:r>
      <w:r>
        <w:rPr>
          <w:rFonts w:ascii="Times New Roman" w:hAnsi="Times New Roman" w:cs="Times New Roman"/>
          <w:b/>
          <w:bCs/>
          <w:sz w:val="24"/>
        </w:rPr>
        <w:br/>
      </w:r>
      <w:r>
        <w:rPr>
          <w:rFonts w:ascii="Times New Roman" w:hAnsi="Times New Roman" w:cs="Times New Roman"/>
          <w:b/>
          <w:bCs/>
          <w:sz w:val="24"/>
        </w:rPr>
        <w:br/>
      </w:r>
      <w:r w:rsidRPr="00C73D82">
        <w:rPr>
          <w:rFonts w:ascii="Times New Roman" w:hAnsi="Times New Roman" w:cs="Times New Roman"/>
          <w:b/>
          <w:bCs/>
          <w:sz w:val="24"/>
        </w:rPr>
        <w:t xml:space="preserve"> v. Assume that some external 128 KB SRAM must be fully mapped to the data memory space of the ATxmega128A1U, with the first memory location of the SRAM corresponding to data memory address 0x7A 0000. Design, on paper, a hardware expansion for this new system, utilizing the same structure of steps laid out in the relevant pre-lab quiz. Use the same “overall” memory-mapping constraints presented within this quiz. Hint: Consider how many address signals are needed to make the SRAM fully addressable, and then consider how you will gain access to all these signals. </w:t>
      </w:r>
      <w:r>
        <w:rPr>
          <w:rFonts w:ascii="Times New Roman" w:hAnsi="Times New Roman" w:cs="Times New Roman"/>
          <w:b/>
          <w:bCs/>
          <w:sz w:val="24"/>
        </w:rPr>
        <w:br/>
      </w:r>
      <w:r>
        <w:rPr>
          <w:rFonts w:ascii="Times New Roman" w:hAnsi="Times New Roman" w:cs="Times New Roman"/>
          <w:b/>
          <w:bCs/>
          <w:sz w:val="24"/>
        </w:rPr>
        <w:br/>
      </w:r>
      <w:r w:rsidRPr="00C73D82">
        <w:rPr>
          <w:rFonts w:ascii="Times New Roman" w:hAnsi="Times New Roman" w:cs="Times New Roman"/>
          <w:b/>
          <w:bCs/>
          <w:sz w:val="24"/>
        </w:rPr>
        <w:lastRenderedPageBreak/>
        <w:t>vi. Assume that some 8-bit input port should be accessible via the 256 consecutive addresses starting at 0x23 A000 within the ATxmega128A1U data memory space. Design, on paper, a hardware expansion for this port, utilizing the same structure of steps laid out in the relevant pre-lab quiz. Use the same “overall” memory-mapping constraints presented within this quiz.</w:t>
      </w:r>
      <w:r>
        <w:rPr>
          <w:rFonts w:ascii="Times New Roman" w:hAnsi="Times New Roman" w:cs="Times New Roman"/>
          <w:b/>
          <w:bCs/>
          <w:sz w:val="24"/>
        </w:rPr>
        <w:br/>
      </w:r>
      <w:r>
        <w:rPr>
          <w:rFonts w:ascii="Times New Roman" w:hAnsi="Times New Roman" w:cs="Times New Roman"/>
          <w:b/>
          <w:bCs/>
          <w:sz w:val="24"/>
        </w:rPr>
        <w:br/>
      </w:r>
      <w:r w:rsidRPr="00C73D82">
        <w:rPr>
          <w:rFonts w:ascii="Times New Roman" w:hAnsi="Times New Roman" w:cs="Times New Roman"/>
          <w:b/>
          <w:bCs/>
          <w:sz w:val="24"/>
        </w:rPr>
        <w:t xml:space="preserve"> vii. Assume that some external 1 MB SRAM must be fully mapped to the data memory space of the ATxmega128A1U, with the first memory location of the SRAM corresponding to data memory address 0x60 0000. Design, on paper, a hardware expansion for this new system, utilizing the same structure of steps laid out in the relevant pre-lab quiz. Use the same “overall” memory-mapping constraints presented within this quiz, except that which is concerning the usage of the SRAM 3-PORT ALE1 EBI configuration. Hint: you might consider the use of some other EBI configuration. </w:t>
      </w:r>
      <w:r>
        <w:rPr>
          <w:rFonts w:ascii="Times New Roman" w:hAnsi="Times New Roman" w:cs="Times New Roman"/>
          <w:b/>
          <w:bCs/>
          <w:sz w:val="24"/>
        </w:rPr>
        <w:br/>
      </w:r>
      <w:r w:rsidRPr="00C73D82">
        <w:rPr>
          <w:rFonts w:ascii="Times New Roman" w:hAnsi="Times New Roman" w:cs="Times New Roman"/>
          <w:b/>
          <w:bCs/>
          <w:sz w:val="24"/>
        </w:rPr>
        <w:t>viii. How would one go about utilizing the SRAM 4PORT NOALE mode? (Note: Looking at the Alternate Pin Functions only ports H, J, and K by default can be used with the EBI system. How can the other port be activated)?</w:t>
      </w:r>
      <w:r w:rsidR="0040717C" w:rsidRPr="00C73D82">
        <w:rPr>
          <w:rFonts w:ascii="Times New Roman" w:hAnsi="Times New Roman" w:cs="Times New Roman"/>
          <w:b/>
          <w:bCs/>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62922D7"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SECTION X (1, 2, etc.)</w:t>
      </w:r>
    </w:p>
    <w:p w14:paraId="03291604" w14:textId="46655F5A" w:rsidR="003B0C6E" w:rsidRDefault="003B0C6E" w:rsidP="003B0C6E">
      <w:pPr>
        <w:rPr>
          <w:rFonts w:ascii="Times New Roman" w:hAnsi="Times New Roman" w:cs="Times New Roman"/>
          <w:sz w:val="24"/>
        </w:rPr>
      </w:pPr>
      <w:r w:rsidRPr="009E0CE8">
        <w:rPr>
          <w:rFonts w:ascii="Times New Roman" w:hAnsi="Times New Roman" w:cs="Times New Roman"/>
          <w:sz w:val="24"/>
        </w:rPr>
        <w:t>&lt;insert easily readable pseudocode/flowcharts, when applicable, clearly distinguishing between each part of the lab</w:t>
      </w:r>
      <w:r w:rsidR="009A471F" w:rsidRPr="009E0CE8">
        <w:rPr>
          <w:rFonts w:ascii="Times New Roman" w:hAnsi="Times New Roman" w:cs="Times New Roman"/>
          <w:sz w:val="24"/>
        </w:rPr>
        <w:t xml:space="preserve"> (write “N/A” if there are none)</w:t>
      </w:r>
      <w:r w:rsidRPr="009E0CE8">
        <w:rPr>
          <w:rFonts w:ascii="Times New Roman" w:hAnsi="Times New Roman" w:cs="Times New Roman"/>
          <w:sz w:val="24"/>
        </w:rPr>
        <w:t>&gt;</w:t>
      </w:r>
    </w:p>
    <w:p w14:paraId="3A07C814" w14:textId="57936C93" w:rsidR="0040717C" w:rsidRDefault="0040717C" w:rsidP="003B0C6E">
      <w:pPr>
        <w:rPr>
          <w:rStyle w:val="Strong"/>
          <w:rFonts w:ascii="Times New Roman" w:hAnsi="Times New Roman" w:cs="Times New Roman"/>
          <w:b w:val="0"/>
          <w:bCs w:val="0"/>
          <w:sz w:val="24"/>
        </w:rPr>
      </w:pPr>
    </w:p>
    <w:p w14:paraId="4DB91DEA" w14:textId="05D9C351" w:rsidR="0040717C" w:rsidRPr="0040717C" w:rsidRDefault="0040717C" w:rsidP="003B0C6E">
      <w:pPr>
        <w:rPr>
          <w:rStyle w:val="Strong"/>
          <w:rFonts w:ascii="Times New Roman" w:hAnsi="Times New Roman" w:cs="Times New Roman"/>
          <w:b w:val="0"/>
          <w:bCs w:val="0"/>
          <w:sz w:val="36"/>
          <w:highlight w:val="yellow"/>
        </w:rPr>
      </w:pPr>
      <w:r w:rsidRPr="000C2A8A">
        <w:rPr>
          <w:rFonts w:ascii="Times New Roman" w:hAnsi="Times New Roman" w:cs="Times New Roman"/>
          <w:sz w:val="36"/>
          <w:highlight w:val="yellow"/>
        </w:rPr>
        <w:t xml:space="preserve">THE ABOVE </w:t>
      </w:r>
      <w:r>
        <w:rPr>
          <w:rFonts w:ascii="Times New Roman" w:hAnsi="Times New Roman" w:cs="Times New Roman"/>
          <w:sz w:val="36"/>
          <w:highlight w:val="yellow"/>
        </w:rPr>
        <w:t>SHOULD BE FOLLOWED BY A PAGE BREAK</w:t>
      </w:r>
      <w:r w:rsidR="00DC371A">
        <w:rPr>
          <w:rFonts w:ascii="Times New Roman" w:hAnsi="Times New Roman" w:cs="Times New Roman"/>
          <w:sz w:val="36"/>
          <w:highlight w:val="yellow"/>
        </w:rPr>
        <w:t xml:space="preserve"> (ALREADY INCLUDED)</w:t>
      </w:r>
      <w:r>
        <w:rPr>
          <w:rFonts w:ascii="Times New Roman" w:hAnsi="Times New Roman" w:cs="Times New Roman"/>
          <w:sz w:val="36"/>
          <w:highlight w:val="yellow"/>
        </w:rPr>
        <w:t>, AND THIS SENTENCE OF TEXT SHOULD BE REMOVED</w:t>
      </w:r>
      <w:r w:rsidRPr="000C2A8A">
        <w:rPr>
          <w:rFonts w:ascii="Times New Roman" w:hAnsi="Times New Roman" w:cs="Times New Roman"/>
          <w:sz w:val="36"/>
          <w:highlight w:val="yellow"/>
        </w:rPr>
        <w:t>.</w:t>
      </w:r>
    </w:p>
    <w:p w14:paraId="61A0B2B6" w14:textId="77777777" w:rsidR="0040717C" w:rsidRDefault="0040717C">
      <w:pPr>
        <w:spacing w:line="259" w:lineRule="auto"/>
        <w:rPr>
          <w:rFonts w:ascii="Times New Roman" w:hAnsi="Times New Roman" w:cs="Times New Roman"/>
          <w:b/>
          <w:sz w:val="32"/>
        </w:rPr>
      </w:pPr>
      <w:r>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71E08C9D"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SECTION X (1, 2, etc.)</w:t>
      </w:r>
    </w:p>
    <w:p w14:paraId="5AE93B83" w14:textId="234EC0F4" w:rsidR="00CB08FA" w:rsidRDefault="007971B9" w:rsidP="00CB08FA">
      <w:pPr>
        <w:rPr>
          <w:rFonts w:ascii="Times New Roman" w:hAnsi="Times New Roman" w:cs="Times New Roman"/>
          <w:sz w:val="24"/>
        </w:rPr>
      </w:pPr>
      <w:r w:rsidRPr="009E0CE8">
        <w:rPr>
          <w:rFonts w:ascii="Times New Roman" w:hAnsi="Times New Roman" w:cs="Times New Roman"/>
          <w:sz w:val="24"/>
        </w:rPr>
        <w:t xml:space="preserve">&lt;insert copy of all required </w:t>
      </w:r>
      <w:r w:rsidRPr="009E0CE8">
        <w:rPr>
          <w:rFonts w:ascii="Times New Roman" w:hAnsi="Times New Roman" w:cs="Times New Roman"/>
          <w:i/>
          <w:sz w:val="24"/>
        </w:rPr>
        <w:t>main</w:t>
      </w:r>
      <w:r w:rsidRPr="009E0CE8">
        <w:rPr>
          <w:rFonts w:ascii="Times New Roman" w:hAnsi="Times New Roman" w:cs="Times New Roman"/>
          <w:sz w:val="24"/>
        </w:rPr>
        <w:t xml:space="preserve"> program code</w:t>
      </w:r>
      <w:r w:rsidR="007531AD" w:rsidRPr="009E0CE8">
        <w:rPr>
          <w:rFonts w:ascii="Times New Roman" w:hAnsi="Times New Roman" w:cs="Times New Roman"/>
          <w:sz w:val="24"/>
        </w:rPr>
        <w:t>, clearly distinguishing between each part of the lab</w:t>
      </w:r>
      <w:r w:rsidR="009A471F" w:rsidRPr="009E0CE8">
        <w:rPr>
          <w:rFonts w:ascii="Times New Roman" w:hAnsi="Times New Roman" w:cs="Times New Roman"/>
          <w:sz w:val="24"/>
        </w:rPr>
        <w:t xml:space="preserve"> (write “N/A” if there are none)</w:t>
      </w:r>
      <w:r w:rsidRPr="009E0CE8">
        <w:rPr>
          <w:rFonts w:ascii="Times New Roman" w:hAnsi="Times New Roman" w:cs="Times New Roman"/>
          <w:sz w:val="24"/>
        </w:rPr>
        <w:t>&gt;</w:t>
      </w:r>
    </w:p>
    <w:p w14:paraId="1F4D1CD8" w14:textId="6C5859E4" w:rsidR="0040717C" w:rsidRDefault="0040717C" w:rsidP="00CB08FA">
      <w:pPr>
        <w:rPr>
          <w:rFonts w:ascii="Times New Roman" w:hAnsi="Times New Roman" w:cs="Times New Roman"/>
          <w:sz w:val="24"/>
        </w:rPr>
      </w:pPr>
    </w:p>
    <w:p w14:paraId="147D6E5A" w14:textId="7BC7F5A6" w:rsidR="0040717C" w:rsidRPr="0040717C" w:rsidRDefault="0040717C" w:rsidP="00CB08FA">
      <w:pPr>
        <w:rPr>
          <w:rFonts w:ascii="Times New Roman" w:hAnsi="Times New Roman" w:cs="Times New Roman"/>
          <w:sz w:val="36"/>
          <w:highlight w:val="yellow"/>
        </w:rPr>
      </w:pPr>
      <w:r w:rsidRPr="000C2A8A">
        <w:rPr>
          <w:rFonts w:ascii="Times New Roman" w:hAnsi="Times New Roman" w:cs="Times New Roman"/>
          <w:sz w:val="36"/>
          <w:highlight w:val="yellow"/>
        </w:rPr>
        <w:t xml:space="preserve">THE ABOVE </w:t>
      </w:r>
      <w:r>
        <w:rPr>
          <w:rFonts w:ascii="Times New Roman" w:hAnsi="Times New Roman" w:cs="Times New Roman"/>
          <w:sz w:val="36"/>
          <w:highlight w:val="yellow"/>
        </w:rPr>
        <w:t>SHOULD BE FOLLOWED BY A PAGE BREAK</w:t>
      </w:r>
      <w:r w:rsidR="00DC371A">
        <w:rPr>
          <w:rFonts w:ascii="Times New Roman" w:hAnsi="Times New Roman" w:cs="Times New Roman"/>
          <w:sz w:val="36"/>
          <w:highlight w:val="yellow"/>
        </w:rPr>
        <w:t xml:space="preserve"> (ALREADY INCLUDED)</w:t>
      </w:r>
      <w:r>
        <w:rPr>
          <w:rFonts w:ascii="Times New Roman" w:hAnsi="Times New Roman" w:cs="Times New Roman"/>
          <w:sz w:val="36"/>
          <w:highlight w:val="yellow"/>
        </w:rPr>
        <w:t>, AND THIS SENTENCE OF TEXT SHOULD BE REMOVED</w:t>
      </w:r>
      <w:r w:rsidRPr="000C2A8A">
        <w:rPr>
          <w:rFonts w:ascii="Times New Roman" w:hAnsi="Times New Roman" w:cs="Times New Roman"/>
          <w:sz w:val="36"/>
          <w:highlight w:val="yellow"/>
        </w:rPr>
        <w:t>.</w:t>
      </w:r>
    </w:p>
    <w:p w14:paraId="4A30C28F" w14:textId="77777777" w:rsidR="0040717C" w:rsidRDefault="0040717C">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628C0515" w14:textId="6802364F" w:rsidR="007971B9" w:rsidRPr="009A471F" w:rsidRDefault="007971B9" w:rsidP="007971B9">
      <w:pPr>
        <w:rPr>
          <w:rFonts w:ascii="Times New Roman" w:hAnsi="Times New Roman" w:cs="Times New Roman"/>
          <w:sz w:val="24"/>
        </w:rPr>
      </w:pPr>
      <w:r w:rsidRPr="009A471F">
        <w:rPr>
          <w:rFonts w:ascii="Times New Roman" w:hAnsi="Times New Roman" w:cs="Times New Roman"/>
          <w:sz w:val="24"/>
        </w:rPr>
        <w:t xml:space="preserve">&lt;insert copy of all </w:t>
      </w:r>
      <w:r w:rsidRPr="009A471F">
        <w:rPr>
          <w:rFonts w:ascii="Times New Roman" w:hAnsi="Times New Roman" w:cs="Times New Roman"/>
          <w:i/>
          <w:sz w:val="24"/>
        </w:rPr>
        <w:t>supporting</w:t>
      </w:r>
      <w:r w:rsidRPr="009A471F">
        <w:rPr>
          <w:rFonts w:ascii="Times New Roman" w:hAnsi="Times New Roman" w:cs="Times New Roman"/>
          <w:sz w:val="24"/>
        </w:rPr>
        <w:t xml:space="preserve"> ASM</w:t>
      </w:r>
      <w:r w:rsidR="0019486F">
        <w:rPr>
          <w:rFonts w:ascii="Times New Roman" w:hAnsi="Times New Roman" w:cs="Times New Roman"/>
          <w:sz w:val="24"/>
        </w:rPr>
        <w:t xml:space="preserve"> </w:t>
      </w:r>
      <w:r w:rsidR="0096669F">
        <w:rPr>
          <w:rFonts w:ascii="Times New Roman" w:hAnsi="Times New Roman" w:cs="Times New Roman"/>
          <w:sz w:val="24"/>
        </w:rPr>
        <w:t>or</w:t>
      </w:r>
      <w:r w:rsidRPr="009A471F">
        <w:rPr>
          <w:rFonts w:ascii="Times New Roman" w:hAnsi="Times New Roman" w:cs="Times New Roman"/>
          <w:sz w:val="24"/>
        </w:rPr>
        <w:t xml:space="preserve"> C</w:t>
      </w:r>
      <w:r w:rsidR="0096669F">
        <w:rPr>
          <w:rFonts w:ascii="Times New Roman" w:hAnsi="Times New Roman" w:cs="Times New Roman"/>
          <w:sz w:val="24"/>
        </w:rPr>
        <w:t xml:space="preserve"> program code</w:t>
      </w:r>
      <w:r w:rsidRPr="009A471F">
        <w:rPr>
          <w:rFonts w:ascii="Times New Roman" w:hAnsi="Times New Roman" w:cs="Times New Roman"/>
          <w:sz w:val="24"/>
        </w:rPr>
        <w:t>,</w:t>
      </w:r>
      <w:r w:rsidR="0096669F">
        <w:rPr>
          <w:rFonts w:ascii="Times New Roman" w:hAnsi="Times New Roman" w:cs="Times New Roman"/>
          <w:sz w:val="24"/>
        </w:rPr>
        <w:t xml:space="preserve"> e.g.,</w:t>
      </w:r>
      <w:r w:rsidRPr="009A471F">
        <w:rPr>
          <w:rFonts w:ascii="Times New Roman" w:hAnsi="Times New Roman" w:cs="Times New Roman"/>
          <w:sz w:val="24"/>
        </w:rPr>
        <w:t xml:space="preserve"> header files </w:t>
      </w:r>
      <w:r w:rsidR="0096669F">
        <w:rPr>
          <w:rFonts w:ascii="Times New Roman" w:hAnsi="Times New Roman" w:cs="Times New Roman"/>
          <w:sz w:val="24"/>
        </w:rPr>
        <w:t xml:space="preserve">referenced within </w:t>
      </w:r>
      <w:r w:rsidRPr="009A471F">
        <w:rPr>
          <w:rFonts w:ascii="Times New Roman" w:hAnsi="Times New Roman" w:cs="Times New Roman"/>
          <w:sz w:val="24"/>
        </w:rPr>
        <w:t>your programs</w:t>
      </w:r>
      <w:r w:rsidR="003B0C6E" w:rsidRPr="009A471F">
        <w:rPr>
          <w:rFonts w:ascii="Times New Roman" w:hAnsi="Times New Roman" w:cs="Times New Roman"/>
          <w:sz w:val="24"/>
        </w:rPr>
        <w:t xml:space="preserve">, </w:t>
      </w:r>
      <w:r w:rsidR="009D3975" w:rsidRPr="009A471F">
        <w:rPr>
          <w:rFonts w:ascii="Times New Roman" w:hAnsi="Times New Roman" w:cs="Times New Roman"/>
          <w:sz w:val="24"/>
        </w:rPr>
        <w:t>as well as</w:t>
      </w:r>
      <w:r w:rsidR="003B0C6E" w:rsidRPr="009A471F">
        <w:rPr>
          <w:rFonts w:ascii="Times New Roman" w:hAnsi="Times New Roman" w:cs="Times New Roman"/>
          <w:sz w:val="24"/>
        </w:rPr>
        <w:t xml:space="preserve"> </w:t>
      </w:r>
      <w:r w:rsidRPr="009A471F">
        <w:rPr>
          <w:rFonts w:ascii="Times New Roman" w:hAnsi="Times New Roman" w:cs="Times New Roman"/>
          <w:sz w:val="24"/>
        </w:rPr>
        <w:t>any other relevant information, e.g., screenshots</w:t>
      </w:r>
      <w:r w:rsidR="00F20638">
        <w:rPr>
          <w:rFonts w:ascii="Times New Roman" w:hAnsi="Times New Roman" w:cs="Times New Roman"/>
          <w:sz w:val="24"/>
        </w:rPr>
        <w:t xml:space="preserve"> (with meaningful captions</w:t>
      </w:r>
      <w:r w:rsidR="0096669F">
        <w:rPr>
          <w:rFonts w:ascii="Times New Roman" w:hAnsi="Times New Roman" w:cs="Times New Roman"/>
          <w:sz w:val="24"/>
        </w:rPr>
        <w:t>)</w:t>
      </w:r>
      <w:r w:rsidR="00160D56">
        <w:rPr>
          <w:rFonts w:ascii="Times New Roman" w:hAnsi="Times New Roman" w:cs="Times New Roman"/>
          <w:sz w:val="24"/>
        </w:rPr>
        <w:t>, when applicable</w:t>
      </w:r>
      <w:r w:rsidR="003B0C6E" w:rsidRPr="0096669F">
        <w:rPr>
          <w:rFonts w:ascii="Times New Roman" w:hAnsi="Times New Roman" w:cs="Times New Roman"/>
          <w:sz w:val="24"/>
        </w:rPr>
        <w:t xml:space="preserve"> (if not applicable, write “N/A”)</w:t>
      </w:r>
      <w:r w:rsidRPr="0096669F">
        <w:rPr>
          <w:rFonts w:ascii="Times New Roman" w:hAnsi="Times New Roman" w:cs="Times New Roman"/>
          <w:sz w:val="24"/>
        </w:rPr>
        <w:t>&gt;</w:t>
      </w:r>
      <w:r w:rsidR="00F20638">
        <w:rPr>
          <w:rFonts w:ascii="Times New Roman" w:hAnsi="Times New Roman" w:cs="Times New Roman"/>
          <w:sz w:val="24"/>
        </w:rPr>
        <w:t xml:space="preserve"> </w:t>
      </w:r>
    </w:p>
    <w:p w14:paraId="30ABE945" w14:textId="77777777" w:rsidR="006130D0" w:rsidRPr="009A471F" w:rsidRDefault="006130D0" w:rsidP="006130D0">
      <w:pPr>
        <w:jc w:val="center"/>
        <w:rPr>
          <w:rFonts w:ascii="Times New Roman" w:hAnsi="Times New Roman" w:cs="Times New Roman"/>
          <w:b/>
          <w:sz w:val="24"/>
        </w:rPr>
      </w:pPr>
    </w:p>
    <w:sectPr w:rsidR="006130D0" w:rsidRPr="009A471F" w:rsidSect="007E5760">
      <w:headerReference w:type="default" r:id="rId8"/>
      <w:headerReference w:type="first" r:id="rId9"/>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167A8" w14:textId="77777777" w:rsidR="00017FED" w:rsidRDefault="00017FED" w:rsidP="00697496">
      <w:pPr>
        <w:spacing w:after="0" w:line="240" w:lineRule="auto"/>
      </w:pPr>
      <w:r>
        <w:separator/>
      </w:r>
    </w:p>
  </w:endnote>
  <w:endnote w:type="continuationSeparator" w:id="0">
    <w:p w14:paraId="7ECC86E4" w14:textId="77777777" w:rsidR="00017FED" w:rsidRDefault="00017FED"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24BF4" w14:textId="77777777" w:rsidR="00017FED" w:rsidRDefault="00017FED" w:rsidP="00697496">
      <w:pPr>
        <w:spacing w:after="0" w:line="240" w:lineRule="auto"/>
      </w:pPr>
      <w:r>
        <w:separator/>
      </w:r>
    </w:p>
  </w:footnote>
  <w:footnote w:type="continuationSeparator" w:id="0">
    <w:p w14:paraId="4DD6145C" w14:textId="77777777" w:rsidR="00017FED" w:rsidRDefault="00017FED"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750C9BCD"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Steven</w:t>
    </w:r>
  </w:p>
  <w:p w14:paraId="09F769FF" w14:textId="2185569E"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407728">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11318</w:t>
    </w:r>
  </w:p>
  <w:p w14:paraId="7AC013EB" w14:textId="75F872F0"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50129F">
      <w:rPr>
        <w:rFonts w:ascii="Times New Roman" w:hAnsi="Times New Roman" w:cs="Times New Roman"/>
        <w:snapToGrid w:val="0"/>
        <w:color w:val="000000"/>
        <w:sz w:val="20"/>
        <w:szCs w:val="20"/>
      </w:rPr>
      <w:t xml:space="preserve">4 </w:t>
    </w:r>
    <w:r w:rsidR="00E07A6F" w:rsidRPr="00580022">
      <w:rPr>
        <w:rFonts w:ascii="Times New Roman" w:hAnsi="Times New Roman" w:cs="Times New Roman"/>
        <w:snapToGrid w:val="0"/>
        <w:color w:val="000000"/>
        <w:sz w:val="20"/>
        <w:szCs w:val="20"/>
      </w:rPr>
      <w:t xml:space="preserve">Report: </w:t>
    </w:r>
    <w:r w:rsidR="0050129F">
      <w:rPr>
        <w:rFonts w:ascii="Times New Roman" w:hAnsi="Times New Roman" w:cs="Times New Roman"/>
        <w:snapToGrid w:val="0"/>
        <w:color w:val="000000"/>
        <w:sz w:val="20"/>
        <w:szCs w:val="20"/>
      </w:rPr>
      <w:t>EBI</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 xml:space="preserve">Anthony </w:t>
    </w:r>
    <w:proofErr w:type="spellStart"/>
    <w:r w:rsidR="00407728">
      <w:rPr>
        <w:rFonts w:ascii="Times New Roman" w:hAnsi="Times New Roman" w:cs="Times New Roman"/>
        <w:snapToGrid w:val="0"/>
        <w:color w:val="000000"/>
        <w:sz w:val="20"/>
        <w:szCs w:val="20"/>
      </w:rPr>
      <w:t>Stross</w:t>
    </w:r>
    <w:proofErr w:type="spellEnd"/>
  </w:p>
  <w:p w14:paraId="1AFEEBCF" w14:textId="235CA9E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50129F">
      <w:rPr>
        <w:rFonts w:ascii="Times New Roman" w:hAnsi="Times New Roman" w:cs="Times New Roman"/>
        <w:snapToGrid w:val="0"/>
        <w:color w:val="000000"/>
        <w:sz w:val="20"/>
        <w:szCs w:val="20"/>
      </w:rPr>
      <w:t>June 11</w:t>
    </w:r>
    <w:r w:rsidRPr="00580022">
      <w:rPr>
        <w:rFonts w:ascii="Times New Roman" w:hAnsi="Times New Roman" w:cs="Times New Roman"/>
        <w:snapToGrid w:val="0"/>
        <w:color w:val="000000"/>
        <w:sz w:val="20"/>
        <w:szCs w:val="20"/>
      </w:rPr>
      <w:t xml:space="preserve">, </w:t>
    </w:r>
    <w:r w:rsidR="0050129F">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3365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3348220">
    <w:abstractNumId w:val="0"/>
  </w:num>
  <w:num w:numId="3" w16cid:durableId="1377240947">
    <w:abstractNumId w:val="2"/>
  </w:num>
  <w:num w:numId="4" w16cid:durableId="189434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17FED"/>
    <w:rsid w:val="00035C38"/>
    <w:rsid w:val="000961B6"/>
    <w:rsid w:val="000C2A8A"/>
    <w:rsid w:val="00133F7E"/>
    <w:rsid w:val="00140956"/>
    <w:rsid w:val="0015100E"/>
    <w:rsid w:val="00160D56"/>
    <w:rsid w:val="00167F23"/>
    <w:rsid w:val="0019486F"/>
    <w:rsid w:val="00197725"/>
    <w:rsid w:val="001D2DCE"/>
    <w:rsid w:val="001F2039"/>
    <w:rsid w:val="00202B88"/>
    <w:rsid w:val="00260090"/>
    <w:rsid w:val="00276CF5"/>
    <w:rsid w:val="0028364F"/>
    <w:rsid w:val="002A0C38"/>
    <w:rsid w:val="002D37DA"/>
    <w:rsid w:val="003046FC"/>
    <w:rsid w:val="00316B82"/>
    <w:rsid w:val="003205A3"/>
    <w:rsid w:val="0033389F"/>
    <w:rsid w:val="003B0C6E"/>
    <w:rsid w:val="00405926"/>
    <w:rsid w:val="0040717C"/>
    <w:rsid w:val="00407728"/>
    <w:rsid w:val="004348B9"/>
    <w:rsid w:val="00440AA6"/>
    <w:rsid w:val="00444962"/>
    <w:rsid w:val="00452BA8"/>
    <w:rsid w:val="0048741B"/>
    <w:rsid w:val="00493FED"/>
    <w:rsid w:val="00497923"/>
    <w:rsid w:val="004A6DB2"/>
    <w:rsid w:val="004B279C"/>
    <w:rsid w:val="004D5325"/>
    <w:rsid w:val="004D7459"/>
    <w:rsid w:val="0050129F"/>
    <w:rsid w:val="00551379"/>
    <w:rsid w:val="005559AD"/>
    <w:rsid w:val="00580022"/>
    <w:rsid w:val="00586C49"/>
    <w:rsid w:val="0058774E"/>
    <w:rsid w:val="00591089"/>
    <w:rsid w:val="00596FD4"/>
    <w:rsid w:val="005B59FB"/>
    <w:rsid w:val="005E3373"/>
    <w:rsid w:val="005F5130"/>
    <w:rsid w:val="005F69FC"/>
    <w:rsid w:val="00603CAC"/>
    <w:rsid w:val="00606571"/>
    <w:rsid w:val="006066A8"/>
    <w:rsid w:val="006130D0"/>
    <w:rsid w:val="00625E4B"/>
    <w:rsid w:val="00626E26"/>
    <w:rsid w:val="00655838"/>
    <w:rsid w:val="006920B1"/>
    <w:rsid w:val="00697496"/>
    <w:rsid w:val="006F24A9"/>
    <w:rsid w:val="0073486B"/>
    <w:rsid w:val="0074188B"/>
    <w:rsid w:val="007531AD"/>
    <w:rsid w:val="007971B9"/>
    <w:rsid w:val="007A310A"/>
    <w:rsid w:val="007D5057"/>
    <w:rsid w:val="007E5760"/>
    <w:rsid w:val="007E6307"/>
    <w:rsid w:val="00820B09"/>
    <w:rsid w:val="0083771C"/>
    <w:rsid w:val="00846661"/>
    <w:rsid w:val="00846CDA"/>
    <w:rsid w:val="00866648"/>
    <w:rsid w:val="00896A52"/>
    <w:rsid w:val="008C413A"/>
    <w:rsid w:val="008D548F"/>
    <w:rsid w:val="008E0343"/>
    <w:rsid w:val="009124A0"/>
    <w:rsid w:val="009252BE"/>
    <w:rsid w:val="0095772E"/>
    <w:rsid w:val="0096669F"/>
    <w:rsid w:val="00987CF0"/>
    <w:rsid w:val="009A471F"/>
    <w:rsid w:val="009C49B9"/>
    <w:rsid w:val="009D3975"/>
    <w:rsid w:val="009D60C9"/>
    <w:rsid w:val="009E0CE8"/>
    <w:rsid w:val="00A11374"/>
    <w:rsid w:val="00A5469A"/>
    <w:rsid w:val="00A65B6D"/>
    <w:rsid w:val="00A93B85"/>
    <w:rsid w:val="00A95A86"/>
    <w:rsid w:val="00AA1293"/>
    <w:rsid w:val="00AF33B9"/>
    <w:rsid w:val="00B076A1"/>
    <w:rsid w:val="00B4734E"/>
    <w:rsid w:val="00BA1788"/>
    <w:rsid w:val="00BB08DD"/>
    <w:rsid w:val="00BF280F"/>
    <w:rsid w:val="00C10314"/>
    <w:rsid w:val="00C31DD7"/>
    <w:rsid w:val="00C45D33"/>
    <w:rsid w:val="00C72F04"/>
    <w:rsid w:val="00C73D82"/>
    <w:rsid w:val="00C92B41"/>
    <w:rsid w:val="00CB08FA"/>
    <w:rsid w:val="00D43882"/>
    <w:rsid w:val="00D7044F"/>
    <w:rsid w:val="00D86379"/>
    <w:rsid w:val="00D863F7"/>
    <w:rsid w:val="00DA4379"/>
    <w:rsid w:val="00DC12CC"/>
    <w:rsid w:val="00DC371A"/>
    <w:rsid w:val="00DC4498"/>
    <w:rsid w:val="00DD5396"/>
    <w:rsid w:val="00DE4459"/>
    <w:rsid w:val="00DE7BA6"/>
    <w:rsid w:val="00DF3D53"/>
    <w:rsid w:val="00E07A6F"/>
    <w:rsid w:val="00E6607C"/>
    <w:rsid w:val="00E751C6"/>
    <w:rsid w:val="00E955F3"/>
    <w:rsid w:val="00EF6BCD"/>
    <w:rsid w:val="00F06819"/>
    <w:rsid w:val="00F20638"/>
    <w:rsid w:val="00F20FC9"/>
    <w:rsid w:val="00F32368"/>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7</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steven miller</cp:lastModifiedBy>
  <cp:revision>4</cp:revision>
  <dcterms:created xsi:type="dcterms:W3CDTF">2023-06-11T23:12:00Z</dcterms:created>
  <dcterms:modified xsi:type="dcterms:W3CDTF">2023-06-12T20:12:00Z</dcterms:modified>
</cp:coreProperties>
</file>