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FDB52A8" w:rsidR="007971B9" w:rsidRDefault="000F7D2D" w:rsidP="000F7D2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655F9D23" w:rsidR="005F69FC" w:rsidRPr="009A471F" w:rsidRDefault="000F7D2D" w:rsidP="000F7D2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67411C04" w14:textId="77777777" w:rsidR="00A11374" w:rsidRPr="009A471F" w:rsidRDefault="007971B9" w:rsidP="00E6607C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>&lt;insert a brief paragraph describing how the topics covered in this lab could potentially be used for other applications&gt;</w:t>
      </w:r>
    </w:p>
    <w:p w14:paraId="47DCB792" w14:textId="77777777" w:rsidR="003B0C6E" w:rsidRPr="009A471F" w:rsidRDefault="003B0C6E" w:rsidP="004348B9">
      <w:pPr>
        <w:rPr>
          <w:rFonts w:ascii="Times New Roman" w:hAnsi="Times New Roman" w:cs="Times New Roman"/>
          <w:b/>
          <w:sz w:val="48"/>
        </w:rPr>
      </w:pPr>
    </w:p>
    <w:p w14:paraId="797B2803" w14:textId="2C88C998" w:rsidR="00F20638" w:rsidRDefault="006066A8" w:rsidP="004348B9">
      <w:pPr>
        <w:rPr>
          <w:rFonts w:ascii="Times New Roman" w:hAnsi="Times New Roman" w:cs="Times New Roman"/>
          <w:sz w:val="36"/>
          <w:highlight w:val="yellow"/>
        </w:rPr>
      </w:pPr>
      <w:r w:rsidRPr="000C2A8A">
        <w:rPr>
          <w:rFonts w:ascii="Times New Roman" w:hAnsi="Times New Roman" w:cs="Times New Roman"/>
          <w:sz w:val="36"/>
          <w:highlight w:val="yellow"/>
        </w:rPr>
        <w:t>THE ABOVE SHO</w:t>
      </w:r>
      <w:r w:rsidR="009A471F" w:rsidRPr="000C2A8A">
        <w:rPr>
          <w:rFonts w:ascii="Times New Roman" w:hAnsi="Times New Roman" w:cs="Times New Roman"/>
          <w:sz w:val="36"/>
          <w:highlight w:val="yellow"/>
        </w:rPr>
        <w:t>ULD BE LIMITED TO THE FIRST PAGE,</w:t>
      </w:r>
      <w:r w:rsidRPr="000C2A8A">
        <w:rPr>
          <w:rFonts w:ascii="Times New Roman" w:hAnsi="Times New Roman" w:cs="Times New Roman"/>
          <w:sz w:val="36"/>
          <w:highlight w:val="yellow"/>
        </w:rPr>
        <w:t xml:space="preserve"> AND </w:t>
      </w:r>
      <w:r w:rsidR="009D3975" w:rsidRPr="000C2A8A">
        <w:rPr>
          <w:rFonts w:ascii="Times New Roman" w:hAnsi="Times New Roman" w:cs="Times New Roman"/>
          <w:sz w:val="36"/>
          <w:highlight w:val="yellow"/>
        </w:rPr>
        <w:t xml:space="preserve">NOTHING ELSE 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SHOULD BE </w:t>
      </w:r>
      <w:r w:rsidR="0040717C">
        <w:rPr>
          <w:rFonts w:ascii="Times New Roman" w:hAnsi="Times New Roman" w:cs="Times New Roman"/>
          <w:sz w:val="36"/>
          <w:highlight w:val="yellow"/>
        </w:rPr>
        <w:t>INCLUDED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, </w:t>
      </w:r>
      <w:r w:rsidR="0028364F">
        <w:rPr>
          <w:rFonts w:ascii="Times New Roman" w:hAnsi="Times New Roman" w:cs="Times New Roman"/>
          <w:sz w:val="36"/>
          <w:highlight w:val="yellow"/>
        </w:rPr>
        <w:t>WHICH ALSO IMPLIES THAT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 THIS SENTENCE OF TEXT</w:t>
      </w:r>
      <w:r w:rsidR="0028364F">
        <w:rPr>
          <w:rFonts w:ascii="Times New Roman" w:hAnsi="Times New Roman" w:cs="Times New Roman"/>
          <w:sz w:val="36"/>
          <w:highlight w:val="yellow"/>
        </w:rPr>
        <w:t xml:space="preserve"> SHOULD BE REMOVED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>.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28894390" w14:textId="74D4AB9D" w:rsidR="008C3747" w:rsidRP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>i. In regard to SPI communication that is to exist between the relevant ATxmega128A1U and IMU chips, answer each of the questions within the previously given bulleted list</w:t>
      </w:r>
    </w:p>
    <w:p w14:paraId="2DBA39C2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>Which device(s) should be given the role of master and which device(s) should be given the role of student?</w:t>
      </w:r>
    </w:p>
    <w:p w14:paraId="3CAB7BB2" w14:textId="32033D54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IMU should be the slave, and the ATX should be the master</w:t>
      </w: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728B08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How will the student device(s) be enabled? If a student select is utilized, rather than just have the device(s) be permanently enabled, which pin(s) will be used? </w:t>
      </w:r>
    </w:p>
    <w:p w14:paraId="47EDAB24" w14:textId="1E1E4BE0" w:rsidR="009C59A2" w:rsidRPr="009C59A2" w:rsidRDefault="008C3747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slave will be enabled using its chip select.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The chip select of the slave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(pin 12)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will be connected to the slave select of the ATX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(port F pin 5)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.</w:t>
      </w:r>
    </w:p>
    <w:p w14:paraId="65C3AE27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>What is the order of data transmission? Is the MSb or LSb transmitted first?</w:t>
      </w:r>
    </w:p>
    <w:p w14:paraId="1DF664BB" w14:textId="61B613B0" w:rsidR="008C3747" w:rsidRPr="008C3747" w:rsidRDefault="008C3747" w:rsidP="009C59A2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IMU transmits data MSB first.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The ATX can transmit data either LSB or MSB first</w:t>
      </w:r>
    </w:p>
    <w:p w14:paraId="6CE46C01" w14:textId="789CDB3F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In regard to the relevant clock signal, should data be latched on a rising edge or on a falling edge? </w:t>
      </w:r>
    </w:p>
    <w:p w14:paraId="25A35654" w14:textId="317B5E1F" w:rsidR="009C59A2" w:rsidRDefault="009C59A2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IMU transmits and receives data on a rising clock edge. So the data should be latched then.</w:t>
      </w:r>
    </w:p>
    <w:p w14:paraId="461EA16D" w14:textId="77777777" w:rsidR="009C59A2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What is the maximum serial clock frequency that can be utilized by the relevant devices? </w:t>
      </w:r>
    </w:p>
    <w:p w14:paraId="14E57D88" w14:textId="0A26C0A5" w:rsidR="009C59A2" w:rsidRDefault="009C59A2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ATX can transmit/receive data at a max rate of 1MHZ.</w:t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However, the IMU can </w:t>
      </w:r>
      <w:r w:rsidR="00E16784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transmit at a max rate of 10MHZ</w:t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Therefore, the ATX will need to receive at </w:t>
      </w:r>
      <w:r w:rsidR="00E16784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its max frequency of 1MHZ</w:t>
      </w:r>
    </w:p>
    <w:p w14:paraId="6F3F6EF3" w14:textId="2023BAC0" w:rsidR="0040717C" w:rsidRPr="008C3747" w:rsidRDefault="009C59A2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717C" w:rsidRPr="008C374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15208D1" w14:textId="12F89DAF" w:rsidR="003B0C6E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7E74A2">
        <w:rPr>
          <w:rStyle w:val="Strong"/>
          <w:rFonts w:ascii="Times New Roman" w:hAnsi="Times New Roman" w:cs="Times New Roman"/>
          <w:sz w:val="28"/>
        </w:rPr>
        <w:t>2</w:t>
      </w:r>
    </w:p>
    <w:p w14:paraId="61A0B2B6" w14:textId="0305085E" w:rsidR="0040717C" w:rsidRDefault="007E74A2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7E74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B6BF09" wp14:editId="4F2D6F1F">
            <wp:extent cx="6949440" cy="4295140"/>
            <wp:effectExtent l="0" t="0" r="3810" b="0"/>
            <wp:docPr id="678884449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84449" name="Picture 1" descr="A diagram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</w:rPr>
        <w:br/>
        <w:t>Figure 1: Flowchart for “lab6_2.C”</w:t>
      </w:r>
      <w:r w:rsidR="0040717C">
        <w:rPr>
          <w:rFonts w:ascii="Times New Roman" w:hAnsi="Times New Roman" w:cs="Times New Roman"/>
          <w:b/>
          <w:sz w:val="32"/>
        </w:rPr>
        <w:br w:type="page"/>
      </w: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447C6092" w:rsidR="009C49B9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7E74A2">
        <w:rPr>
          <w:rStyle w:val="Strong"/>
          <w:rFonts w:ascii="Times New Roman" w:hAnsi="Times New Roman" w:cs="Times New Roman"/>
          <w:sz w:val="28"/>
        </w:rPr>
        <w:t>2</w:t>
      </w:r>
    </w:p>
    <w:p w14:paraId="79FBCA1B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4B856F22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6, Section 2</w:t>
      </w:r>
    </w:p>
    <w:p w14:paraId="590558F8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3D331855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6C39407B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//PI Name: Anthony Stross</w:t>
      </w:r>
    </w:p>
    <w:p w14:paraId="6B6B9316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continuously sends data over spi</w:t>
      </w:r>
    </w:p>
    <w:p w14:paraId="18F69C1F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47CFFEBE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6CA2AE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0FA9B705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EEB11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0EECEA7B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31EC3B8A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B4E237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0C5743F5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6B7AB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50CE4B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DEFINITIONS*****************************/</w:t>
      </w:r>
    </w:p>
    <w:p w14:paraId="390715C6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DB1070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128BC6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892B22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the relevant SPI output signals to be in an "idle" state.</w:t>
      </w:r>
    </w:p>
    <w:p w14:paraId="45488919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Refer to the relevant timing diagram within the LSM6DSL datasheet.</w:t>
      </w:r>
    </w:p>
    <w:p w14:paraId="0AC06472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(You may wish to utilize the macros defined in `spi.h`.) */</w:t>
      </w:r>
    </w:p>
    <w:p w14:paraId="11DA0D28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3783A8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C2B2D9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the pin direction of relevant SPI signals. */</w:t>
      </w:r>
    </w:p>
    <w:p w14:paraId="6154218C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97D54B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DE8B7E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9A3451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Set the other relevant SPI configurations. */</w:t>
      </w:r>
    </w:p>
    <w:p w14:paraId="0CD5F593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SPI_PRESCALER_DIV4_gc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SPI_MASTER_bm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SPI_MODE_0_gc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SPI_CLK2X_bm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3ABC55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57B7A2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2CA8E2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579049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472479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chip select</w:t>
      </w:r>
    </w:p>
    <w:p w14:paraId="254F1BA3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E40258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the relevant DATA register. */</w:t>
      </w:r>
    </w:p>
    <w:p w14:paraId="543AEAC5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4D6A9E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00348B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relevant transfer to complete. */</w:t>
      </w:r>
    </w:p>
    <w:p w14:paraId="2EECB028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SPI_IF_bm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2ECB84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4270C1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 while we wait</w:t>
      </w:r>
    </w:p>
    <w:p w14:paraId="46EC61DF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7385F8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chip select</w:t>
      </w:r>
    </w:p>
    <w:p w14:paraId="6BE772C0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2A331A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 general, it is probably wise to ensure that the relevant flag is</w:t>
      </w:r>
    </w:p>
    <w:p w14:paraId="52F72FF4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cleared at this point, but, for our contexts, this will occur the </w:t>
      </w:r>
    </w:p>
    <w:p w14:paraId="6FF796BA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next time we call the `spi_write` (or `spi_read`) routine. </w:t>
      </w:r>
    </w:p>
    <w:p w14:paraId="085E5DC7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Really, because of how the flag must be cleared within</w:t>
      </w:r>
    </w:p>
    <w:p w14:paraId="274046AE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ATxmega128A1U, it would probably make more sense to have some single </w:t>
      </w:r>
    </w:p>
    <w:p w14:paraId="67E43B34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function, say `spi_transceive`, that both writes and reads </w:t>
      </w:r>
    </w:p>
    <w:p w14:paraId="39C02A5C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data, rather than have two functions `spi_write` and `spi_read`,</w:t>
      </w:r>
    </w:p>
    <w:p w14:paraId="1C25D78D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but we will not concern ourselves with this possibility</w:t>
      </w:r>
    </w:p>
    <w:p w14:paraId="72CB04AD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* during this semester of the course. */</w:t>
      </w:r>
    </w:p>
    <w:p w14:paraId="717F537C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B2B8F4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6E3AB0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CE47CE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A589D2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some arbitrary data to initiate a transfer. */</w:t>
      </w:r>
    </w:p>
    <w:p w14:paraId="1FA50AEB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0x37;</w:t>
      </w:r>
    </w:p>
    <w:p w14:paraId="19A093BE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50A69B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relevant transfer to be complete. */</w:t>
      </w:r>
    </w:p>
    <w:p w14:paraId="71146631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SPI_IF_bm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A1567E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8000CE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 while we wait</w:t>
      </w:r>
    </w:p>
    <w:p w14:paraId="57ABC14A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2327A5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B4D722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After the transmission, return the data that was received. */</w:t>
      </w:r>
    </w:p>
    <w:p w14:paraId="02AE064D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346E5E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7B0769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809E8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FUNCTION DEFINITIONS************************/</w:t>
      </w:r>
    </w:p>
    <w:p w14:paraId="5000DD0D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D1869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/***************************MAIN************************/</w:t>
      </w:r>
    </w:p>
    <w:p w14:paraId="790E4211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0982C8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EB0F32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AB2B127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644303A7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EFF961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(0x2a);</w:t>
      </w:r>
    </w:p>
    <w:p w14:paraId="063EE4AB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D73349" w14:textId="77777777" w:rsidR="007E74A2" w:rsidRDefault="007E74A2" w:rsidP="007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A30C28F" w14:textId="1BD75615" w:rsidR="0040717C" w:rsidRDefault="007E74A2" w:rsidP="007E74A2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40717C">
        <w:rPr>
          <w:rFonts w:ascii="Times New Roman" w:hAnsi="Times New Roman" w:cs="Times New Roman"/>
          <w:b/>
          <w:sz w:val="32"/>
          <w:szCs w:val="36"/>
        </w:rPr>
        <w:br w:type="page"/>
      </w: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30ABE945" w14:textId="185DE43D" w:rsidR="006130D0" w:rsidRPr="009A471F" w:rsidRDefault="003E376C" w:rsidP="006130D0">
      <w:pPr>
        <w:jc w:val="center"/>
        <w:rPr>
          <w:rFonts w:ascii="Times New Roman" w:hAnsi="Times New Roman" w:cs="Times New Roman"/>
          <w:b/>
          <w:sz w:val="24"/>
        </w:rPr>
      </w:pPr>
      <w:r w:rsidRPr="003E376C">
        <w:rPr>
          <w:rFonts w:ascii="Times New Roman" w:hAnsi="Times New Roman" w:cs="Times New Roman"/>
          <w:b/>
          <w:sz w:val="24"/>
        </w:rPr>
        <w:drawing>
          <wp:inline distT="0" distB="0" distL="0" distR="0" wp14:anchorId="5D53F104" wp14:editId="26BA7F48">
            <wp:extent cx="6949440" cy="869315"/>
            <wp:effectExtent l="0" t="0" r="3810" b="6985"/>
            <wp:docPr id="1503259030" name="Picture 1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59030" name="Picture 1" descr="A black line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/>
        <w:t>Figure x: Measurement of “lab6_2.C”</w:t>
      </w:r>
    </w:p>
    <w:sectPr w:rsidR="006130D0" w:rsidRPr="009A471F" w:rsidSect="007E5760">
      <w:headerReference w:type="default" r:id="rId10"/>
      <w:headerReference w:type="first" r:id="rId11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E18C7" w14:textId="77777777" w:rsidR="00911A6B" w:rsidRDefault="00911A6B" w:rsidP="00697496">
      <w:pPr>
        <w:spacing w:after="0" w:line="240" w:lineRule="auto"/>
      </w:pPr>
      <w:r>
        <w:separator/>
      </w:r>
    </w:p>
  </w:endnote>
  <w:endnote w:type="continuationSeparator" w:id="0">
    <w:p w14:paraId="5BE1E9FE" w14:textId="77777777" w:rsidR="00911A6B" w:rsidRDefault="00911A6B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80C0" w14:textId="77777777" w:rsidR="00911A6B" w:rsidRDefault="00911A6B" w:rsidP="00697496">
      <w:pPr>
        <w:spacing w:after="0" w:line="240" w:lineRule="auto"/>
      </w:pPr>
      <w:r>
        <w:separator/>
      </w:r>
    </w:p>
  </w:footnote>
  <w:footnote w:type="continuationSeparator" w:id="0">
    <w:p w14:paraId="4580D9BD" w14:textId="77777777" w:rsidR="00911A6B" w:rsidRDefault="00911A6B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55955357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Miller, Steven</w:t>
    </w:r>
  </w:p>
  <w:p w14:paraId="09F769FF" w14:textId="35C43C52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F101DB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2FBC84BB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Lab 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6</w:t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Report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: SPI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Anthony Stross</w:t>
    </w:r>
  </w:p>
  <w:p w14:paraId="1AFEEBCF" w14:textId="0F6DA953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Ju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ly 11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72094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757066">
    <w:abstractNumId w:val="0"/>
  </w:num>
  <w:num w:numId="3" w16cid:durableId="1010835511">
    <w:abstractNumId w:val="2"/>
  </w:num>
  <w:num w:numId="4" w16cid:durableId="69804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0F7D2D"/>
    <w:rsid w:val="00133F7E"/>
    <w:rsid w:val="00140956"/>
    <w:rsid w:val="0015100E"/>
    <w:rsid w:val="00160D56"/>
    <w:rsid w:val="00167F23"/>
    <w:rsid w:val="0019486F"/>
    <w:rsid w:val="001F2039"/>
    <w:rsid w:val="00260090"/>
    <w:rsid w:val="00276CF5"/>
    <w:rsid w:val="0028364F"/>
    <w:rsid w:val="002A0C38"/>
    <w:rsid w:val="002D37DA"/>
    <w:rsid w:val="003046FC"/>
    <w:rsid w:val="00316B82"/>
    <w:rsid w:val="003205A3"/>
    <w:rsid w:val="0033389F"/>
    <w:rsid w:val="003B0C6E"/>
    <w:rsid w:val="003E376C"/>
    <w:rsid w:val="0040717C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3191A"/>
    <w:rsid w:val="00551379"/>
    <w:rsid w:val="005559AD"/>
    <w:rsid w:val="00580022"/>
    <w:rsid w:val="00586C49"/>
    <w:rsid w:val="0058774E"/>
    <w:rsid w:val="00591089"/>
    <w:rsid w:val="00596FD4"/>
    <w:rsid w:val="005B59FB"/>
    <w:rsid w:val="005E3373"/>
    <w:rsid w:val="005F5130"/>
    <w:rsid w:val="005F69FC"/>
    <w:rsid w:val="00603CAC"/>
    <w:rsid w:val="006066A8"/>
    <w:rsid w:val="006130D0"/>
    <w:rsid w:val="00625E4B"/>
    <w:rsid w:val="00655838"/>
    <w:rsid w:val="006920B1"/>
    <w:rsid w:val="00697496"/>
    <w:rsid w:val="006F24A9"/>
    <w:rsid w:val="0073486B"/>
    <w:rsid w:val="0074188B"/>
    <w:rsid w:val="007531AD"/>
    <w:rsid w:val="007971B9"/>
    <w:rsid w:val="007A310A"/>
    <w:rsid w:val="007D5057"/>
    <w:rsid w:val="007E5760"/>
    <w:rsid w:val="007E6307"/>
    <w:rsid w:val="007E74A2"/>
    <w:rsid w:val="0080456D"/>
    <w:rsid w:val="00820B09"/>
    <w:rsid w:val="0083771C"/>
    <w:rsid w:val="00846661"/>
    <w:rsid w:val="00846CDA"/>
    <w:rsid w:val="00866648"/>
    <w:rsid w:val="00896A52"/>
    <w:rsid w:val="008B628C"/>
    <w:rsid w:val="008C3747"/>
    <w:rsid w:val="008C413A"/>
    <w:rsid w:val="008D548F"/>
    <w:rsid w:val="008E0343"/>
    <w:rsid w:val="00911A6B"/>
    <w:rsid w:val="009124A0"/>
    <w:rsid w:val="009252BE"/>
    <w:rsid w:val="0095772E"/>
    <w:rsid w:val="0096669F"/>
    <w:rsid w:val="00987CF0"/>
    <w:rsid w:val="009A471F"/>
    <w:rsid w:val="009C49B9"/>
    <w:rsid w:val="009C59A2"/>
    <w:rsid w:val="009D3975"/>
    <w:rsid w:val="009E0CE8"/>
    <w:rsid w:val="00A11374"/>
    <w:rsid w:val="00A93B85"/>
    <w:rsid w:val="00A95A86"/>
    <w:rsid w:val="00AA1293"/>
    <w:rsid w:val="00AF33B9"/>
    <w:rsid w:val="00B076A1"/>
    <w:rsid w:val="00B4734E"/>
    <w:rsid w:val="00BA1788"/>
    <w:rsid w:val="00BF280F"/>
    <w:rsid w:val="00C10314"/>
    <w:rsid w:val="00C31DD7"/>
    <w:rsid w:val="00C45D33"/>
    <w:rsid w:val="00C72F04"/>
    <w:rsid w:val="00C92B41"/>
    <w:rsid w:val="00CB08FA"/>
    <w:rsid w:val="00D01894"/>
    <w:rsid w:val="00D43882"/>
    <w:rsid w:val="00D7044F"/>
    <w:rsid w:val="00D86379"/>
    <w:rsid w:val="00D863F7"/>
    <w:rsid w:val="00DA4379"/>
    <w:rsid w:val="00DC12CC"/>
    <w:rsid w:val="00DC371A"/>
    <w:rsid w:val="00DC4498"/>
    <w:rsid w:val="00DD5396"/>
    <w:rsid w:val="00DE7BA6"/>
    <w:rsid w:val="00DF3D53"/>
    <w:rsid w:val="00E07A6F"/>
    <w:rsid w:val="00E16784"/>
    <w:rsid w:val="00E6607C"/>
    <w:rsid w:val="00E751C6"/>
    <w:rsid w:val="00E955F3"/>
    <w:rsid w:val="00EF6BCD"/>
    <w:rsid w:val="00F06819"/>
    <w:rsid w:val="00F101DB"/>
    <w:rsid w:val="00F20638"/>
    <w:rsid w:val="00F20FC9"/>
    <w:rsid w:val="00F32368"/>
    <w:rsid w:val="00F603FA"/>
    <w:rsid w:val="00F65297"/>
    <w:rsid w:val="00F77146"/>
    <w:rsid w:val="00F8004D"/>
    <w:rsid w:val="00F97840"/>
    <w:rsid w:val="00FC0F69"/>
    <w:rsid w:val="00FD58EC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0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  <w:style w:type="character" w:customStyle="1" w:styleId="Heading1Char">
    <w:name w:val="Heading 1 Char"/>
    <w:basedOn w:val="DefaultParagraphFont"/>
    <w:link w:val="Heading1"/>
    <w:uiPriority w:val="9"/>
    <w:rsid w:val="00F10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Miller,Steven James</cp:lastModifiedBy>
  <cp:revision>13</cp:revision>
  <dcterms:created xsi:type="dcterms:W3CDTF">2021-01-15T18:52:00Z</dcterms:created>
  <dcterms:modified xsi:type="dcterms:W3CDTF">2023-07-11T23:28:00Z</dcterms:modified>
</cp:coreProperties>
</file>