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12:16:47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83.49%</w:t>
      </w:r>
      <w:r>
        <w:rPr>
          <w:b/>
        </w:rPr>
        <w:br/>
        <w:t xml:space="preserve">Field Error Rate: </w:t>
      </w:r>
      <w:r>
        <w:t>16.51%</w:t>
      </w:r>
      <w:r>
        <w:rPr>
          <w:b/>
        </w:rPr>
        <w:br/>
        <w:t xml:space="preserve">Overall Quality Index: </w:t>
      </w:r>
      <w:r>
        <w:t>49%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Linkedin Url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74.9%</w:t>
            </w:r>
          </w:p>
        </w:tc>
        <w:tc>
          <w:tcPr>
            <w:tcW w:type="dxa" w:w="2160"/>
          </w:tcPr>
          <w:p>
            <w:r>
              <w:t>1959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Linkedin Url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Country Standardization: 6817 fixes applied</w:t>
      </w:r>
    </w:p>
    <w:p>
      <w:pPr>
        <w:pStyle w:val="ListBullet"/>
      </w:pPr>
      <w:r>
        <w:t>• Phone Formatting: 5857 fixes applied</w:t>
      </w:r>
    </w:p>
    <w:p>
      <w:pPr>
        <w:pStyle w:val="ListBullet"/>
      </w:pPr>
      <w:r>
        <w:t>• 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Henderson Upholstery | Phone: 1315639198.0</w:t>
      </w:r>
    </w:p>
    <w:p>
      <w:pPr>
        <w:pStyle w:val="ListBullet"/>
      </w:pPr>
      <w:r>
        <w:t>Company_Name: CameraMatics | Phone: 2037403562.0</w:t>
      </w:r>
    </w:p>
    <w:p>
      <w:pPr>
        <w:pStyle w:val="ListBullet"/>
      </w:pPr>
      <w:r>
        <w:t>Company_Name: Just Packaging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Linkedin Url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A. Lawrence Cleaning</w:t>
      </w:r>
    </w:p>
    <w:p>
      <w:pPr>
        <w:pStyle w:val="ListBullet"/>
      </w:pPr>
      <w:r>
        <w:t>Company_Name: Chapter &amp; Holmes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