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0969DA"/>
          <w:sz w:val="22"/>
        </w:rPr>
        <w:t>DESIGN DOCUMENT</w:t>
      </w:r>
    </w:p>
    <w:p>
      <w:r>
        <w:rPr>
          <w:b/>
          <w:color w:val="1F3A5F"/>
          <w:sz w:val="60"/>
        </w:rPr>
        <w:t>Firmware Protocol Decoder</w:t>
      </w:r>
    </w:p>
    <w:p>
      <w:pPr>
        <w:spacing w:after="600"/>
      </w:pPr>
      <w:r>
        <w:rPr>
          <w:i w:val="0"/>
          <w:color w:val="57606A"/>
          <w:sz w:val="26"/>
        </w:rPr>
        <w:t>Definition-driven packet decoder and analyzer for UART, USB-CDC, RS485, CAN, Modbus and custom binary protocols</w:t>
      </w:r>
    </w:p>
    <w:tbl>
      <w:tblPr>
        <w:tblW w:type="auto" w:w="0"/>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CellMar>
          <w:top w:w="70" w:type="dxa"/>
          <w:bottom w:w="70" w:type="dxa"/>
          <w:left w:w="120" w:type="dxa"/>
          <w:right w:w="120" w:type="dxa"/>
        </w:tblCellMar>
      </w:tblPr>
      <w:tblGrid>
        <w:gridCol w:w="4706"/>
        <w:gridCol w:w="4706"/>
      </w:tblGrid>
      <w:tr>
        <w:tc>
          <w:tcPr>
            <w:tcW w:type="dxa" w:w="2551"/>
            <w:shd w:val="clear" w:color="auto" w:fill="F3F6FA"/>
          </w:tcPr>
          <w:p>
            <w:r>
              <w:rPr>
                <w:b/>
              </w:rPr>
              <w:t>Document</w:t>
            </w:r>
          </w:p>
        </w:tc>
        <w:tc>
          <w:tcPr>
            <w:tcW w:type="dxa" w:w="6520"/>
          </w:tcPr>
          <w:p>
            <w:r>
              <w:t>Software design document (reference)</w:t>
            </w:r>
          </w:p>
        </w:tc>
      </w:tr>
      <w:tr>
        <w:tc>
          <w:tcPr>
            <w:tcW w:type="dxa" w:w="2551"/>
            <w:shd w:val="clear" w:color="auto" w:fill="F3F6FA"/>
          </w:tcPr>
          <w:p>
            <w:r>
              <w:rPr>
                <w:b/>
              </w:rPr>
              <w:t>Product version</w:t>
            </w:r>
          </w:p>
        </w:tc>
        <w:tc>
          <w:tcPr>
            <w:tcW w:type="dxa" w:w="6520"/>
          </w:tcPr>
          <w:p>
            <w:r>
              <w:t>1.0</w:t>
            </w:r>
          </w:p>
        </w:tc>
      </w:tr>
      <w:tr>
        <w:tc>
          <w:tcPr>
            <w:tcW w:type="dxa" w:w="2551"/>
            <w:shd w:val="clear" w:color="auto" w:fill="F3F6FA"/>
          </w:tcPr>
          <w:p>
            <w:r>
              <w:rPr>
                <w:b/>
              </w:rPr>
              <w:t>Document version</w:t>
            </w:r>
          </w:p>
        </w:tc>
        <w:tc>
          <w:tcPr>
            <w:tcW w:type="dxa" w:w="6520"/>
          </w:tcPr>
          <w:p>
            <w:r>
              <w:t>1.0</w:t>
            </w:r>
          </w:p>
        </w:tc>
      </w:tr>
      <w:tr>
        <w:tc>
          <w:tcPr>
            <w:tcW w:type="dxa" w:w="2551"/>
            <w:shd w:val="clear" w:color="auto" w:fill="F3F6FA"/>
          </w:tcPr>
          <w:p>
            <w:r>
              <w:rPr>
                <w:b/>
              </w:rPr>
              <w:t>Date</w:t>
            </w:r>
          </w:p>
        </w:tc>
        <w:tc>
          <w:tcPr>
            <w:tcW w:type="dxa" w:w="6520"/>
          </w:tcPr>
          <w:p>
            <w:r>
              <w:t>19 October 2026</w:t>
            </w:r>
          </w:p>
        </w:tc>
      </w:tr>
      <w:tr>
        <w:tc>
          <w:tcPr>
            <w:tcW w:type="dxa" w:w="2551"/>
            <w:shd w:val="clear" w:color="auto" w:fill="F3F6FA"/>
          </w:tcPr>
          <w:p>
            <w:r>
              <w:rPr>
                <w:b/>
              </w:rPr>
              <w:t>Author</w:t>
            </w:r>
          </w:p>
        </w:tc>
        <w:tc>
          <w:tcPr>
            <w:tcW w:type="dxa" w:w="6520"/>
          </w:tcPr>
          <w:p>
            <w:r>
              <w:t>Vinaya Kumar</w:t>
            </w:r>
          </w:p>
        </w:tc>
      </w:tr>
      <w:tr>
        <w:tc>
          <w:tcPr>
            <w:tcW w:type="dxa" w:w="2551"/>
            <w:shd w:val="clear" w:color="auto" w:fill="F3F6FA"/>
          </w:tcPr>
          <w:p>
            <w:r>
              <w:rPr>
                <w:b/>
              </w:rPr>
              <w:t>Status</w:t>
            </w:r>
          </w:p>
        </w:tc>
        <w:tc>
          <w:tcPr>
            <w:tcW w:type="dxa" w:w="6520"/>
          </w:tcPr>
          <w:p>
            <w:r>
              <w:t>Released for reference</w:t>
            </w:r>
          </w:p>
        </w:tc>
      </w:tr>
      <w:tr>
        <w:tc>
          <w:tcPr>
            <w:tcW w:type="dxa" w:w="2551"/>
            <w:shd w:val="clear" w:color="auto" w:fill="F3F6FA"/>
          </w:tcPr>
          <w:p>
            <w:r>
              <w:rPr>
                <w:b/>
              </w:rPr>
              <w:t>Audience</w:t>
            </w:r>
          </w:p>
        </w:tc>
        <w:tc>
          <w:tcPr>
            <w:tcW w:type="dxa" w:w="6520"/>
          </w:tcPr>
          <w:p>
            <w:r>
              <w:t>Firmware / embedded engineers using or extending the tool</w:t>
            </w:r>
          </w:p>
        </w:tc>
      </w:tr>
      <w:tr>
        <w:tc>
          <w:tcPr>
            <w:tcW w:type="dxa" w:w="2551"/>
            <w:shd w:val="clear" w:color="auto" w:fill="F3F6FA"/>
          </w:tcPr>
          <w:p>
            <w:r>
              <w:rPr>
                <w:b/>
              </w:rPr>
              <w:t>Code location</w:t>
            </w:r>
          </w:p>
        </w:tc>
        <w:tc>
          <w:tcPr>
            <w:tcW w:type="dxa" w:w="6520"/>
          </w:tcPr>
          <w:p>
            <w:r>
              <w:t>protocol_decoder/  (Python 3.11+, PySide6)</w:t>
            </w:r>
          </w:p>
        </w:tc>
      </w:tr>
    </w:tbl>
    <w:p/>
    <w:p>
      <w:r>
        <w:rPr>
          <w:i w:val="0"/>
          <w:color w:val="57606A"/>
        </w:rPr>
        <w:t>This document describes the architecture, data model, algorithms, user interface and extension points of the Firmware Protocol Decoder. It is intended as the reference for using the tool's protocol-definition format and for changing or extending the code.</w:t>
      </w:r>
    </w:p>
    <w:p>
      <w:r>
        <w:br w:type="page"/>
      </w:r>
    </w:p>
    <w:p>
      <w:pPr>
        <w:pStyle w:val="Heading1"/>
      </w:pPr>
      <w:r>
        <w:t>Contents</w:t>
      </w:r>
    </w:p>
    <w:p>
      <w:pPr>
        <w:spacing w:after="20"/>
      </w:pPr>
      <w:r>
        <w:t>1  Introduction</w:t>
      </w:r>
    </w:p>
    <w:p>
      <w:pPr>
        <w:spacing w:after="20"/>
      </w:pPr>
      <w:r>
        <w:t>2  Goals, non-goals and design principles</w:t>
      </w:r>
    </w:p>
    <w:p>
      <w:pPr>
        <w:spacing w:after="20"/>
      </w:pPr>
      <w:r>
        <w:t>3  System overview</w:t>
      </w:r>
    </w:p>
    <w:p>
      <w:pPr>
        <w:spacing w:after="20"/>
      </w:pPr>
      <w:r>
        <w:t>4  Architecture</w:t>
      </w:r>
    </w:p>
    <w:p>
      <w:pPr>
        <w:spacing w:after="20"/>
      </w:pPr>
      <w:r>
        <w:t>5  Protocol definition model</w:t>
      </w:r>
    </w:p>
    <w:p>
      <w:pPr>
        <w:spacing w:after="20"/>
      </w:pPr>
      <w:r>
        <w:t>6  Decoding engine</w:t>
      </w:r>
    </w:p>
    <w:p>
      <w:pPr>
        <w:spacing w:after="20"/>
      </w:pPr>
      <w:r>
        <w:t>7  CRC and checksum engine</w:t>
      </w:r>
    </w:p>
    <w:p>
      <w:pPr>
        <w:spacing w:after="20"/>
      </w:pPr>
      <w:r>
        <w:t>8  Encoder (packet builder)</w:t>
      </w:r>
    </w:p>
    <w:p>
      <w:pPr>
        <w:spacing w:after="20"/>
      </w:pPr>
      <w:r>
        <w:t>9  Analysis features</w:t>
      </w:r>
    </w:p>
    <w:p>
      <w:pPr>
        <w:spacing w:after="20"/>
      </w:pPr>
      <w:r>
        <w:t>10  Optional AI analysis</w:t>
      </w:r>
    </w:p>
    <w:p>
      <w:pPr>
        <w:spacing w:after="20"/>
      </w:pPr>
      <w:r>
        <w:t>11  User interface design</w:t>
      </w:r>
    </w:p>
    <w:p>
      <w:pPr>
        <w:spacing w:after="20"/>
      </w:pPr>
      <w:r>
        <w:t>12  Files, persistence and configuration</w:t>
      </w:r>
    </w:p>
    <w:p>
      <w:pPr>
        <w:spacing w:after="20"/>
      </w:pPr>
      <w:r>
        <w:t>13  Error handling and robustness</w:t>
      </w:r>
    </w:p>
    <w:p>
      <w:pPr>
        <w:spacing w:after="20"/>
      </w:pPr>
      <w:r>
        <w:t>14  Extensibility and roadmap</w:t>
      </w:r>
    </w:p>
    <w:p>
      <w:pPr>
        <w:spacing w:after="20"/>
      </w:pPr>
      <w:r>
        <w:t>15  Testing and verification</w:t>
      </w:r>
    </w:p>
    <w:p>
      <w:pPr>
        <w:spacing w:after="20"/>
      </w:pPr>
      <w:r>
        <w:t>16  Known limitations</w:t>
      </w:r>
    </w:p>
    <w:p>
      <w:pPr>
        <w:spacing w:after="20"/>
      </w:pPr>
      <w:r>
        <w:t>Appendix A  Reference packet walkthrough</w:t>
      </w:r>
    </w:p>
    <w:p>
      <w:pPr>
        <w:spacing w:after="20"/>
      </w:pPr>
      <w:r>
        <w:t>Appendix B  Complete JSON example</w:t>
      </w:r>
    </w:p>
    <w:p>
      <w:pPr>
        <w:spacing w:after="20"/>
      </w:pPr>
      <w:r>
        <w:t>Appendix C  Glossary</w:t>
      </w:r>
    </w:p>
    <w:p/>
    <w:p>
      <w:r>
        <w:rPr>
          <w:i w:val="0"/>
          <w:color w:val="57606A"/>
          <w:sz w:val="19"/>
        </w:rPr>
        <w:t>Conventions: offsets are zero-based byte positions; byte ranges are inclusive ("4-11"); HEX is written as space-separated byte pairs (</w:t>
      </w:r>
      <w:r>
        <w:rPr>
          <w:rFonts w:ascii="Consolas" w:hAnsi="Consolas"/>
          <w:i w:val="0"/>
          <w:color w:val="57606A"/>
          <w:sz w:val="17"/>
        </w:rPr>
        <w:t>02 01 08</w:t>
      </w:r>
      <w:r>
        <w:rPr>
          <w:i w:val="0"/>
          <w:color w:val="57606A"/>
          <w:sz w:val="19"/>
        </w:rPr>
        <w:t xml:space="preserve">); </w:t>
      </w:r>
      <w:r>
        <w:rPr>
          <w:rFonts w:ascii="Consolas" w:hAnsi="Consolas"/>
          <w:i w:val="0"/>
          <w:color w:val="57606A"/>
          <w:sz w:val="17"/>
        </w:rPr>
        <w:t>code</w:t>
      </w:r>
      <w:r>
        <w:rPr>
          <w:i w:val="0"/>
          <w:color w:val="57606A"/>
          <w:sz w:val="19"/>
        </w:rPr>
        <w:t xml:space="preserve"> marks file, function and JSON key names.</w:t>
      </w:r>
    </w:p>
    <w:p>
      <w:r>
        <w:br w:type="page"/>
      </w:r>
    </w:p>
    <w:p>
      <w:pPr>
        <w:pStyle w:val="Heading1"/>
      </w:pPr>
      <w:r>
        <w:t>1  Introduction</w:t>
      </w:r>
    </w:p>
    <w:p>
      <w:pPr>
        <w:pStyle w:val="Heading2"/>
      </w:pPr>
      <w:r>
        <w:t>1.1  Purpose</w:t>
      </w:r>
    </w:p>
    <w:p>
      <w:r>
        <w:t>Firmware engineers spend a lot of time decoding raw bytes by hand: copying HEX out of a terminal, counting offsets, converting endianness and recomputing CRCs on a calculator. The Firmware Protocol Decoder replaces that with a desktop tool. A protocol is described once as data (JSON), and every packet pasted, loaded or captured afterwards is decoded field by field, with integrity checks and clear error messages.</w:t>
      </w:r>
    </w:p>
    <w:p>
      <w:pPr>
        <w:pStyle w:val="Heading2"/>
      </w:pPr>
      <w:r>
        <w:t>1.2  Scope</w:t>
      </w:r>
    </w:p>
    <w:p>
      <w:r>
        <w:t>Version 1.0 covers:</w:t>
      </w:r>
    </w:p>
    <w:p>
      <w:pPr>
        <w:pStyle w:val="ListBullet"/>
        <w:spacing w:after="40"/>
      </w:pPr>
      <w:r>
        <w:t>Decoding of single packets against a user-defined protocol (fixed and variable-length frames).</w:t>
      </w:r>
    </w:p>
    <w:p>
      <w:pPr>
        <w:pStyle w:val="ListBullet"/>
        <w:spacing w:after="40"/>
      </w:pPr>
      <w:r>
        <w:t>16 data types, little/big endian, bit fields, value names, scaling, expected values.</w:t>
      </w:r>
    </w:p>
    <w:p>
      <w:pPr>
        <w:pStyle w:val="ListBullet"/>
        <w:spacing w:after="40"/>
      </w:pPr>
      <w:r>
        <w:t>Parameterised CRC engine (16 presets plus custom) and six simple checksums.</w:t>
      </w:r>
    </w:p>
    <w:p>
      <w:pPr>
        <w:pStyle w:val="ListBullet"/>
        <w:spacing w:after="40"/>
      </w:pPr>
      <w:r>
        <w:t>Protocol editor (GUI and raw JSON), example protocols, packet builder (encoder).</w:t>
      </w:r>
    </w:p>
    <w:p>
      <w:pPr>
        <w:pStyle w:val="ListBullet"/>
        <w:spacing w:after="40"/>
      </w:pPr>
      <w:r>
        <w:t>TX/RX comparison, multi-packet difference analysis, session history with CSV export.</w:t>
      </w:r>
    </w:p>
    <w:p>
      <w:pPr>
        <w:pStyle w:val="ListBullet"/>
        <w:spacing w:after="40"/>
      </w:pPr>
      <w:r>
        <w:t>Optional, provider-neutral AI analysis interface with an offline heuristic backend.</w:t>
      </w:r>
    </w:p>
    <w:p>
      <w:pPr>
        <w:pStyle w:val="ListBullet"/>
        <w:spacing w:after="40"/>
      </w:pPr>
      <w:r>
        <w:t>An interface for future live transports (serial, USB-CDC, CAN, TCP) — no drivers in v1.0.</w:t>
      </w:r>
    </w:p>
    <w:p>
      <w:pPr>
        <w:pStyle w:val="Heading2"/>
      </w:pPr>
      <w:r>
        <w:t>1.3  Intended users</w:t>
      </w:r>
    </w:p>
    <w:p>
      <w:r>
        <w:t>Firmware and embedded engineers debugging UART, USB-CDC, RS485, CAN or Modbus traffic, reverse-engineering undocumented frames, or verifying that their own firmware produces correct packets.</w:t>
      </w:r>
    </w:p>
    <w:p>
      <w:pPr>
        <w:pStyle w:val="Heading2"/>
      </w:pPr>
      <w:r>
        <w:t>1.4  References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4706"/>
        <w:gridCol w:w="4706"/>
      </w:tblGrid>
      <w:tr>
        <w:trPr>
          <w:tblHeader w:val="true"/>
        </w:trPr>
        <w:tc>
          <w:tcPr>
            <w:tcW w:type="dxa" w:w="2551"/>
            <w:shd w:val="clear" w:color="auto" w:fill="1F3A5F"/>
          </w:tcPr>
          <w:p>
            <w:r/>
            <w:r>
              <w:rPr>
                <w:b/>
                <w:color w:val="FFFFFF"/>
                <w:sz w:val="19"/>
              </w:rPr>
              <w:t>Item</w:t>
            </w:r>
          </w:p>
        </w:tc>
        <w:tc>
          <w:tcPr>
            <w:tcW w:type="dxa" w:w="6803"/>
            <w:shd w:val="clear" w:color="auto" w:fill="1F3A5F"/>
          </w:tcPr>
          <w:p>
            <w:r/>
            <w:r>
              <w:rPr>
                <w:b/>
                <w:color w:val="FFFFFF"/>
                <w:sz w:val="19"/>
              </w:rPr>
              <w:t>Location</w:t>
            </w:r>
          </w:p>
        </w:tc>
      </w:tr>
      <w:tr>
        <w:tc>
          <w:tcPr>
            <w:tcW w:type="dxa" w:w="2551"/>
          </w:tcPr>
          <w:p>
            <w:pPr>
              <w:spacing w:after="0"/>
            </w:pPr>
            <w:r>
              <w:rPr>
                <w:sz w:val="19"/>
              </w:rPr>
              <w:t>Source code</w:t>
            </w:r>
          </w:p>
        </w:tc>
        <w:tc>
          <w:tcPr>
            <w:tcW w:type="dxa" w:w="6803"/>
          </w:tcPr>
          <w:p>
            <w:pPr>
              <w:spacing w:after="0"/>
            </w:pPr>
            <w:r>
              <w:rPr>
                <w:rFonts w:ascii="Consolas" w:hAnsi="Consolas"/>
                <w:color w:val="24292F"/>
                <w:sz w:val="18"/>
              </w:rPr>
              <w:t>protocol_decoder/</w:t>
            </w:r>
          </w:p>
        </w:tc>
      </w:tr>
      <w:tr>
        <w:tc>
          <w:tcPr>
            <w:tcW w:type="dxa" w:w="2551"/>
            <w:shd w:val="clear" w:color="auto" w:fill="F3F6FA"/>
          </w:tcPr>
          <w:p>
            <w:pPr>
              <w:spacing w:after="0"/>
            </w:pPr>
            <w:r>
              <w:rPr>
                <w:sz w:val="19"/>
              </w:rPr>
              <w:t>User guide</w:t>
            </w:r>
          </w:p>
        </w:tc>
        <w:tc>
          <w:tcPr>
            <w:tcW w:type="dxa" w:w="6803"/>
            <w:shd w:val="clear" w:color="auto" w:fill="F3F6FA"/>
          </w:tcPr>
          <w:p>
            <w:pPr>
              <w:spacing w:after="0"/>
            </w:pPr>
            <w:r>
              <w:rPr>
                <w:rFonts w:ascii="Consolas" w:hAnsi="Consolas"/>
                <w:color w:val="24292F"/>
                <w:sz w:val="18"/>
              </w:rPr>
              <w:t>protocol_decoder/README.md</w:t>
            </w:r>
          </w:p>
        </w:tc>
      </w:tr>
      <w:tr>
        <w:tc>
          <w:tcPr>
            <w:tcW w:type="dxa" w:w="2551"/>
          </w:tcPr>
          <w:p>
            <w:pPr>
              <w:spacing w:after="0"/>
            </w:pPr>
            <w:r>
              <w:rPr>
                <w:sz w:val="19"/>
              </w:rPr>
              <w:t>Example protocols</w:t>
            </w:r>
          </w:p>
        </w:tc>
        <w:tc>
          <w:tcPr>
            <w:tcW w:type="dxa" w:w="6803"/>
          </w:tcPr>
          <w:p>
            <w:pPr>
              <w:spacing w:after="0"/>
            </w:pPr>
            <w:r>
              <w:rPr>
                <w:rFonts w:ascii="Consolas" w:hAnsi="Consolas"/>
                <w:color w:val="24292F"/>
                <w:sz w:val="18"/>
              </w:rPr>
              <w:t>protocol_decoder/protocols/examples/*.json</w:t>
            </w:r>
          </w:p>
        </w:tc>
      </w:tr>
      <w:tr>
        <w:tc>
          <w:tcPr>
            <w:tcW w:type="dxa" w:w="2551"/>
            <w:shd w:val="clear" w:color="auto" w:fill="F3F6FA"/>
          </w:tcPr>
          <w:p>
            <w:pPr>
              <w:spacing w:after="0"/>
            </w:pPr>
            <w:r>
              <w:rPr>
                <w:sz w:val="19"/>
              </w:rPr>
              <w:t>Automated tests</w:t>
            </w:r>
          </w:p>
        </w:tc>
        <w:tc>
          <w:tcPr>
            <w:tcW w:type="dxa" w:w="6803"/>
            <w:shd w:val="clear" w:color="auto" w:fill="F3F6FA"/>
          </w:tcPr>
          <w:p>
            <w:pPr>
              <w:spacing w:after="0"/>
            </w:pPr>
            <w:r>
              <w:rPr>
                <w:rFonts w:ascii="Consolas" w:hAnsi="Consolas"/>
                <w:color w:val="24292F"/>
                <w:sz w:val="18"/>
              </w:rPr>
              <w:t>protocol_decoder/tests/</w:t>
            </w:r>
            <w:r>
              <w:rPr>
                <w:sz w:val="19"/>
              </w:rPr>
              <w:t xml:space="preserve"> (131 tests)</w:t>
            </w:r>
          </w:p>
        </w:tc>
      </w:tr>
      <w:tr>
        <w:tc>
          <w:tcPr>
            <w:tcW w:type="dxa" w:w="2551"/>
          </w:tcPr>
          <w:p>
            <w:pPr>
              <w:spacing w:after="0"/>
            </w:pPr>
            <w:r>
              <w:rPr>
                <w:sz w:val="19"/>
              </w:rPr>
              <w:t>CRC parameter model</w:t>
            </w:r>
          </w:p>
        </w:tc>
        <w:tc>
          <w:tcPr>
            <w:tcW w:type="dxa" w:w="6803"/>
          </w:tcPr>
          <w:p>
            <w:pPr>
              <w:spacing w:after="0"/>
            </w:pPr>
            <w:r>
              <w:rPr>
                <w:sz w:val="19"/>
              </w:rPr>
              <w:t>Rocksoft / Williams "Painless Guide to CRC Error Detection Algorithms" model</w:t>
            </w:r>
          </w:p>
        </w:tc>
      </w:tr>
    </w:tbl>
    <w:p>
      <w:pPr>
        <w:spacing w:after="40"/>
      </w:pPr>
    </w:p>
    <w:p>
      <w:pPr>
        <w:pStyle w:val="Heading1"/>
      </w:pPr>
      <w:r>
        <w:t>2  Goals, non-goals and design principles</w:t>
      </w:r>
    </w:p>
    <w:p>
      <w:pPr>
        <w:pStyle w:val="Heading2"/>
      </w:pPr>
      <w:r>
        <w:t>2.1  Goals</w:t>
      </w:r>
    </w:p>
    <w:p>
      <w:pPr>
        <w:keepNext/>
        <w:spacing w:after="40"/>
      </w:pPr>
      <w:r>
        <w:rPr>
          <w:i/>
          <w:color w:val="57606A"/>
          <w:sz w:val="19"/>
        </w:rPr>
        <w:t>Table 1 — Design goals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4706"/>
        <w:gridCol w:w="4706"/>
      </w:tblGrid>
      <w:tr>
        <w:trPr>
          <w:tblHeader w:val="true"/>
        </w:trPr>
        <w:tc>
          <w:tcPr>
            <w:tcW w:type="dxa" w:w="2835"/>
            <w:shd w:val="clear" w:color="auto" w:fill="1F3A5F"/>
          </w:tcPr>
          <w:p>
            <w:r/>
            <w:r>
              <w:rPr>
                <w:b/>
                <w:color w:val="FFFFFF"/>
                <w:sz w:val="19"/>
              </w:rPr>
              <w:t>Goal</w:t>
            </w:r>
          </w:p>
        </w:tc>
        <w:tc>
          <w:tcPr>
            <w:tcW w:type="dxa" w:w="6576"/>
            <w:shd w:val="clear" w:color="auto" w:fill="1F3A5F"/>
          </w:tcPr>
          <w:p>
            <w:r/>
            <w:r>
              <w:rPr>
                <w:b/>
                <w:color w:val="FFFFFF"/>
                <w:sz w:val="19"/>
              </w:rPr>
              <w:t>How it is met</w:t>
            </w:r>
          </w:p>
        </w:tc>
      </w:tr>
      <w:tr>
        <w:tc>
          <w:tcPr>
            <w:tcW w:type="dxa" w:w="2835"/>
          </w:tcPr>
          <w:p>
            <w:pPr>
              <w:spacing w:after="0"/>
            </w:pPr>
            <w:r>
              <w:rPr>
                <w:sz w:val="19"/>
              </w:rPr>
              <w:t>No hard-coded packet formats</w:t>
            </w:r>
          </w:p>
        </w:tc>
        <w:tc>
          <w:tcPr>
            <w:tcW w:type="dxa" w:w="6576"/>
          </w:tcPr>
          <w:p>
            <w:pPr>
              <w:spacing w:after="0"/>
            </w:pPr>
            <w:r>
              <w:rPr>
                <w:sz w:val="19"/>
              </w:rPr>
              <w:t>All layout comes from a JSON protocol definition; the decoder has no protocol-specific code.</w:t>
            </w:r>
          </w:p>
        </w:tc>
      </w:tr>
      <w:tr>
        <w:tc>
          <w:tcPr>
            <w:tcW w:type="dxa" w:w="2835"/>
            <w:shd w:val="clear" w:color="auto" w:fill="F3F6FA"/>
          </w:tcPr>
          <w:p>
            <w:pPr>
              <w:spacing w:after="0"/>
            </w:pPr>
            <w:r>
              <w:rPr>
                <w:sz w:val="19"/>
              </w:rPr>
              <w:t>Never crash on bad input</w:t>
            </w:r>
          </w:p>
        </w:tc>
        <w:tc>
          <w:tcPr>
            <w:tcW w:type="dxa" w:w="6576"/>
            <w:shd w:val="clear" w:color="auto" w:fill="F3F6FA"/>
          </w:tcPr>
          <w:p>
            <w:pPr>
              <w:spacing w:after="0"/>
            </w:pPr>
            <w:r>
              <w:rPr>
                <w:sz w:val="19"/>
              </w:rPr>
              <w:t xml:space="preserve">HEX parsing, layout and decoding report problems as messages; </w:t>
            </w:r>
            <w:r>
              <w:rPr>
                <w:rFonts w:ascii="Consolas" w:hAnsi="Consolas"/>
                <w:color w:val="24292F"/>
                <w:sz w:val="18"/>
              </w:rPr>
              <w:t>decode_packet()</w:t>
            </w:r>
            <w:r>
              <w:rPr>
                <w:sz w:val="19"/>
              </w:rPr>
              <w:t xml:space="preserve"> has a last-resort guard.</w:t>
            </w:r>
          </w:p>
        </w:tc>
      </w:tr>
      <w:tr>
        <w:tc>
          <w:tcPr>
            <w:tcW w:type="dxa" w:w="2835"/>
          </w:tcPr>
          <w:p>
            <w:pPr>
              <w:spacing w:after="0"/>
            </w:pPr>
            <w:r>
              <w:rPr>
                <w:sz w:val="19"/>
              </w:rPr>
              <w:t>Deterministic, honest output</w:t>
            </w:r>
          </w:p>
        </w:tc>
        <w:tc>
          <w:tcPr>
            <w:tcW w:type="dxa" w:w="6576"/>
          </w:tcPr>
          <w:p>
            <w:pPr>
              <w:spacing w:after="0"/>
            </w:pPr>
            <w:r>
              <w:rPr>
                <w:sz w:val="19"/>
              </w:rPr>
              <w:t xml:space="preserve">Undescribed bytes are shown as </w:t>
            </w:r>
            <w:r>
              <w:rPr>
                <w:b/>
                <w:sz w:val="19"/>
              </w:rPr>
              <w:t>Unknown / Undefined</w:t>
            </w:r>
            <w:r>
              <w:rPr>
                <w:sz w:val="19"/>
              </w:rPr>
              <w:t>; inferred meanings are always labelled.</w:t>
            </w:r>
          </w:p>
        </w:tc>
      </w:tr>
      <w:tr>
        <w:tc>
          <w:tcPr>
            <w:tcW w:type="dxa" w:w="2835"/>
            <w:shd w:val="clear" w:color="auto" w:fill="F3F6FA"/>
          </w:tcPr>
          <w:p>
            <w:pPr>
              <w:spacing w:after="0"/>
            </w:pPr>
            <w:r>
              <w:rPr>
                <w:sz w:val="19"/>
              </w:rPr>
              <w:t>Works offline</w:t>
            </w:r>
          </w:p>
        </w:tc>
        <w:tc>
          <w:tcPr>
            <w:tcW w:type="dxa" w:w="6576"/>
            <w:shd w:val="clear" w:color="auto" w:fill="F3F6FA"/>
          </w:tcPr>
          <w:p>
            <w:pPr>
              <w:spacing w:after="0"/>
            </w:pPr>
            <w:r>
              <w:rPr>
                <w:sz w:val="19"/>
              </w:rPr>
              <w:t>No network access in the core; the only dependency is PySide6.</w:t>
            </w:r>
          </w:p>
        </w:tc>
      </w:tr>
      <w:tr>
        <w:tc>
          <w:tcPr>
            <w:tcW w:type="dxa" w:w="2835"/>
          </w:tcPr>
          <w:p>
            <w:pPr>
              <w:spacing w:after="0"/>
            </w:pPr>
            <w:r>
              <w:rPr>
                <w:sz w:val="19"/>
              </w:rPr>
              <w:t>Cross-platform</w:t>
            </w:r>
          </w:p>
        </w:tc>
        <w:tc>
          <w:tcPr>
            <w:tcW w:type="dxa" w:w="6576"/>
          </w:tcPr>
          <w:p>
            <w:pPr>
              <w:spacing w:after="0"/>
            </w:pPr>
            <w:r>
              <w:rPr>
                <w:sz w:val="19"/>
              </w:rPr>
              <w:t xml:space="preserve">Pure Python + Qt; paths handled with </w:t>
            </w:r>
            <w:r>
              <w:rPr>
                <w:rFonts w:ascii="Consolas" w:hAnsi="Consolas"/>
                <w:color w:val="24292F"/>
                <w:sz w:val="18"/>
              </w:rPr>
              <w:t>pathlib</w:t>
            </w:r>
            <w:r>
              <w:rPr>
                <w:sz w:val="19"/>
              </w:rPr>
              <w:t>; no OS-specific APIs.</w:t>
            </w:r>
          </w:p>
        </w:tc>
      </w:tr>
      <w:tr>
        <w:tc>
          <w:tcPr>
            <w:tcW w:type="dxa" w:w="2835"/>
            <w:shd w:val="clear" w:color="auto" w:fill="F3F6FA"/>
          </w:tcPr>
          <w:p>
            <w:pPr>
              <w:spacing w:after="0"/>
            </w:pPr>
            <w:r>
              <w:rPr>
                <w:sz w:val="19"/>
              </w:rPr>
              <w:t>Extensible</w:t>
            </w:r>
          </w:p>
        </w:tc>
        <w:tc>
          <w:tcPr>
            <w:tcW w:type="dxa" w:w="6576"/>
            <w:shd w:val="clear" w:color="auto" w:fill="F3F6FA"/>
          </w:tcPr>
          <w:p>
            <w:pPr>
              <w:spacing w:after="0"/>
            </w:pPr>
            <w:r>
              <w:rPr>
                <w:sz w:val="19"/>
              </w:rPr>
              <w:t>Clear seams for new field types, CRCs, AI backends and transports.</w:t>
            </w:r>
          </w:p>
        </w:tc>
      </w:tr>
    </w:tbl>
    <w:p>
      <w:pPr>
        <w:spacing w:after="40"/>
      </w:pPr>
    </w:p>
    <w:p>
      <w:pPr>
        <w:pStyle w:val="Heading2"/>
      </w:pPr>
      <w:r>
        <w:t>2.2  Non-goals (v1.0)</w:t>
      </w:r>
    </w:p>
    <w:p>
      <w:pPr>
        <w:pStyle w:val="ListBullet"/>
        <w:spacing w:after="40"/>
      </w:pPr>
      <w:r>
        <w:t>Hardware communication (serial/CAN/TCP drivers) — the architecture is prepared, drivers are not included.</w:t>
      </w:r>
    </w:p>
    <w:p>
      <w:pPr>
        <w:pStyle w:val="ListBullet"/>
        <w:spacing w:after="40"/>
      </w:pPr>
      <w:r>
        <w:t>Stream framing (splitting a continuous byte stream into packets).</w:t>
      </w:r>
    </w:p>
    <w:p>
      <w:pPr>
        <w:pStyle w:val="ListBullet"/>
        <w:spacing w:after="40"/>
      </w:pPr>
      <w:r>
        <w:t>Conditional layouts (fields whose presence depends on another field's value, e.g. Modbus data per function code). Such data is shown raw.</w:t>
      </w:r>
    </w:p>
    <w:p>
      <w:pPr>
        <w:pStyle w:val="ListBullet"/>
        <w:spacing w:after="40"/>
      </w:pPr>
      <w:r>
        <w:t>Bit-level field placement across byte boundaries; fields are byte-aligned, bits are defined inside a field.</w:t>
      </w:r>
    </w:p>
    <w:p>
      <w:pPr>
        <w:pStyle w:val="Heading2"/>
      </w:pPr>
      <w:r>
        <w:t>2.3  Design principles</w:t>
      </w:r>
    </w:p>
    <w:p>
      <w:pPr>
        <w:pStyle w:val="ListNumber"/>
        <w:spacing w:after="40"/>
      </w:pPr>
      <w:r>
        <w:rPr>
          <w:b/>
        </w:rPr>
        <w:t>The deterministic decoder is the source of truth.</w:t>
      </w:r>
      <w:r>
        <w:t xml:space="preserve"> Every other feature (AI, diff analysis, GUI) consumes its result and never overrides it.</w:t>
      </w:r>
    </w:p>
    <w:p>
      <w:pPr>
        <w:pStyle w:val="ListNumber"/>
        <w:spacing w:after="40"/>
      </w:pPr>
      <w:r>
        <w:rPr>
          <w:b/>
        </w:rPr>
        <w:t>Definitions are data.</w:t>
      </w:r>
      <w:r>
        <w:t xml:space="preserve"> A protocol is a JSON document that can be versioned, diffed and shared.</w:t>
      </w:r>
    </w:p>
    <w:p>
      <w:pPr>
        <w:pStyle w:val="ListNumber"/>
        <w:spacing w:after="40"/>
      </w:pPr>
      <w:r>
        <w:rPr>
          <w:b/>
        </w:rPr>
        <w:t>Report, don't raise.</w:t>
      </w:r>
      <w:r>
        <w:t xml:space="preserve"> Malformed packets produce a complete result with errors and warnings, so the engineer still sees everything that could be decoded.</w:t>
      </w:r>
    </w:p>
    <w:p>
      <w:pPr>
        <w:pStyle w:val="ListNumber"/>
        <w:spacing w:after="40"/>
      </w:pPr>
      <w:r>
        <w:rPr>
          <w:b/>
        </w:rPr>
        <w:t>Separate core from GUI.</w:t>
      </w:r>
      <w:r>
        <w:t xml:space="preserve"> </w:t>
      </w:r>
      <w:r>
        <w:rPr>
          <w:rFonts w:ascii="Consolas" w:hAnsi="Consolas"/>
          <w:color w:val="24292F"/>
          <w:sz w:val="19"/>
        </w:rPr>
        <w:t>core/</w:t>
      </w:r>
      <w:r>
        <w:t xml:space="preserve"> has no Qt imports and can be scripted or tested headless.</w:t>
      </w:r>
    </w:p>
    <w:p>
      <w:pPr>
        <w:pStyle w:val="ListNumber"/>
        <w:spacing w:after="40"/>
      </w:pPr>
      <w:r>
        <w:rPr>
          <w:b/>
        </w:rPr>
        <w:t>Label inference.</w:t>
      </w:r>
      <w:r>
        <w:t xml:space="preserve"> Anything not directly decoded is marked "Possible interpretation" or "AI inference".</w:t>
      </w:r>
    </w:p>
    <w:p>
      <w:pPr>
        <w:pStyle w:val="Heading1"/>
      </w:pPr>
      <w:r>
        <w:t>3  System overview</w:t>
      </w:r>
    </w:p>
    <w:p>
      <w:r>
        <w:t>The application is a single-window PySide6 desktop program with four tabs and a set of dialogs. Figure 1 shows the Decoder tab with the reference packet decoded.</w:t>
      </w:r>
    </w:p>
    <w:p>
      <w:pPr>
        <w:keepNext/>
        <w:jc w:val="center"/>
      </w:pPr>
      <w:r>
        <w:drawing>
          <wp:inline xmlns:a="http://schemas.openxmlformats.org/drawingml/2006/main" xmlns:pic="http://schemas.openxmlformats.org/drawingml/2006/picture">
            <wp:extent cx="5976000" cy="2231040"/>
            <wp:docPr id="1" name="Picture 1"/>
            <wp:cNvGraphicFramePr>
              <a:graphicFrameLocks noChangeAspect="1"/>
            </wp:cNvGraphicFramePr>
            <a:graphic>
              <a:graphicData uri="http://schemas.openxmlformats.org/drawingml/2006/picture">
                <pic:pic>
                  <pic:nvPicPr>
                    <pic:cNvPr id="0" name="01_decode_valid_crop.png"/>
                    <pic:cNvPicPr/>
                  </pic:nvPicPr>
                  <pic:blipFill>
                    <a:blip r:embed="rId9"/>
                    <a:stretch>
                      <a:fillRect/>
                    </a:stretch>
                  </pic:blipFill>
                  <pic:spPr>
                    <a:xfrm>
                      <a:off x="0" y="0"/>
                      <a:ext cx="5976000" cy="2231040"/>
                    </a:xfrm>
                    <a:prstGeom prst="rect"/>
                  </pic:spPr>
                </pic:pic>
              </a:graphicData>
            </a:graphic>
          </wp:inline>
        </w:drawing>
      </w:r>
    </w:p>
    <w:p>
      <w:pPr>
        <w:spacing w:after="200"/>
        <w:jc w:val="center"/>
      </w:pPr>
      <w:r>
        <w:rPr>
          <w:i/>
          <w:color w:val="57606A"/>
          <w:sz w:val="19"/>
        </w:rPr>
        <w:t>Figure 1 — Decoder tab — reference packet decoded, CRC verified</w:t>
      </w:r>
    </w:p>
    <w:p>
      <w:pPr>
        <w:keepNext/>
        <w:spacing w:after="40"/>
      </w:pPr>
      <w:r>
        <w:rPr>
          <w:i/>
          <w:color w:val="57606A"/>
          <w:sz w:val="19"/>
        </w:rPr>
        <w:t>Table 2 — Feature summary</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1928"/>
            <w:shd w:val="clear" w:color="auto" w:fill="1F3A5F"/>
          </w:tcPr>
          <w:p>
            <w:r/>
            <w:r>
              <w:rPr>
                <w:b/>
                <w:color w:val="FFFFFF"/>
                <w:sz w:val="19"/>
              </w:rPr>
              <w:t>Feature</w:t>
            </w:r>
          </w:p>
        </w:tc>
        <w:tc>
          <w:tcPr>
            <w:tcW w:type="dxa" w:w="2041"/>
            <w:shd w:val="clear" w:color="auto" w:fill="1F3A5F"/>
          </w:tcPr>
          <w:p>
            <w:r/>
            <w:r>
              <w:rPr>
                <w:b/>
                <w:color w:val="FFFFFF"/>
                <w:sz w:val="19"/>
              </w:rPr>
              <w:t>Where</w:t>
            </w:r>
          </w:p>
        </w:tc>
        <w:tc>
          <w:tcPr>
            <w:tcW w:type="dxa" w:w="5443"/>
            <w:shd w:val="clear" w:color="auto" w:fill="1F3A5F"/>
          </w:tcPr>
          <w:p>
            <w:r/>
            <w:r>
              <w:rPr>
                <w:b/>
                <w:color w:val="FFFFFF"/>
                <w:sz w:val="19"/>
              </w:rPr>
              <w:t>Summary</w:t>
            </w:r>
          </w:p>
        </w:tc>
      </w:tr>
      <w:tr>
        <w:tc>
          <w:tcPr>
            <w:tcW w:type="dxa" w:w="1928"/>
          </w:tcPr>
          <w:p>
            <w:pPr>
              <w:spacing w:after="0"/>
            </w:pPr>
            <w:r>
              <w:rPr>
                <w:sz w:val="19"/>
              </w:rPr>
              <w:t>Decode</w:t>
            </w:r>
          </w:p>
        </w:tc>
        <w:tc>
          <w:tcPr>
            <w:tcW w:type="dxa" w:w="2041"/>
          </w:tcPr>
          <w:p>
            <w:pPr>
              <w:spacing w:after="0"/>
            </w:pPr>
            <w:r>
              <w:rPr>
                <w:sz w:val="19"/>
              </w:rPr>
              <w:t>Decoder tab</w:t>
            </w:r>
          </w:p>
        </w:tc>
        <w:tc>
          <w:tcPr>
            <w:tcW w:type="dxa" w:w="5443"/>
          </w:tcPr>
          <w:p>
            <w:pPr>
              <w:spacing w:after="0"/>
            </w:pPr>
            <w:r>
              <w:rPr>
                <w:sz w:val="19"/>
              </w:rPr>
              <w:t>Paste/load HEX, decode with the selected protocol: layout boxes, field table, HEX/ASCII, checks, messages.</w:t>
            </w:r>
          </w:p>
        </w:tc>
      </w:tr>
      <w:tr>
        <w:tc>
          <w:tcPr>
            <w:tcW w:type="dxa" w:w="1928"/>
            <w:shd w:val="clear" w:color="auto" w:fill="F3F6FA"/>
          </w:tcPr>
          <w:p>
            <w:pPr>
              <w:spacing w:after="0"/>
            </w:pPr>
            <w:r>
              <w:rPr>
                <w:sz w:val="19"/>
              </w:rPr>
              <w:t>Protocol editor</w:t>
            </w:r>
          </w:p>
        </w:tc>
        <w:tc>
          <w:tcPr>
            <w:tcW w:type="dxa" w:w="2041"/>
            <w:shd w:val="clear" w:color="auto" w:fill="F3F6FA"/>
          </w:tcPr>
          <w:p>
            <w:pPr>
              <w:spacing w:after="0"/>
            </w:pPr>
            <w:r>
              <w:rPr>
                <w:sz w:val="19"/>
              </w:rPr>
              <w:t>Edit / New buttons</w:t>
            </w:r>
          </w:p>
        </w:tc>
        <w:tc>
          <w:tcPr>
            <w:tcW w:type="dxa" w:w="5443"/>
            <w:shd w:val="clear" w:color="auto" w:fill="F3F6FA"/>
          </w:tcPr>
          <w:p>
            <w:pPr>
              <w:spacing w:after="0"/>
            </w:pPr>
            <w:r>
              <w:rPr>
                <w:sz w:val="19"/>
              </w:rPr>
              <w:t>Field table editor, field dialog, raw JSON tab, validation, save.</w:t>
            </w:r>
          </w:p>
        </w:tc>
      </w:tr>
      <w:tr>
        <w:tc>
          <w:tcPr>
            <w:tcW w:type="dxa" w:w="1928"/>
          </w:tcPr>
          <w:p>
            <w:pPr>
              <w:spacing w:after="0"/>
            </w:pPr>
            <w:r>
              <w:rPr>
                <w:sz w:val="19"/>
              </w:rPr>
              <w:t>Packet builder</w:t>
            </w:r>
          </w:p>
        </w:tc>
        <w:tc>
          <w:tcPr>
            <w:tcW w:type="dxa" w:w="2041"/>
          </w:tcPr>
          <w:p>
            <w:pPr>
              <w:spacing w:after="0"/>
            </w:pPr>
            <w:r>
              <w:rPr>
                <w:sz w:val="19"/>
              </w:rPr>
              <w:t>Build… (Ctrl+B)</w:t>
            </w:r>
          </w:p>
        </w:tc>
        <w:tc>
          <w:tcPr>
            <w:tcW w:type="dxa" w:w="5443"/>
          </w:tcPr>
          <w:p>
            <w:pPr>
              <w:spacing w:after="0"/>
            </w:pPr>
            <w:r>
              <w:rPr>
                <w:sz w:val="19"/>
              </w:rPr>
              <w:t>Enter user fields; frame, length and CRC are filled in.</w:t>
            </w:r>
          </w:p>
        </w:tc>
      </w:tr>
      <w:tr>
        <w:tc>
          <w:tcPr>
            <w:tcW w:type="dxa" w:w="1928"/>
            <w:shd w:val="clear" w:color="auto" w:fill="F3F6FA"/>
          </w:tcPr>
          <w:p>
            <w:pPr>
              <w:spacing w:after="0"/>
            </w:pPr>
            <w:r>
              <w:rPr>
                <w:sz w:val="19"/>
              </w:rPr>
              <w:t>CRC calculator</w:t>
            </w:r>
          </w:p>
        </w:tc>
        <w:tc>
          <w:tcPr>
            <w:tcW w:type="dxa" w:w="2041"/>
            <w:shd w:val="clear" w:color="auto" w:fill="F3F6FA"/>
          </w:tcPr>
          <w:p>
            <w:pPr>
              <w:spacing w:after="0"/>
            </w:pPr>
            <w:r>
              <w:rPr>
                <w:sz w:val="19"/>
              </w:rPr>
              <w:t>Tools (Ctrl+K)</w:t>
            </w:r>
          </w:p>
        </w:tc>
        <w:tc>
          <w:tcPr>
            <w:tcW w:type="dxa" w:w="5443"/>
            <w:shd w:val="clear" w:color="auto" w:fill="F3F6FA"/>
          </w:tcPr>
          <w:p>
            <w:pPr>
              <w:spacing w:after="0"/>
            </w:pPr>
            <w:r>
              <w:rPr>
                <w:sz w:val="19"/>
              </w:rPr>
              <w:t>All presets + custom CRC; CRC placement search.</w:t>
            </w:r>
          </w:p>
        </w:tc>
      </w:tr>
      <w:tr>
        <w:tc>
          <w:tcPr>
            <w:tcW w:type="dxa" w:w="1928"/>
          </w:tcPr>
          <w:p>
            <w:pPr>
              <w:spacing w:after="0"/>
            </w:pPr>
            <w:r>
              <w:rPr>
                <w:sz w:val="19"/>
              </w:rPr>
              <w:t>TX/RX Analyzer</w:t>
            </w:r>
          </w:p>
        </w:tc>
        <w:tc>
          <w:tcPr>
            <w:tcW w:type="dxa" w:w="2041"/>
          </w:tcPr>
          <w:p>
            <w:pPr>
              <w:spacing w:after="0"/>
            </w:pPr>
            <w:r>
              <w:rPr>
                <w:sz w:val="19"/>
              </w:rPr>
              <w:t>Tab 2</w:t>
            </w:r>
          </w:p>
        </w:tc>
        <w:tc>
          <w:tcPr>
            <w:tcW w:type="dxa" w:w="5443"/>
          </w:tcPr>
          <w:p>
            <w:pPr>
              <w:spacing w:after="0"/>
            </w:pPr>
            <w:r>
              <w:rPr>
                <w:sz w:val="19"/>
              </w:rPr>
              <w:t>Decode a request/response pair; field and byte differences.</w:t>
            </w:r>
          </w:p>
        </w:tc>
      </w:tr>
      <w:tr>
        <w:tc>
          <w:tcPr>
            <w:tcW w:type="dxa" w:w="1928"/>
            <w:shd w:val="clear" w:color="auto" w:fill="F3F6FA"/>
          </w:tcPr>
          <w:p>
            <w:pPr>
              <w:spacing w:after="0"/>
            </w:pPr>
            <w:r>
              <w:rPr>
                <w:sz w:val="19"/>
              </w:rPr>
              <w:t>Packet Diff Analyzer</w:t>
            </w:r>
          </w:p>
        </w:tc>
        <w:tc>
          <w:tcPr>
            <w:tcW w:type="dxa" w:w="2041"/>
            <w:shd w:val="clear" w:color="auto" w:fill="F3F6FA"/>
          </w:tcPr>
          <w:p>
            <w:pPr>
              <w:spacing w:after="0"/>
            </w:pPr>
            <w:r>
              <w:rPr>
                <w:sz w:val="19"/>
              </w:rPr>
              <w:t>Tab 3</w:t>
            </w:r>
          </w:p>
        </w:tc>
        <w:tc>
          <w:tcPr>
            <w:tcW w:type="dxa" w:w="5443"/>
            <w:shd w:val="clear" w:color="auto" w:fill="F3F6FA"/>
          </w:tcPr>
          <w:p>
            <w:pPr>
              <w:spacing w:after="0"/>
            </w:pPr>
            <w:r>
              <w:rPr>
                <w:sz w:val="19"/>
              </w:rPr>
              <w:t>Patterns across many packets; verified CRC/checksum placement.</w:t>
            </w:r>
          </w:p>
        </w:tc>
      </w:tr>
      <w:tr>
        <w:tc>
          <w:tcPr>
            <w:tcW w:type="dxa" w:w="1928"/>
          </w:tcPr>
          <w:p>
            <w:pPr>
              <w:spacing w:after="0"/>
            </w:pPr>
            <w:r>
              <w:rPr>
                <w:sz w:val="19"/>
              </w:rPr>
              <w:t>History</w:t>
            </w:r>
          </w:p>
        </w:tc>
        <w:tc>
          <w:tcPr>
            <w:tcW w:type="dxa" w:w="2041"/>
          </w:tcPr>
          <w:p>
            <w:pPr>
              <w:spacing w:after="0"/>
            </w:pPr>
            <w:r>
              <w:rPr>
                <w:sz w:val="19"/>
              </w:rPr>
              <w:t>Tab 4</w:t>
            </w:r>
          </w:p>
        </w:tc>
        <w:tc>
          <w:tcPr>
            <w:tcW w:type="dxa" w:w="5443"/>
          </w:tcPr>
          <w:p>
            <w:pPr>
              <w:spacing w:after="0"/>
            </w:pPr>
            <w:r>
              <w:rPr>
                <w:sz w:val="19"/>
              </w:rPr>
              <w:t>Session log of decoded packets; CSV export; re-decode on double-click.</w:t>
            </w:r>
          </w:p>
        </w:tc>
      </w:tr>
      <w:tr>
        <w:tc>
          <w:tcPr>
            <w:tcW w:type="dxa" w:w="1928"/>
            <w:shd w:val="clear" w:color="auto" w:fill="F3F6FA"/>
          </w:tcPr>
          <w:p>
            <w:pPr>
              <w:spacing w:after="0"/>
            </w:pPr>
            <w:r>
              <w:rPr>
                <w:sz w:val="19"/>
              </w:rPr>
              <w:t>AI analysis</w:t>
            </w:r>
          </w:p>
        </w:tc>
        <w:tc>
          <w:tcPr>
            <w:tcW w:type="dxa" w:w="2041"/>
            <w:shd w:val="clear" w:color="auto" w:fill="F3F6FA"/>
          </w:tcPr>
          <w:p>
            <w:pPr>
              <w:spacing w:after="0"/>
            </w:pPr>
            <w:r>
              <w:rPr>
                <w:sz w:val="19"/>
              </w:rPr>
              <w:t>Analyze Packet with AI</w:t>
            </w:r>
          </w:p>
        </w:tc>
        <w:tc>
          <w:tcPr>
            <w:tcW w:type="dxa" w:w="5443"/>
            <w:shd w:val="clear" w:color="auto" w:fill="F3F6FA"/>
          </w:tcPr>
          <w:p>
            <w:pPr>
              <w:spacing w:after="0"/>
            </w:pPr>
            <w:r>
              <w:rPr>
                <w:sz w:val="19"/>
              </w:rPr>
              <w:t>Structured explanation; offline heuristic backend by default.</w:t>
            </w:r>
          </w:p>
        </w:tc>
      </w:tr>
    </w:tbl>
    <w:p>
      <w:pPr>
        <w:spacing w:after="40"/>
      </w:pPr>
    </w:p>
    <w:p>
      <w:pPr>
        <w:pStyle w:val="Heading1"/>
      </w:pPr>
      <w:r>
        <w:t>4  Architecture</w:t>
      </w:r>
    </w:p>
    <w:p>
      <w:pPr>
        <w:pStyle w:val="Heading2"/>
      </w:pPr>
      <w:r>
        <w:t>4.1  Layered structure</w:t>
      </w:r>
    </w:p>
    <w:p>
      <w:r>
        <w:t>The code is organised in layers with dependencies pointing only downwards (Figure 2). The core engine knows nothing about Qt, AI or hardware; the GUI composes core functions; optional packages sit beside the GUI and depend on the core's result types only.</w:t>
      </w:r>
    </w:p>
    <w:p>
      <w:pPr>
        <w:keepNext/>
        <w:jc w:val="center"/>
      </w:pPr>
      <w:r>
        <w:drawing>
          <wp:inline xmlns:a="http://schemas.openxmlformats.org/drawingml/2006/main" xmlns:pic="http://schemas.openxmlformats.org/drawingml/2006/picture">
            <wp:extent cx="5976000" cy="3373548"/>
            <wp:docPr id="2" name="Picture 2"/>
            <wp:cNvGraphicFramePr>
              <a:graphicFrameLocks noChangeAspect="1"/>
            </wp:cNvGraphicFramePr>
            <a:graphic>
              <a:graphicData uri="http://schemas.openxmlformats.org/drawingml/2006/picture">
                <pic:pic>
                  <pic:nvPicPr>
                    <pic:cNvPr id="0" name="diagram_architecture_light.png"/>
                    <pic:cNvPicPr/>
                  </pic:nvPicPr>
                  <pic:blipFill>
                    <a:blip r:embed="rId10"/>
                    <a:stretch>
                      <a:fillRect/>
                    </a:stretch>
                  </pic:blipFill>
                  <pic:spPr>
                    <a:xfrm>
                      <a:off x="0" y="0"/>
                      <a:ext cx="5976000" cy="3373548"/>
                    </a:xfrm>
                    <a:prstGeom prst="rect"/>
                  </pic:spPr>
                </pic:pic>
              </a:graphicData>
            </a:graphic>
          </wp:inline>
        </w:drawing>
      </w:r>
    </w:p>
    <w:p>
      <w:pPr>
        <w:spacing w:after="200"/>
        <w:jc w:val="center"/>
      </w:pPr>
      <w:r>
        <w:rPr>
          <w:i/>
          <w:color w:val="57606A"/>
          <w:sz w:val="19"/>
        </w:rPr>
        <w:t>Figure 2 — Layered architecture and package responsibilities</w:t>
      </w:r>
    </w:p>
    <w:p>
      <w:pPr>
        <w:pStyle w:val="Heading2"/>
      </w:pPr>
      <w:r>
        <w:t>4.2  Package responsibilities</w:t>
      </w:r>
    </w:p>
    <w:p>
      <w:pPr>
        <w:keepNext/>
        <w:spacing w:after="40"/>
      </w:pPr>
      <w:r>
        <w:rPr>
          <w:i/>
          <w:color w:val="57606A"/>
          <w:sz w:val="19"/>
        </w:rPr>
        <w:t>Table 3 — Module responsibilities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4706"/>
        <w:gridCol w:w="4706"/>
      </w:tblGrid>
      <w:tr>
        <w:trPr>
          <w:tblHeader w:val="true"/>
        </w:trPr>
        <w:tc>
          <w:tcPr>
            <w:tcW w:type="dxa" w:w="2608"/>
            <w:shd w:val="clear" w:color="auto" w:fill="1F3A5F"/>
          </w:tcPr>
          <w:p>
            <w:r/>
            <w:r>
              <w:rPr>
                <w:b/>
                <w:color w:val="FFFFFF"/>
                <w:sz w:val="19"/>
              </w:rPr>
              <w:t>Package / module</w:t>
            </w:r>
          </w:p>
        </w:tc>
        <w:tc>
          <w:tcPr>
            <w:tcW w:type="dxa" w:w="6803"/>
            <w:shd w:val="clear" w:color="auto" w:fill="1F3A5F"/>
          </w:tcPr>
          <w:p>
            <w:r/>
            <w:r>
              <w:rPr>
                <w:b/>
                <w:color w:val="FFFFFF"/>
                <w:sz w:val="19"/>
              </w:rPr>
              <w:t>Responsibility</w:t>
            </w:r>
          </w:p>
        </w:tc>
      </w:tr>
      <w:tr>
        <w:tc>
          <w:tcPr>
            <w:tcW w:type="dxa" w:w="2608"/>
          </w:tcPr>
          <w:p>
            <w:pPr>
              <w:spacing w:after="0"/>
            </w:pPr>
            <w:r>
              <w:rPr>
                <w:rFonts w:ascii="Consolas" w:hAnsi="Consolas"/>
                <w:color w:val="24292F"/>
                <w:sz w:val="18"/>
              </w:rPr>
              <w:t>main.py</w:t>
            </w:r>
          </w:p>
        </w:tc>
        <w:tc>
          <w:tcPr>
            <w:tcW w:type="dxa" w:w="6803"/>
          </w:tcPr>
          <w:p>
            <w:pPr>
              <w:spacing w:after="0"/>
            </w:pPr>
            <w:r>
              <w:rPr>
                <w:sz w:val="19"/>
              </w:rPr>
              <w:t xml:space="preserve">Entry point: sets </w:t>
            </w:r>
            <w:r>
              <w:rPr>
                <w:rFonts w:ascii="Consolas" w:hAnsi="Consolas"/>
                <w:color w:val="24292F"/>
                <w:sz w:val="18"/>
              </w:rPr>
              <w:t>sys.path</w:t>
            </w:r>
            <w:r>
              <w:rPr>
                <w:sz w:val="19"/>
              </w:rPr>
              <w:t>, creates the QApplication, applies the theme, loads protocols, opens the main window.</w:t>
            </w:r>
          </w:p>
        </w:tc>
      </w:tr>
      <w:tr>
        <w:tc>
          <w:tcPr>
            <w:tcW w:type="dxa" w:w="2608"/>
            <w:shd w:val="clear" w:color="auto" w:fill="F3F6FA"/>
          </w:tcPr>
          <w:p>
            <w:pPr>
              <w:spacing w:after="0"/>
            </w:pPr>
            <w:r>
              <w:rPr>
                <w:rFonts w:ascii="Consolas" w:hAnsi="Consolas"/>
                <w:color w:val="24292F"/>
                <w:sz w:val="18"/>
              </w:rPr>
              <w:t>core/protocol.py</w:t>
            </w:r>
          </w:p>
        </w:tc>
        <w:tc>
          <w:tcPr>
            <w:tcW w:type="dxa" w:w="6803"/>
            <w:shd w:val="clear" w:color="auto" w:fill="F3F6FA"/>
          </w:tcPr>
          <w:p>
            <w:pPr>
              <w:spacing w:after="0"/>
            </w:pPr>
            <w:r>
              <w:rPr>
                <w:sz w:val="19"/>
              </w:rPr>
              <w:t>Protocol model (dataclasses), JSON load/save with alias normalisation, static validation (</w:t>
            </w:r>
            <w:r>
              <w:rPr>
                <w:rFonts w:ascii="Consolas" w:hAnsi="Consolas"/>
                <w:color w:val="24292F"/>
                <w:sz w:val="18"/>
              </w:rPr>
              <w:t>validate()</w:t>
            </w:r>
            <w:r>
              <w:rPr>
                <w:sz w:val="19"/>
              </w:rPr>
              <w:t xml:space="preserve"> → issues).</w:t>
            </w:r>
          </w:p>
        </w:tc>
      </w:tr>
      <w:tr>
        <w:tc>
          <w:tcPr>
            <w:tcW w:type="dxa" w:w="2608"/>
          </w:tcPr>
          <w:p>
            <w:pPr>
              <w:spacing w:after="0"/>
            </w:pPr>
            <w:r>
              <w:rPr>
                <w:rFonts w:ascii="Consolas" w:hAnsi="Consolas"/>
                <w:color w:val="24292F"/>
                <w:sz w:val="18"/>
              </w:rPr>
              <w:t>core/packet_parser.py</w:t>
            </w:r>
          </w:p>
        </w:tc>
        <w:tc>
          <w:tcPr>
            <w:tcW w:type="dxa" w:w="6803"/>
          </w:tcPr>
          <w:p>
            <w:pPr>
              <w:spacing w:after="0"/>
            </w:pPr>
            <w:r>
              <w:rPr>
                <w:sz w:val="19"/>
              </w:rPr>
              <w:t>Layout resolution: offset and length of each field in a concrete packet (</w:t>
            </w:r>
            <w:r>
              <w:rPr>
                <w:rFonts w:ascii="Consolas" w:hAnsi="Consolas"/>
                <w:color w:val="24292F"/>
                <w:sz w:val="18"/>
              </w:rPr>
              <w:t>resolve_layout</w:t>
            </w:r>
            <w:r>
              <w:rPr>
                <w:sz w:val="19"/>
              </w:rPr>
              <w:t>).</w:t>
            </w:r>
          </w:p>
        </w:tc>
      </w:tr>
      <w:tr>
        <w:tc>
          <w:tcPr>
            <w:tcW w:type="dxa" w:w="2608"/>
            <w:shd w:val="clear" w:color="auto" w:fill="F3F6FA"/>
          </w:tcPr>
          <w:p>
            <w:pPr>
              <w:spacing w:after="0"/>
            </w:pPr>
            <w:r>
              <w:rPr>
                <w:rFonts w:ascii="Consolas" w:hAnsi="Consolas"/>
                <w:color w:val="24292F"/>
                <w:sz w:val="18"/>
              </w:rPr>
              <w:t>core/field_decoder.py</w:t>
            </w:r>
          </w:p>
        </w:tc>
        <w:tc>
          <w:tcPr>
            <w:tcW w:type="dxa" w:w="6803"/>
            <w:shd w:val="clear" w:color="auto" w:fill="F3F6FA"/>
          </w:tcPr>
          <w:p>
            <w:pPr>
              <w:spacing w:after="0"/>
            </w:pPr>
            <w:r>
              <w:rPr>
                <w:sz w:val="19"/>
              </w:rPr>
              <w:t>Decoding of one field's bytes by type, bits, value names, scale/bias/unit.</w:t>
            </w:r>
          </w:p>
        </w:tc>
      </w:tr>
      <w:tr>
        <w:tc>
          <w:tcPr>
            <w:tcW w:type="dxa" w:w="2608"/>
          </w:tcPr>
          <w:p>
            <w:pPr>
              <w:spacing w:after="0"/>
            </w:pPr>
            <w:r>
              <w:rPr>
                <w:rFonts w:ascii="Consolas" w:hAnsi="Consolas"/>
                <w:color w:val="24292F"/>
                <w:sz w:val="18"/>
              </w:rPr>
              <w:t>core/decoder.py</w:t>
            </w:r>
          </w:p>
        </w:tc>
        <w:tc>
          <w:tcPr>
            <w:tcW w:type="dxa" w:w="6803"/>
          </w:tcPr>
          <w:p>
            <w:pPr>
              <w:spacing w:after="0"/>
            </w:pPr>
            <w:r>
              <w:rPr>
                <w:sz w:val="19"/>
              </w:rPr>
              <w:t>Orchestration (</w:t>
            </w:r>
            <w:r>
              <w:rPr>
                <w:rFonts w:ascii="Consolas" w:hAnsi="Consolas"/>
                <w:color w:val="24292F"/>
                <w:sz w:val="18"/>
              </w:rPr>
              <w:t>decode_packet</w:t>
            </w:r>
            <w:r>
              <w:rPr>
                <w:sz w:val="19"/>
              </w:rPr>
              <w:t>): validation, frame checks, layout, field decoding, CRC/checksum verification, undefined regions, status.</w:t>
            </w:r>
          </w:p>
        </w:tc>
      </w:tr>
      <w:tr>
        <w:tc>
          <w:tcPr>
            <w:tcW w:type="dxa" w:w="2608"/>
            <w:shd w:val="clear" w:color="auto" w:fill="F3F6FA"/>
          </w:tcPr>
          <w:p>
            <w:pPr>
              <w:spacing w:after="0"/>
            </w:pPr>
            <w:r>
              <w:rPr>
                <w:rFonts w:ascii="Consolas" w:hAnsi="Consolas"/>
                <w:color w:val="24292F"/>
                <w:sz w:val="18"/>
              </w:rPr>
              <w:t>core/encoder.py</w:t>
            </w:r>
          </w:p>
        </w:tc>
        <w:tc>
          <w:tcPr>
            <w:tcW w:type="dxa" w:w="6803"/>
            <w:shd w:val="clear" w:color="auto" w:fill="F3F6FA"/>
          </w:tcPr>
          <w:p>
            <w:pPr>
              <w:spacing w:after="0"/>
            </w:pPr>
            <w:r>
              <w:rPr>
                <w:sz w:val="19"/>
              </w:rPr>
              <w:t>Builds packets from values; auto-fills frame bytes, length fields and checks.</w:t>
            </w:r>
          </w:p>
        </w:tc>
      </w:tr>
      <w:tr>
        <w:tc>
          <w:tcPr>
            <w:tcW w:type="dxa" w:w="2608"/>
          </w:tcPr>
          <w:p>
            <w:pPr>
              <w:spacing w:after="0"/>
            </w:pPr>
            <w:r>
              <w:rPr>
                <w:rFonts w:ascii="Consolas" w:hAnsi="Consolas"/>
                <w:color w:val="24292F"/>
                <w:sz w:val="18"/>
              </w:rPr>
              <w:t>core/crc.py</w:t>
            </w:r>
          </w:p>
        </w:tc>
        <w:tc>
          <w:tcPr>
            <w:tcW w:type="dxa" w:w="6803"/>
          </w:tcPr>
          <w:p>
            <w:pPr>
              <w:spacing w:after="0"/>
            </w:pPr>
            <w:r>
              <w:rPr>
                <w:sz w:val="19"/>
              </w:rPr>
              <w:t xml:space="preserve">Parameterised CRC engine, presets, </w:t>
            </w:r>
            <w:r>
              <w:rPr>
                <w:rFonts w:ascii="Consolas" w:hAnsi="Consolas"/>
                <w:color w:val="24292F"/>
                <w:sz w:val="18"/>
              </w:rPr>
              <w:t>find_matching_crc</w:t>
            </w:r>
            <w:r>
              <w:rPr>
                <w:sz w:val="19"/>
              </w:rPr>
              <w:t>.</w:t>
            </w:r>
          </w:p>
        </w:tc>
      </w:tr>
      <w:tr>
        <w:tc>
          <w:tcPr>
            <w:tcW w:type="dxa" w:w="2608"/>
            <w:shd w:val="clear" w:color="auto" w:fill="F3F6FA"/>
          </w:tcPr>
          <w:p>
            <w:pPr>
              <w:spacing w:after="0"/>
            </w:pPr>
            <w:r>
              <w:rPr>
                <w:rFonts w:ascii="Consolas" w:hAnsi="Consolas"/>
                <w:color w:val="24292F"/>
                <w:sz w:val="18"/>
              </w:rPr>
              <w:t>core/checksum.py</w:t>
            </w:r>
          </w:p>
        </w:tc>
        <w:tc>
          <w:tcPr>
            <w:tcW w:type="dxa" w:w="6803"/>
            <w:shd w:val="clear" w:color="auto" w:fill="F3F6FA"/>
          </w:tcPr>
          <w:p>
            <w:pPr>
              <w:spacing w:after="0"/>
            </w:pPr>
            <w:r>
              <w:rPr>
                <w:sz w:val="19"/>
              </w:rPr>
              <w:t>XOR / SUM / two's- and one's-complement / Fletcher checksums and placement search.</w:t>
            </w:r>
          </w:p>
        </w:tc>
      </w:tr>
      <w:tr>
        <w:tc>
          <w:tcPr>
            <w:tcW w:type="dxa" w:w="2608"/>
          </w:tcPr>
          <w:p>
            <w:pPr>
              <w:spacing w:after="0"/>
            </w:pPr>
            <w:r>
              <w:rPr>
                <w:rFonts w:ascii="Consolas" w:hAnsi="Consolas"/>
                <w:color w:val="24292F"/>
                <w:sz w:val="18"/>
              </w:rPr>
              <w:t>core/comparison.py</w:t>
            </w:r>
          </w:p>
        </w:tc>
        <w:tc>
          <w:tcPr>
            <w:tcW w:type="dxa" w:w="6803"/>
          </w:tcPr>
          <w:p>
            <w:pPr>
              <w:spacing w:after="0"/>
            </w:pPr>
            <w:r>
              <w:rPr>
                <w:sz w:val="19"/>
              </w:rPr>
              <w:t>Positional byte diff and field-by-field comparison of two results.</w:t>
            </w:r>
          </w:p>
        </w:tc>
      </w:tr>
      <w:tr>
        <w:tc>
          <w:tcPr>
            <w:tcW w:type="dxa" w:w="2608"/>
            <w:shd w:val="clear" w:color="auto" w:fill="F3F6FA"/>
          </w:tcPr>
          <w:p>
            <w:pPr>
              <w:spacing w:after="0"/>
            </w:pPr>
            <w:r>
              <w:rPr>
                <w:rFonts w:ascii="Consolas" w:hAnsi="Consolas"/>
                <w:color w:val="24292F"/>
                <w:sz w:val="18"/>
              </w:rPr>
              <w:t>core/diff_analyzer.py</w:t>
            </w:r>
          </w:p>
        </w:tc>
        <w:tc>
          <w:tcPr>
            <w:tcW w:type="dxa" w:w="6803"/>
            <w:shd w:val="clear" w:color="auto" w:fill="F3F6FA"/>
          </w:tcPr>
          <w:p>
            <w:pPr>
              <w:spacing w:after="0"/>
            </w:pPr>
            <w:r>
              <w:rPr>
                <w:sz w:val="19"/>
              </w:rPr>
              <w:t>Pattern classification across packets, multi-byte counters, CRC verification.</w:t>
            </w:r>
          </w:p>
        </w:tc>
      </w:tr>
      <w:tr>
        <w:tc>
          <w:tcPr>
            <w:tcW w:type="dxa" w:w="2608"/>
          </w:tcPr>
          <w:p>
            <w:pPr>
              <w:spacing w:after="0"/>
            </w:pPr>
            <w:r>
              <w:rPr>
                <w:rFonts w:ascii="Consolas" w:hAnsi="Consolas"/>
                <w:color w:val="24292F"/>
                <w:sz w:val="18"/>
              </w:rPr>
              <w:t>core/history.py</w:t>
            </w:r>
          </w:p>
        </w:tc>
        <w:tc>
          <w:tcPr>
            <w:tcW w:type="dxa" w:w="6803"/>
          </w:tcPr>
          <w:p>
            <w:pPr>
              <w:spacing w:after="0"/>
            </w:pPr>
            <w:r>
              <w:rPr>
                <w:sz w:val="19"/>
              </w:rPr>
              <w:t>Bounded session history, CSV export.</w:t>
            </w:r>
          </w:p>
        </w:tc>
      </w:tr>
      <w:tr>
        <w:tc>
          <w:tcPr>
            <w:tcW w:type="dxa" w:w="2608"/>
            <w:shd w:val="clear" w:color="auto" w:fill="F3F6FA"/>
          </w:tcPr>
          <w:p>
            <w:pPr>
              <w:spacing w:after="0"/>
            </w:pPr>
            <w:r>
              <w:rPr>
                <w:rFonts w:ascii="Consolas" w:hAnsi="Consolas"/>
                <w:color w:val="24292F"/>
                <w:sz w:val="18"/>
              </w:rPr>
              <w:t>protocols/protocol_manager.py</w:t>
            </w:r>
          </w:p>
        </w:tc>
        <w:tc>
          <w:tcPr>
            <w:tcW w:type="dxa" w:w="6803"/>
            <w:shd w:val="clear" w:color="auto" w:fill="F3F6FA"/>
          </w:tcPr>
          <w:p>
            <w:pPr>
              <w:spacing w:after="0"/>
            </w:pPr>
            <w:r>
              <w:rPr>
                <w:sz w:val="19"/>
              </w:rPr>
              <w:t>Discovers, loads, imports and saves protocol JSON files.</w:t>
            </w:r>
          </w:p>
        </w:tc>
      </w:tr>
      <w:tr>
        <w:tc>
          <w:tcPr>
            <w:tcW w:type="dxa" w:w="2608"/>
          </w:tcPr>
          <w:p>
            <w:pPr>
              <w:spacing w:after="0"/>
            </w:pPr>
            <w:r>
              <w:rPr>
                <w:rFonts w:ascii="Consolas" w:hAnsi="Consolas"/>
                <w:color w:val="24292F"/>
                <w:sz w:val="18"/>
              </w:rPr>
              <w:t>gui/</w:t>
            </w:r>
          </w:p>
        </w:tc>
        <w:tc>
          <w:tcPr>
            <w:tcW w:type="dxa" w:w="6803"/>
          </w:tcPr>
          <w:p>
            <w:pPr>
              <w:spacing w:after="0"/>
            </w:pPr>
            <w:r>
              <w:rPr>
                <w:sz w:val="19"/>
              </w:rPr>
              <w:t>Main window, tabs, dialogs, theme, settings and reusable widgets.</w:t>
            </w:r>
          </w:p>
        </w:tc>
      </w:tr>
      <w:tr>
        <w:tc>
          <w:tcPr>
            <w:tcW w:type="dxa" w:w="2608"/>
            <w:shd w:val="clear" w:color="auto" w:fill="F3F6FA"/>
          </w:tcPr>
          <w:p>
            <w:pPr>
              <w:spacing w:after="0"/>
            </w:pPr>
            <w:r>
              <w:rPr>
                <w:rFonts w:ascii="Consolas" w:hAnsi="Consolas"/>
                <w:color w:val="24292F"/>
                <w:sz w:val="18"/>
              </w:rPr>
              <w:t>ai/</w:t>
            </w:r>
          </w:p>
        </w:tc>
        <w:tc>
          <w:tcPr>
            <w:tcW w:type="dxa" w:w="6803"/>
            <w:shd w:val="clear" w:color="auto" w:fill="F3F6FA"/>
          </w:tcPr>
          <w:p>
            <w:pPr>
              <w:spacing w:after="0"/>
            </w:pPr>
            <w:r>
              <w:rPr>
                <w:rFonts w:ascii="Consolas" w:hAnsi="Consolas"/>
                <w:color w:val="24292F"/>
                <w:sz w:val="18"/>
              </w:rPr>
              <w:t>AIAnalyzer</w:t>
            </w:r>
            <w:r>
              <w:rPr>
                <w:sz w:val="19"/>
              </w:rPr>
              <w:t xml:space="preserve"> interface, offline </w:t>
            </w:r>
            <w:r>
              <w:rPr>
                <w:rFonts w:ascii="Consolas" w:hAnsi="Consolas"/>
                <w:color w:val="24292F"/>
                <w:sz w:val="18"/>
              </w:rPr>
              <w:t>HeuristicAnalyzer</w:t>
            </w:r>
            <w:r>
              <w:rPr>
                <w:sz w:val="19"/>
              </w:rPr>
              <w:t>, provider-neutral prompt builder.</w:t>
            </w:r>
          </w:p>
        </w:tc>
      </w:tr>
      <w:tr>
        <w:tc>
          <w:tcPr>
            <w:tcW w:type="dxa" w:w="2608"/>
          </w:tcPr>
          <w:p>
            <w:pPr>
              <w:spacing w:after="0"/>
            </w:pPr>
            <w:r>
              <w:rPr>
                <w:rFonts w:ascii="Consolas" w:hAnsi="Consolas"/>
                <w:color w:val="24292F"/>
                <w:sz w:val="18"/>
              </w:rPr>
              <w:t>transport/</w:t>
            </w:r>
          </w:p>
        </w:tc>
        <w:tc>
          <w:tcPr>
            <w:tcW w:type="dxa" w:w="6803"/>
          </w:tcPr>
          <w:p>
            <w:pPr>
              <w:spacing w:after="0"/>
            </w:pPr>
            <w:r>
              <w:rPr>
                <w:rFonts w:ascii="Consolas" w:hAnsi="Consolas"/>
                <w:color w:val="24292F"/>
                <w:sz w:val="18"/>
              </w:rPr>
              <w:t>TransportInterface</w:t>
            </w:r>
            <w:r>
              <w:rPr>
                <w:sz w:val="19"/>
              </w:rPr>
              <w:t xml:space="preserve"> and </w:t>
            </w:r>
            <w:r>
              <w:rPr>
                <w:rFonts w:ascii="Consolas" w:hAnsi="Consolas"/>
                <w:color w:val="24292F"/>
                <w:sz w:val="18"/>
              </w:rPr>
              <w:t>LoopbackTransport</w:t>
            </w:r>
            <w:r>
              <w:rPr>
                <w:sz w:val="19"/>
              </w:rPr>
              <w:t xml:space="preserve"> for future live capture.</w:t>
            </w:r>
          </w:p>
        </w:tc>
      </w:tr>
      <w:tr>
        <w:tc>
          <w:tcPr>
            <w:tcW w:type="dxa" w:w="2608"/>
            <w:shd w:val="clear" w:color="auto" w:fill="F3F6FA"/>
          </w:tcPr>
          <w:p>
            <w:pPr>
              <w:spacing w:after="0"/>
            </w:pPr>
            <w:r>
              <w:rPr>
                <w:rFonts w:ascii="Consolas" w:hAnsi="Consolas"/>
                <w:color w:val="24292F"/>
                <w:sz w:val="18"/>
              </w:rPr>
              <w:t>utils/</w:t>
            </w:r>
          </w:p>
        </w:tc>
        <w:tc>
          <w:tcPr>
            <w:tcW w:type="dxa" w:w="6803"/>
            <w:shd w:val="clear" w:color="auto" w:fill="F3F6FA"/>
          </w:tcPr>
          <w:p>
            <w:pPr>
              <w:spacing w:after="0"/>
            </w:pPr>
            <w:r>
              <w:rPr>
                <w:sz w:val="19"/>
              </w:rPr>
              <w:t>HEX parsing/formatting, ASCII rendering, JSON persistence, packet extraction from files.</w:t>
            </w:r>
          </w:p>
        </w:tc>
      </w:tr>
    </w:tbl>
    <w:p>
      <w:pPr>
        <w:spacing w:after="40"/>
      </w:pPr>
    </w:p>
    <w:p>
      <w:pPr>
        <w:pStyle w:val="Heading2"/>
      </w:pPr>
      <w:r>
        <w:t>4.3  Main runtime flow</w:t>
      </w:r>
    </w:p>
    <w:p>
      <w:pPr>
        <w:pStyle w:val="ListNumber"/>
        <w:spacing w:after="40"/>
      </w:pPr>
      <w:r>
        <w:rPr>
          <w:rFonts w:ascii="Consolas" w:hAnsi="Consolas"/>
          <w:color w:val="24292F"/>
          <w:sz w:val="19"/>
        </w:rPr>
        <w:t>main.py</w:t>
      </w:r>
      <w:r>
        <w:t xml:space="preserve"> loads </w:t>
      </w:r>
      <w:r>
        <w:rPr>
          <w:rFonts w:ascii="Consolas" w:hAnsi="Consolas"/>
          <w:color w:val="24292F"/>
          <w:sz w:val="19"/>
        </w:rPr>
        <w:t>config/settings.json</w:t>
      </w:r>
      <w:r>
        <w:t xml:space="preserve"> (defaults if missing or corrupt) and applies the theme.</w:t>
      </w:r>
    </w:p>
    <w:p>
      <w:pPr>
        <w:pStyle w:val="ListNumber"/>
        <w:spacing w:after="40"/>
      </w:pPr>
      <w:r>
        <w:rPr>
          <w:rFonts w:ascii="Consolas" w:hAnsi="Consolas"/>
          <w:color w:val="24292F"/>
          <w:sz w:val="19"/>
        </w:rPr>
        <w:t>ProtocolManager.reload()</w:t>
      </w:r>
      <w:r>
        <w:t xml:space="preserve"> loads </w:t>
      </w:r>
      <w:r>
        <w:rPr>
          <w:rFonts w:ascii="Consolas" w:hAnsi="Consolas"/>
          <w:color w:val="24292F"/>
          <w:sz w:val="19"/>
        </w:rPr>
        <w:t>protocols/examples/*.json</w:t>
      </w:r>
      <w:r>
        <w:t xml:space="preserve"> then </w:t>
      </w:r>
      <w:r>
        <w:rPr>
          <w:rFonts w:ascii="Consolas" w:hAnsi="Consolas"/>
          <w:color w:val="24292F"/>
          <w:sz w:val="19"/>
        </w:rPr>
        <w:t>protocols/user/*.json</w:t>
      </w:r>
      <w:r>
        <w:t>; a user protocol with the same name overrides an example. Unloadable files are listed, not fatal.</w:t>
      </w:r>
    </w:p>
    <w:p>
      <w:pPr>
        <w:pStyle w:val="ListNumber"/>
        <w:spacing w:after="40"/>
      </w:pPr>
      <w:r>
        <w:t>The main window restores the last protocol and preloads the last (or default) packet.</w:t>
      </w:r>
    </w:p>
    <w:p>
      <w:pPr>
        <w:pStyle w:val="ListNumber"/>
        <w:spacing w:after="40"/>
      </w:pPr>
      <w:r>
        <w:t xml:space="preserve">On </w:t>
      </w:r>
      <w:r>
        <w:rPr>
          <w:b/>
        </w:rPr>
        <w:t>Decode</w:t>
      </w:r>
      <w:r>
        <w:t xml:space="preserve">, the input text is parsed by </w:t>
      </w:r>
      <w:r>
        <w:rPr>
          <w:rFonts w:ascii="Consolas" w:hAnsi="Consolas"/>
          <w:color w:val="24292F"/>
          <w:sz w:val="19"/>
        </w:rPr>
        <w:t>parse_hex()</w:t>
      </w:r>
      <w:r>
        <w:t xml:space="preserve">; on success </w:t>
      </w:r>
      <w:r>
        <w:rPr>
          <w:rFonts w:ascii="Consolas" w:hAnsi="Consolas"/>
          <w:color w:val="24292F"/>
          <w:sz w:val="19"/>
        </w:rPr>
        <w:t>decode_packet()</w:t>
      </w:r>
      <w:r>
        <w:t xml:space="preserve"> returns a </w:t>
      </w:r>
      <w:r>
        <w:rPr>
          <w:rFonts w:ascii="Consolas" w:hAnsi="Consolas"/>
          <w:color w:val="24292F"/>
          <w:sz w:val="19"/>
        </w:rPr>
        <w:t>DecodeResult</w:t>
      </w:r>
      <w:r>
        <w:t xml:space="preserve"> that is rendered by </w:t>
      </w:r>
      <w:r>
        <w:rPr>
          <w:rFonts w:ascii="Consolas" w:hAnsi="Consolas"/>
          <w:color w:val="24292F"/>
          <w:sz w:val="19"/>
        </w:rPr>
        <w:t>DecodedView</w:t>
      </w:r>
      <w:r>
        <w:t xml:space="preserve"> and appended to the history.</w:t>
      </w:r>
    </w:p>
    <w:p>
      <w:pPr>
        <w:pStyle w:val="ListNumber"/>
        <w:spacing w:after="40"/>
      </w:pPr>
      <w:r>
        <w:t>On close, window geometry and the last input are written back to the settings file.</w:t>
      </w:r>
    </w:p>
    <w:p>
      <w:pPr>
        <w:pStyle w:val="Heading1"/>
      </w:pPr>
      <w:r>
        <w:t>5  Protocol definition model</w:t>
      </w:r>
    </w:p>
    <w:p>
      <w:r>
        <w:t>A protocol is an ordered list of fields plus optional framing information. Figure 3 shows the in-memory model on the left and the decode result model on the right.</w:t>
      </w:r>
    </w:p>
    <w:p>
      <w:pPr>
        <w:keepNext/>
        <w:jc w:val="center"/>
      </w:pPr>
      <w:r>
        <w:drawing>
          <wp:inline xmlns:a="http://schemas.openxmlformats.org/drawingml/2006/main" xmlns:pic="http://schemas.openxmlformats.org/drawingml/2006/picture">
            <wp:extent cx="5976000" cy="2698839"/>
            <wp:docPr id="3" name="Picture 3"/>
            <wp:cNvGraphicFramePr>
              <a:graphicFrameLocks noChangeAspect="1"/>
            </wp:cNvGraphicFramePr>
            <a:graphic>
              <a:graphicData uri="http://schemas.openxmlformats.org/drawingml/2006/picture">
                <pic:pic>
                  <pic:nvPicPr>
                    <pic:cNvPr id="0" name="diagram_data_model_light.png"/>
                    <pic:cNvPicPr/>
                  </pic:nvPicPr>
                  <pic:blipFill>
                    <a:blip r:embed="rId11"/>
                    <a:stretch>
                      <a:fillRect/>
                    </a:stretch>
                  </pic:blipFill>
                  <pic:spPr>
                    <a:xfrm>
                      <a:off x="0" y="0"/>
                      <a:ext cx="5976000" cy="2698839"/>
                    </a:xfrm>
                    <a:prstGeom prst="rect"/>
                  </pic:spPr>
                </pic:pic>
              </a:graphicData>
            </a:graphic>
          </wp:inline>
        </w:drawing>
      </w:r>
    </w:p>
    <w:p>
      <w:pPr>
        <w:spacing w:after="200"/>
        <w:jc w:val="center"/>
      </w:pPr>
      <w:r>
        <w:rPr>
          <w:i/>
          <w:color w:val="57606A"/>
          <w:sz w:val="19"/>
        </w:rPr>
        <w:t>Figure 3 — Definition model and result model</w:t>
      </w:r>
    </w:p>
    <w:p>
      <w:pPr>
        <w:pStyle w:val="Heading2"/>
      </w:pPr>
      <w:r>
        <w:t>5.1  Protocol-level keys</w:t>
      </w:r>
    </w:p>
    <w:p>
      <w:pPr>
        <w:keepNext/>
        <w:spacing w:after="40"/>
      </w:pPr>
      <w:r>
        <w:rPr>
          <w:i/>
          <w:color w:val="57606A"/>
          <w:sz w:val="19"/>
        </w:rPr>
        <w:t>Table 4 — Protocol keys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2608"/>
            <w:shd w:val="clear" w:color="auto" w:fill="1F3A5F"/>
          </w:tcPr>
          <w:p>
            <w:r/>
            <w:r>
              <w:rPr>
                <w:b/>
                <w:color w:val="FFFFFF"/>
                <w:sz w:val="19"/>
              </w:rPr>
              <w:t>Key</w:t>
            </w:r>
          </w:p>
        </w:tc>
        <w:tc>
          <w:tcPr>
            <w:tcW w:type="dxa" w:w="1587"/>
            <w:shd w:val="clear" w:color="auto" w:fill="1F3A5F"/>
          </w:tcPr>
          <w:p>
            <w:r/>
            <w:r>
              <w:rPr>
                <w:b/>
                <w:color w:val="FFFFFF"/>
                <w:sz w:val="19"/>
              </w:rPr>
              <w:t>Type</w:t>
            </w:r>
          </w:p>
        </w:tc>
        <w:tc>
          <w:tcPr>
            <w:tcW w:type="dxa" w:w="5216"/>
            <w:shd w:val="clear" w:color="auto" w:fill="1F3A5F"/>
          </w:tcPr>
          <w:p>
            <w:r/>
            <w:r>
              <w:rPr>
                <w:b/>
                <w:color w:val="FFFFFF"/>
                <w:sz w:val="19"/>
              </w:rPr>
              <w:t>Description</w:t>
            </w:r>
          </w:p>
        </w:tc>
      </w:tr>
      <w:tr>
        <w:tc>
          <w:tcPr>
            <w:tcW w:type="dxa" w:w="2608"/>
          </w:tcPr>
          <w:p>
            <w:pPr>
              <w:spacing w:after="0"/>
            </w:pPr>
            <w:r>
              <w:rPr>
                <w:rFonts w:ascii="Consolas" w:hAnsi="Consolas"/>
                <w:color w:val="24292F"/>
                <w:sz w:val="18"/>
              </w:rPr>
              <w:t>schema_version</w:t>
            </w:r>
          </w:p>
        </w:tc>
        <w:tc>
          <w:tcPr>
            <w:tcW w:type="dxa" w:w="1587"/>
          </w:tcPr>
          <w:p>
            <w:pPr>
              <w:spacing w:after="0"/>
            </w:pPr>
            <w:r>
              <w:rPr>
                <w:sz w:val="19"/>
              </w:rPr>
              <w:t>int</w:t>
            </w:r>
          </w:p>
        </w:tc>
        <w:tc>
          <w:tcPr>
            <w:tcW w:type="dxa" w:w="5216"/>
          </w:tcPr>
          <w:p>
            <w:pPr>
              <w:spacing w:after="0"/>
            </w:pPr>
            <w:r>
              <w:rPr>
                <w:sz w:val="19"/>
              </w:rPr>
              <w:t>Format version (currently 1); written on save.</w:t>
            </w:r>
          </w:p>
        </w:tc>
      </w:tr>
      <w:tr>
        <w:tc>
          <w:tcPr>
            <w:tcW w:type="dxa" w:w="2608"/>
            <w:shd w:val="clear" w:color="auto" w:fill="F3F6FA"/>
          </w:tcPr>
          <w:p>
            <w:pPr>
              <w:spacing w:after="0"/>
            </w:pPr>
            <w:r>
              <w:rPr>
                <w:rFonts w:ascii="Consolas" w:hAnsi="Consolas"/>
                <w:color w:val="24292F"/>
                <w:sz w:val="18"/>
              </w:rPr>
              <w:t>name</w:t>
            </w:r>
          </w:p>
        </w:tc>
        <w:tc>
          <w:tcPr>
            <w:tcW w:type="dxa" w:w="1587"/>
            <w:shd w:val="clear" w:color="auto" w:fill="F3F6FA"/>
          </w:tcPr>
          <w:p>
            <w:pPr>
              <w:spacing w:after="0"/>
            </w:pPr>
            <w:r>
              <w:rPr>
                <w:sz w:val="19"/>
              </w:rPr>
              <w:t>string</w:t>
            </w:r>
          </w:p>
        </w:tc>
        <w:tc>
          <w:tcPr>
            <w:tcW w:type="dxa" w:w="5216"/>
            <w:shd w:val="clear" w:color="auto" w:fill="F3F6FA"/>
          </w:tcPr>
          <w:p>
            <w:pPr>
              <w:spacing w:after="0"/>
            </w:pPr>
            <w:r>
              <w:rPr>
                <w:sz w:val="19"/>
              </w:rPr>
              <w:t>Unique protocol name (required); shown in the selector.</w:t>
            </w:r>
          </w:p>
        </w:tc>
      </w:tr>
      <w:tr>
        <w:tc>
          <w:tcPr>
            <w:tcW w:type="dxa" w:w="2608"/>
          </w:tcPr>
          <w:p>
            <w:pPr>
              <w:spacing w:after="0"/>
            </w:pPr>
            <w:r>
              <w:rPr>
                <w:rFonts w:ascii="Consolas" w:hAnsi="Consolas"/>
                <w:color w:val="24292F"/>
                <w:sz w:val="18"/>
              </w:rPr>
              <w:t>description</w:t>
            </w:r>
            <w:r>
              <w:rPr>
                <w:sz w:val="19"/>
              </w:rPr>
              <w:t xml:space="preserve">, </w:t>
            </w:r>
            <w:r>
              <w:rPr>
                <w:rFonts w:ascii="Consolas" w:hAnsi="Consolas"/>
                <w:color w:val="24292F"/>
                <w:sz w:val="18"/>
              </w:rPr>
              <w:t>version</w:t>
            </w:r>
          </w:p>
        </w:tc>
        <w:tc>
          <w:tcPr>
            <w:tcW w:type="dxa" w:w="1587"/>
          </w:tcPr>
          <w:p>
            <w:pPr>
              <w:spacing w:after="0"/>
            </w:pPr>
            <w:r>
              <w:rPr>
                <w:sz w:val="19"/>
              </w:rPr>
              <w:t>string</w:t>
            </w:r>
          </w:p>
        </w:tc>
        <w:tc>
          <w:tcPr>
            <w:tcW w:type="dxa" w:w="5216"/>
          </w:tcPr>
          <w:p>
            <w:pPr>
              <w:spacing w:after="0"/>
            </w:pPr>
            <w:r>
              <w:rPr>
                <w:sz w:val="19"/>
              </w:rPr>
              <w:t>Free text.</w:t>
            </w:r>
          </w:p>
        </w:tc>
      </w:tr>
      <w:tr>
        <w:tc>
          <w:tcPr>
            <w:tcW w:type="dxa" w:w="2608"/>
            <w:shd w:val="clear" w:color="auto" w:fill="F3F6FA"/>
          </w:tcPr>
          <w:p>
            <w:pPr>
              <w:spacing w:after="0"/>
            </w:pPr>
            <w:r>
              <w:rPr>
                <w:rFonts w:ascii="Consolas" w:hAnsi="Consolas"/>
                <w:color w:val="24292F"/>
                <w:sz w:val="18"/>
              </w:rPr>
              <w:t>default_endian</w:t>
            </w:r>
          </w:p>
        </w:tc>
        <w:tc>
          <w:tcPr>
            <w:tcW w:type="dxa" w:w="1587"/>
            <w:shd w:val="clear" w:color="auto" w:fill="F3F6FA"/>
          </w:tcPr>
          <w:p>
            <w:pPr>
              <w:spacing w:after="0"/>
            </w:pPr>
            <w:r>
              <w:rPr>
                <w:sz w:val="19"/>
              </w:rPr>
              <w:t>"big" | "little"</w:t>
            </w:r>
          </w:p>
        </w:tc>
        <w:tc>
          <w:tcPr>
            <w:tcW w:type="dxa" w:w="5216"/>
            <w:shd w:val="clear" w:color="auto" w:fill="F3F6FA"/>
          </w:tcPr>
          <w:p>
            <w:pPr>
              <w:spacing w:after="0"/>
            </w:pPr>
            <w:r>
              <w:rPr>
                <w:sz w:val="19"/>
              </w:rPr>
              <w:t xml:space="preserve">Byte order for fields without their own </w:t>
            </w:r>
            <w:r>
              <w:rPr>
                <w:rFonts w:ascii="Consolas" w:hAnsi="Consolas"/>
                <w:color w:val="24292F"/>
                <w:sz w:val="18"/>
              </w:rPr>
              <w:t>endian</w:t>
            </w:r>
            <w:r>
              <w:rPr>
                <w:sz w:val="19"/>
              </w:rPr>
              <w:t>.</w:t>
            </w:r>
          </w:p>
        </w:tc>
      </w:tr>
      <w:tr>
        <w:tc>
          <w:tcPr>
            <w:tcW w:type="dxa" w:w="2608"/>
          </w:tcPr>
          <w:p>
            <w:pPr>
              <w:spacing w:after="0"/>
            </w:pPr>
            <w:r>
              <w:rPr>
                <w:rFonts w:ascii="Consolas" w:hAnsi="Consolas"/>
                <w:color w:val="24292F"/>
                <w:sz w:val="18"/>
              </w:rPr>
              <w:t>frame.start_byte</w:t>
            </w:r>
            <w:r>
              <w:rPr>
                <w:sz w:val="19"/>
              </w:rPr>
              <w:t xml:space="preserve"> / </w:t>
            </w:r>
            <w:r>
              <w:rPr>
                <w:rFonts w:ascii="Consolas" w:hAnsi="Consolas"/>
                <w:color w:val="24292F"/>
                <w:sz w:val="18"/>
              </w:rPr>
              <w:t>frame.end_byte</w:t>
            </w:r>
          </w:p>
        </w:tc>
        <w:tc>
          <w:tcPr>
            <w:tcW w:type="dxa" w:w="1587"/>
          </w:tcPr>
          <w:p>
            <w:pPr>
              <w:spacing w:after="0"/>
            </w:pPr>
            <w:r>
              <w:rPr>
                <w:sz w:val="19"/>
              </w:rPr>
              <w:t>HEX string</w:t>
            </w:r>
          </w:p>
        </w:tc>
        <w:tc>
          <w:tcPr>
            <w:tcW w:type="dxa" w:w="5216"/>
          </w:tcPr>
          <w:p>
            <w:pPr>
              <w:spacing w:after="0"/>
            </w:pPr>
            <w:r>
              <w:rPr>
                <w:sz w:val="19"/>
              </w:rPr>
              <w:t>Optional; mismatch → *Missing STX* / *Missing ETX*. May be multi-byte (e.g. "AA55").</w:t>
            </w:r>
          </w:p>
        </w:tc>
      </w:tr>
      <w:tr>
        <w:tc>
          <w:tcPr>
            <w:tcW w:type="dxa" w:w="2608"/>
            <w:shd w:val="clear" w:color="auto" w:fill="F3F6FA"/>
          </w:tcPr>
          <w:p>
            <w:pPr>
              <w:spacing w:after="0"/>
            </w:pPr>
            <w:r>
              <w:rPr>
                <w:rFonts w:ascii="Consolas" w:hAnsi="Consolas"/>
                <w:color w:val="24292F"/>
                <w:sz w:val="18"/>
              </w:rPr>
              <w:t>fields</w:t>
            </w:r>
          </w:p>
        </w:tc>
        <w:tc>
          <w:tcPr>
            <w:tcW w:type="dxa" w:w="1587"/>
            <w:shd w:val="clear" w:color="auto" w:fill="F3F6FA"/>
          </w:tcPr>
          <w:p>
            <w:pPr>
              <w:spacing w:after="0"/>
            </w:pPr>
            <w:r>
              <w:rPr>
                <w:sz w:val="19"/>
              </w:rPr>
              <w:t>list</w:t>
            </w:r>
          </w:p>
        </w:tc>
        <w:tc>
          <w:tcPr>
            <w:tcW w:type="dxa" w:w="5216"/>
            <w:shd w:val="clear" w:color="auto" w:fill="F3F6FA"/>
          </w:tcPr>
          <w:p>
            <w:pPr>
              <w:spacing w:after="0"/>
            </w:pPr>
            <w:r>
              <w:rPr>
                <w:sz w:val="19"/>
              </w:rPr>
              <w:t>Ordered field definitions (required).</w:t>
            </w:r>
          </w:p>
        </w:tc>
      </w:tr>
      <w:tr>
        <w:tc>
          <w:tcPr>
            <w:tcW w:type="dxa" w:w="2608"/>
          </w:tcPr>
          <w:p>
            <w:pPr>
              <w:spacing w:after="0"/>
            </w:pPr>
            <w:r>
              <w:rPr>
                <w:rFonts w:ascii="Consolas" w:hAnsi="Consolas"/>
                <w:color w:val="24292F"/>
                <w:sz w:val="18"/>
              </w:rPr>
              <w:t>examples</w:t>
            </w:r>
          </w:p>
        </w:tc>
        <w:tc>
          <w:tcPr>
            <w:tcW w:type="dxa" w:w="1587"/>
          </w:tcPr>
          <w:p>
            <w:pPr>
              <w:spacing w:after="0"/>
            </w:pPr>
            <w:r>
              <w:rPr>
                <w:sz w:val="19"/>
              </w:rPr>
              <w:t>list</w:t>
            </w:r>
          </w:p>
        </w:tc>
        <w:tc>
          <w:tcPr>
            <w:tcW w:type="dxa" w:w="5216"/>
          </w:tcPr>
          <w:p>
            <w:pPr>
              <w:spacing w:after="0"/>
            </w:pPr>
            <w:r>
              <w:rPr>
                <w:sz w:val="19"/>
              </w:rPr>
              <w:t xml:space="preserve">Named example packets: </w:t>
            </w:r>
            <w:r>
              <w:rPr>
                <w:rFonts w:ascii="Consolas" w:hAnsi="Consolas"/>
                <w:color w:val="24292F"/>
                <w:sz w:val="18"/>
              </w:rPr>
              <w:t>name</w:t>
            </w:r>
            <w:r>
              <w:rPr>
                <w:sz w:val="19"/>
              </w:rPr>
              <w:t xml:space="preserve">, </w:t>
            </w:r>
            <w:r>
              <w:rPr>
                <w:rFonts w:ascii="Consolas" w:hAnsi="Consolas"/>
                <w:color w:val="24292F"/>
                <w:sz w:val="18"/>
              </w:rPr>
              <w:t>direction</w:t>
            </w:r>
            <w:r>
              <w:rPr>
                <w:sz w:val="19"/>
              </w:rPr>
              <w:t xml:space="preserve"> (TX/RX), </w:t>
            </w:r>
            <w:r>
              <w:rPr>
                <w:rFonts w:ascii="Consolas" w:hAnsi="Consolas"/>
                <w:color w:val="24292F"/>
                <w:sz w:val="18"/>
              </w:rPr>
              <w:t>hex</w:t>
            </w:r>
            <w:r>
              <w:rPr>
                <w:sz w:val="19"/>
              </w:rPr>
              <w:t>.</w:t>
            </w:r>
          </w:p>
        </w:tc>
      </w:tr>
      <w:tr>
        <w:tc>
          <w:tcPr>
            <w:tcW w:type="dxa" w:w="2608"/>
            <w:shd w:val="clear" w:color="auto" w:fill="F3F6FA"/>
          </w:tcPr>
          <w:p>
            <w:pPr>
              <w:spacing w:after="0"/>
            </w:pPr>
            <w:r>
              <w:rPr>
                <w:sz w:val="19"/>
              </w:rPr>
              <w:t>any other key</w:t>
            </w:r>
          </w:p>
        </w:tc>
        <w:tc>
          <w:tcPr>
            <w:tcW w:type="dxa" w:w="1587"/>
            <w:shd w:val="clear" w:color="auto" w:fill="F3F6FA"/>
          </w:tcPr>
          <w:p>
            <w:pPr>
              <w:spacing w:after="0"/>
            </w:pPr>
            <w:r>
              <w:rPr>
                <w:sz w:val="19"/>
              </w:rPr>
              <w:t>any</w:t>
            </w:r>
          </w:p>
        </w:tc>
        <w:tc>
          <w:tcPr>
            <w:tcW w:type="dxa" w:w="5216"/>
            <w:shd w:val="clear" w:color="auto" w:fill="F3F6FA"/>
          </w:tcPr>
          <w:p>
            <w:pPr>
              <w:spacing w:after="0"/>
            </w:pPr>
            <w:r>
              <w:rPr>
                <w:sz w:val="19"/>
              </w:rPr>
              <w:t xml:space="preserve">Preserved unchanged in </w:t>
            </w:r>
            <w:r>
              <w:rPr>
                <w:rFonts w:ascii="Consolas" w:hAnsi="Consolas"/>
                <w:color w:val="24292F"/>
                <w:sz w:val="18"/>
              </w:rPr>
              <w:t>extra</w:t>
            </w:r>
            <w:r>
              <w:rPr>
                <w:sz w:val="19"/>
              </w:rPr>
              <w:t xml:space="preserve"> (forward compatibility).</w:t>
            </w:r>
          </w:p>
        </w:tc>
      </w:tr>
    </w:tbl>
    <w:p>
      <w:pPr>
        <w:spacing w:after="40"/>
      </w:pPr>
    </w:p>
    <w:p>
      <w:pPr>
        <w:pStyle w:val="Heading2"/>
      </w:pPr>
      <w:r>
        <w:t>5.2  Field keys</w:t>
      </w:r>
    </w:p>
    <w:p>
      <w:pPr>
        <w:keepNext/>
        <w:spacing w:after="40"/>
      </w:pPr>
      <w:r>
        <w:rPr>
          <w:i/>
          <w:color w:val="57606A"/>
          <w:sz w:val="19"/>
        </w:rPr>
        <w:t>Table 5 — Field keys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4706"/>
        <w:gridCol w:w="4706"/>
      </w:tblGrid>
      <w:tr>
        <w:trPr>
          <w:tblHeader w:val="true"/>
        </w:trPr>
        <w:tc>
          <w:tcPr>
            <w:tcW w:type="dxa" w:w="2948"/>
            <w:shd w:val="clear" w:color="auto" w:fill="1F3A5F"/>
          </w:tcPr>
          <w:p>
            <w:r/>
            <w:r>
              <w:rPr>
                <w:b/>
                <w:color w:val="FFFFFF"/>
                <w:sz w:val="19"/>
              </w:rPr>
              <w:t>Key</w:t>
            </w:r>
          </w:p>
        </w:tc>
        <w:tc>
          <w:tcPr>
            <w:tcW w:type="dxa" w:w="6463"/>
            <w:shd w:val="clear" w:color="auto" w:fill="1F3A5F"/>
          </w:tcPr>
          <w:p>
            <w:r/>
            <w:r>
              <w:rPr>
                <w:b/>
                <w:color w:val="FFFFFF"/>
                <w:sz w:val="19"/>
              </w:rPr>
              <w:t>Description</w:t>
            </w:r>
          </w:p>
        </w:tc>
      </w:tr>
      <w:tr>
        <w:tc>
          <w:tcPr>
            <w:tcW w:type="dxa" w:w="2948"/>
          </w:tcPr>
          <w:p>
            <w:pPr>
              <w:spacing w:after="0"/>
            </w:pPr>
            <w:r>
              <w:rPr>
                <w:rFonts w:ascii="Consolas" w:hAnsi="Consolas"/>
                <w:color w:val="24292F"/>
                <w:sz w:val="18"/>
              </w:rPr>
              <w:t>name</w:t>
            </w:r>
          </w:p>
        </w:tc>
        <w:tc>
          <w:tcPr>
            <w:tcW w:type="dxa" w:w="6463"/>
          </w:tcPr>
          <w:p>
            <w:pPr>
              <w:spacing w:after="0"/>
            </w:pPr>
            <w:r>
              <w:rPr>
                <w:sz w:val="19"/>
              </w:rPr>
              <w:t xml:space="preserve">Unique field name (required). Used by </w:t>
            </w:r>
            <w:r>
              <w:rPr>
                <w:rFonts w:ascii="Consolas" w:hAnsi="Consolas"/>
                <w:color w:val="24292F"/>
                <w:sz w:val="18"/>
              </w:rPr>
              <w:t>length_from</w:t>
            </w:r>
            <w:r>
              <w:rPr>
                <w:sz w:val="19"/>
              </w:rPr>
              <w:t xml:space="preserve"> and check ranges.</w:t>
            </w:r>
          </w:p>
        </w:tc>
      </w:tr>
      <w:tr>
        <w:tc>
          <w:tcPr>
            <w:tcW w:type="dxa" w:w="2948"/>
            <w:shd w:val="clear" w:color="auto" w:fill="F3F6FA"/>
          </w:tcPr>
          <w:p>
            <w:pPr>
              <w:spacing w:after="0"/>
            </w:pPr>
            <w:r>
              <w:rPr>
                <w:rFonts w:ascii="Consolas" w:hAnsi="Consolas"/>
                <w:color w:val="24292F"/>
                <w:sz w:val="18"/>
              </w:rPr>
              <w:t>type</w:t>
            </w:r>
          </w:p>
        </w:tc>
        <w:tc>
          <w:tcPr>
            <w:tcW w:type="dxa" w:w="6463"/>
            <w:shd w:val="clear" w:color="auto" w:fill="F3F6FA"/>
          </w:tcPr>
          <w:p>
            <w:pPr>
              <w:spacing w:after="0"/>
            </w:pPr>
            <w:r>
              <w:rPr>
                <w:sz w:val="19"/>
              </w:rPr>
              <w:t xml:space="preserve">One of the data types in Table 6 (aliases such as </w:t>
            </w:r>
            <w:r>
              <w:rPr>
                <w:rFonts w:ascii="Consolas" w:hAnsi="Consolas"/>
                <w:color w:val="24292F"/>
                <w:sz w:val="18"/>
              </w:rPr>
              <w:t>UINT16</w:t>
            </w:r>
            <w:r>
              <w:rPr>
                <w:sz w:val="19"/>
              </w:rPr>
              <w:t xml:space="preserve">, </w:t>
            </w:r>
            <w:r>
              <w:rPr>
                <w:rFonts w:ascii="Consolas" w:hAnsi="Consolas"/>
                <w:color w:val="24292F"/>
                <w:sz w:val="18"/>
              </w:rPr>
              <w:t>UTF-8</w:t>
            </w:r>
            <w:r>
              <w:rPr>
                <w:sz w:val="19"/>
              </w:rPr>
              <w:t xml:space="preserve">, </w:t>
            </w:r>
            <w:r>
              <w:rPr>
                <w:rFonts w:ascii="Consolas" w:hAnsi="Consolas"/>
                <w:color w:val="24292F"/>
                <w:sz w:val="18"/>
              </w:rPr>
              <w:t>CRC16</w:t>
            </w:r>
            <w:r>
              <w:rPr>
                <w:sz w:val="19"/>
              </w:rPr>
              <w:t xml:space="preserve"> accepted).</w:t>
            </w:r>
          </w:p>
        </w:tc>
      </w:tr>
      <w:tr>
        <w:tc>
          <w:tcPr>
            <w:tcW w:type="dxa" w:w="2948"/>
          </w:tcPr>
          <w:p>
            <w:pPr>
              <w:spacing w:after="0"/>
            </w:pPr>
            <w:r>
              <w:rPr>
                <w:rFonts w:ascii="Consolas" w:hAnsi="Consolas"/>
                <w:color w:val="24292F"/>
                <w:sz w:val="18"/>
              </w:rPr>
              <w:t>offset</w:t>
            </w:r>
          </w:p>
        </w:tc>
        <w:tc>
          <w:tcPr>
            <w:tcW w:type="dxa" w:w="6463"/>
          </w:tcPr>
          <w:p>
            <w:pPr>
              <w:spacing w:after="0"/>
            </w:pPr>
            <w:r>
              <w:rPr>
                <w:rFonts w:ascii="Consolas" w:hAnsi="Consolas"/>
                <w:color w:val="24292F"/>
                <w:sz w:val="18"/>
              </w:rPr>
              <w:t>auto</w:t>
            </w:r>
            <w:r>
              <w:rPr>
                <w:sz w:val="19"/>
              </w:rPr>
              <w:t xml:space="preserve"> (default), absolute int, negative int (from end), or </w:t>
            </w:r>
            <w:r>
              <w:rPr>
                <w:rFonts w:ascii="Consolas" w:hAnsi="Consolas"/>
                <w:color w:val="24292F"/>
                <w:sz w:val="18"/>
              </w:rPr>
              <w:t>last</w:t>
            </w:r>
            <w:r>
              <w:rPr>
                <w:sz w:val="19"/>
              </w:rPr>
              <w:t xml:space="preserve"> — see Table 7.</w:t>
            </w:r>
          </w:p>
        </w:tc>
      </w:tr>
      <w:tr>
        <w:tc>
          <w:tcPr>
            <w:tcW w:type="dxa" w:w="2948"/>
            <w:shd w:val="clear" w:color="auto" w:fill="F3F6FA"/>
          </w:tcPr>
          <w:p>
            <w:pPr>
              <w:spacing w:after="0"/>
            </w:pPr>
            <w:r>
              <w:rPr>
                <w:rFonts w:ascii="Consolas" w:hAnsi="Consolas"/>
                <w:color w:val="24292F"/>
                <w:sz w:val="18"/>
              </w:rPr>
              <w:t>length</w:t>
            </w:r>
          </w:p>
        </w:tc>
        <w:tc>
          <w:tcPr>
            <w:tcW w:type="dxa" w:w="6463"/>
            <w:shd w:val="clear" w:color="auto" w:fill="F3F6FA"/>
          </w:tcPr>
          <w:p>
            <w:pPr>
              <w:spacing w:after="0"/>
            </w:pPr>
            <w:r>
              <w:rPr>
                <w:sz w:val="19"/>
              </w:rPr>
              <w:t xml:space="preserve">Fixed bytes, or </w:t>
            </w:r>
            <w:r>
              <w:rPr>
                <w:rFonts w:ascii="Consolas" w:hAnsi="Consolas"/>
                <w:color w:val="24292F"/>
                <w:sz w:val="18"/>
              </w:rPr>
              <w:t>remaining</w:t>
            </w:r>
            <w:r>
              <w:rPr>
                <w:sz w:val="19"/>
              </w:rPr>
              <w:t>. Defaults to the type size for numeric types.</w:t>
            </w:r>
          </w:p>
        </w:tc>
      </w:tr>
      <w:tr>
        <w:tc>
          <w:tcPr>
            <w:tcW w:type="dxa" w:w="2948"/>
          </w:tcPr>
          <w:p>
            <w:pPr>
              <w:spacing w:after="0"/>
            </w:pPr>
            <w:r>
              <w:rPr>
                <w:rFonts w:ascii="Consolas" w:hAnsi="Consolas"/>
                <w:color w:val="24292F"/>
                <w:sz w:val="18"/>
              </w:rPr>
              <w:t>length_from</w:t>
            </w:r>
            <w:r>
              <w:rPr>
                <w:sz w:val="19"/>
              </w:rPr>
              <w:t xml:space="preserve">, </w:t>
            </w:r>
            <w:r>
              <w:rPr>
                <w:rFonts w:ascii="Consolas" w:hAnsi="Consolas"/>
                <w:color w:val="24292F"/>
                <w:sz w:val="18"/>
              </w:rPr>
              <w:t>length_scale</w:t>
            </w:r>
            <w:r>
              <w:rPr>
                <w:sz w:val="19"/>
              </w:rPr>
              <w:t xml:space="preserve">, </w:t>
            </w:r>
            <w:r>
              <w:rPr>
                <w:rFonts w:ascii="Consolas" w:hAnsi="Consolas"/>
                <w:color w:val="24292F"/>
                <w:sz w:val="18"/>
              </w:rPr>
              <w:t>length_adjust</w:t>
            </w:r>
          </w:p>
        </w:tc>
        <w:tc>
          <w:tcPr>
            <w:tcW w:type="dxa" w:w="6463"/>
          </w:tcPr>
          <w:p>
            <w:pPr>
              <w:spacing w:after="0"/>
            </w:pPr>
            <w:r>
              <w:rPr>
                <w:sz w:val="19"/>
              </w:rPr>
              <w:t>Length taken from an earlier integer field: value × scale + adjust.</w:t>
            </w:r>
          </w:p>
        </w:tc>
      </w:tr>
      <w:tr>
        <w:tc>
          <w:tcPr>
            <w:tcW w:type="dxa" w:w="2948"/>
            <w:shd w:val="clear" w:color="auto" w:fill="F3F6FA"/>
          </w:tcPr>
          <w:p>
            <w:pPr>
              <w:spacing w:after="0"/>
            </w:pPr>
            <w:r>
              <w:rPr>
                <w:rFonts w:ascii="Consolas" w:hAnsi="Consolas"/>
                <w:color w:val="24292F"/>
                <w:sz w:val="18"/>
              </w:rPr>
              <w:t>endian</w:t>
            </w:r>
          </w:p>
        </w:tc>
        <w:tc>
          <w:tcPr>
            <w:tcW w:type="dxa" w:w="6463"/>
            <w:shd w:val="clear" w:color="auto" w:fill="F3F6FA"/>
          </w:tcPr>
          <w:p>
            <w:pPr>
              <w:spacing w:after="0"/>
            </w:pPr>
            <w:r>
              <w:rPr>
                <w:rFonts w:ascii="Consolas" w:hAnsi="Consolas"/>
                <w:color w:val="24292F"/>
                <w:sz w:val="18"/>
              </w:rPr>
              <w:t>little</w:t>
            </w:r>
            <w:r>
              <w:rPr>
                <w:sz w:val="19"/>
              </w:rPr>
              <w:t xml:space="preserve"> or </w:t>
            </w:r>
            <w:r>
              <w:rPr>
                <w:rFonts w:ascii="Consolas" w:hAnsi="Consolas"/>
                <w:color w:val="24292F"/>
                <w:sz w:val="18"/>
              </w:rPr>
              <w:t>big</w:t>
            </w:r>
            <w:r>
              <w:rPr>
                <w:sz w:val="19"/>
              </w:rPr>
              <w:t>; overrides the protocol default.</w:t>
            </w:r>
          </w:p>
        </w:tc>
      </w:tr>
      <w:tr>
        <w:tc>
          <w:tcPr>
            <w:tcW w:type="dxa" w:w="2948"/>
          </w:tcPr>
          <w:p>
            <w:pPr>
              <w:spacing w:after="0"/>
            </w:pPr>
            <w:r>
              <w:rPr>
                <w:rFonts w:ascii="Consolas" w:hAnsi="Consolas"/>
                <w:color w:val="24292F"/>
                <w:sz w:val="18"/>
              </w:rPr>
              <w:t>encoding</w:t>
            </w:r>
            <w:r>
              <w:rPr>
                <w:sz w:val="19"/>
              </w:rPr>
              <w:t xml:space="preserve">, </w:t>
            </w:r>
            <w:r>
              <w:rPr>
                <w:rFonts w:ascii="Consolas" w:hAnsi="Consolas"/>
                <w:color w:val="24292F"/>
                <w:sz w:val="18"/>
              </w:rPr>
              <w:t>null_terminated</w:t>
            </w:r>
          </w:p>
        </w:tc>
        <w:tc>
          <w:tcPr>
            <w:tcW w:type="dxa" w:w="6463"/>
          </w:tcPr>
          <w:p>
            <w:pPr>
              <w:spacing w:after="0"/>
            </w:pPr>
            <w:r>
              <w:rPr>
                <w:sz w:val="19"/>
              </w:rPr>
              <w:t xml:space="preserve">Text fields: codec override (e.g. </w:t>
            </w:r>
            <w:r>
              <w:rPr>
                <w:rFonts w:ascii="Consolas" w:hAnsi="Consolas"/>
                <w:color w:val="24292F"/>
                <w:sz w:val="18"/>
              </w:rPr>
              <w:t>latin-1</w:t>
            </w:r>
            <w:r>
              <w:rPr>
                <w:sz w:val="19"/>
              </w:rPr>
              <w:t>); stop at first 0x00.</w:t>
            </w:r>
          </w:p>
        </w:tc>
      </w:tr>
      <w:tr>
        <w:tc>
          <w:tcPr>
            <w:tcW w:type="dxa" w:w="2948"/>
            <w:shd w:val="clear" w:color="auto" w:fill="F3F6FA"/>
          </w:tcPr>
          <w:p>
            <w:pPr>
              <w:spacing w:after="0"/>
            </w:pPr>
            <w:r>
              <w:rPr>
                <w:rFonts w:ascii="Consolas" w:hAnsi="Consolas"/>
                <w:color w:val="24292F"/>
                <w:sz w:val="18"/>
              </w:rPr>
              <w:t>expected</w:t>
            </w:r>
          </w:p>
        </w:tc>
        <w:tc>
          <w:tcPr>
            <w:tcW w:type="dxa" w:w="6463"/>
            <w:shd w:val="clear" w:color="auto" w:fill="F3F6FA"/>
          </w:tcPr>
          <w:p>
            <w:pPr>
              <w:spacing w:after="0"/>
            </w:pPr>
            <w:r>
              <w:rPr>
                <w:sz w:val="19"/>
              </w:rPr>
              <w:t>HEX bytes the field must contain; mismatch is an error (e.g. sync header).</w:t>
            </w:r>
          </w:p>
        </w:tc>
      </w:tr>
      <w:tr>
        <w:tc>
          <w:tcPr>
            <w:tcW w:type="dxa" w:w="2948"/>
          </w:tcPr>
          <w:p>
            <w:pPr>
              <w:spacing w:after="0"/>
            </w:pPr>
            <w:r>
              <w:rPr>
                <w:rFonts w:ascii="Consolas" w:hAnsi="Consolas"/>
                <w:color w:val="24292F"/>
                <w:sz w:val="18"/>
              </w:rPr>
              <w:t>values</w:t>
            </w:r>
          </w:p>
        </w:tc>
        <w:tc>
          <w:tcPr>
            <w:tcW w:type="dxa" w:w="6463"/>
          </w:tcPr>
          <w:p>
            <w:pPr>
              <w:spacing w:after="0"/>
            </w:pPr>
            <w:r>
              <w:rPr>
                <w:sz w:val="19"/>
              </w:rPr>
              <w:t xml:space="preserve">Map of number → name (keys decimal or </w:t>
            </w:r>
            <w:r>
              <w:rPr>
                <w:rFonts w:ascii="Consolas" w:hAnsi="Consolas"/>
                <w:color w:val="24292F"/>
                <w:sz w:val="18"/>
              </w:rPr>
              <w:t>0x..</w:t>
            </w:r>
            <w:r>
              <w:rPr>
                <w:sz w:val="19"/>
              </w:rPr>
              <w:t>). Missing value → *Undefined value N*.</w:t>
            </w:r>
          </w:p>
        </w:tc>
      </w:tr>
      <w:tr>
        <w:tc>
          <w:tcPr>
            <w:tcW w:type="dxa" w:w="2948"/>
            <w:shd w:val="clear" w:color="auto" w:fill="F3F6FA"/>
          </w:tcPr>
          <w:p>
            <w:pPr>
              <w:spacing w:after="0"/>
            </w:pPr>
            <w:r>
              <w:rPr>
                <w:rFonts w:ascii="Consolas" w:hAnsi="Consolas"/>
                <w:color w:val="24292F"/>
                <w:sz w:val="18"/>
              </w:rPr>
              <w:t>scale</w:t>
            </w:r>
            <w:r>
              <w:rPr>
                <w:sz w:val="19"/>
              </w:rPr>
              <w:t xml:space="preserve">, </w:t>
            </w:r>
            <w:r>
              <w:rPr>
                <w:rFonts w:ascii="Consolas" w:hAnsi="Consolas"/>
                <w:color w:val="24292F"/>
                <w:sz w:val="18"/>
              </w:rPr>
              <w:t>bias</w:t>
            </w:r>
            <w:r>
              <w:rPr>
                <w:sz w:val="19"/>
              </w:rPr>
              <w:t xml:space="preserve">, </w:t>
            </w:r>
            <w:r>
              <w:rPr>
                <w:rFonts w:ascii="Consolas" w:hAnsi="Consolas"/>
                <w:color w:val="24292F"/>
                <w:sz w:val="18"/>
              </w:rPr>
              <w:t>unit</w:t>
            </w:r>
          </w:p>
        </w:tc>
        <w:tc>
          <w:tcPr>
            <w:tcW w:type="dxa" w:w="6463"/>
            <w:shd w:val="clear" w:color="auto" w:fill="F3F6FA"/>
          </w:tcPr>
          <w:p>
            <w:pPr>
              <w:spacing w:after="0"/>
            </w:pPr>
            <w:r>
              <w:rPr>
                <w:sz w:val="19"/>
              </w:rPr>
              <w:t>Engineering value = raw × scale + bias, shown with unit.</w:t>
            </w:r>
          </w:p>
        </w:tc>
      </w:tr>
      <w:tr>
        <w:tc>
          <w:tcPr>
            <w:tcW w:type="dxa" w:w="2948"/>
          </w:tcPr>
          <w:p>
            <w:pPr>
              <w:spacing w:after="0"/>
            </w:pPr>
            <w:r>
              <w:rPr>
                <w:rFonts w:ascii="Consolas" w:hAnsi="Consolas"/>
                <w:color w:val="24292F"/>
                <w:sz w:val="18"/>
              </w:rPr>
              <w:t>bits</w:t>
            </w:r>
          </w:p>
        </w:tc>
        <w:tc>
          <w:tcPr>
            <w:tcW w:type="dxa" w:w="6463"/>
          </w:tcPr>
          <w:p>
            <w:pPr>
              <w:spacing w:after="0"/>
            </w:pPr>
            <w:r>
              <w:rPr>
                <w:sz w:val="19"/>
              </w:rPr>
              <w:t xml:space="preserve">List of bit definitions: </w:t>
            </w:r>
            <w:r>
              <w:rPr>
                <w:rFonts w:ascii="Consolas" w:hAnsi="Consolas"/>
                <w:color w:val="24292F"/>
                <w:sz w:val="18"/>
              </w:rPr>
              <w:t>name</w:t>
            </w:r>
            <w:r>
              <w:rPr>
                <w:sz w:val="19"/>
              </w:rPr>
              <w:t xml:space="preserve">, </w:t>
            </w:r>
            <w:r>
              <w:rPr>
                <w:rFonts w:ascii="Consolas" w:hAnsi="Consolas"/>
                <w:color w:val="24292F"/>
                <w:sz w:val="18"/>
              </w:rPr>
              <w:t>start</w:t>
            </w:r>
            <w:r>
              <w:rPr>
                <w:sz w:val="19"/>
              </w:rPr>
              <w:t xml:space="preserve"> (bit 0 = LSB), </w:t>
            </w:r>
            <w:r>
              <w:rPr>
                <w:rFonts w:ascii="Consolas" w:hAnsi="Consolas"/>
                <w:color w:val="24292F"/>
                <w:sz w:val="18"/>
              </w:rPr>
              <w:t>length</w:t>
            </w:r>
            <w:r>
              <w:rPr>
                <w:sz w:val="19"/>
              </w:rPr>
              <w:t xml:space="preserve">, </w:t>
            </w:r>
            <w:r>
              <w:rPr>
                <w:rFonts w:ascii="Consolas" w:hAnsi="Consolas"/>
                <w:color w:val="24292F"/>
                <w:sz w:val="18"/>
              </w:rPr>
              <w:t>description</w:t>
            </w:r>
            <w:r>
              <w:rPr>
                <w:sz w:val="19"/>
              </w:rPr>
              <w:t xml:space="preserve">, </w:t>
            </w:r>
            <w:r>
              <w:rPr>
                <w:rFonts w:ascii="Consolas" w:hAnsi="Consolas"/>
                <w:color w:val="24292F"/>
                <w:sz w:val="18"/>
              </w:rPr>
              <w:t>values</w:t>
            </w:r>
            <w:r>
              <w:rPr>
                <w:sz w:val="19"/>
              </w:rPr>
              <w:t>.</w:t>
            </w:r>
          </w:p>
        </w:tc>
      </w:tr>
      <w:tr>
        <w:tc>
          <w:tcPr>
            <w:tcW w:type="dxa" w:w="2948"/>
            <w:shd w:val="clear" w:color="auto" w:fill="F3F6FA"/>
          </w:tcPr>
          <w:p>
            <w:pPr>
              <w:spacing w:after="0"/>
            </w:pPr>
            <w:r>
              <w:rPr>
                <w:rFonts w:ascii="Consolas" w:hAnsi="Consolas"/>
                <w:color w:val="24292F"/>
                <w:sz w:val="18"/>
              </w:rPr>
              <w:t>crc</w:t>
            </w:r>
            <w:r>
              <w:rPr>
                <w:sz w:val="19"/>
              </w:rPr>
              <w:t xml:space="preserve"> / </w:t>
            </w:r>
            <w:r>
              <w:rPr>
                <w:rFonts w:ascii="Consolas" w:hAnsi="Consolas"/>
                <w:color w:val="24292F"/>
                <w:sz w:val="18"/>
              </w:rPr>
              <w:t>checksum</w:t>
            </w:r>
          </w:p>
        </w:tc>
        <w:tc>
          <w:tcPr>
            <w:tcW w:type="dxa" w:w="6463"/>
            <w:shd w:val="clear" w:color="auto" w:fill="F3F6FA"/>
          </w:tcPr>
          <w:p>
            <w:pPr>
              <w:spacing w:after="0"/>
            </w:pPr>
            <w:r>
              <w:rPr>
                <w:sz w:val="19"/>
              </w:rPr>
              <w:t xml:space="preserve">Check configuration for </w:t>
            </w:r>
            <w:r>
              <w:rPr>
                <w:rFonts w:ascii="Consolas" w:hAnsi="Consolas"/>
                <w:color w:val="24292F"/>
                <w:sz w:val="18"/>
              </w:rPr>
              <w:t>crc</w:t>
            </w:r>
            <w:r>
              <w:rPr>
                <w:sz w:val="19"/>
              </w:rPr>
              <w:t xml:space="preserve"> / </w:t>
            </w:r>
            <w:r>
              <w:rPr>
                <w:rFonts w:ascii="Consolas" w:hAnsi="Consolas"/>
                <w:color w:val="24292F"/>
                <w:sz w:val="18"/>
              </w:rPr>
              <w:t>checksum</w:t>
            </w:r>
            <w:r>
              <w:rPr>
                <w:sz w:val="19"/>
              </w:rPr>
              <w:t xml:space="preserve"> fields (§7).</w:t>
            </w:r>
          </w:p>
        </w:tc>
      </w:tr>
      <w:tr>
        <w:tc>
          <w:tcPr>
            <w:tcW w:type="dxa" w:w="2948"/>
          </w:tcPr>
          <w:p>
            <w:pPr>
              <w:spacing w:after="0"/>
            </w:pPr>
            <w:r>
              <w:rPr>
                <w:rFonts w:ascii="Consolas" w:hAnsi="Consolas"/>
                <w:color w:val="24292F"/>
                <w:sz w:val="18"/>
              </w:rPr>
              <w:t>description</w:t>
            </w:r>
          </w:p>
        </w:tc>
        <w:tc>
          <w:tcPr>
            <w:tcW w:type="dxa" w:w="6463"/>
          </w:tcPr>
          <w:p>
            <w:pPr>
              <w:spacing w:after="0"/>
            </w:pPr>
            <w:r>
              <w:rPr>
                <w:sz w:val="19"/>
              </w:rPr>
              <w:t>Shown as the interpretation when no more specific meaning exists.</w:t>
            </w:r>
          </w:p>
        </w:tc>
      </w:tr>
    </w:tbl>
    <w:p>
      <w:pPr>
        <w:spacing w:after="40"/>
      </w:pPr>
    </w:p>
    <w:p>
      <w:pPr>
        <w:pStyle w:val="Heading2"/>
      </w:pPr>
      <w:r>
        <w:t>5.3  Data types</w:t>
      </w:r>
    </w:p>
    <w:p>
      <w:pPr>
        <w:keepNext/>
        <w:spacing w:after="40"/>
      </w:pPr>
      <w:r>
        <w:rPr>
          <w:i/>
          <w:color w:val="57606A"/>
          <w:sz w:val="19"/>
        </w:rPr>
        <w:t>Table 6 — Supported data types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2041"/>
            <w:shd w:val="clear" w:color="auto" w:fill="1F3A5F"/>
          </w:tcPr>
          <w:p>
            <w:r/>
            <w:r>
              <w:rPr>
                <w:b/>
                <w:color w:val="FFFFFF"/>
                <w:sz w:val="19"/>
              </w:rPr>
              <w:t>Type</w:t>
            </w:r>
          </w:p>
        </w:tc>
        <w:tc>
          <w:tcPr>
            <w:tcW w:type="dxa" w:w="1247"/>
            <w:shd w:val="clear" w:color="auto" w:fill="1F3A5F"/>
          </w:tcPr>
          <w:p>
            <w:r/>
            <w:r>
              <w:rPr>
                <w:b/>
                <w:color w:val="FFFFFF"/>
                <w:sz w:val="19"/>
              </w:rPr>
              <w:t>Size</w:t>
            </w:r>
          </w:p>
        </w:tc>
        <w:tc>
          <w:tcPr>
            <w:tcW w:type="dxa" w:w="6123"/>
            <w:shd w:val="clear" w:color="auto" w:fill="1F3A5F"/>
          </w:tcPr>
          <w:p>
            <w:r/>
            <w:r>
              <w:rPr>
                <w:b/>
                <w:color w:val="FFFFFF"/>
                <w:sz w:val="19"/>
              </w:rPr>
              <w:t>Decoded as</w:t>
            </w:r>
          </w:p>
        </w:tc>
      </w:tr>
      <w:tr>
        <w:tc>
          <w:tcPr>
            <w:tcW w:type="dxa" w:w="2041"/>
          </w:tcPr>
          <w:p>
            <w:pPr>
              <w:spacing w:after="0"/>
            </w:pPr>
            <w:r>
              <w:rPr>
                <w:rFonts w:ascii="Consolas" w:hAnsi="Consolas"/>
                <w:color w:val="24292F"/>
                <w:sz w:val="18"/>
              </w:rPr>
              <w:t>hex</w:t>
            </w:r>
          </w:p>
        </w:tc>
        <w:tc>
          <w:tcPr>
            <w:tcW w:type="dxa" w:w="1247"/>
          </w:tcPr>
          <w:p>
            <w:pPr>
              <w:spacing w:after="0"/>
            </w:pPr>
            <w:r>
              <w:rPr>
                <w:sz w:val="19"/>
              </w:rPr>
              <w:t>variable</w:t>
            </w:r>
          </w:p>
        </w:tc>
        <w:tc>
          <w:tcPr>
            <w:tcW w:type="dxa" w:w="6123"/>
          </w:tcPr>
          <w:p>
            <w:pPr>
              <w:spacing w:after="0"/>
            </w:pPr>
            <w:r>
              <w:rPr>
                <w:sz w:val="19"/>
              </w:rPr>
              <w:t>Raw bytes (</w:t>
            </w:r>
            <w:r>
              <w:rPr>
                <w:rFonts w:ascii="Consolas" w:hAnsi="Consolas"/>
                <w:color w:val="24292F"/>
                <w:sz w:val="18"/>
              </w:rPr>
              <w:t>0x02</w:t>
            </w:r>
            <w:r>
              <w:rPr>
                <w:sz w:val="19"/>
              </w:rPr>
              <w:t xml:space="preserve"> / </w:t>
            </w:r>
            <w:r>
              <w:rPr>
                <w:rFonts w:ascii="Consolas" w:hAnsi="Consolas"/>
                <w:color w:val="24292F"/>
                <w:sz w:val="18"/>
              </w:rPr>
              <w:t>DD 1F</w:t>
            </w:r>
            <w:r>
              <w:rPr>
                <w:sz w:val="19"/>
              </w:rPr>
              <w:t xml:space="preserve">). May carry </w:t>
            </w:r>
            <w:r>
              <w:rPr>
                <w:rFonts w:ascii="Consolas" w:hAnsi="Consolas"/>
                <w:color w:val="24292F"/>
                <w:sz w:val="18"/>
              </w:rPr>
              <w:t>bits</w:t>
            </w:r>
            <w:r>
              <w:rPr>
                <w:sz w:val="19"/>
              </w:rPr>
              <w:t xml:space="preserve"> if ≤ 8 bytes.</w:t>
            </w:r>
          </w:p>
        </w:tc>
      </w:tr>
      <w:tr>
        <w:tc>
          <w:tcPr>
            <w:tcW w:type="dxa" w:w="2041"/>
            <w:shd w:val="clear" w:color="auto" w:fill="F3F6FA"/>
          </w:tcPr>
          <w:p>
            <w:pPr>
              <w:spacing w:after="0"/>
            </w:pPr>
            <w:r>
              <w:rPr>
                <w:rFonts w:ascii="Consolas" w:hAnsi="Consolas"/>
                <w:color w:val="24292F"/>
                <w:sz w:val="18"/>
              </w:rPr>
              <w:t>uint8</w:t>
            </w:r>
            <w:r>
              <w:rPr>
                <w:sz w:val="19"/>
              </w:rPr>
              <w:t xml:space="preserve"> … </w:t>
            </w:r>
            <w:r>
              <w:rPr>
                <w:rFonts w:ascii="Consolas" w:hAnsi="Consolas"/>
                <w:color w:val="24292F"/>
                <w:sz w:val="18"/>
              </w:rPr>
              <w:t>uint64</w:t>
            </w:r>
          </w:p>
        </w:tc>
        <w:tc>
          <w:tcPr>
            <w:tcW w:type="dxa" w:w="1247"/>
            <w:shd w:val="clear" w:color="auto" w:fill="F3F6FA"/>
          </w:tcPr>
          <w:p>
            <w:pPr>
              <w:spacing w:after="0"/>
            </w:pPr>
            <w:r>
              <w:rPr>
                <w:sz w:val="19"/>
              </w:rPr>
              <w:t>1/2/4/8</w:t>
            </w:r>
          </w:p>
        </w:tc>
        <w:tc>
          <w:tcPr>
            <w:tcW w:type="dxa" w:w="6123"/>
            <w:shd w:val="clear" w:color="auto" w:fill="F3F6FA"/>
          </w:tcPr>
          <w:p>
            <w:pPr>
              <w:spacing w:after="0"/>
            </w:pPr>
            <w:r>
              <w:rPr>
                <w:sz w:val="19"/>
              </w:rPr>
              <w:t>Unsigned integer; endian-aware; optional value names, scale, bits.</w:t>
            </w:r>
          </w:p>
        </w:tc>
      </w:tr>
      <w:tr>
        <w:tc>
          <w:tcPr>
            <w:tcW w:type="dxa" w:w="2041"/>
          </w:tcPr>
          <w:p>
            <w:pPr>
              <w:spacing w:after="0"/>
            </w:pPr>
            <w:r>
              <w:rPr>
                <w:rFonts w:ascii="Consolas" w:hAnsi="Consolas"/>
                <w:color w:val="24292F"/>
                <w:sz w:val="18"/>
              </w:rPr>
              <w:t>int8</w:t>
            </w:r>
            <w:r>
              <w:rPr>
                <w:sz w:val="19"/>
              </w:rPr>
              <w:t xml:space="preserve"> … </w:t>
            </w:r>
            <w:r>
              <w:rPr>
                <w:rFonts w:ascii="Consolas" w:hAnsi="Consolas"/>
                <w:color w:val="24292F"/>
                <w:sz w:val="18"/>
              </w:rPr>
              <w:t>int64</w:t>
            </w:r>
          </w:p>
        </w:tc>
        <w:tc>
          <w:tcPr>
            <w:tcW w:type="dxa" w:w="1247"/>
          </w:tcPr>
          <w:p>
            <w:pPr>
              <w:spacing w:after="0"/>
            </w:pPr>
            <w:r>
              <w:rPr>
                <w:sz w:val="19"/>
              </w:rPr>
              <w:t>1/2/4/8</w:t>
            </w:r>
          </w:p>
        </w:tc>
        <w:tc>
          <w:tcPr>
            <w:tcW w:type="dxa" w:w="6123"/>
          </w:tcPr>
          <w:p>
            <w:pPr>
              <w:spacing w:after="0"/>
            </w:pPr>
            <w:r>
              <w:rPr>
                <w:sz w:val="19"/>
              </w:rPr>
              <w:t>Two's-complement signed integer.</w:t>
            </w:r>
          </w:p>
        </w:tc>
      </w:tr>
      <w:tr>
        <w:tc>
          <w:tcPr>
            <w:tcW w:type="dxa" w:w="2041"/>
            <w:shd w:val="clear" w:color="auto" w:fill="F3F6FA"/>
          </w:tcPr>
          <w:p>
            <w:pPr>
              <w:spacing w:after="0"/>
            </w:pPr>
            <w:r>
              <w:rPr>
                <w:rFonts w:ascii="Consolas" w:hAnsi="Consolas"/>
                <w:color w:val="24292F"/>
                <w:sz w:val="18"/>
              </w:rPr>
              <w:t>float32</w:t>
            </w:r>
            <w:r>
              <w:rPr>
                <w:sz w:val="19"/>
              </w:rPr>
              <w:t xml:space="preserve">, </w:t>
            </w:r>
            <w:r>
              <w:rPr>
                <w:rFonts w:ascii="Consolas" w:hAnsi="Consolas"/>
                <w:color w:val="24292F"/>
                <w:sz w:val="18"/>
              </w:rPr>
              <w:t>float64</w:t>
            </w:r>
          </w:p>
        </w:tc>
        <w:tc>
          <w:tcPr>
            <w:tcW w:type="dxa" w:w="1247"/>
            <w:shd w:val="clear" w:color="auto" w:fill="F3F6FA"/>
          </w:tcPr>
          <w:p>
            <w:pPr>
              <w:spacing w:after="0"/>
            </w:pPr>
            <w:r>
              <w:rPr>
                <w:sz w:val="19"/>
              </w:rPr>
              <w:t>4/8</w:t>
            </w:r>
          </w:p>
        </w:tc>
        <w:tc>
          <w:tcPr>
            <w:tcW w:type="dxa" w:w="6123"/>
            <w:shd w:val="clear" w:color="auto" w:fill="F3F6FA"/>
          </w:tcPr>
          <w:p>
            <w:pPr>
              <w:spacing w:after="0"/>
            </w:pPr>
            <w:r>
              <w:rPr>
                <w:sz w:val="19"/>
              </w:rPr>
              <w:t>IEEE-754; NaN/Inf reported as warnings.</w:t>
            </w:r>
          </w:p>
        </w:tc>
      </w:tr>
      <w:tr>
        <w:tc>
          <w:tcPr>
            <w:tcW w:type="dxa" w:w="2041"/>
          </w:tcPr>
          <w:p>
            <w:pPr>
              <w:spacing w:after="0"/>
            </w:pPr>
            <w:r>
              <w:rPr>
                <w:rFonts w:ascii="Consolas" w:hAnsi="Consolas"/>
                <w:color w:val="24292F"/>
                <w:sz w:val="18"/>
              </w:rPr>
              <w:t>ascii</w:t>
            </w:r>
            <w:r>
              <w:rPr>
                <w:sz w:val="19"/>
              </w:rPr>
              <w:t xml:space="preserve">, </w:t>
            </w:r>
            <w:r>
              <w:rPr>
                <w:rFonts w:ascii="Consolas" w:hAnsi="Consolas"/>
                <w:color w:val="24292F"/>
                <w:sz w:val="18"/>
              </w:rPr>
              <w:t>utf8</w:t>
            </w:r>
          </w:p>
        </w:tc>
        <w:tc>
          <w:tcPr>
            <w:tcW w:type="dxa" w:w="1247"/>
          </w:tcPr>
          <w:p>
            <w:pPr>
              <w:spacing w:after="0"/>
            </w:pPr>
            <w:r>
              <w:rPr>
                <w:sz w:val="19"/>
              </w:rPr>
              <w:t>variable</w:t>
            </w:r>
          </w:p>
        </w:tc>
        <w:tc>
          <w:tcPr>
            <w:tcW w:type="dxa" w:w="6123"/>
          </w:tcPr>
          <w:p>
            <w:pPr>
              <w:spacing w:after="0"/>
            </w:pPr>
            <w:r>
              <w:rPr>
                <w:sz w:val="19"/>
              </w:rPr>
              <w:t xml:space="preserve">Text; control characters shown as </w:t>
            </w:r>
            <w:r>
              <w:rPr>
                <w:rFonts w:ascii="Consolas" w:hAnsi="Consolas"/>
                <w:color w:val="24292F"/>
                <w:sz w:val="18"/>
              </w:rPr>
              <w:t>\r</w:t>
            </w:r>
            <w:r>
              <w:rPr>
                <w:sz w:val="19"/>
              </w:rPr>
              <w:t xml:space="preserve">, </w:t>
            </w:r>
            <w:r>
              <w:rPr>
                <w:rFonts w:ascii="Consolas" w:hAnsi="Consolas"/>
                <w:color w:val="24292F"/>
                <w:sz w:val="18"/>
              </w:rPr>
              <w:t>\n</w:t>
            </w:r>
            <w:r>
              <w:rPr>
                <w:sz w:val="19"/>
              </w:rPr>
              <w:t xml:space="preserve">, </w:t>
            </w:r>
            <w:r>
              <w:rPr>
                <w:rFonts w:ascii="Consolas" w:hAnsi="Consolas"/>
                <w:color w:val="24292F"/>
                <w:sz w:val="18"/>
              </w:rPr>
              <w:t>\xNN</w:t>
            </w:r>
            <w:r>
              <w:rPr>
                <w:sz w:val="19"/>
              </w:rPr>
              <w:t>; invalid bytes warned.</w:t>
            </w:r>
          </w:p>
        </w:tc>
      </w:tr>
      <w:tr>
        <w:tc>
          <w:tcPr>
            <w:tcW w:type="dxa" w:w="2041"/>
            <w:shd w:val="clear" w:color="auto" w:fill="F3F6FA"/>
          </w:tcPr>
          <w:p>
            <w:pPr>
              <w:spacing w:after="0"/>
            </w:pPr>
            <w:r>
              <w:rPr>
                <w:rFonts w:ascii="Consolas" w:hAnsi="Consolas"/>
                <w:color w:val="24292F"/>
                <w:sz w:val="18"/>
              </w:rPr>
              <w:t>binary</w:t>
            </w:r>
          </w:p>
        </w:tc>
        <w:tc>
          <w:tcPr>
            <w:tcW w:type="dxa" w:w="1247"/>
            <w:shd w:val="clear" w:color="auto" w:fill="F3F6FA"/>
          </w:tcPr>
          <w:p>
            <w:pPr>
              <w:spacing w:after="0"/>
            </w:pPr>
            <w:r>
              <w:rPr>
                <w:sz w:val="19"/>
              </w:rPr>
              <w:t>variable</w:t>
            </w:r>
          </w:p>
        </w:tc>
        <w:tc>
          <w:tcPr>
            <w:tcW w:type="dxa" w:w="6123"/>
            <w:shd w:val="clear" w:color="auto" w:fill="F3F6FA"/>
          </w:tcPr>
          <w:p>
            <w:pPr>
              <w:spacing w:after="0"/>
            </w:pPr>
            <w:r>
              <w:rPr>
                <w:sz w:val="19"/>
              </w:rPr>
              <w:t>Bit string per byte (</w:t>
            </w:r>
            <w:r>
              <w:rPr>
                <w:rFonts w:ascii="Consolas" w:hAnsi="Consolas"/>
                <w:color w:val="24292F"/>
                <w:sz w:val="18"/>
              </w:rPr>
              <w:t>10100101</w:t>
            </w:r>
            <w:r>
              <w:rPr>
                <w:sz w:val="19"/>
              </w:rPr>
              <w:t>).</w:t>
            </w:r>
          </w:p>
        </w:tc>
      </w:tr>
      <w:tr>
        <w:tc>
          <w:tcPr>
            <w:tcW w:type="dxa" w:w="2041"/>
          </w:tcPr>
          <w:p>
            <w:pPr>
              <w:spacing w:after="0"/>
            </w:pPr>
            <w:r>
              <w:rPr>
                <w:rFonts w:ascii="Consolas" w:hAnsi="Consolas"/>
                <w:color w:val="24292F"/>
                <w:sz w:val="18"/>
              </w:rPr>
              <w:t>bitfield</w:t>
            </w:r>
          </w:p>
        </w:tc>
        <w:tc>
          <w:tcPr>
            <w:tcW w:type="dxa" w:w="1247"/>
          </w:tcPr>
          <w:p>
            <w:pPr>
              <w:spacing w:after="0"/>
            </w:pPr>
            <w:r>
              <w:rPr>
                <w:sz w:val="19"/>
              </w:rPr>
              <w:t>1–8</w:t>
            </w:r>
          </w:p>
        </w:tc>
        <w:tc>
          <w:tcPr>
            <w:tcW w:type="dxa" w:w="6123"/>
          </w:tcPr>
          <w:p>
            <w:pPr>
              <w:spacing w:after="0"/>
            </w:pPr>
            <w:r>
              <w:rPr>
                <w:sz w:val="19"/>
              </w:rPr>
              <w:t>Unsigned value split into named bit ranges.</w:t>
            </w:r>
          </w:p>
        </w:tc>
      </w:tr>
      <w:tr>
        <w:tc>
          <w:tcPr>
            <w:tcW w:type="dxa" w:w="2041"/>
            <w:shd w:val="clear" w:color="auto" w:fill="F3F6FA"/>
          </w:tcPr>
          <w:p>
            <w:pPr>
              <w:spacing w:after="0"/>
            </w:pPr>
            <w:r>
              <w:rPr>
                <w:rFonts w:ascii="Consolas" w:hAnsi="Consolas"/>
                <w:color w:val="24292F"/>
                <w:sz w:val="18"/>
              </w:rPr>
              <w:t>bool</w:t>
            </w:r>
          </w:p>
        </w:tc>
        <w:tc>
          <w:tcPr>
            <w:tcW w:type="dxa" w:w="1247"/>
            <w:shd w:val="clear" w:color="auto" w:fill="F3F6FA"/>
          </w:tcPr>
          <w:p>
            <w:pPr>
              <w:spacing w:after="0"/>
            </w:pPr>
            <w:r>
              <w:rPr>
                <w:sz w:val="19"/>
              </w:rPr>
              <w:t>1–8</w:t>
            </w:r>
          </w:p>
        </w:tc>
        <w:tc>
          <w:tcPr>
            <w:tcW w:type="dxa" w:w="6123"/>
            <w:shd w:val="clear" w:color="auto" w:fill="F3F6FA"/>
          </w:tcPr>
          <w:p>
            <w:pPr>
              <w:spacing w:after="0"/>
            </w:pPr>
            <w:r>
              <w:rPr>
                <w:sz w:val="19"/>
              </w:rPr>
              <w:t>Zero = False, non-zero = True (warning if not 0/1).</w:t>
            </w:r>
          </w:p>
        </w:tc>
      </w:tr>
      <w:tr>
        <w:tc>
          <w:tcPr>
            <w:tcW w:type="dxa" w:w="2041"/>
          </w:tcPr>
          <w:p>
            <w:pPr>
              <w:spacing w:after="0"/>
            </w:pPr>
            <w:r>
              <w:rPr>
                <w:rFonts w:ascii="Consolas" w:hAnsi="Consolas"/>
                <w:color w:val="24292F"/>
                <w:sz w:val="18"/>
              </w:rPr>
              <w:t>crc</w:t>
            </w:r>
          </w:p>
        </w:tc>
        <w:tc>
          <w:tcPr>
            <w:tcW w:type="dxa" w:w="1247"/>
          </w:tcPr>
          <w:p>
            <w:pPr>
              <w:spacing w:after="0"/>
            </w:pPr>
            <w:r>
              <w:rPr>
                <w:sz w:val="19"/>
              </w:rPr>
              <w:t>width/8</w:t>
            </w:r>
          </w:p>
        </w:tc>
        <w:tc>
          <w:tcPr>
            <w:tcW w:type="dxa" w:w="6123"/>
          </w:tcPr>
          <w:p>
            <w:pPr>
              <w:spacing w:after="0"/>
            </w:pPr>
            <w:r>
              <w:rPr>
                <w:sz w:val="19"/>
              </w:rPr>
              <w:t>Received CRC, verified against the computed value.</w:t>
            </w:r>
          </w:p>
        </w:tc>
      </w:tr>
      <w:tr>
        <w:tc>
          <w:tcPr>
            <w:tcW w:type="dxa" w:w="2041"/>
            <w:shd w:val="clear" w:color="auto" w:fill="F3F6FA"/>
          </w:tcPr>
          <w:p>
            <w:pPr>
              <w:spacing w:after="0"/>
            </w:pPr>
            <w:r>
              <w:rPr>
                <w:rFonts w:ascii="Consolas" w:hAnsi="Consolas"/>
                <w:color w:val="24292F"/>
                <w:sz w:val="18"/>
              </w:rPr>
              <w:t>checksum</w:t>
            </w:r>
          </w:p>
        </w:tc>
        <w:tc>
          <w:tcPr>
            <w:tcW w:type="dxa" w:w="1247"/>
            <w:shd w:val="clear" w:color="auto" w:fill="F3F6FA"/>
          </w:tcPr>
          <w:p>
            <w:pPr>
              <w:spacing w:after="0"/>
            </w:pPr>
            <w:r>
              <w:rPr>
                <w:sz w:val="19"/>
              </w:rPr>
              <w:t>1–2</w:t>
            </w:r>
          </w:p>
        </w:tc>
        <w:tc>
          <w:tcPr>
            <w:tcW w:type="dxa" w:w="6123"/>
            <w:shd w:val="clear" w:color="auto" w:fill="F3F6FA"/>
          </w:tcPr>
          <w:p>
            <w:pPr>
              <w:spacing w:after="0"/>
            </w:pPr>
            <w:r>
              <w:rPr>
                <w:sz w:val="19"/>
              </w:rPr>
              <w:t>Received checksum, verified against the computed value.</w:t>
            </w:r>
          </w:p>
        </w:tc>
      </w:tr>
    </w:tbl>
    <w:p>
      <w:pPr>
        <w:spacing w:after="40"/>
      </w:pPr>
    </w:p>
    <w:p>
      <w:pPr>
        <w:pStyle w:val="Heading2"/>
      </w:pPr>
      <w:r>
        <w:t>5.4  Offsets and lengths</w:t>
      </w:r>
    </w:p>
    <w:p>
      <w:r>
        <w:t>Placement is declarative so that variable-length frames need no code. Each field's position is resolved at decode time from the concrete packet.</w:t>
      </w:r>
    </w:p>
    <w:p>
      <w:pPr>
        <w:keepNext/>
        <w:spacing w:after="40"/>
      </w:pPr>
      <w:r>
        <w:rPr>
          <w:i/>
          <w:color w:val="57606A"/>
          <w:sz w:val="19"/>
        </w:rPr>
        <w:t>Table 7 — Offset and length rules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2211"/>
            <w:shd w:val="clear" w:color="auto" w:fill="1F3A5F"/>
          </w:tcPr>
          <w:p>
            <w:r/>
            <w:r>
              <w:rPr>
                <w:b/>
                <w:color w:val="FFFFFF"/>
                <w:sz w:val="19"/>
              </w:rPr>
              <w:t>Setting</w:t>
            </w:r>
          </w:p>
        </w:tc>
        <w:tc>
          <w:tcPr>
            <w:tcW w:type="dxa" w:w="3515"/>
            <w:shd w:val="clear" w:color="auto" w:fill="1F3A5F"/>
          </w:tcPr>
          <w:p>
            <w:r/>
            <w:r>
              <w:rPr>
                <w:b/>
                <w:color w:val="FFFFFF"/>
                <w:sz w:val="19"/>
              </w:rPr>
              <w:t>Meaning</w:t>
            </w:r>
          </w:p>
        </w:tc>
        <w:tc>
          <w:tcPr>
            <w:tcW w:type="dxa" w:w="3685"/>
            <w:shd w:val="clear" w:color="auto" w:fill="1F3A5F"/>
          </w:tcPr>
          <w:p>
            <w:r/>
            <w:r>
              <w:rPr>
                <w:b/>
                <w:color w:val="FFFFFF"/>
                <w:sz w:val="19"/>
              </w:rPr>
              <w:t>Typical use</w:t>
            </w:r>
          </w:p>
        </w:tc>
      </w:tr>
      <w:tr>
        <w:tc>
          <w:tcPr>
            <w:tcW w:type="dxa" w:w="2211"/>
          </w:tcPr>
          <w:p>
            <w:pPr>
              <w:spacing w:after="0"/>
            </w:pPr>
            <w:r>
              <w:rPr>
                <w:rFonts w:ascii="Consolas" w:hAnsi="Consolas"/>
                <w:color w:val="24292F"/>
                <w:sz w:val="18"/>
              </w:rPr>
              <w:t>offset</w:t>
            </w:r>
            <w:r>
              <w:rPr>
                <w:sz w:val="19"/>
              </w:rPr>
              <w:t xml:space="preserve"> omitted / </w:t>
            </w:r>
            <w:r>
              <w:rPr>
                <w:rFonts w:ascii="Consolas" w:hAnsi="Consolas"/>
                <w:color w:val="24292F"/>
                <w:sz w:val="18"/>
              </w:rPr>
              <w:t>auto</w:t>
            </w:r>
          </w:p>
        </w:tc>
        <w:tc>
          <w:tcPr>
            <w:tcW w:type="dxa" w:w="3515"/>
          </w:tcPr>
          <w:p>
            <w:pPr>
              <w:spacing w:after="0"/>
            </w:pPr>
            <w:r>
              <w:rPr>
                <w:sz w:val="19"/>
              </w:rPr>
              <w:t>Directly after the previous field</w:t>
            </w:r>
          </w:p>
        </w:tc>
        <w:tc>
          <w:tcPr>
            <w:tcW w:type="dxa" w:w="3685"/>
          </w:tcPr>
          <w:p>
            <w:pPr>
              <w:spacing w:after="0"/>
            </w:pPr>
            <w:r>
              <w:rPr>
                <w:sz w:val="19"/>
              </w:rPr>
              <w:t>Most fields; CRC after a variable payload</w:t>
            </w:r>
          </w:p>
        </w:tc>
      </w:tr>
      <w:tr>
        <w:tc>
          <w:tcPr>
            <w:tcW w:type="dxa" w:w="2211"/>
            <w:shd w:val="clear" w:color="auto" w:fill="F3F6FA"/>
          </w:tcPr>
          <w:p>
            <w:pPr>
              <w:spacing w:after="0"/>
            </w:pPr>
            <w:r>
              <w:rPr>
                <w:rFonts w:ascii="Consolas" w:hAnsi="Consolas"/>
                <w:color w:val="24292F"/>
                <w:sz w:val="18"/>
              </w:rPr>
              <w:t>offset: n</w:t>
            </w:r>
            <w:r>
              <w:rPr>
                <w:sz w:val="19"/>
              </w:rPr>
              <w:t xml:space="preserve"> (n ≥ 0)</w:t>
            </w:r>
          </w:p>
        </w:tc>
        <w:tc>
          <w:tcPr>
            <w:tcW w:type="dxa" w:w="3515"/>
            <w:shd w:val="clear" w:color="auto" w:fill="F3F6FA"/>
          </w:tcPr>
          <w:p>
            <w:pPr>
              <w:spacing w:after="0"/>
            </w:pPr>
            <w:r>
              <w:rPr>
                <w:sz w:val="19"/>
              </w:rPr>
              <w:t>Absolute byte position</w:t>
            </w:r>
          </w:p>
        </w:tc>
        <w:tc>
          <w:tcPr>
            <w:tcW w:type="dxa" w:w="3685"/>
            <w:shd w:val="clear" w:color="auto" w:fill="F3F6FA"/>
          </w:tcPr>
          <w:p>
            <w:pPr>
              <w:spacing w:after="0"/>
            </w:pPr>
            <w:r>
              <w:rPr>
                <w:sz w:val="19"/>
              </w:rPr>
              <w:t>STX at 0; overlapping sub-views</w:t>
            </w:r>
          </w:p>
        </w:tc>
      </w:tr>
      <w:tr>
        <w:tc>
          <w:tcPr>
            <w:tcW w:type="dxa" w:w="2211"/>
          </w:tcPr>
          <w:p>
            <w:pPr>
              <w:spacing w:after="0"/>
            </w:pPr>
            <w:r>
              <w:rPr>
                <w:rFonts w:ascii="Consolas" w:hAnsi="Consolas"/>
                <w:color w:val="24292F"/>
                <w:sz w:val="18"/>
              </w:rPr>
              <w:t>offset: -n</w:t>
            </w:r>
          </w:p>
        </w:tc>
        <w:tc>
          <w:tcPr>
            <w:tcW w:type="dxa" w:w="3515"/>
          </w:tcPr>
          <w:p>
            <w:pPr>
              <w:spacing w:after="0"/>
            </w:pPr>
            <w:r>
              <w:rPr>
                <w:sz w:val="19"/>
              </w:rPr>
              <w:t>n bytes before the end (-1 = last byte)</w:t>
            </w:r>
          </w:p>
        </w:tc>
        <w:tc>
          <w:tcPr>
            <w:tcW w:type="dxa" w:w="3685"/>
          </w:tcPr>
          <w:p>
            <w:pPr>
              <w:spacing w:after="0"/>
            </w:pPr>
            <w:r>
              <w:rPr>
                <w:sz w:val="19"/>
              </w:rPr>
              <w:t>Trailers in variable frames</w:t>
            </w:r>
          </w:p>
        </w:tc>
      </w:tr>
      <w:tr>
        <w:tc>
          <w:tcPr>
            <w:tcW w:type="dxa" w:w="2211"/>
            <w:shd w:val="clear" w:color="auto" w:fill="F3F6FA"/>
          </w:tcPr>
          <w:p>
            <w:pPr>
              <w:spacing w:after="0"/>
            </w:pPr>
            <w:r>
              <w:rPr>
                <w:rFonts w:ascii="Consolas" w:hAnsi="Consolas"/>
                <w:color w:val="24292F"/>
                <w:sz w:val="18"/>
              </w:rPr>
              <w:t>offset: last</w:t>
            </w:r>
          </w:p>
        </w:tc>
        <w:tc>
          <w:tcPr>
            <w:tcW w:type="dxa" w:w="3515"/>
            <w:shd w:val="clear" w:color="auto" w:fill="F3F6FA"/>
          </w:tcPr>
          <w:p>
            <w:pPr>
              <w:spacing w:after="0"/>
            </w:pPr>
            <w:r>
              <w:rPr>
                <w:sz w:val="19"/>
              </w:rPr>
              <w:t>Field ends at the last byte</w:t>
            </w:r>
          </w:p>
        </w:tc>
        <w:tc>
          <w:tcPr>
            <w:tcW w:type="dxa" w:w="3685"/>
            <w:shd w:val="clear" w:color="auto" w:fill="F3F6FA"/>
          </w:tcPr>
          <w:p>
            <w:pPr>
              <w:spacing w:after="0"/>
            </w:pPr>
            <w:r>
              <w:rPr>
                <w:sz w:val="19"/>
              </w:rPr>
              <w:t>ETX</w:t>
            </w:r>
          </w:p>
        </w:tc>
      </w:tr>
      <w:tr>
        <w:tc>
          <w:tcPr>
            <w:tcW w:type="dxa" w:w="2211"/>
          </w:tcPr>
          <w:p>
            <w:pPr>
              <w:spacing w:after="0"/>
            </w:pPr>
            <w:r>
              <w:rPr>
                <w:rFonts w:ascii="Consolas" w:hAnsi="Consolas"/>
                <w:color w:val="24292F"/>
                <w:sz w:val="18"/>
              </w:rPr>
              <w:t>length: n</w:t>
            </w:r>
          </w:p>
        </w:tc>
        <w:tc>
          <w:tcPr>
            <w:tcW w:type="dxa" w:w="3515"/>
          </w:tcPr>
          <w:p>
            <w:pPr>
              <w:spacing w:after="0"/>
            </w:pPr>
            <w:r>
              <w:rPr>
                <w:sz w:val="19"/>
              </w:rPr>
              <w:t>Fixed size</w:t>
            </w:r>
          </w:p>
        </w:tc>
        <w:tc>
          <w:tcPr>
            <w:tcW w:type="dxa" w:w="3685"/>
          </w:tcPr>
          <w:p>
            <w:pPr>
              <w:spacing w:after="0"/>
            </w:pPr>
            <w:r>
              <w:rPr>
                <w:sz w:val="19"/>
              </w:rPr>
              <w:t>Headers, numbers</w:t>
            </w:r>
          </w:p>
        </w:tc>
      </w:tr>
      <w:tr>
        <w:tc>
          <w:tcPr>
            <w:tcW w:type="dxa" w:w="2211"/>
            <w:shd w:val="clear" w:color="auto" w:fill="F3F6FA"/>
          </w:tcPr>
          <w:p>
            <w:pPr>
              <w:spacing w:after="0"/>
            </w:pPr>
            <w:r>
              <w:rPr>
                <w:rFonts w:ascii="Consolas" w:hAnsi="Consolas"/>
                <w:color w:val="24292F"/>
                <w:sz w:val="18"/>
              </w:rPr>
              <w:t>length_from: X</w:t>
            </w:r>
          </w:p>
        </w:tc>
        <w:tc>
          <w:tcPr>
            <w:tcW w:type="dxa" w:w="3515"/>
            <w:shd w:val="clear" w:color="auto" w:fill="F3F6FA"/>
          </w:tcPr>
          <w:p>
            <w:pPr>
              <w:spacing w:after="0"/>
            </w:pPr>
            <w:r>
              <w:rPr>
                <w:sz w:val="19"/>
              </w:rPr>
              <w:t xml:space="preserve">value(X) × </w:t>
            </w:r>
            <w:r>
              <w:rPr>
                <w:rFonts w:ascii="Consolas" w:hAnsi="Consolas"/>
                <w:color w:val="24292F"/>
                <w:sz w:val="18"/>
              </w:rPr>
              <w:t>length_scale</w:t>
            </w:r>
            <w:r>
              <w:rPr>
                <w:sz w:val="19"/>
              </w:rPr>
              <w:t xml:space="preserve"> + </w:t>
            </w:r>
            <w:r>
              <w:rPr>
                <w:rFonts w:ascii="Consolas" w:hAnsi="Consolas"/>
                <w:color w:val="24292F"/>
                <w:sz w:val="18"/>
              </w:rPr>
              <w:t>length_adjust</w:t>
            </w:r>
          </w:p>
        </w:tc>
        <w:tc>
          <w:tcPr>
            <w:tcW w:type="dxa" w:w="3685"/>
            <w:shd w:val="clear" w:color="auto" w:fill="F3F6FA"/>
          </w:tcPr>
          <w:p>
            <w:pPr>
              <w:spacing w:after="0"/>
            </w:pPr>
            <w:r>
              <w:rPr>
                <w:sz w:val="19"/>
              </w:rPr>
              <w:t>Payload after a length byte</w:t>
            </w:r>
          </w:p>
        </w:tc>
      </w:tr>
      <w:tr>
        <w:tc>
          <w:tcPr>
            <w:tcW w:type="dxa" w:w="2211"/>
          </w:tcPr>
          <w:p>
            <w:pPr>
              <w:spacing w:after="0"/>
            </w:pPr>
            <w:r>
              <w:rPr>
                <w:rFonts w:ascii="Consolas" w:hAnsi="Consolas"/>
                <w:color w:val="24292F"/>
                <w:sz w:val="18"/>
              </w:rPr>
              <w:t>length: remaining</w:t>
            </w:r>
          </w:p>
        </w:tc>
        <w:tc>
          <w:tcPr>
            <w:tcW w:type="dxa" w:w="3515"/>
          </w:tcPr>
          <w:p>
            <w:pPr>
              <w:spacing w:after="0"/>
            </w:pPr>
            <w:r>
              <w:rPr>
                <w:sz w:val="19"/>
              </w:rPr>
              <w:t>Up to the fixed-size fields that follow</w:t>
            </w:r>
          </w:p>
        </w:tc>
        <w:tc>
          <w:tcPr>
            <w:tcW w:type="dxa" w:w="3685"/>
          </w:tcPr>
          <w:p>
            <w:pPr>
              <w:spacing w:after="0"/>
            </w:pPr>
            <w:r>
              <w:rPr>
                <w:sz w:val="19"/>
              </w:rPr>
              <w:t>Modbus data before CRC</w:t>
            </w:r>
          </w:p>
        </w:tc>
      </w:tr>
    </w:tbl>
    <w:p>
      <w:pPr>
        <w:spacing w:after="40"/>
      </w:pPr>
    </w:p>
    <w:p>
      <w:pPr>
        <w:pStyle w:val="Heading2"/>
      </w:pPr>
      <w:r>
        <w:t>5.5  Validation rules</w:t>
      </w:r>
    </w:p>
    <w:p>
      <w:r>
        <w:rPr>
          <w:rFonts w:ascii="Consolas" w:hAnsi="Consolas"/>
          <w:color w:val="24292F"/>
          <w:sz w:val="19"/>
        </w:rPr>
        <w:t>ProtocolDefinition.validate()</w:t>
      </w:r>
      <w:r>
        <w:t xml:space="preserve"> runs before every decode and in the editor. Errors block decoding (the packet is shown as undefined); warnings do not.</w:t>
      </w:r>
    </w:p>
    <w:p>
      <w:pPr>
        <w:pStyle w:val="ListBullet"/>
        <w:spacing w:after="40"/>
      </w:pPr>
      <w:r>
        <w:t>Name present; at least one field; field names unique; types supported.</w:t>
      </w:r>
    </w:p>
    <w:p>
      <w:pPr>
        <w:pStyle w:val="ListBullet"/>
        <w:spacing w:after="40"/>
      </w:pPr>
      <w:r>
        <w:t xml:space="preserve">Numeric type length must equal the type size; </w:t>
      </w:r>
      <w:r>
        <w:rPr>
          <w:rFonts w:ascii="Consolas" w:hAnsi="Consolas"/>
          <w:color w:val="24292F"/>
          <w:sz w:val="19"/>
        </w:rPr>
        <w:t>bitfield</w:t>
      </w:r>
      <w:r>
        <w:t>/</w:t>
      </w:r>
      <w:r>
        <w:rPr>
          <w:rFonts w:ascii="Consolas" w:hAnsi="Consolas"/>
          <w:color w:val="24292F"/>
          <w:sz w:val="19"/>
        </w:rPr>
        <w:t>bool</w:t>
      </w:r>
      <w:r>
        <w:t xml:space="preserve"> 1–8 bytes; variable types need a length.</w:t>
      </w:r>
    </w:p>
    <w:p>
      <w:pPr>
        <w:pStyle w:val="ListBullet"/>
        <w:spacing w:after="40"/>
      </w:pPr>
      <w:r>
        <w:rPr>
          <w:rFonts w:ascii="Consolas" w:hAnsi="Consolas"/>
          <w:color w:val="24292F"/>
          <w:sz w:val="19"/>
        </w:rPr>
        <w:t>length_from</w:t>
      </w:r>
      <w:r>
        <w:t xml:space="preserve"> must reference an </w:t>
      </w:r>
      <w:r>
        <w:rPr>
          <w:b/>
        </w:rPr>
        <w:t>earlier integer</w:t>
      </w:r>
      <w:r>
        <w:t xml:space="preserve"> field; </w:t>
      </w:r>
      <w:r>
        <w:rPr>
          <w:rFonts w:ascii="Consolas" w:hAnsi="Consolas"/>
          <w:color w:val="24292F"/>
          <w:sz w:val="19"/>
        </w:rPr>
        <w:t>length_scale</w:t>
      </w:r>
      <w:r>
        <w:t xml:space="preserve"> ≥ 1.</w:t>
      </w:r>
    </w:p>
    <w:p>
      <w:pPr>
        <w:pStyle w:val="ListBullet"/>
        <w:spacing w:after="40"/>
      </w:pPr>
      <w:r>
        <w:t xml:space="preserve">Only one </w:t>
      </w:r>
      <w:r>
        <w:rPr>
          <w:rFonts w:ascii="Consolas" w:hAnsi="Consolas"/>
          <w:color w:val="24292F"/>
          <w:sz w:val="19"/>
        </w:rPr>
        <w:t>remaining</w:t>
      </w:r>
      <w:r>
        <w:t xml:space="preserve"> field; fields after it must be fixed-size with </w:t>
      </w:r>
      <w:r>
        <w:rPr>
          <w:rFonts w:ascii="Consolas" w:hAnsi="Consolas"/>
          <w:color w:val="24292F"/>
          <w:sz w:val="19"/>
        </w:rPr>
        <w:t>auto</w:t>
      </w:r>
      <w:r>
        <w:t>/</w:t>
      </w:r>
      <w:r>
        <w:rPr>
          <w:rFonts w:ascii="Consolas" w:hAnsi="Consolas"/>
          <w:color w:val="24292F"/>
          <w:sz w:val="19"/>
        </w:rPr>
        <w:t>last</w:t>
      </w:r>
      <w:r>
        <w:t xml:space="preserve"> offsets.</w:t>
      </w:r>
    </w:p>
    <w:p>
      <w:pPr>
        <w:pStyle w:val="ListBullet"/>
        <w:spacing w:after="40"/>
      </w:pPr>
      <w:r>
        <w:rPr>
          <w:rFonts w:ascii="Consolas" w:hAnsi="Consolas"/>
          <w:color w:val="24292F"/>
          <w:sz w:val="19"/>
        </w:rPr>
        <w:t>last</w:t>
      </w:r>
      <w:r>
        <w:t xml:space="preserve"> requires a known length; fields after a </w:t>
      </w:r>
      <w:r>
        <w:rPr>
          <w:rFonts w:ascii="Consolas" w:hAnsi="Consolas"/>
          <w:color w:val="24292F"/>
          <w:sz w:val="19"/>
        </w:rPr>
        <w:t>last</w:t>
      </w:r>
      <w:r>
        <w:t xml:space="preserve"> field produce a warning.</w:t>
      </w:r>
    </w:p>
    <w:p>
      <w:pPr>
        <w:pStyle w:val="ListBullet"/>
        <w:spacing w:after="40"/>
      </w:pPr>
      <w:r>
        <w:t>Bits must fit within the field width; CRC/checksum length must match the algorithm width.</w:t>
      </w:r>
    </w:p>
    <w:p>
      <w:pPr>
        <w:pStyle w:val="ListBullet"/>
        <w:spacing w:after="40"/>
      </w:pPr>
      <w:r>
        <w:t>Check ranges must reference existing fields; text encodings must exist.</w:t>
      </w:r>
    </w:p>
    <w:p>
      <w:pPr>
        <w:pStyle w:val="Heading1"/>
      </w:pPr>
      <w:r>
        <w:t>6  Decoding engine</w:t>
      </w:r>
    </w:p>
    <w:p>
      <w:pPr>
        <w:pStyle w:val="Heading2"/>
      </w:pPr>
      <w:r>
        <w:t>6.1  Pipeline</w:t>
      </w:r>
    </w:p>
    <w:p>
      <w:pPr>
        <w:keepNext/>
        <w:jc w:val="center"/>
      </w:pPr>
      <w:r>
        <w:drawing>
          <wp:inline xmlns:a="http://schemas.openxmlformats.org/drawingml/2006/main" xmlns:pic="http://schemas.openxmlformats.org/drawingml/2006/picture">
            <wp:extent cx="5976000" cy="2265097"/>
            <wp:docPr id="4" name="Picture 4"/>
            <wp:cNvGraphicFramePr>
              <a:graphicFrameLocks noChangeAspect="1"/>
            </wp:cNvGraphicFramePr>
            <a:graphic>
              <a:graphicData uri="http://schemas.openxmlformats.org/drawingml/2006/picture">
                <pic:pic>
                  <pic:nvPicPr>
                    <pic:cNvPr id="0" name="diagram_decode_pipeline_light.png"/>
                    <pic:cNvPicPr/>
                  </pic:nvPicPr>
                  <pic:blipFill>
                    <a:blip r:embed="rId12"/>
                    <a:stretch>
                      <a:fillRect/>
                    </a:stretch>
                  </pic:blipFill>
                  <pic:spPr>
                    <a:xfrm>
                      <a:off x="0" y="0"/>
                      <a:ext cx="5976000" cy="2265097"/>
                    </a:xfrm>
                    <a:prstGeom prst="rect"/>
                  </pic:spPr>
                </pic:pic>
              </a:graphicData>
            </a:graphic>
          </wp:inline>
        </w:drawing>
      </w:r>
    </w:p>
    <w:p>
      <w:pPr>
        <w:spacing w:after="200"/>
        <w:jc w:val="center"/>
      </w:pPr>
      <w:r>
        <w:rPr>
          <w:i/>
          <w:color w:val="57606A"/>
          <w:sz w:val="19"/>
        </w:rPr>
        <w:t>Figure 4 — Decode pipeline</w:t>
      </w:r>
    </w:p>
    <w:p>
      <w:pPr>
        <w:pStyle w:val="Heading2"/>
      </w:pPr>
      <w:r>
        <w:t>6.2  HEX input normalisation (`utils/hex_utils.parse_hex`)</w:t>
      </w:r>
    </w:p>
    <w:p>
      <w:r>
        <w:t xml:space="preserve">Input is tokenised on whitespace, commas, semicolons, colons, dashes and pipes; </w:t>
      </w:r>
      <w:r>
        <w:rPr>
          <w:rFonts w:ascii="Consolas" w:hAnsi="Consolas"/>
          <w:color w:val="24292F"/>
          <w:sz w:val="19"/>
        </w:rPr>
        <w:t>#</w:t>
      </w:r>
      <w:r>
        <w:t xml:space="preserve"> and </w:t>
      </w:r>
      <w:r>
        <w:rPr>
          <w:rFonts w:ascii="Consolas" w:hAnsi="Consolas"/>
          <w:color w:val="24292F"/>
          <w:sz w:val="19"/>
        </w:rPr>
        <w:t>//</w:t>
      </w:r>
      <w:r>
        <w:t xml:space="preserve"> start comments. Accepted notations can be mixed and span lines:</w:t>
      </w:r>
    </w:p>
    <w:tbl>
      <w:tblPr>
        <w:tblW w:type="auto" w:w="0"/>
        <w:jc w:val="center"/>
        <w:tblLook w:firstColumn="1" w:firstRow="1" w:lastColumn="0" w:lastRow="0" w:noHBand="0" w:noVBand="1" w:val="04A0"/>
        <w:tblBorders>
          <w:top w:val="single" w:sz="4" w:color="D8DEE4"/>
          <w:left w:val="single" w:sz="4" w:color="D8DEE4"/>
          <w:bottom w:val="single" w:sz="4" w:color="D8DEE4"/>
          <w:right w:val="single" w:sz="4" w:color="D8DEE4"/>
          <w:insideH w:val="single" w:sz="4" w:color="D8DEE4"/>
          <w:insideV w:val="single" w:sz="4" w:color="D8DEE4"/>
        </w:tblBorders>
      </w:tblPr>
      <w:tblGrid>
        <w:gridCol w:w="9412"/>
      </w:tblGrid>
      <w:tr>
        <w:tc>
          <w:tcPr>
            <w:tcW w:type="dxa" w:w="9412"/>
            <w:shd w:val="clear" w:color="auto" w:fill="F4F6F8"/>
          </w:tcPr>
          <w:p>
            <w:pPr>
              <w:spacing w:after="0" w:line="240" w:lineRule="auto"/>
            </w:pPr>
            <w:r/>
            <w:r>
              <w:rPr>
                <w:rFonts w:ascii="Consolas" w:hAnsi="Consolas"/>
                <w:sz w:val="17"/>
              </w:rPr>
              <w:t>02 01 08 00        0x02 0x01 0x08       02,01,08,00</w:t>
            </w:r>
          </w:p>
          <w:p>
            <w:pPr>
              <w:spacing w:after="0" w:line="240" w:lineRule="auto"/>
            </w:pPr>
            <w:r>
              <w:rPr>
                <w:rFonts w:ascii="Consolas" w:hAnsi="Consolas"/>
                <w:sz w:val="17"/>
              </w:rPr>
              <w:t>020108             02:01:08             \x02\x01\x08</w:t>
            </w:r>
          </w:p>
        </w:tc>
      </w:tr>
    </w:tbl>
    <w:p>
      <w:pPr>
        <w:spacing w:after="40"/>
      </w:pPr>
    </w:p>
    <w:p>
      <w:pPr>
        <w:keepNext/>
        <w:spacing w:after="40"/>
      </w:pPr>
      <w:r>
        <w:rPr>
          <w:i/>
          <w:color w:val="57606A"/>
          <w:sz w:val="19"/>
        </w:rPr>
        <w:t>Table 8 — HEX input validation</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4706"/>
        <w:gridCol w:w="4706"/>
      </w:tblGrid>
      <w:tr>
        <w:trPr>
          <w:tblHeader w:val="true"/>
        </w:trPr>
        <w:tc>
          <w:tcPr>
            <w:tcW w:type="dxa" w:w="3061"/>
            <w:shd w:val="clear" w:color="auto" w:fill="1F3A5F"/>
          </w:tcPr>
          <w:p>
            <w:r/>
            <w:r>
              <w:rPr>
                <w:b/>
                <w:color w:val="FFFFFF"/>
                <w:sz w:val="19"/>
              </w:rPr>
              <w:t>Condition</w:t>
            </w:r>
          </w:p>
        </w:tc>
        <w:tc>
          <w:tcPr>
            <w:tcW w:type="dxa" w:w="6350"/>
            <w:shd w:val="clear" w:color="auto" w:fill="1F3A5F"/>
          </w:tcPr>
          <w:p>
            <w:r/>
            <w:r>
              <w:rPr>
                <w:b/>
                <w:color w:val="FFFFFF"/>
                <w:sz w:val="19"/>
              </w:rPr>
              <w:t>Message (example)</w:t>
            </w:r>
          </w:p>
        </w:tc>
      </w:tr>
      <w:tr>
        <w:tc>
          <w:tcPr>
            <w:tcW w:type="dxa" w:w="3061"/>
          </w:tcPr>
          <w:p>
            <w:pPr>
              <w:spacing w:after="0"/>
            </w:pPr>
            <w:r>
              <w:rPr>
                <w:sz w:val="19"/>
              </w:rPr>
              <w:t>Empty input</w:t>
            </w:r>
          </w:p>
        </w:tc>
        <w:tc>
          <w:tcPr>
            <w:tcW w:type="dxa" w:w="6350"/>
          </w:tcPr>
          <w:p>
            <w:pPr>
              <w:spacing w:after="0"/>
            </w:pPr>
            <w:r>
              <w:rPr>
                <w:sz w:val="19"/>
              </w:rPr>
              <w:t>Empty packet: no HEX data entered</w:t>
            </w:r>
          </w:p>
        </w:tc>
      </w:tr>
      <w:tr>
        <w:tc>
          <w:tcPr>
            <w:tcW w:type="dxa" w:w="3061"/>
            <w:shd w:val="clear" w:color="auto" w:fill="F3F6FA"/>
          </w:tcPr>
          <w:p>
            <w:pPr>
              <w:spacing w:after="0"/>
            </w:pPr>
            <w:r>
              <w:rPr>
                <w:sz w:val="19"/>
              </w:rPr>
              <w:t>Non-HEX character</w:t>
            </w:r>
          </w:p>
        </w:tc>
        <w:tc>
          <w:tcPr>
            <w:tcW w:type="dxa" w:w="6350"/>
            <w:shd w:val="clear" w:color="auto" w:fill="F3F6FA"/>
          </w:tcPr>
          <w:p>
            <w:pPr>
              <w:spacing w:after="0"/>
            </w:pPr>
            <w:r>
              <w:rPr>
                <w:sz w:val="19"/>
              </w:rPr>
              <w:t>Invalid HEX data: invalid character 'G' in '0G' (line 1, column 4)</w:t>
            </w:r>
          </w:p>
        </w:tc>
      </w:tr>
      <w:tr>
        <w:tc>
          <w:tcPr>
            <w:tcW w:type="dxa" w:w="3061"/>
          </w:tcPr>
          <w:p>
            <w:pPr>
              <w:spacing w:after="0"/>
            </w:pPr>
            <w:r>
              <w:rPr>
                <w:sz w:val="19"/>
              </w:rPr>
              <w:t>Odd digit count</w:t>
            </w:r>
          </w:p>
        </w:tc>
        <w:tc>
          <w:tcPr>
            <w:tcW w:type="dxa" w:w="6350"/>
          </w:tcPr>
          <w:p>
            <w:pPr>
              <w:spacing w:after="0"/>
            </w:pPr>
            <w:r>
              <w:rPr>
                <w:sz w:val="19"/>
              </w:rPr>
              <w:t>Odd number of HEX characters in '1' (line 1, column 4) …</w:t>
            </w:r>
          </w:p>
        </w:tc>
      </w:tr>
      <w:tr>
        <w:tc>
          <w:tcPr>
            <w:tcW w:type="dxa" w:w="3061"/>
            <w:shd w:val="clear" w:color="auto" w:fill="F3F6FA"/>
          </w:tcPr>
          <w:p>
            <w:pPr>
              <w:spacing w:after="0"/>
            </w:pPr>
            <w:r>
              <w:rPr>
                <w:sz w:val="19"/>
              </w:rPr>
              <w:t>Prefixed value &gt; 1 byte digits odd</w:t>
            </w:r>
          </w:p>
        </w:tc>
        <w:tc>
          <w:tcPr>
            <w:tcW w:type="dxa" w:w="6350"/>
            <w:shd w:val="clear" w:color="auto" w:fill="F3F6FA"/>
          </w:tcPr>
          <w:p>
            <w:pPr>
              <w:spacing w:after="0"/>
            </w:pPr>
            <w:r>
              <w:rPr>
                <w:sz w:val="19"/>
              </w:rPr>
              <w:t>Invalid byte value '0x123' … odd number of HEX digits</w:t>
            </w:r>
          </w:p>
        </w:tc>
      </w:tr>
    </w:tbl>
    <w:p>
      <w:pPr>
        <w:spacing w:after="40"/>
      </w:pPr>
    </w:p>
    <w:p>
      <w:pPr>
        <w:pStyle w:val="Heading2"/>
      </w:pPr>
      <w:r>
        <w:t>6.3  Layout resolution (`core/packet_parser.resolve_layout`)</w:t>
      </w:r>
    </w:p>
    <w:p>
      <w:r>
        <w:t>Fields are processed in order with a running cursor. For each field:</w:t>
      </w:r>
    </w:p>
    <w:p>
      <w:pPr>
        <w:pStyle w:val="ListNumber"/>
        <w:spacing w:after="40"/>
      </w:pPr>
      <w:r>
        <w:t xml:space="preserve">Compute the size: from </w:t>
      </w:r>
      <w:r>
        <w:rPr>
          <w:rFonts w:ascii="Consolas" w:hAnsi="Consolas"/>
          <w:color w:val="24292F"/>
          <w:sz w:val="19"/>
        </w:rPr>
        <w:t>length_from</w:t>
      </w:r>
      <w:r>
        <w:t xml:space="preserve"> (using the already-decoded integer value), from the fixed size, or — for </w:t>
      </w:r>
      <w:r>
        <w:rPr>
          <w:rFonts w:ascii="Consolas" w:hAnsi="Consolas"/>
          <w:color w:val="24292F"/>
          <w:sz w:val="19"/>
        </w:rPr>
        <w:t>remaining</w:t>
      </w:r>
      <w:r>
        <w:t xml:space="preserve"> — packet length minus cursor minus the total size of the fixed fields that follow.</w:t>
      </w:r>
    </w:p>
    <w:p>
      <w:pPr>
        <w:pStyle w:val="ListNumber"/>
        <w:spacing w:after="40"/>
      </w:pPr>
      <w:r>
        <w:t>Compute the start: cursor (</w:t>
      </w:r>
      <w:r>
        <w:rPr>
          <w:rFonts w:ascii="Consolas" w:hAnsi="Consolas"/>
          <w:color w:val="24292F"/>
          <w:sz w:val="19"/>
        </w:rPr>
        <w:t>auto</w:t>
      </w:r>
      <w:r>
        <w:t>), absolute, from end, or packet length − size (</w:t>
      </w:r>
      <w:r>
        <w:rPr>
          <w:rFonts w:ascii="Consolas" w:hAnsi="Consolas"/>
          <w:color w:val="24292F"/>
          <w:sz w:val="19"/>
        </w:rPr>
        <w:t>last</w:t>
      </w:r>
      <w:r>
        <w:t>).</w:t>
      </w:r>
    </w:p>
    <w:p>
      <w:pPr>
        <w:pStyle w:val="ListNumber"/>
        <w:spacing w:after="40"/>
      </w:pPr>
      <w:r>
        <w:t>Clamp to the packet: a start beyond the end or a size larger than the remaining bytes yields *Packet shorter than expected* or *Length field exceeds packet size* and a truncated slice.</w:t>
      </w:r>
    </w:p>
    <w:p>
      <w:pPr>
        <w:pStyle w:val="ListNumber"/>
        <w:spacing w:after="40"/>
      </w:pPr>
      <w:r>
        <w:t>Warn if a relatively placed field overlaps the previous one (packet shorter than the length fields imply).</w:t>
      </w:r>
    </w:p>
    <w:p>
      <w:pPr>
        <w:pStyle w:val="ListNumber"/>
        <w:spacing w:after="40"/>
      </w:pPr>
      <w:r>
        <w:t xml:space="preserve">If the field is a complete integer ≤ 8 bytes, store its value for later </w:t>
      </w:r>
      <w:r>
        <w:rPr>
          <w:rFonts w:ascii="Consolas" w:hAnsi="Consolas"/>
          <w:color w:val="24292F"/>
          <w:sz w:val="19"/>
        </w:rPr>
        <w:t>length_from</w:t>
      </w:r>
      <w:r>
        <w:t xml:space="preserve"> lookups.</w:t>
      </w:r>
    </w:p>
    <w:p>
      <w:pPr>
        <w:pStyle w:val="Heading2"/>
      </w:pPr>
      <w:r>
        <w:t>6.4  Field decoding and checks</w:t>
      </w:r>
    </w:p>
    <w:p>
      <w:r>
        <w:t xml:space="preserve">Each complete slice is decoded by </w:t>
      </w:r>
      <w:r>
        <w:rPr>
          <w:rFonts w:ascii="Consolas" w:hAnsi="Consolas"/>
          <w:color w:val="24292F"/>
          <w:sz w:val="19"/>
        </w:rPr>
        <w:t>decode_field_value()</w:t>
      </w:r>
      <w:r>
        <w:t xml:space="preserve"> according to type and endianness. Interpretation priority is: value name → engineering value note → description. Expected-value mismatches are errors. Then, for each CRC/checksum field, the configured range is resolved (field names or offsets), the value computed and compared with the received bytes in the field's byte order.</w:t>
      </w:r>
    </w:p>
    <w:p>
      <w:pPr>
        <w:pStyle w:val="Heading2"/>
      </w:pPr>
      <w:r>
        <w:t>6.5  Undefined regions</w:t>
      </w:r>
    </w:p>
    <w:p>
      <w:r>
        <w:t xml:space="preserve">After decoding, a coverage map marks bytes not covered by any field. Each gap becomes a row with </w:t>
      </w:r>
      <w:r>
        <w:rPr>
          <w:rFonts w:ascii="Consolas" w:hAnsi="Consolas"/>
          <w:color w:val="24292F"/>
          <w:sz w:val="19"/>
        </w:rPr>
        <w:t>defined = False</w:t>
      </w:r>
      <w:r>
        <w:t xml:space="preserve"> displayed as </w:t>
      </w:r>
      <w:r>
        <w:rPr>
          <w:b/>
        </w:rPr>
        <w:t>Unknown / Undefined</w:t>
      </w:r>
      <w:r>
        <w:t>: a trailing gap gives *Packet longer than expected*, an inner gap gives *N undefined byte(s) … (packet longer than the length fields imply?)*.</w:t>
      </w:r>
    </w:p>
    <w:p>
      <w:pPr>
        <w:pStyle w:val="Heading2"/>
      </w:pPr>
      <w:r>
        <w:t>6.6  Result status</w:t>
      </w:r>
    </w:p>
    <w:p>
      <w:pPr>
        <w:keepNext/>
        <w:spacing w:after="40"/>
      </w:pPr>
      <w:r>
        <w:rPr>
          <w:i/>
          <w:color w:val="57606A"/>
          <w:sz w:val="19"/>
        </w:rPr>
        <w:t>Table 9 — Decode status values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4706"/>
        <w:gridCol w:w="4706"/>
      </w:tblGrid>
      <w:tr>
        <w:trPr>
          <w:tblHeader w:val="true"/>
        </w:trPr>
        <w:tc>
          <w:tcPr>
            <w:tcW w:type="dxa" w:w="3061"/>
            <w:shd w:val="clear" w:color="auto" w:fill="1F3A5F"/>
          </w:tcPr>
          <w:p>
            <w:r/>
            <w:r>
              <w:rPr>
                <w:b/>
                <w:color w:val="FFFFFF"/>
                <w:sz w:val="19"/>
              </w:rPr>
              <w:t>Status</w:t>
            </w:r>
          </w:p>
        </w:tc>
        <w:tc>
          <w:tcPr>
            <w:tcW w:type="dxa" w:w="6350"/>
            <w:shd w:val="clear" w:color="auto" w:fill="1F3A5F"/>
          </w:tcPr>
          <w:p>
            <w:r/>
            <w:r>
              <w:rPr>
                <w:b/>
                <w:color w:val="FFFFFF"/>
                <w:sz w:val="19"/>
              </w:rPr>
              <w:t>Condition</w:t>
            </w:r>
          </w:p>
        </w:tc>
      </w:tr>
      <w:tr>
        <w:tc>
          <w:tcPr>
            <w:tcW w:type="dxa" w:w="3061"/>
          </w:tcPr>
          <w:p>
            <w:pPr>
              <w:spacing w:after="0"/>
            </w:pPr>
            <w:r>
              <w:rPr>
                <w:rFonts w:ascii="Consolas" w:hAnsi="Consolas"/>
                <w:color w:val="24292F"/>
                <w:sz w:val="18"/>
              </w:rPr>
              <w:t>VALID</w:t>
            </w:r>
          </w:p>
        </w:tc>
        <w:tc>
          <w:tcPr>
            <w:tcW w:type="dxa" w:w="6350"/>
          </w:tcPr>
          <w:p>
            <w:pPr>
              <w:spacing w:after="0"/>
            </w:pPr>
            <w:r>
              <w:rPr>
                <w:sz w:val="19"/>
              </w:rPr>
              <w:t>No errors, no warnings.</w:t>
            </w:r>
          </w:p>
        </w:tc>
      </w:tr>
      <w:tr>
        <w:tc>
          <w:tcPr>
            <w:tcW w:type="dxa" w:w="3061"/>
            <w:shd w:val="clear" w:color="auto" w:fill="F3F6FA"/>
          </w:tcPr>
          <w:p>
            <w:pPr>
              <w:spacing w:after="0"/>
            </w:pPr>
            <w:r>
              <w:rPr>
                <w:rFonts w:ascii="Consolas" w:hAnsi="Consolas"/>
                <w:color w:val="24292F"/>
                <w:sz w:val="18"/>
              </w:rPr>
              <w:t>VALID (WARNINGS)</w:t>
            </w:r>
          </w:p>
        </w:tc>
        <w:tc>
          <w:tcPr>
            <w:tcW w:type="dxa" w:w="6350"/>
            <w:shd w:val="clear" w:color="auto" w:fill="F3F6FA"/>
          </w:tcPr>
          <w:p>
            <w:pPr>
              <w:spacing w:after="0"/>
            </w:pPr>
            <w:r>
              <w:rPr>
                <w:sz w:val="19"/>
              </w:rPr>
              <w:t>No errors; warnings such as trailing bytes or non-printable text.</w:t>
            </w:r>
          </w:p>
        </w:tc>
      </w:tr>
      <w:tr>
        <w:tc>
          <w:tcPr>
            <w:tcW w:type="dxa" w:w="3061"/>
          </w:tcPr>
          <w:p>
            <w:pPr>
              <w:spacing w:after="0"/>
            </w:pPr>
            <w:r>
              <w:rPr>
                <w:rFonts w:ascii="Consolas" w:hAnsi="Consolas"/>
                <w:color w:val="24292F"/>
                <w:sz w:val="18"/>
              </w:rPr>
              <w:t>CRC ERROR</w:t>
            </w:r>
            <w:r>
              <w:rPr>
                <w:sz w:val="19"/>
              </w:rPr>
              <w:t xml:space="preserve"> / </w:t>
            </w:r>
            <w:r>
              <w:rPr>
                <w:rFonts w:ascii="Consolas" w:hAnsi="Consolas"/>
                <w:color w:val="24292F"/>
                <w:sz w:val="18"/>
              </w:rPr>
              <w:t>CHECKSUM ERROR</w:t>
            </w:r>
          </w:p>
        </w:tc>
        <w:tc>
          <w:tcPr>
            <w:tcW w:type="dxa" w:w="6350"/>
          </w:tcPr>
          <w:p>
            <w:pPr>
              <w:spacing w:after="0"/>
            </w:pPr>
            <w:r>
              <w:rPr>
                <w:sz w:val="19"/>
              </w:rPr>
              <w:t>The only errors are CRC/checksum mismatches (structure decoded fine).</w:t>
            </w:r>
          </w:p>
        </w:tc>
      </w:tr>
      <w:tr>
        <w:tc>
          <w:tcPr>
            <w:tcW w:type="dxa" w:w="3061"/>
            <w:shd w:val="clear" w:color="auto" w:fill="F3F6FA"/>
          </w:tcPr>
          <w:p>
            <w:pPr>
              <w:spacing w:after="0"/>
            </w:pPr>
            <w:r>
              <w:rPr>
                <w:rFonts w:ascii="Consolas" w:hAnsi="Consolas"/>
                <w:color w:val="24292F"/>
                <w:sz w:val="18"/>
              </w:rPr>
              <w:t>INVALID</w:t>
            </w:r>
          </w:p>
        </w:tc>
        <w:tc>
          <w:tcPr>
            <w:tcW w:type="dxa" w:w="6350"/>
            <w:shd w:val="clear" w:color="auto" w:fill="F3F6FA"/>
          </w:tcPr>
          <w:p>
            <w:pPr>
              <w:spacing w:after="0"/>
            </w:pPr>
            <w:r>
              <w:rPr>
                <w:sz w:val="19"/>
              </w:rPr>
              <w:t>Any structural error: missing STX/ETX, truncation, bad length, invalid definition.</w:t>
            </w:r>
          </w:p>
        </w:tc>
      </w:tr>
    </w:tbl>
    <w:p>
      <w:pPr>
        <w:spacing w:after="40"/>
      </w:pPr>
    </w:p>
    <w:p>
      <w:pPr>
        <w:keepNext/>
        <w:jc w:val="center"/>
      </w:pPr>
      <w:r>
        <w:drawing>
          <wp:inline xmlns:a="http://schemas.openxmlformats.org/drawingml/2006/main" xmlns:pic="http://schemas.openxmlformats.org/drawingml/2006/picture">
            <wp:extent cx="5976000" cy="2231040"/>
            <wp:docPr id="5" name="Picture 5"/>
            <wp:cNvGraphicFramePr>
              <a:graphicFrameLocks noChangeAspect="1"/>
            </wp:cNvGraphicFramePr>
            <a:graphic>
              <a:graphicData uri="http://schemas.openxmlformats.org/drawingml/2006/picture">
                <pic:pic>
                  <pic:nvPicPr>
                    <pic:cNvPr id="0" name="05_length_error_crop.png"/>
                    <pic:cNvPicPr/>
                  </pic:nvPicPr>
                  <pic:blipFill>
                    <a:blip r:embed="rId13"/>
                    <a:stretch>
                      <a:fillRect/>
                    </a:stretch>
                  </pic:blipFill>
                  <pic:spPr>
                    <a:xfrm>
                      <a:off x="0" y="0"/>
                      <a:ext cx="5976000" cy="2231040"/>
                    </a:xfrm>
                    <a:prstGeom prst="rect"/>
                  </pic:spPr>
                </pic:pic>
              </a:graphicData>
            </a:graphic>
          </wp:inline>
        </w:drawing>
      </w:r>
    </w:p>
    <w:p>
      <w:pPr>
        <w:spacing w:after="200"/>
        <w:jc w:val="center"/>
      </w:pPr>
      <w:r>
        <w:rPr>
          <w:i/>
          <w:color w:val="57606A"/>
          <w:sz w:val="19"/>
        </w:rPr>
        <w:t>Figure 5 — Malformed packet: length field (0x20) larger than the packet — every problem is reported and the remaining fields still decode</w:t>
      </w:r>
    </w:p>
    <w:p>
      <w:pPr>
        <w:pStyle w:val="Heading1"/>
      </w:pPr>
      <w:r>
        <w:t>7  CRC and checksum engine</w:t>
      </w:r>
    </w:p>
    <w:p>
      <w:pPr>
        <w:pStyle w:val="Heading2"/>
      </w:pPr>
      <w:r>
        <w:t>7.1  CRC model</w:t>
      </w:r>
    </w:p>
    <w:p>
      <w:r>
        <w:rPr>
          <w:rFonts w:ascii="Consolas" w:hAnsi="Consolas"/>
          <w:color w:val="24292F"/>
          <w:sz w:val="19"/>
        </w:rPr>
        <w:t>core/crc.py</w:t>
      </w:r>
      <w:r>
        <w:t xml:space="preserve"> implements the Rocksoft/Williams parameter model: </w:t>
      </w:r>
      <w:r>
        <w:rPr>
          <w:b/>
        </w:rPr>
        <w:t>width, poly, init, refin, refout, xorout</w:t>
      </w:r>
      <w:r>
        <w:t>. Widths 8–64 are supported with a cached 256-entry table per (width, poly, reflection). Reflected algorithms run the right-shifting table with a reflected polynomial; non-reflected ones run the left-shifting form. Every preset carries its standard *check* value (CRC of ASCII "123456789"), which the unit tests verify.</w:t>
      </w:r>
    </w:p>
    <w:p>
      <w:pPr>
        <w:keepNext/>
        <w:spacing w:after="40"/>
      </w:pPr>
      <w:r>
        <w:rPr>
          <w:i/>
          <w:color w:val="57606A"/>
          <w:sz w:val="19"/>
        </w:rPr>
        <w:t>Table 10 — CRC presets (all verified by tests)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1345"/>
        <w:gridCol w:w="1345"/>
        <w:gridCol w:w="1345"/>
        <w:gridCol w:w="1345"/>
        <w:gridCol w:w="1345"/>
        <w:gridCol w:w="1345"/>
        <w:gridCol w:w="1345"/>
      </w:tblGrid>
      <w:tr>
        <w:trPr>
          <w:tblHeader w:val="true"/>
        </w:trPr>
        <w:tc>
          <w:tcPr>
            <w:tcW w:type="dxa" w:w="2154"/>
            <w:shd w:val="clear" w:color="auto" w:fill="1F3A5F"/>
          </w:tcPr>
          <w:p>
            <w:r/>
            <w:r>
              <w:rPr>
                <w:b/>
                <w:color w:val="FFFFFF"/>
                <w:sz w:val="17"/>
              </w:rPr>
              <w:t>Preset</w:t>
            </w:r>
          </w:p>
        </w:tc>
        <w:tc>
          <w:tcPr>
            <w:tcW w:type="dxa" w:w="737"/>
            <w:shd w:val="clear" w:color="auto" w:fill="1F3A5F"/>
          </w:tcPr>
          <w:p>
            <w:r/>
            <w:r>
              <w:rPr>
                <w:b/>
                <w:color w:val="FFFFFF"/>
                <w:sz w:val="17"/>
              </w:rPr>
              <w:t>Width</w:t>
            </w:r>
          </w:p>
        </w:tc>
        <w:tc>
          <w:tcPr>
            <w:tcW w:type="dxa" w:w="1361"/>
            <w:shd w:val="clear" w:color="auto" w:fill="1F3A5F"/>
          </w:tcPr>
          <w:p>
            <w:r/>
            <w:r>
              <w:rPr>
                <w:b/>
                <w:color w:val="FFFFFF"/>
                <w:sz w:val="17"/>
              </w:rPr>
              <w:t>Poly</w:t>
            </w:r>
          </w:p>
        </w:tc>
        <w:tc>
          <w:tcPr>
            <w:tcW w:type="dxa" w:w="1361"/>
            <w:shd w:val="clear" w:color="auto" w:fill="1F3A5F"/>
          </w:tcPr>
          <w:p>
            <w:r/>
            <w:r>
              <w:rPr>
                <w:b/>
                <w:color w:val="FFFFFF"/>
                <w:sz w:val="17"/>
              </w:rPr>
              <w:t>Init</w:t>
            </w:r>
          </w:p>
        </w:tc>
        <w:tc>
          <w:tcPr>
            <w:tcW w:type="dxa" w:w="1020"/>
            <w:shd w:val="clear" w:color="auto" w:fill="1F3A5F"/>
          </w:tcPr>
          <w:p>
            <w:r/>
            <w:r>
              <w:rPr>
                <w:b/>
                <w:color w:val="FFFFFF"/>
                <w:sz w:val="17"/>
              </w:rPr>
              <w:t>RefIn/Out</w:t>
            </w:r>
          </w:p>
        </w:tc>
        <w:tc>
          <w:tcPr>
            <w:tcW w:type="dxa" w:w="1361"/>
            <w:shd w:val="clear" w:color="auto" w:fill="1F3A5F"/>
          </w:tcPr>
          <w:p>
            <w:r/>
            <w:r>
              <w:rPr>
                <w:b/>
                <w:color w:val="FFFFFF"/>
                <w:sz w:val="17"/>
              </w:rPr>
              <w:t>XorOut</w:t>
            </w:r>
          </w:p>
        </w:tc>
        <w:tc>
          <w:tcPr>
            <w:tcW w:type="dxa" w:w="1417"/>
            <w:shd w:val="clear" w:color="auto" w:fill="1F3A5F"/>
          </w:tcPr>
          <w:p>
            <w:r/>
            <w:r>
              <w:rPr>
                <w:b/>
                <w:color w:val="FFFFFF"/>
                <w:sz w:val="17"/>
              </w:rPr>
              <w:t>Check</w:t>
            </w:r>
          </w:p>
        </w:tc>
      </w:tr>
      <w:tr>
        <w:tc>
          <w:tcPr>
            <w:tcW w:type="dxa" w:w="2154"/>
          </w:tcPr>
          <w:p>
            <w:pPr>
              <w:spacing w:after="0"/>
            </w:pPr>
            <w:r>
              <w:rPr>
                <w:sz w:val="17"/>
              </w:rPr>
              <w:t>CRC-8 (SMBUS)</w:t>
            </w:r>
          </w:p>
        </w:tc>
        <w:tc>
          <w:tcPr>
            <w:tcW w:type="dxa" w:w="737"/>
          </w:tcPr>
          <w:p>
            <w:pPr>
              <w:spacing w:after="0"/>
            </w:pPr>
            <w:r>
              <w:rPr>
                <w:sz w:val="17"/>
              </w:rPr>
              <w:t>8</w:t>
            </w:r>
          </w:p>
        </w:tc>
        <w:tc>
          <w:tcPr>
            <w:tcW w:type="dxa" w:w="1361"/>
          </w:tcPr>
          <w:p>
            <w:pPr>
              <w:spacing w:after="0"/>
            </w:pPr>
            <w:r>
              <w:rPr>
                <w:rFonts w:ascii="Consolas" w:hAnsi="Consolas"/>
                <w:sz w:val="16"/>
              </w:rPr>
              <w:t>0x07</w:t>
            </w:r>
          </w:p>
        </w:tc>
        <w:tc>
          <w:tcPr>
            <w:tcW w:type="dxa" w:w="1361"/>
          </w:tcPr>
          <w:p>
            <w:pPr>
              <w:spacing w:after="0"/>
            </w:pPr>
            <w:r>
              <w:rPr>
                <w:rFonts w:ascii="Consolas" w:hAnsi="Consolas"/>
                <w:sz w:val="16"/>
              </w:rPr>
              <w:t>0x00</w:t>
            </w:r>
          </w:p>
        </w:tc>
        <w:tc>
          <w:tcPr>
            <w:tcW w:type="dxa" w:w="1020"/>
          </w:tcPr>
          <w:p>
            <w:pPr>
              <w:spacing w:after="0"/>
            </w:pPr>
            <w:r>
              <w:rPr>
                <w:sz w:val="17"/>
              </w:rPr>
              <w:t>F/F</w:t>
            </w:r>
          </w:p>
        </w:tc>
        <w:tc>
          <w:tcPr>
            <w:tcW w:type="dxa" w:w="1361"/>
          </w:tcPr>
          <w:p>
            <w:pPr>
              <w:spacing w:after="0"/>
            </w:pPr>
            <w:r>
              <w:rPr>
                <w:rFonts w:ascii="Consolas" w:hAnsi="Consolas"/>
                <w:sz w:val="16"/>
              </w:rPr>
              <w:t>0x00</w:t>
            </w:r>
          </w:p>
        </w:tc>
        <w:tc>
          <w:tcPr>
            <w:tcW w:type="dxa" w:w="1417"/>
          </w:tcPr>
          <w:p>
            <w:pPr>
              <w:spacing w:after="0"/>
            </w:pPr>
            <w:r>
              <w:rPr>
                <w:rFonts w:ascii="Consolas" w:hAnsi="Consolas"/>
                <w:sz w:val="16"/>
              </w:rPr>
              <w:t>0xF4</w:t>
            </w:r>
          </w:p>
        </w:tc>
      </w:tr>
      <w:tr>
        <w:tc>
          <w:tcPr>
            <w:tcW w:type="dxa" w:w="2154"/>
            <w:shd w:val="clear" w:color="auto" w:fill="F3F6FA"/>
          </w:tcPr>
          <w:p>
            <w:pPr>
              <w:spacing w:after="0"/>
            </w:pPr>
            <w:r>
              <w:rPr>
                <w:sz w:val="17"/>
              </w:rPr>
              <w:t>CRC-8/MAXIM</w:t>
            </w:r>
          </w:p>
        </w:tc>
        <w:tc>
          <w:tcPr>
            <w:tcW w:type="dxa" w:w="737"/>
            <w:shd w:val="clear" w:color="auto" w:fill="F3F6FA"/>
          </w:tcPr>
          <w:p>
            <w:pPr>
              <w:spacing w:after="0"/>
            </w:pPr>
            <w:r>
              <w:rPr>
                <w:sz w:val="17"/>
              </w:rPr>
              <w:t>8</w:t>
            </w:r>
          </w:p>
        </w:tc>
        <w:tc>
          <w:tcPr>
            <w:tcW w:type="dxa" w:w="1361"/>
            <w:shd w:val="clear" w:color="auto" w:fill="F3F6FA"/>
          </w:tcPr>
          <w:p>
            <w:pPr>
              <w:spacing w:after="0"/>
            </w:pPr>
            <w:r>
              <w:rPr>
                <w:rFonts w:ascii="Consolas" w:hAnsi="Consolas"/>
                <w:sz w:val="16"/>
              </w:rPr>
              <w:t>0x31</w:t>
            </w:r>
          </w:p>
        </w:tc>
        <w:tc>
          <w:tcPr>
            <w:tcW w:type="dxa" w:w="1361"/>
            <w:shd w:val="clear" w:color="auto" w:fill="F3F6FA"/>
          </w:tcPr>
          <w:p>
            <w:pPr>
              <w:spacing w:after="0"/>
            </w:pPr>
            <w:r>
              <w:rPr>
                <w:rFonts w:ascii="Consolas" w:hAnsi="Consolas"/>
                <w:sz w:val="16"/>
              </w:rPr>
              <w:t>0x00</w:t>
            </w:r>
          </w:p>
        </w:tc>
        <w:tc>
          <w:tcPr>
            <w:tcW w:type="dxa" w:w="1020"/>
            <w:shd w:val="clear" w:color="auto" w:fill="F3F6FA"/>
          </w:tcPr>
          <w:p>
            <w:pPr>
              <w:spacing w:after="0"/>
            </w:pPr>
            <w:r>
              <w:rPr>
                <w:sz w:val="17"/>
              </w:rPr>
              <w:t>T/T</w:t>
            </w:r>
          </w:p>
        </w:tc>
        <w:tc>
          <w:tcPr>
            <w:tcW w:type="dxa" w:w="1361"/>
            <w:shd w:val="clear" w:color="auto" w:fill="F3F6FA"/>
          </w:tcPr>
          <w:p>
            <w:pPr>
              <w:spacing w:after="0"/>
            </w:pPr>
            <w:r>
              <w:rPr>
                <w:rFonts w:ascii="Consolas" w:hAnsi="Consolas"/>
                <w:sz w:val="16"/>
              </w:rPr>
              <w:t>0x00</w:t>
            </w:r>
          </w:p>
        </w:tc>
        <w:tc>
          <w:tcPr>
            <w:tcW w:type="dxa" w:w="1417"/>
            <w:shd w:val="clear" w:color="auto" w:fill="F3F6FA"/>
          </w:tcPr>
          <w:p>
            <w:pPr>
              <w:spacing w:after="0"/>
            </w:pPr>
            <w:r>
              <w:rPr>
                <w:rFonts w:ascii="Consolas" w:hAnsi="Consolas"/>
                <w:sz w:val="16"/>
              </w:rPr>
              <w:t>0xA1</w:t>
            </w:r>
          </w:p>
        </w:tc>
      </w:tr>
      <w:tr>
        <w:tc>
          <w:tcPr>
            <w:tcW w:type="dxa" w:w="2154"/>
          </w:tcPr>
          <w:p>
            <w:pPr>
              <w:spacing w:after="0"/>
            </w:pPr>
            <w:r>
              <w:rPr>
                <w:sz w:val="17"/>
              </w:rPr>
              <w:t>CRC-8/AUTOSAR</w:t>
            </w:r>
          </w:p>
        </w:tc>
        <w:tc>
          <w:tcPr>
            <w:tcW w:type="dxa" w:w="737"/>
          </w:tcPr>
          <w:p>
            <w:pPr>
              <w:spacing w:after="0"/>
            </w:pPr>
            <w:r>
              <w:rPr>
                <w:sz w:val="17"/>
              </w:rPr>
              <w:t>8</w:t>
            </w:r>
          </w:p>
        </w:tc>
        <w:tc>
          <w:tcPr>
            <w:tcW w:type="dxa" w:w="1361"/>
          </w:tcPr>
          <w:p>
            <w:pPr>
              <w:spacing w:after="0"/>
            </w:pPr>
            <w:r>
              <w:rPr>
                <w:rFonts w:ascii="Consolas" w:hAnsi="Consolas"/>
                <w:sz w:val="16"/>
              </w:rPr>
              <w:t>0x2F</w:t>
            </w:r>
          </w:p>
        </w:tc>
        <w:tc>
          <w:tcPr>
            <w:tcW w:type="dxa" w:w="1361"/>
          </w:tcPr>
          <w:p>
            <w:pPr>
              <w:spacing w:after="0"/>
            </w:pPr>
            <w:r>
              <w:rPr>
                <w:rFonts w:ascii="Consolas" w:hAnsi="Consolas"/>
                <w:sz w:val="16"/>
              </w:rPr>
              <w:t>0xFF</w:t>
            </w:r>
          </w:p>
        </w:tc>
        <w:tc>
          <w:tcPr>
            <w:tcW w:type="dxa" w:w="1020"/>
          </w:tcPr>
          <w:p>
            <w:pPr>
              <w:spacing w:after="0"/>
            </w:pPr>
            <w:r>
              <w:rPr>
                <w:sz w:val="17"/>
              </w:rPr>
              <w:t>F/F</w:t>
            </w:r>
          </w:p>
        </w:tc>
        <w:tc>
          <w:tcPr>
            <w:tcW w:type="dxa" w:w="1361"/>
          </w:tcPr>
          <w:p>
            <w:pPr>
              <w:spacing w:after="0"/>
            </w:pPr>
            <w:r>
              <w:rPr>
                <w:rFonts w:ascii="Consolas" w:hAnsi="Consolas"/>
                <w:sz w:val="16"/>
              </w:rPr>
              <w:t>0xFF</w:t>
            </w:r>
          </w:p>
        </w:tc>
        <w:tc>
          <w:tcPr>
            <w:tcW w:type="dxa" w:w="1417"/>
          </w:tcPr>
          <w:p>
            <w:pPr>
              <w:spacing w:after="0"/>
            </w:pPr>
            <w:r>
              <w:rPr>
                <w:rFonts w:ascii="Consolas" w:hAnsi="Consolas"/>
                <w:sz w:val="16"/>
              </w:rPr>
              <w:t>0xDF</w:t>
            </w:r>
          </w:p>
        </w:tc>
      </w:tr>
      <w:tr>
        <w:tc>
          <w:tcPr>
            <w:tcW w:type="dxa" w:w="2154"/>
            <w:shd w:val="clear" w:color="auto" w:fill="F3F6FA"/>
          </w:tcPr>
          <w:p>
            <w:pPr>
              <w:spacing w:after="0"/>
            </w:pPr>
            <w:r>
              <w:rPr>
                <w:sz w:val="17"/>
              </w:rPr>
              <w:t>CRC-16 (ARC)</w:t>
            </w:r>
          </w:p>
        </w:tc>
        <w:tc>
          <w:tcPr>
            <w:tcW w:type="dxa" w:w="737"/>
            <w:shd w:val="clear" w:color="auto" w:fill="F3F6FA"/>
          </w:tcPr>
          <w:p>
            <w:pPr>
              <w:spacing w:after="0"/>
            </w:pPr>
            <w:r>
              <w:rPr>
                <w:sz w:val="17"/>
              </w:rPr>
              <w:t>16</w:t>
            </w:r>
          </w:p>
        </w:tc>
        <w:tc>
          <w:tcPr>
            <w:tcW w:type="dxa" w:w="1361"/>
            <w:shd w:val="clear" w:color="auto" w:fill="F3F6FA"/>
          </w:tcPr>
          <w:p>
            <w:pPr>
              <w:spacing w:after="0"/>
            </w:pPr>
            <w:r>
              <w:rPr>
                <w:rFonts w:ascii="Consolas" w:hAnsi="Consolas"/>
                <w:sz w:val="16"/>
              </w:rPr>
              <w:t>0x8005</w:t>
            </w:r>
          </w:p>
        </w:tc>
        <w:tc>
          <w:tcPr>
            <w:tcW w:type="dxa" w:w="1361"/>
            <w:shd w:val="clear" w:color="auto" w:fill="F3F6FA"/>
          </w:tcPr>
          <w:p>
            <w:pPr>
              <w:spacing w:after="0"/>
            </w:pPr>
            <w:r>
              <w:rPr>
                <w:rFonts w:ascii="Consolas" w:hAnsi="Consolas"/>
                <w:sz w:val="16"/>
              </w:rPr>
              <w:t>0x0000</w:t>
            </w:r>
          </w:p>
        </w:tc>
        <w:tc>
          <w:tcPr>
            <w:tcW w:type="dxa" w:w="1020"/>
            <w:shd w:val="clear" w:color="auto" w:fill="F3F6FA"/>
          </w:tcPr>
          <w:p>
            <w:pPr>
              <w:spacing w:after="0"/>
            </w:pPr>
            <w:r>
              <w:rPr>
                <w:sz w:val="17"/>
              </w:rPr>
              <w:t>T/T</w:t>
            </w:r>
          </w:p>
        </w:tc>
        <w:tc>
          <w:tcPr>
            <w:tcW w:type="dxa" w:w="1361"/>
            <w:shd w:val="clear" w:color="auto" w:fill="F3F6FA"/>
          </w:tcPr>
          <w:p>
            <w:pPr>
              <w:spacing w:after="0"/>
            </w:pPr>
            <w:r>
              <w:rPr>
                <w:rFonts w:ascii="Consolas" w:hAnsi="Consolas"/>
                <w:sz w:val="16"/>
              </w:rPr>
              <w:t>0x0000</w:t>
            </w:r>
          </w:p>
        </w:tc>
        <w:tc>
          <w:tcPr>
            <w:tcW w:type="dxa" w:w="1417"/>
            <w:shd w:val="clear" w:color="auto" w:fill="F3F6FA"/>
          </w:tcPr>
          <w:p>
            <w:pPr>
              <w:spacing w:after="0"/>
            </w:pPr>
            <w:r>
              <w:rPr>
                <w:rFonts w:ascii="Consolas" w:hAnsi="Consolas"/>
                <w:sz w:val="16"/>
              </w:rPr>
              <w:t>0xBB3D</w:t>
            </w:r>
          </w:p>
        </w:tc>
      </w:tr>
      <w:tr>
        <w:tc>
          <w:tcPr>
            <w:tcW w:type="dxa" w:w="2154"/>
          </w:tcPr>
          <w:p>
            <w:pPr>
              <w:spacing w:after="0"/>
            </w:pPr>
            <w:r>
              <w:rPr>
                <w:sz w:val="17"/>
              </w:rPr>
              <w:t>CRC-16/CCITT (FALSE)</w:t>
            </w:r>
          </w:p>
        </w:tc>
        <w:tc>
          <w:tcPr>
            <w:tcW w:type="dxa" w:w="737"/>
          </w:tcPr>
          <w:p>
            <w:pPr>
              <w:spacing w:after="0"/>
            </w:pPr>
            <w:r>
              <w:rPr>
                <w:sz w:val="17"/>
              </w:rPr>
              <w:t>16</w:t>
            </w:r>
          </w:p>
        </w:tc>
        <w:tc>
          <w:tcPr>
            <w:tcW w:type="dxa" w:w="1361"/>
          </w:tcPr>
          <w:p>
            <w:pPr>
              <w:spacing w:after="0"/>
            </w:pPr>
            <w:r>
              <w:rPr>
                <w:rFonts w:ascii="Consolas" w:hAnsi="Consolas"/>
                <w:sz w:val="16"/>
              </w:rPr>
              <w:t>0x1021</w:t>
            </w:r>
          </w:p>
        </w:tc>
        <w:tc>
          <w:tcPr>
            <w:tcW w:type="dxa" w:w="1361"/>
          </w:tcPr>
          <w:p>
            <w:pPr>
              <w:spacing w:after="0"/>
            </w:pPr>
            <w:r>
              <w:rPr>
                <w:rFonts w:ascii="Consolas" w:hAnsi="Consolas"/>
                <w:sz w:val="16"/>
              </w:rPr>
              <w:t>0xFFFF</w:t>
            </w:r>
          </w:p>
        </w:tc>
        <w:tc>
          <w:tcPr>
            <w:tcW w:type="dxa" w:w="1020"/>
          </w:tcPr>
          <w:p>
            <w:pPr>
              <w:spacing w:after="0"/>
            </w:pPr>
            <w:r>
              <w:rPr>
                <w:sz w:val="17"/>
              </w:rPr>
              <w:t>F/F</w:t>
            </w:r>
          </w:p>
        </w:tc>
        <w:tc>
          <w:tcPr>
            <w:tcW w:type="dxa" w:w="1361"/>
          </w:tcPr>
          <w:p>
            <w:pPr>
              <w:spacing w:after="0"/>
            </w:pPr>
            <w:r>
              <w:rPr>
                <w:rFonts w:ascii="Consolas" w:hAnsi="Consolas"/>
                <w:sz w:val="16"/>
              </w:rPr>
              <w:t>0x0000</w:t>
            </w:r>
          </w:p>
        </w:tc>
        <w:tc>
          <w:tcPr>
            <w:tcW w:type="dxa" w:w="1417"/>
          </w:tcPr>
          <w:p>
            <w:pPr>
              <w:spacing w:after="0"/>
            </w:pPr>
            <w:r>
              <w:rPr>
                <w:rFonts w:ascii="Consolas" w:hAnsi="Consolas"/>
                <w:sz w:val="16"/>
              </w:rPr>
              <w:t>0x29B1</w:t>
            </w:r>
          </w:p>
        </w:tc>
      </w:tr>
      <w:tr>
        <w:tc>
          <w:tcPr>
            <w:tcW w:type="dxa" w:w="2154"/>
            <w:shd w:val="clear" w:color="auto" w:fill="F3F6FA"/>
          </w:tcPr>
          <w:p>
            <w:pPr>
              <w:spacing w:after="0"/>
            </w:pPr>
            <w:r>
              <w:rPr>
                <w:sz w:val="17"/>
              </w:rPr>
              <w:t>CRC-16/MODBUS</w:t>
            </w:r>
          </w:p>
        </w:tc>
        <w:tc>
          <w:tcPr>
            <w:tcW w:type="dxa" w:w="737"/>
            <w:shd w:val="clear" w:color="auto" w:fill="F3F6FA"/>
          </w:tcPr>
          <w:p>
            <w:pPr>
              <w:spacing w:after="0"/>
            </w:pPr>
            <w:r>
              <w:rPr>
                <w:sz w:val="17"/>
              </w:rPr>
              <w:t>16</w:t>
            </w:r>
          </w:p>
        </w:tc>
        <w:tc>
          <w:tcPr>
            <w:tcW w:type="dxa" w:w="1361"/>
            <w:shd w:val="clear" w:color="auto" w:fill="F3F6FA"/>
          </w:tcPr>
          <w:p>
            <w:pPr>
              <w:spacing w:after="0"/>
            </w:pPr>
            <w:r>
              <w:rPr>
                <w:rFonts w:ascii="Consolas" w:hAnsi="Consolas"/>
                <w:sz w:val="16"/>
              </w:rPr>
              <w:t>0x8005</w:t>
            </w:r>
          </w:p>
        </w:tc>
        <w:tc>
          <w:tcPr>
            <w:tcW w:type="dxa" w:w="1361"/>
            <w:shd w:val="clear" w:color="auto" w:fill="F3F6FA"/>
          </w:tcPr>
          <w:p>
            <w:pPr>
              <w:spacing w:after="0"/>
            </w:pPr>
            <w:r>
              <w:rPr>
                <w:rFonts w:ascii="Consolas" w:hAnsi="Consolas"/>
                <w:sz w:val="16"/>
              </w:rPr>
              <w:t>0xFFFF</w:t>
            </w:r>
          </w:p>
        </w:tc>
        <w:tc>
          <w:tcPr>
            <w:tcW w:type="dxa" w:w="1020"/>
            <w:shd w:val="clear" w:color="auto" w:fill="F3F6FA"/>
          </w:tcPr>
          <w:p>
            <w:pPr>
              <w:spacing w:after="0"/>
            </w:pPr>
            <w:r>
              <w:rPr>
                <w:sz w:val="17"/>
              </w:rPr>
              <w:t>T/T</w:t>
            </w:r>
          </w:p>
        </w:tc>
        <w:tc>
          <w:tcPr>
            <w:tcW w:type="dxa" w:w="1361"/>
            <w:shd w:val="clear" w:color="auto" w:fill="F3F6FA"/>
          </w:tcPr>
          <w:p>
            <w:pPr>
              <w:spacing w:after="0"/>
            </w:pPr>
            <w:r>
              <w:rPr>
                <w:rFonts w:ascii="Consolas" w:hAnsi="Consolas"/>
                <w:sz w:val="16"/>
              </w:rPr>
              <w:t>0x0000</w:t>
            </w:r>
          </w:p>
        </w:tc>
        <w:tc>
          <w:tcPr>
            <w:tcW w:type="dxa" w:w="1417"/>
            <w:shd w:val="clear" w:color="auto" w:fill="F3F6FA"/>
          </w:tcPr>
          <w:p>
            <w:pPr>
              <w:spacing w:after="0"/>
            </w:pPr>
            <w:r>
              <w:rPr>
                <w:rFonts w:ascii="Consolas" w:hAnsi="Consolas"/>
                <w:sz w:val="16"/>
              </w:rPr>
              <w:t>0x4B37</w:t>
            </w:r>
          </w:p>
        </w:tc>
      </w:tr>
      <w:tr>
        <w:tc>
          <w:tcPr>
            <w:tcW w:type="dxa" w:w="2154"/>
          </w:tcPr>
          <w:p>
            <w:pPr>
              <w:spacing w:after="0"/>
            </w:pPr>
            <w:r>
              <w:rPr>
                <w:sz w:val="17"/>
              </w:rPr>
              <w:t>CRC-16/XMODEM</w:t>
            </w:r>
          </w:p>
        </w:tc>
        <w:tc>
          <w:tcPr>
            <w:tcW w:type="dxa" w:w="737"/>
          </w:tcPr>
          <w:p>
            <w:pPr>
              <w:spacing w:after="0"/>
            </w:pPr>
            <w:r>
              <w:rPr>
                <w:sz w:val="17"/>
              </w:rPr>
              <w:t>16</w:t>
            </w:r>
          </w:p>
        </w:tc>
        <w:tc>
          <w:tcPr>
            <w:tcW w:type="dxa" w:w="1361"/>
          </w:tcPr>
          <w:p>
            <w:pPr>
              <w:spacing w:after="0"/>
            </w:pPr>
            <w:r>
              <w:rPr>
                <w:rFonts w:ascii="Consolas" w:hAnsi="Consolas"/>
                <w:sz w:val="16"/>
              </w:rPr>
              <w:t>0x1021</w:t>
            </w:r>
          </w:p>
        </w:tc>
        <w:tc>
          <w:tcPr>
            <w:tcW w:type="dxa" w:w="1361"/>
          </w:tcPr>
          <w:p>
            <w:pPr>
              <w:spacing w:after="0"/>
            </w:pPr>
            <w:r>
              <w:rPr>
                <w:rFonts w:ascii="Consolas" w:hAnsi="Consolas"/>
                <w:sz w:val="16"/>
              </w:rPr>
              <w:t>0x0000</w:t>
            </w:r>
          </w:p>
        </w:tc>
        <w:tc>
          <w:tcPr>
            <w:tcW w:type="dxa" w:w="1020"/>
          </w:tcPr>
          <w:p>
            <w:pPr>
              <w:spacing w:after="0"/>
            </w:pPr>
            <w:r>
              <w:rPr>
                <w:sz w:val="17"/>
              </w:rPr>
              <w:t>F/F</w:t>
            </w:r>
          </w:p>
        </w:tc>
        <w:tc>
          <w:tcPr>
            <w:tcW w:type="dxa" w:w="1361"/>
          </w:tcPr>
          <w:p>
            <w:pPr>
              <w:spacing w:after="0"/>
            </w:pPr>
            <w:r>
              <w:rPr>
                <w:rFonts w:ascii="Consolas" w:hAnsi="Consolas"/>
                <w:sz w:val="16"/>
              </w:rPr>
              <w:t>0x0000</w:t>
            </w:r>
          </w:p>
        </w:tc>
        <w:tc>
          <w:tcPr>
            <w:tcW w:type="dxa" w:w="1417"/>
          </w:tcPr>
          <w:p>
            <w:pPr>
              <w:spacing w:after="0"/>
            </w:pPr>
            <w:r>
              <w:rPr>
                <w:rFonts w:ascii="Consolas" w:hAnsi="Consolas"/>
                <w:sz w:val="16"/>
              </w:rPr>
              <w:t>0x31C3</w:t>
            </w:r>
          </w:p>
        </w:tc>
      </w:tr>
      <w:tr>
        <w:tc>
          <w:tcPr>
            <w:tcW w:type="dxa" w:w="2154"/>
            <w:shd w:val="clear" w:color="auto" w:fill="F3F6FA"/>
          </w:tcPr>
          <w:p>
            <w:pPr>
              <w:spacing w:after="0"/>
            </w:pPr>
            <w:r>
              <w:rPr>
                <w:sz w:val="17"/>
              </w:rPr>
              <w:t>CRC-16/KERMIT</w:t>
            </w:r>
          </w:p>
        </w:tc>
        <w:tc>
          <w:tcPr>
            <w:tcW w:type="dxa" w:w="737"/>
            <w:shd w:val="clear" w:color="auto" w:fill="F3F6FA"/>
          </w:tcPr>
          <w:p>
            <w:pPr>
              <w:spacing w:after="0"/>
            </w:pPr>
            <w:r>
              <w:rPr>
                <w:sz w:val="17"/>
              </w:rPr>
              <w:t>16</w:t>
            </w:r>
          </w:p>
        </w:tc>
        <w:tc>
          <w:tcPr>
            <w:tcW w:type="dxa" w:w="1361"/>
            <w:shd w:val="clear" w:color="auto" w:fill="F3F6FA"/>
          </w:tcPr>
          <w:p>
            <w:pPr>
              <w:spacing w:after="0"/>
            </w:pPr>
            <w:r>
              <w:rPr>
                <w:rFonts w:ascii="Consolas" w:hAnsi="Consolas"/>
                <w:sz w:val="16"/>
              </w:rPr>
              <w:t>0x1021</w:t>
            </w:r>
          </w:p>
        </w:tc>
        <w:tc>
          <w:tcPr>
            <w:tcW w:type="dxa" w:w="1361"/>
            <w:shd w:val="clear" w:color="auto" w:fill="F3F6FA"/>
          </w:tcPr>
          <w:p>
            <w:pPr>
              <w:spacing w:after="0"/>
            </w:pPr>
            <w:r>
              <w:rPr>
                <w:rFonts w:ascii="Consolas" w:hAnsi="Consolas"/>
                <w:sz w:val="16"/>
              </w:rPr>
              <w:t>0x0000</w:t>
            </w:r>
          </w:p>
        </w:tc>
        <w:tc>
          <w:tcPr>
            <w:tcW w:type="dxa" w:w="1020"/>
            <w:shd w:val="clear" w:color="auto" w:fill="F3F6FA"/>
          </w:tcPr>
          <w:p>
            <w:pPr>
              <w:spacing w:after="0"/>
            </w:pPr>
            <w:r>
              <w:rPr>
                <w:sz w:val="17"/>
              </w:rPr>
              <w:t>T/T</w:t>
            </w:r>
          </w:p>
        </w:tc>
        <w:tc>
          <w:tcPr>
            <w:tcW w:type="dxa" w:w="1361"/>
            <w:shd w:val="clear" w:color="auto" w:fill="F3F6FA"/>
          </w:tcPr>
          <w:p>
            <w:pPr>
              <w:spacing w:after="0"/>
            </w:pPr>
            <w:r>
              <w:rPr>
                <w:rFonts w:ascii="Consolas" w:hAnsi="Consolas"/>
                <w:sz w:val="16"/>
              </w:rPr>
              <w:t>0x0000</w:t>
            </w:r>
          </w:p>
        </w:tc>
        <w:tc>
          <w:tcPr>
            <w:tcW w:type="dxa" w:w="1417"/>
            <w:shd w:val="clear" w:color="auto" w:fill="F3F6FA"/>
          </w:tcPr>
          <w:p>
            <w:pPr>
              <w:spacing w:after="0"/>
            </w:pPr>
            <w:r>
              <w:rPr>
                <w:rFonts w:ascii="Consolas" w:hAnsi="Consolas"/>
                <w:sz w:val="16"/>
              </w:rPr>
              <w:t>0x2189</w:t>
            </w:r>
          </w:p>
        </w:tc>
      </w:tr>
      <w:tr>
        <w:tc>
          <w:tcPr>
            <w:tcW w:type="dxa" w:w="2154"/>
          </w:tcPr>
          <w:p>
            <w:pPr>
              <w:spacing w:after="0"/>
            </w:pPr>
            <w:r>
              <w:rPr>
                <w:sz w:val="17"/>
              </w:rPr>
              <w:t>CRC-16/X-25</w:t>
            </w:r>
          </w:p>
        </w:tc>
        <w:tc>
          <w:tcPr>
            <w:tcW w:type="dxa" w:w="737"/>
          </w:tcPr>
          <w:p>
            <w:pPr>
              <w:spacing w:after="0"/>
            </w:pPr>
            <w:r>
              <w:rPr>
                <w:sz w:val="17"/>
              </w:rPr>
              <w:t>16</w:t>
            </w:r>
          </w:p>
        </w:tc>
        <w:tc>
          <w:tcPr>
            <w:tcW w:type="dxa" w:w="1361"/>
          </w:tcPr>
          <w:p>
            <w:pPr>
              <w:spacing w:after="0"/>
            </w:pPr>
            <w:r>
              <w:rPr>
                <w:rFonts w:ascii="Consolas" w:hAnsi="Consolas"/>
                <w:sz w:val="16"/>
              </w:rPr>
              <w:t>0x1021</w:t>
            </w:r>
          </w:p>
        </w:tc>
        <w:tc>
          <w:tcPr>
            <w:tcW w:type="dxa" w:w="1361"/>
          </w:tcPr>
          <w:p>
            <w:pPr>
              <w:spacing w:after="0"/>
            </w:pPr>
            <w:r>
              <w:rPr>
                <w:rFonts w:ascii="Consolas" w:hAnsi="Consolas"/>
                <w:sz w:val="16"/>
              </w:rPr>
              <w:t>0xFFFF</w:t>
            </w:r>
          </w:p>
        </w:tc>
        <w:tc>
          <w:tcPr>
            <w:tcW w:type="dxa" w:w="1020"/>
          </w:tcPr>
          <w:p>
            <w:pPr>
              <w:spacing w:after="0"/>
            </w:pPr>
            <w:r>
              <w:rPr>
                <w:sz w:val="17"/>
              </w:rPr>
              <w:t>T/T</w:t>
            </w:r>
          </w:p>
        </w:tc>
        <w:tc>
          <w:tcPr>
            <w:tcW w:type="dxa" w:w="1361"/>
          </w:tcPr>
          <w:p>
            <w:pPr>
              <w:spacing w:after="0"/>
            </w:pPr>
            <w:r>
              <w:rPr>
                <w:rFonts w:ascii="Consolas" w:hAnsi="Consolas"/>
                <w:sz w:val="16"/>
              </w:rPr>
              <w:t>0xFFFF</w:t>
            </w:r>
          </w:p>
        </w:tc>
        <w:tc>
          <w:tcPr>
            <w:tcW w:type="dxa" w:w="1417"/>
          </w:tcPr>
          <w:p>
            <w:pPr>
              <w:spacing w:after="0"/>
            </w:pPr>
            <w:r>
              <w:rPr>
                <w:rFonts w:ascii="Consolas" w:hAnsi="Consolas"/>
                <w:sz w:val="16"/>
              </w:rPr>
              <w:t>0x906E</w:t>
            </w:r>
          </w:p>
        </w:tc>
      </w:tr>
      <w:tr>
        <w:tc>
          <w:tcPr>
            <w:tcW w:type="dxa" w:w="2154"/>
            <w:shd w:val="clear" w:color="auto" w:fill="F3F6FA"/>
          </w:tcPr>
          <w:p>
            <w:pPr>
              <w:spacing w:after="0"/>
            </w:pPr>
            <w:r>
              <w:rPr>
                <w:sz w:val="17"/>
              </w:rPr>
              <w:t>CRC-16/AUG-CCITT</w:t>
            </w:r>
          </w:p>
        </w:tc>
        <w:tc>
          <w:tcPr>
            <w:tcW w:type="dxa" w:w="737"/>
            <w:shd w:val="clear" w:color="auto" w:fill="F3F6FA"/>
          </w:tcPr>
          <w:p>
            <w:pPr>
              <w:spacing w:after="0"/>
            </w:pPr>
            <w:r>
              <w:rPr>
                <w:sz w:val="17"/>
              </w:rPr>
              <w:t>16</w:t>
            </w:r>
          </w:p>
        </w:tc>
        <w:tc>
          <w:tcPr>
            <w:tcW w:type="dxa" w:w="1361"/>
            <w:shd w:val="clear" w:color="auto" w:fill="F3F6FA"/>
          </w:tcPr>
          <w:p>
            <w:pPr>
              <w:spacing w:after="0"/>
            </w:pPr>
            <w:r>
              <w:rPr>
                <w:rFonts w:ascii="Consolas" w:hAnsi="Consolas"/>
                <w:sz w:val="16"/>
              </w:rPr>
              <w:t>0x1021</w:t>
            </w:r>
          </w:p>
        </w:tc>
        <w:tc>
          <w:tcPr>
            <w:tcW w:type="dxa" w:w="1361"/>
            <w:shd w:val="clear" w:color="auto" w:fill="F3F6FA"/>
          </w:tcPr>
          <w:p>
            <w:pPr>
              <w:spacing w:after="0"/>
            </w:pPr>
            <w:r>
              <w:rPr>
                <w:rFonts w:ascii="Consolas" w:hAnsi="Consolas"/>
                <w:sz w:val="16"/>
              </w:rPr>
              <w:t>0x1D0F</w:t>
            </w:r>
          </w:p>
        </w:tc>
        <w:tc>
          <w:tcPr>
            <w:tcW w:type="dxa" w:w="1020"/>
            <w:shd w:val="clear" w:color="auto" w:fill="F3F6FA"/>
          </w:tcPr>
          <w:p>
            <w:pPr>
              <w:spacing w:after="0"/>
            </w:pPr>
            <w:r>
              <w:rPr>
                <w:sz w:val="17"/>
              </w:rPr>
              <w:t>F/F</w:t>
            </w:r>
          </w:p>
        </w:tc>
        <w:tc>
          <w:tcPr>
            <w:tcW w:type="dxa" w:w="1361"/>
            <w:shd w:val="clear" w:color="auto" w:fill="F3F6FA"/>
          </w:tcPr>
          <w:p>
            <w:pPr>
              <w:spacing w:after="0"/>
            </w:pPr>
            <w:r>
              <w:rPr>
                <w:rFonts w:ascii="Consolas" w:hAnsi="Consolas"/>
                <w:sz w:val="16"/>
              </w:rPr>
              <w:t>0x0000</w:t>
            </w:r>
          </w:p>
        </w:tc>
        <w:tc>
          <w:tcPr>
            <w:tcW w:type="dxa" w:w="1417"/>
            <w:shd w:val="clear" w:color="auto" w:fill="F3F6FA"/>
          </w:tcPr>
          <w:p>
            <w:pPr>
              <w:spacing w:after="0"/>
            </w:pPr>
            <w:r>
              <w:rPr>
                <w:rFonts w:ascii="Consolas" w:hAnsi="Consolas"/>
                <w:sz w:val="16"/>
              </w:rPr>
              <w:t>0xE5CC</w:t>
            </w:r>
          </w:p>
        </w:tc>
      </w:tr>
      <w:tr>
        <w:tc>
          <w:tcPr>
            <w:tcW w:type="dxa" w:w="2154"/>
          </w:tcPr>
          <w:p>
            <w:pPr>
              <w:spacing w:after="0"/>
            </w:pPr>
            <w:r>
              <w:rPr>
                <w:sz w:val="17"/>
              </w:rPr>
              <w:t>CRC-16/USB</w:t>
            </w:r>
          </w:p>
        </w:tc>
        <w:tc>
          <w:tcPr>
            <w:tcW w:type="dxa" w:w="737"/>
          </w:tcPr>
          <w:p>
            <w:pPr>
              <w:spacing w:after="0"/>
            </w:pPr>
            <w:r>
              <w:rPr>
                <w:sz w:val="17"/>
              </w:rPr>
              <w:t>16</w:t>
            </w:r>
          </w:p>
        </w:tc>
        <w:tc>
          <w:tcPr>
            <w:tcW w:type="dxa" w:w="1361"/>
          </w:tcPr>
          <w:p>
            <w:pPr>
              <w:spacing w:after="0"/>
            </w:pPr>
            <w:r>
              <w:rPr>
                <w:rFonts w:ascii="Consolas" w:hAnsi="Consolas"/>
                <w:sz w:val="16"/>
              </w:rPr>
              <w:t>0x8005</w:t>
            </w:r>
          </w:p>
        </w:tc>
        <w:tc>
          <w:tcPr>
            <w:tcW w:type="dxa" w:w="1361"/>
          </w:tcPr>
          <w:p>
            <w:pPr>
              <w:spacing w:after="0"/>
            </w:pPr>
            <w:r>
              <w:rPr>
                <w:rFonts w:ascii="Consolas" w:hAnsi="Consolas"/>
                <w:sz w:val="16"/>
              </w:rPr>
              <w:t>0xFFFF</w:t>
            </w:r>
          </w:p>
        </w:tc>
        <w:tc>
          <w:tcPr>
            <w:tcW w:type="dxa" w:w="1020"/>
          </w:tcPr>
          <w:p>
            <w:pPr>
              <w:spacing w:after="0"/>
            </w:pPr>
            <w:r>
              <w:rPr>
                <w:sz w:val="17"/>
              </w:rPr>
              <w:t>T/T</w:t>
            </w:r>
          </w:p>
        </w:tc>
        <w:tc>
          <w:tcPr>
            <w:tcW w:type="dxa" w:w="1361"/>
          </w:tcPr>
          <w:p>
            <w:pPr>
              <w:spacing w:after="0"/>
            </w:pPr>
            <w:r>
              <w:rPr>
                <w:rFonts w:ascii="Consolas" w:hAnsi="Consolas"/>
                <w:sz w:val="16"/>
              </w:rPr>
              <w:t>0xFFFF</w:t>
            </w:r>
          </w:p>
        </w:tc>
        <w:tc>
          <w:tcPr>
            <w:tcW w:type="dxa" w:w="1417"/>
          </w:tcPr>
          <w:p>
            <w:pPr>
              <w:spacing w:after="0"/>
            </w:pPr>
            <w:r>
              <w:rPr>
                <w:rFonts w:ascii="Consolas" w:hAnsi="Consolas"/>
                <w:sz w:val="16"/>
              </w:rPr>
              <w:t>0xB4C8</w:t>
            </w:r>
          </w:p>
        </w:tc>
      </w:tr>
      <w:tr>
        <w:tc>
          <w:tcPr>
            <w:tcW w:type="dxa" w:w="2154"/>
            <w:shd w:val="clear" w:color="auto" w:fill="F3F6FA"/>
          </w:tcPr>
          <w:p>
            <w:pPr>
              <w:spacing w:after="0"/>
            </w:pPr>
            <w:r>
              <w:rPr>
                <w:sz w:val="17"/>
              </w:rPr>
              <w:t>CRC-16/MAXIM</w:t>
            </w:r>
          </w:p>
        </w:tc>
        <w:tc>
          <w:tcPr>
            <w:tcW w:type="dxa" w:w="737"/>
            <w:shd w:val="clear" w:color="auto" w:fill="F3F6FA"/>
          </w:tcPr>
          <w:p>
            <w:pPr>
              <w:spacing w:after="0"/>
            </w:pPr>
            <w:r>
              <w:rPr>
                <w:sz w:val="17"/>
              </w:rPr>
              <w:t>16</w:t>
            </w:r>
          </w:p>
        </w:tc>
        <w:tc>
          <w:tcPr>
            <w:tcW w:type="dxa" w:w="1361"/>
            <w:shd w:val="clear" w:color="auto" w:fill="F3F6FA"/>
          </w:tcPr>
          <w:p>
            <w:pPr>
              <w:spacing w:after="0"/>
            </w:pPr>
            <w:r>
              <w:rPr>
                <w:rFonts w:ascii="Consolas" w:hAnsi="Consolas"/>
                <w:sz w:val="16"/>
              </w:rPr>
              <w:t>0x8005</w:t>
            </w:r>
          </w:p>
        </w:tc>
        <w:tc>
          <w:tcPr>
            <w:tcW w:type="dxa" w:w="1361"/>
            <w:shd w:val="clear" w:color="auto" w:fill="F3F6FA"/>
          </w:tcPr>
          <w:p>
            <w:pPr>
              <w:spacing w:after="0"/>
            </w:pPr>
            <w:r>
              <w:rPr>
                <w:rFonts w:ascii="Consolas" w:hAnsi="Consolas"/>
                <w:sz w:val="16"/>
              </w:rPr>
              <w:t>0x0000</w:t>
            </w:r>
          </w:p>
        </w:tc>
        <w:tc>
          <w:tcPr>
            <w:tcW w:type="dxa" w:w="1020"/>
            <w:shd w:val="clear" w:color="auto" w:fill="F3F6FA"/>
          </w:tcPr>
          <w:p>
            <w:pPr>
              <w:spacing w:after="0"/>
            </w:pPr>
            <w:r>
              <w:rPr>
                <w:sz w:val="17"/>
              </w:rPr>
              <w:t>T/T</w:t>
            </w:r>
          </w:p>
        </w:tc>
        <w:tc>
          <w:tcPr>
            <w:tcW w:type="dxa" w:w="1361"/>
            <w:shd w:val="clear" w:color="auto" w:fill="F3F6FA"/>
          </w:tcPr>
          <w:p>
            <w:pPr>
              <w:spacing w:after="0"/>
            </w:pPr>
            <w:r>
              <w:rPr>
                <w:rFonts w:ascii="Consolas" w:hAnsi="Consolas"/>
                <w:sz w:val="16"/>
              </w:rPr>
              <w:t>0xFFFF</w:t>
            </w:r>
          </w:p>
        </w:tc>
        <w:tc>
          <w:tcPr>
            <w:tcW w:type="dxa" w:w="1417"/>
            <w:shd w:val="clear" w:color="auto" w:fill="F3F6FA"/>
          </w:tcPr>
          <w:p>
            <w:pPr>
              <w:spacing w:after="0"/>
            </w:pPr>
            <w:r>
              <w:rPr>
                <w:rFonts w:ascii="Consolas" w:hAnsi="Consolas"/>
                <w:sz w:val="16"/>
              </w:rPr>
              <w:t>0x44C2</w:t>
            </w:r>
          </w:p>
        </w:tc>
      </w:tr>
      <w:tr>
        <w:tc>
          <w:tcPr>
            <w:tcW w:type="dxa" w:w="2154"/>
          </w:tcPr>
          <w:p>
            <w:pPr>
              <w:spacing w:after="0"/>
            </w:pPr>
            <w:r>
              <w:rPr>
                <w:sz w:val="17"/>
              </w:rPr>
              <w:t>CRC-16/DNP</w:t>
            </w:r>
          </w:p>
        </w:tc>
        <w:tc>
          <w:tcPr>
            <w:tcW w:type="dxa" w:w="737"/>
          </w:tcPr>
          <w:p>
            <w:pPr>
              <w:spacing w:after="0"/>
            </w:pPr>
            <w:r>
              <w:rPr>
                <w:sz w:val="17"/>
              </w:rPr>
              <w:t>16</w:t>
            </w:r>
          </w:p>
        </w:tc>
        <w:tc>
          <w:tcPr>
            <w:tcW w:type="dxa" w:w="1361"/>
          </w:tcPr>
          <w:p>
            <w:pPr>
              <w:spacing w:after="0"/>
            </w:pPr>
            <w:r>
              <w:rPr>
                <w:rFonts w:ascii="Consolas" w:hAnsi="Consolas"/>
                <w:sz w:val="16"/>
              </w:rPr>
              <w:t>0x3D65</w:t>
            </w:r>
          </w:p>
        </w:tc>
        <w:tc>
          <w:tcPr>
            <w:tcW w:type="dxa" w:w="1361"/>
          </w:tcPr>
          <w:p>
            <w:pPr>
              <w:spacing w:after="0"/>
            </w:pPr>
            <w:r>
              <w:rPr>
                <w:rFonts w:ascii="Consolas" w:hAnsi="Consolas"/>
                <w:sz w:val="16"/>
              </w:rPr>
              <w:t>0x0000</w:t>
            </w:r>
          </w:p>
        </w:tc>
        <w:tc>
          <w:tcPr>
            <w:tcW w:type="dxa" w:w="1020"/>
          </w:tcPr>
          <w:p>
            <w:pPr>
              <w:spacing w:after="0"/>
            </w:pPr>
            <w:r>
              <w:rPr>
                <w:sz w:val="17"/>
              </w:rPr>
              <w:t>T/T</w:t>
            </w:r>
          </w:p>
        </w:tc>
        <w:tc>
          <w:tcPr>
            <w:tcW w:type="dxa" w:w="1361"/>
          </w:tcPr>
          <w:p>
            <w:pPr>
              <w:spacing w:after="0"/>
            </w:pPr>
            <w:r>
              <w:rPr>
                <w:rFonts w:ascii="Consolas" w:hAnsi="Consolas"/>
                <w:sz w:val="16"/>
              </w:rPr>
              <w:t>0xFFFF</w:t>
            </w:r>
          </w:p>
        </w:tc>
        <w:tc>
          <w:tcPr>
            <w:tcW w:type="dxa" w:w="1417"/>
          </w:tcPr>
          <w:p>
            <w:pPr>
              <w:spacing w:after="0"/>
            </w:pPr>
            <w:r>
              <w:rPr>
                <w:rFonts w:ascii="Consolas" w:hAnsi="Consolas"/>
                <w:sz w:val="16"/>
              </w:rPr>
              <w:t>0xEA82</w:t>
            </w:r>
          </w:p>
        </w:tc>
      </w:tr>
      <w:tr>
        <w:tc>
          <w:tcPr>
            <w:tcW w:type="dxa" w:w="2154"/>
            <w:shd w:val="clear" w:color="auto" w:fill="F3F6FA"/>
          </w:tcPr>
          <w:p>
            <w:pPr>
              <w:spacing w:after="0"/>
            </w:pPr>
            <w:r>
              <w:rPr>
                <w:sz w:val="17"/>
              </w:rPr>
              <w:t>CRC-32</w:t>
            </w:r>
          </w:p>
        </w:tc>
        <w:tc>
          <w:tcPr>
            <w:tcW w:type="dxa" w:w="737"/>
            <w:shd w:val="clear" w:color="auto" w:fill="F3F6FA"/>
          </w:tcPr>
          <w:p>
            <w:pPr>
              <w:spacing w:after="0"/>
            </w:pPr>
            <w:r>
              <w:rPr>
                <w:sz w:val="17"/>
              </w:rPr>
              <w:t>32</w:t>
            </w:r>
          </w:p>
        </w:tc>
        <w:tc>
          <w:tcPr>
            <w:tcW w:type="dxa" w:w="1361"/>
            <w:shd w:val="clear" w:color="auto" w:fill="F3F6FA"/>
          </w:tcPr>
          <w:p>
            <w:pPr>
              <w:spacing w:after="0"/>
            </w:pPr>
            <w:r>
              <w:rPr>
                <w:rFonts w:ascii="Consolas" w:hAnsi="Consolas"/>
                <w:sz w:val="16"/>
              </w:rPr>
              <w:t>0x04C11DB7</w:t>
            </w:r>
          </w:p>
        </w:tc>
        <w:tc>
          <w:tcPr>
            <w:tcW w:type="dxa" w:w="1361"/>
            <w:shd w:val="clear" w:color="auto" w:fill="F3F6FA"/>
          </w:tcPr>
          <w:p>
            <w:pPr>
              <w:spacing w:after="0"/>
            </w:pPr>
            <w:r>
              <w:rPr>
                <w:rFonts w:ascii="Consolas" w:hAnsi="Consolas"/>
                <w:sz w:val="16"/>
              </w:rPr>
              <w:t>0xFFFFFFFF</w:t>
            </w:r>
          </w:p>
        </w:tc>
        <w:tc>
          <w:tcPr>
            <w:tcW w:type="dxa" w:w="1020"/>
            <w:shd w:val="clear" w:color="auto" w:fill="F3F6FA"/>
          </w:tcPr>
          <w:p>
            <w:pPr>
              <w:spacing w:after="0"/>
            </w:pPr>
            <w:r>
              <w:rPr>
                <w:sz w:val="17"/>
              </w:rPr>
              <w:t>T/T</w:t>
            </w:r>
          </w:p>
        </w:tc>
        <w:tc>
          <w:tcPr>
            <w:tcW w:type="dxa" w:w="1361"/>
            <w:shd w:val="clear" w:color="auto" w:fill="F3F6FA"/>
          </w:tcPr>
          <w:p>
            <w:pPr>
              <w:spacing w:after="0"/>
            </w:pPr>
            <w:r>
              <w:rPr>
                <w:rFonts w:ascii="Consolas" w:hAnsi="Consolas"/>
                <w:sz w:val="16"/>
              </w:rPr>
              <w:t>0xFFFFFFFF</w:t>
            </w:r>
          </w:p>
        </w:tc>
        <w:tc>
          <w:tcPr>
            <w:tcW w:type="dxa" w:w="1417"/>
            <w:shd w:val="clear" w:color="auto" w:fill="F3F6FA"/>
          </w:tcPr>
          <w:p>
            <w:pPr>
              <w:spacing w:after="0"/>
            </w:pPr>
            <w:r>
              <w:rPr>
                <w:rFonts w:ascii="Consolas" w:hAnsi="Consolas"/>
                <w:sz w:val="16"/>
              </w:rPr>
              <w:t>0xCBF43926</w:t>
            </w:r>
          </w:p>
        </w:tc>
      </w:tr>
      <w:tr>
        <w:tc>
          <w:tcPr>
            <w:tcW w:type="dxa" w:w="2154"/>
          </w:tcPr>
          <w:p>
            <w:pPr>
              <w:spacing w:after="0"/>
            </w:pPr>
            <w:r>
              <w:rPr>
                <w:sz w:val="17"/>
              </w:rPr>
              <w:t>CRC-32C</w:t>
            </w:r>
          </w:p>
        </w:tc>
        <w:tc>
          <w:tcPr>
            <w:tcW w:type="dxa" w:w="737"/>
          </w:tcPr>
          <w:p>
            <w:pPr>
              <w:spacing w:after="0"/>
            </w:pPr>
            <w:r>
              <w:rPr>
                <w:sz w:val="17"/>
              </w:rPr>
              <w:t>32</w:t>
            </w:r>
          </w:p>
        </w:tc>
        <w:tc>
          <w:tcPr>
            <w:tcW w:type="dxa" w:w="1361"/>
          </w:tcPr>
          <w:p>
            <w:pPr>
              <w:spacing w:after="0"/>
            </w:pPr>
            <w:r>
              <w:rPr>
                <w:rFonts w:ascii="Consolas" w:hAnsi="Consolas"/>
                <w:sz w:val="16"/>
              </w:rPr>
              <w:t>0x1EDC6F41</w:t>
            </w:r>
          </w:p>
        </w:tc>
        <w:tc>
          <w:tcPr>
            <w:tcW w:type="dxa" w:w="1361"/>
          </w:tcPr>
          <w:p>
            <w:pPr>
              <w:spacing w:after="0"/>
            </w:pPr>
            <w:r>
              <w:rPr>
                <w:rFonts w:ascii="Consolas" w:hAnsi="Consolas"/>
                <w:sz w:val="16"/>
              </w:rPr>
              <w:t>0xFFFFFFFF</w:t>
            </w:r>
          </w:p>
        </w:tc>
        <w:tc>
          <w:tcPr>
            <w:tcW w:type="dxa" w:w="1020"/>
          </w:tcPr>
          <w:p>
            <w:pPr>
              <w:spacing w:after="0"/>
            </w:pPr>
            <w:r>
              <w:rPr>
                <w:sz w:val="17"/>
              </w:rPr>
              <w:t>T/T</w:t>
            </w:r>
          </w:p>
        </w:tc>
        <w:tc>
          <w:tcPr>
            <w:tcW w:type="dxa" w:w="1361"/>
          </w:tcPr>
          <w:p>
            <w:pPr>
              <w:spacing w:after="0"/>
            </w:pPr>
            <w:r>
              <w:rPr>
                <w:rFonts w:ascii="Consolas" w:hAnsi="Consolas"/>
                <w:sz w:val="16"/>
              </w:rPr>
              <w:t>0xFFFFFFFF</w:t>
            </w:r>
          </w:p>
        </w:tc>
        <w:tc>
          <w:tcPr>
            <w:tcW w:type="dxa" w:w="1417"/>
          </w:tcPr>
          <w:p>
            <w:pPr>
              <w:spacing w:after="0"/>
            </w:pPr>
            <w:r>
              <w:rPr>
                <w:rFonts w:ascii="Consolas" w:hAnsi="Consolas"/>
                <w:sz w:val="16"/>
              </w:rPr>
              <w:t>0xE3069283</w:t>
            </w:r>
          </w:p>
        </w:tc>
      </w:tr>
      <w:tr>
        <w:tc>
          <w:tcPr>
            <w:tcW w:type="dxa" w:w="2154"/>
            <w:shd w:val="clear" w:color="auto" w:fill="F3F6FA"/>
          </w:tcPr>
          <w:p>
            <w:pPr>
              <w:spacing w:after="0"/>
            </w:pPr>
            <w:r>
              <w:rPr>
                <w:sz w:val="17"/>
              </w:rPr>
              <w:t>CRC-32/MPEG-2</w:t>
            </w:r>
          </w:p>
        </w:tc>
        <w:tc>
          <w:tcPr>
            <w:tcW w:type="dxa" w:w="737"/>
            <w:shd w:val="clear" w:color="auto" w:fill="F3F6FA"/>
          </w:tcPr>
          <w:p>
            <w:pPr>
              <w:spacing w:after="0"/>
            </w:pPr>
            <w:r>
              <w:rPr>
                <w:sz w:val="17"/>
              </w:rPr>
              <w:t>32</w:t>
            </w:r>
          </w:p>
        </w:tc>
        <w:tc>
          <w:tcPr>
            <w:tcW w:type="dxa" w:w="1361"/>
            <w:shd w:val="clear" w:color="auto" w:fill="F3F6FA"/>
          </w:tcPr>
          <w:p>
            <w:pPr>
              <w:spacing w:after="0"/>
            </w:pPr>
            <w:r>
              <w:rPr>
                <w:rFonts w:ascii="Consolas" w:hAnsi="Consolas"/>
                <w:sz w:val="16"/>
              </w:rPr>
              <w:t>0x04C11DB7</w:t>
            </w:r>
          </w:p>
        </w:tc>
        <w:tc>
          <w:tcPr>
            <w:tcW w:type="dxa" w:w="1361"/>
            <w:shd w:val="clear" w:color="auto" w:fill="F3F6FA"/>
          </w:tcPr>
          <w:p>
            <w:pPr>
              <w:spacing w:after="0"/>
            </w:pPr>
            <w:r>
              <w:rPr>
                <w:rFonts w:ascii="Consolas" w:hAnsi="Consolas"/>
                <w:sz w:val="16"/>
              </w:rPr>
              <w:t>0xFFFFFFFF</w:t>
            </w:r>
          </w:p>
        </w:tc>
        <w:tc>
          <w:tcPr>
            <w:tcW w:type="dxa" w:w="1020"/>
            <w:shd w:val="clear" w:color="auto" w:fill="F3F6FA"/>
          </w:tcPr>
          <w:p>
            <w:pPr>
              <w:spacing w:after="0"/>
            </w:pPr>
            <w:r>
              <w:rPr>
                <w:sz w:val="17"/>
              </w:rPr>
              <w:t>F/F</w:t>
            </w:r>
          </w:p>
        </w:tc>
        <w:tc>
          <w:tcPr>
            <w:tcW w:type="dxa" w:w="1361"/>
            <w:shd w:val="clear" w:color="auto" w:fill="F3F6FA"/>
          </w:tcPr>
          <w:p>
            <w:pPr>
              <w:spacing w:after="0"/>
            </w:pPr>
            <w:r>
              <w:rPr>
                <w:rFonts w:ascii="Consolas" w:hAnsi="Consolas"/>
                <w:sz w:val="16"/>
              </w:rPr>
              <w:t>0x00000000</w:t>
            </w:r>
          </w:p>
        </w:tc>
        <w:tc>
          <w:tcPr>
            <w:tcW w:type="dxa" w:w="1417"/>
            <w:shd w:val="clear" w:color="auto" w:fill="F3F6FA"/>
          </w:tcPr>
          <w:p>
            <w:pPr>
              <w:spacing w:after="0"/>
            </w:pPr>
            <w:r>
              <w:rPr>
                <w:rFonts w:ascii="Consolas" w:hAnsi="Consolas"/>
                <w:sz w:val="16"/>
              </w:rPr>
              <w:t>0x0376E6E7</w:t>
            </w:r>
          </w:p>
        </w:tc>
      </w:tr>
    </w:tbl>
    <w:p>
      <w:pPr>
        <w:spacing w:after="40"/>
      </w:pPr>
    </w:p>
    <w:p>
      <w:pPr>
        <w:pStyle w:val="Heading2"/>
      </w:pPr>
      <w:r>
        <w:t>7.2  Configuration in a definition</w:t>
      </w:r>
    </w:p>
    <w:tbl>
      <w:tblPr>
        <w:tblW w:type="auto" w:w="0"/>
        <w:jc w:val="center"/>
        <w:tblLook w:firstColumn="1" w:firstRow="1" w:lastColumn="0" w:lastRow="0" w:noHBand="0" w:noVBand="1" w:val="04A0"/>
        <w:tblBorders>
          <w:top w:val="single" w:sz="4" w:color="D8DEE4"/>
          <w:left w:val="single" w:sz="4" w:color="D8DEE4"/>
          <w:bottom w:val="single" w:sz="4" w:color="D8DEE4"/>
          <w:right w:val="single" w:sz="4" w:color="D8DEE4"/>
          <w:insideH w:val="single" w:sz="4" w:color="D8DEE4"/>
          <w:insideV w:val="single" w:sz="4" w:color="D8DEE4"/>
        </w:tblBorders>
      </w:tblPr>
      <w:tblGrid>
        <w:gridCol w:w="9412"/>
      </w:tblGrid>
      <w:tr>
        <w:tc>
          <w:tcPr>
            <w:tcW w:type="dxa" w:w="9412"/>
            <w:shd w:val="clear" w:color="auto" w:fill="F4F6F8"/>
          </w:tcPr>
          <w:p>
            <w:pPr>
              <w:spacing w:after="0" w:line="240" w:lineRule="auto"/>
            </w:pPr>
            <w:r/>
            <w:r>
              <w:rPr>
                <w:rFonts w:ascii="Consolas" w:hAnsi="Consolas"/>
                <w:sz w:val="17"/>
              </w:rPr>
              <w:t>{ "name": "CRC", "type": "crc", "length": 2, "endian": "little",</w:t>
            </w:r>
          </w:p>
          <w:p>
            <w:pPr>
              <w:spacing w:after="0" w:line="240" w:lineRule="auto"/>
            </w:pPr>
            <w:r>
              <w:rPr>
                <w:rFonts w:ascii="Consolas" w:hAnsi="Consolas"/>
                <w:sz w:val="17"/>
              </w:rPr>
              <w:t xml:space="preserve">  "crc": { "algorithm": "CRC-16/MODBUS", "range_start": "Address", "range_end": "Payload" } }</w:t>
            </w:r>
          </w:p>
          <w:p>
            <w:pPr>
              <w:spacing w:after="0" w:line="240" w:lineRule="auto"/>
            </w:pPr>
            <w:r>
              <w:rPr>
                <w:rFonts w:ascii="Consolas" w:hAnsi="Consolas"/>
                <w:sz w:val="17"/>
              </w:rPr>
            </w:r>
          </w:p>
          <w:p>
            <w:pPr>
              <w:spacing w:after="0" w:line="240" w:lineRule="auto"/>
            </w:pPr>
            <w:r>
              <w:rPr>
                <w:rFonts w:ascii="Consolas" w:hAnsi="Consolas"/>
                <w:sz w:val="17"/>
              </w:rPr>
              <w:t>"crc": { "algorithm": "custom", "width": 16, "poly": "0x1021", "init": "0xFFFF",</w:t>
            </w:r>
          </w:p>
          <w:p>
            <w:pPr>
              <w:spacing w:after="0" w:line="240" w:lineRule="auto"/>
            </w:pPr>
            <w:r>
              <w:rPr>
                <w:rFonts w:ascii="Consolas" w:hAnsi="Consolas"/>
                <w:sz w:val="17"/>
              </w:rPr>
              <w:t xml:space="preserve">         "xorout": "0x0000", "refin": false, "refout": false }</w:t>
            </w:r>
          </w:p>
        </w:tc>
      </w:tr>
    </w:tbl>
    <w:p>
      <w:pPr>
        <w:spacing w:after="40"/>
      </w:pPr>
    </w:p>
    <w:p>
      <w:pPr>
        <w:pStyle w:val="ListBullet"/>
        <w:spacing w:after="40"/>
      </w:pPr>
      <w:r>
        <w:rPr>
          <w:b/>
        </w:rPr>
        <w:t>Range:</w:t>
      </w:r>
      <w:r>
        <w:t xml:space="preserve"> </w:t>
      </w:r>
      <w:r>
        <w:rPr>
          <w:rFonts w:ascii="Consolas" w:hAnsi="Consolas"/>
          <w:color w:val="24292F"/>
          <w:sz w:val="19"/>
        </w:rPr>
        <w:t>range_start</w:t>
      </w:r>
      <w:r>
        <w:t>/</w:t>
      </w:r>
      <w:r>
        <w:rPr>
          <w:rFonts w:ascii="Consolas" w:hAnsi="Consolas"/>
          <w:color w:val="24292F"/>
          <w:sz w:val="19"/>
        </w:rPr>
        <w:t>range_end</w:t>
      </w:r>
      <w:r>
        <w:t xml:space="preserve"> accept a field name (its first/last byte) or an offset (negative = from end); inclusive. Defaults: offset 0 up to the byte before the CRC.</w:t>
      </w:r>
    </w:p>
    <w:p>
      <w:pPr>
        <w:pStyle w:val="ListBullet"/>
        <w:spacing w:after="40"/>
      </w:pPr>
      <w:r>
        <w:rPr>
          <w:b/>
        </w:rPr>
        <w:t>Byte order on the wire</w:t>
      </w:r>
      <w:r>
        <w:t xml:space="preserve"> comes from the field's </w:t>
      </w:r>
      <w:r>
        <w:rPr>
          <w:rFonts w:ascii="Consolas" w:hAnsi="Consolas"/>
          <w:color w:val="24292F"/>
          <w:sz w:val="19"/>
        </w:rPr>
        <w:t>endian</w:t>
      </w:r>
      <w:r>
        <w:t xml:space="preserve"> (protocol default otherwise).</w:t>
      </w:r>
    </w:p>
    <w:p>
      <w:pPr>
        <w:pStyle w:val="ListBullet"/>
        <w:spacing w:after="40"/>
      </w:pPr>
      <w:r>
        <w:rPr>
          <w:b/>
        </w:rPr>
        <w:t>Overrides:</w:t>
      </w:r>
      <w:r>
        <w:t xml:space="preserve"> any parameter given alongside a preset changes it and renames it "&lt;preset&gt; (modified)".</w:t>
      </w:r>
    </w:p>
    <w:p>
      <w:pPr>
        <w:pStyle w:val="ListBullet"/>
        <w:spacing w:after="40"/>
      </w:pPr>
      <w:r>
        <w:rPr>
          <w:b/>
        </w:rPr>
        <w:t>Aliases:</w:t>
      </w:r>
      <w:r>
        <w:t xml:space="preserve"> </w:t>
      </w:r>
      <w:r>
        <w:rPr>
          <w:rFonts w:ascii="Consolas" w:hAnsi="Consolas"/>
          <w:color w:val="24292F"/>
          <w:sz w:val="19"/>
        </w:rPr>
        <w:t>CRC16</w:t>
      </w:r>
      <w:r>
        <w:t xml:space="preserve">, </w:t>
      </w:r>
      <w:r>
        <w:rPr>
          <w:rFonts w:ascii="Consolas" w:hAnsi="Consolas"/>
          <w:color w:val="24292F"/>
          <w:sz w:val="19"/>
        </w:rPr>
        <w:t>CRC-16/CCITT-FALSE</w:t>
      </w:r>
      <w:r>
        <w:t xml:space="preserve">, </w:t>
      </w:r>
      <w:r>
        <w:rPr>
          <w:rFonts w:ascii="Consolas" w:hAnsi="Consolas"/>
          <w:color w:val="24292F"/>
          <w:sz w:val="19"/>
        </w:rPr>
        <w:t>MODBUS</w:t>
      </w:r>
      <w:r>
        <w:t xml:space="preserve">, </w:t>
      </w:r>
      <w:r>
        <w:rPr>
          <w:rFonts w:ascii="Consolas" w:hAnsi="Consolas"/>
          <w:color w:val="24292F"/>
          <w:sz w:val="19"/>
        </w:rPr>
        <w:t>CRC32</w:t>
      </w:r>
      <w:r>
        <w:t>, … are normalised.</w:t>
      </w:r>
    </w:p>
    <w:p>
      <w:pPr>
        <w:pStyle w:val="Heading2"/>
      </w:pPr>
      <w:r>
        <w:t>7.3  Checksums</w:t>
      </w:r>
    </w:p>
    <w:p>
      <w:pPr>
        <w:keepNext/>
        <w:spacing w:after="40"/>
      </w:pPr>
      <w:r>
        <w:rPr>
          <w:i/>
          <w:color w:val="57606A"/>
          <w:sz w:val="19"/>
        </w:rPr>
        <w:t>Table 11 — Checksum algorithms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2268"/>
            <w:shd w:val="clear" w:color="auto" w:fill="1F3A5F"/>
          </w:tcPr>
          <w:p>
            <w:r/>
            <w:r>
              <w:rPr>
                <w:b/>
                <w:color w:val="FFFFFF"/>
                <w:sz w:val="19"/>
              </w:rPr>
              <w:t>Name</w:t>
            </w:r>
          </w:p>
        </w:tc>
        <w:tc>
          <w:tcPr>
            <w:tcW w:type="dxa" w:w="907"/>
            <w:shd w:val="clear" w:color="auto" w:fill="1F3A5F"/>
          </w:tcPr>
          <w:p>
            <w:r/>
            <w:r>
              <w:rPr>
                <w:b/>
                <w:color w:val="FFFFFF"/>
                <w:sz w:val="19"/>
              </w:rPr>
              <w:t>Width</w:t>
            </w:r>
          </w:p>
        </w:tc>
        <w:tc>
          <w:tcPr>
            <w:tcW w:type="dxa" w:w="6236"/>
            <w:shd w:val="clear" w:color="auto" w:fill="1F3A5F"/>
          </w:tcPr>
          <w:p>
            <w:r/>
            <w:r>
              <w:rPr>
                <w:b/>
                <w:color w:val="FFFFFF"/>
                <w:sz w:val="19"/>
              </w:rPr>
              <w:t>Definition</w:t>
            </w:r>
          </w:p>
        </w:tc>
      </w:tr>
      <w:tr>
        <w:tc>
          <w:tcPr>
            <w:tcW w:type="dxa" w:w="2268"/>
          </w:tcPr>
          <w:p>
            <w:pPr>
              <w:spacing w:after="0"/>
            </w:pPr>
            <w:r>
              <w:rPr>
                <w:rFonts w:ascii="Consolas" w:hAnsi="Consolas"/>
                <w:color w:val="24292F"/>
                <w:sz w:val="18"/>
              </w:rPr>
              <w:t>xor8</w:t>
            </w:r>
          </w:p>
        </w:tc>
        <w:tc>
          <w:tcPr>
            <w:tcW w:type="dxa" w:w="907"/>
          </w:tcPr>
          <w:p>
            <w:pPr>
              <w:spacing w:after="0"/>
            </w:pPr>
            <w:r>
              <w:rPr>
                <w:sz w:val="19"/>
              </w:rPr>
              <w:t>8</w:t>
            </w:r>
          </w:p>
        </w:tc>
        <w:tc>
          <w:tcPr>
            <w:tcW w:type="dxa" w:w="6236"/>
          </w:tcPr>
          <w:p>
            <w:pPr>
              <w:spacing w:after="0"/>
            </w:pPr>
            <w:r>
              <w:rPr>
                <w:sz w:val="19"/>
              </w:rPr>
              <w:t>XOR of all bytes (LRC)</w:t>
            </w:r>
          </w:p>
        </w:tc>
      </w:tr>
      <w:tr>
        <w:tc>
          <w:tcPr>
            <w:tcW w:type="dxa" w:w="2268"/>
            <w:shd w:val="clear" w:color="auto" w:fill="F3F6FA"/>
          </w:tcPr>
          <w:p>
            <w:pPr>
              <w:spacing w:after="0"/>
            </w:pPr>
            <w:r>
              <w:rPr>
                <w:rFonts w:ascii="Consolas" w:hAnsi="Consolas"/>
                <w:color w:val="24292F"/>
                <w:sz w:val="18"/>
              </w:rPr>
              <w:t>sum8</w:t>
            </w:r>
          </w:p>
        </w:tc>
        <w:tc>
          <w:tcPr>
            <w:tcW w:type="dxa" w:w="907"/>
            <w:shd w:val="clear" w:color="auto" w:fill="F3F6FA"/>
          </w:tcPr>
          <w:p>
            <w:pPr>
              <w:spacing w:after="0"/>
            </w:pPr>
            <w:r>
              <w:rPr>
                <w:sz w:val="19"/>
              </w:rPr>
              <w:t>8</w:t>
            </w:r>
          </w:p>
        </w:tc>
        <w:tc>
          <w:tcPr>
            <w:tcW w:type="dxa" w:w="6236"/>
            <w:shd w:val="clear" w:color="auto" w:fill="F3F6FA"/>
          </w:tcPr>
          <w:p>
            <w:pPr>
              <w:spacing w:after="0"/>
            </w:pPr>
            <w:r>
              <w:rPr>
                <w:sz w:val="19"/>
              </w:rPr>
              <w:t>Sum of bytes mod 256</w:t>
            </w:r>
          </w:p>
        </w:tc>
      </w:tr>
      <w:tr>
        <w:tc>
          <w:tcPr>
            <w:tcW w:type="dxa" w:w="2268"/>
          </w:tcPr>
          <w:p>
            <w:pPr>
              <w:spacing w:after="0"/>
            </w:pPr>
            <w:r>
              <w:rPr>
                <w:rFonts w:ascii="Consolas" w:hAnsi="Consolas"/>
                <w:color w:val="24292F"/>
                <w:sz w:val="18"/>
              </w:rPr>
              <w:t>sum16</w:t>
            </w:r>
          </w:p>
        </w:tc>
        <w:tc>
          <w:tcPr>
            <w:tcW w:type="dxa" w:w="907"/>
          </w:tcPr>
          <w:p>
            <w:pPr>
              <w:spacing w:after="0"/>
            </w:pPr>
            <w:r>
              <w:rPr>
                <w:sz w:val="19"/>
              </w:rPr>
              <w:t>16</w:t>
            </w:r>
          </w:p>
        </w:tc>
        <w:tc>
          <w:tcPr>
            <w:tcW w:type="dxa" w:w="6236"/>
          </w:tcPr>
          <w:p>
            <w:pPr>
              <w:spacing w:after="0"/>
            </w:pPr>
            <w:r>
              <w:rPr>
                <w:sz w:val="19"/>
              </w:rPr>
              <w:t>Sum of bytes mod 65536</w:t>
            </w:r>
          </w:p>
        </w:tc>
      </w:tr>
      <w:tr>
        <w:tc>
          <w:tcPr>
            <w:tcW w:type="dxa" w:w="2268"/>
            <w:shd w:val="clear" w:color="auto" w:fill="F3F6FA"/>
          </w:tcPr>
          <w:p>
            <w:pPr>
              <w:spacing w:after="0"/>
            </w:pPr>
            <w:r>
              <w:rPr>
                <w:rFonts w:ascii="Consolas" w:hAnsi="Consolas"/>
                <w:color w:val="24292F"/>
                <w:sz w:val="18"/>
              </w:rPr>
              <w:t>twos_complement8</w:t>
            </w:r>
          </w:p>
        </w:tc>
        <w:tc>
          <w:tcPr>
            <w:tcW w:type="dxa" w:w="907"/>
            <w:shd w:val="clear" w:color="auto" w:fill="F3F6FA"/>
          </w:tcPr>
          <w:p>
            <w:pPr>
              <w:spacing w:after="0"/>
            </w:pPr>
            <w:r>
              <w:rPr>
                <w:sz w:val="19"/>
              </w:rPr>
              <w:t>8</w:t>
            </w:r>
          </w:p>
        </w:tc>
        <w:tc>
          <w:tcPr>
            <w:tcW w:type="dxa" w:w="6236"/>
            <w:shd w:val="clear" w:color="auto" w:fill="F3F6FA"/>
          </w:tcPr>
          <w:p>
            <w:pPr>
              <w:spacing w:after="0"/>
            </w:pPr>
            <w:r>
              <w:rPr>
                <w:sz w:val="19"/>
              </w:rPr>
              <w:t>−sum mod 256, so data + checksum ≡ 0 (Intel HEX, Modbus ASCII LRC)</w:t>
            </w:r>
          </w:p>
        </w:tc>
      </w:tr>
      <w:tr>
        <w:tc>
          <w:tcPr>
            <w:tcW w:type="dxa" w:w="2268"/>
          </w:tcPr>
          <w:p>
            <w:pPr>
              <w:spacing w:after="0"/>
            </w:pPr>
            <w:r>
              <w:rPr>
                <w:rFonts w:ascii="Consolas" w:hAnsi="Consolas"/>
                <w:color w:val="24292F"/>
                <w:sz w:val="18"/>
              </w:rPr>
              <w:t>ones_complement16</w:t>
            </w:r>
          </w:p>
        </w:tc>
        <w:tc>
          <w:tcPr>
            <w:tcW w:type="dxa" w:w="907"/>
          </w:tcPr>
          <w:p>
            <w:pPr>
              <w:spacing w:after="0"/>
            </w:pPr>
            <w:r>
              <w:rPr>
                <w:sz w:val="19"/>
              </w:rPr>
              <w:t>16</w:t>
            </w:r>
          </w:p>
        </w:tc>
        <w:tc>
          <w:tcPr>
            <w:tcW w:type="dxa" w:w="6236"/>
          </w:tcPr>
          <w:p>
            <w:pPr>
              <w:spacing w:after="0"/>
            </w:pPr>
            <w:r>
              <w:rPr>
                <w:sz w:val="19"/>
              </w:rPr>
              <w:t>One's-complement sum of big-endian 16-bit words (RFC 1071)</w:t>
            </w:r>
          </w:p>
        </w:tc>
      </w:tr>
      <w:tr>
        <w:tc>
          <w:tcPr>
            <w:tcW w:type="dxa" w:w="2268"/>
            <w:shd w:val="clear" w:color="auto" w:fill="F3F6FA"/>
          </w:tcPr>
          <w:p>
            <w:pPr>
              <w:spacing w:after="0"/>
            </w:pPr>
            <w:r>
              <w:rPr>
                <w:rFonts w:ascii="Consolas" w:hAnsi="Consolas"/>
                <w:color w:val="24292F"/>
                <w:sz w:val="18"/>
              </w:rPr>
              <w:t>fletcher16</w:t>
            </w:r>
          </w:p>
        </w:tc>
        <w:tc>
          <w:tcPr>
            <w:tcW w:type="dxa" w:w="907"/>
            <w:shd w:val="clear" w:color="auto" w:fill="F3F6FA"/>
          </w:tcPr>
          <w:p>
            <w:pPr>
              <w:spacing w:after="0"/>
            </w:pPr>
            <w:r>
              <w:rPr>
                <w:sz w:val="19"/>
              </w:rPr>
              <w:t>16</w:t>
            </w:r>
          </w:p>
        </w:tc>
        <w:tc>
          <w:tcPr>
            <w:tcW w:type="dxa" w:w="6236"/>
            <w:shd w:val="clear" w:color="auto" w:fill="F3F6FA"/>
          </w:tcPr>
          <w:p>
            <w:pPr>
              <w:spacing w:after="0"/>
            </w:pPr>
            <w:r>
              <w:rPr>
                <w:sz w:val="19"/>
              </w:rPr>
              <w:t>Fletcher-16</w:t>
            </w:r>
          </w:p>
        </w:tc>
      </w:tr>
    </w:tbl>
    <w:p>
      <w:pPr>
        <w:spacing w:after="40"/>
      </w:pPr>
    </w:p>
    <w:p>
      <w:pPr>
        <w:pStyle w:val="Heading2"/>
      </w:pPr>
      <w:r>
        <w:t>7.4  CRC placement search</w:t>
      </w:r>
    </w:p>
    <w:p>
      <w:r>
        <w:rPr>
          <w:rFonts w:ascii="Consolas" w:hAnsi="Consolas"/>
          <w:color w:val="24292F"/>
          <w:sz w:val="19"/>
        </w:rPr>
        <w:t>find_matching_crc(packets)</w:t>
      </w:r>
      <w:r>
        <w:t xml:space="preserve"> tries every preset, start offsets 0–4, both byte orders and 0–2 trailer bytes (e.g. ETX after the CRC), returning only placements that match </w:t>
      </w:r>
      <w:r>
        <w:rPr>
          <w:b/>
        </w:rPr>
        <w:t>every</w:t>
      </w:r>
      <w:r>
        <w:t xml:space="preserve"> packet. </w:t>
      </w:r>
      <w:r>
        <w:rPr>
          <w:rFonts w:ascii="Consolas" w:hAnsi="Consolas"/>
          <w:color w:val="24292F"/>
          <w:sz w:val="19"/>
        </w:rPr>
        <w:t>find_matching_checksum</w:t>
      </w:r>
      <w:r>
        <w:t xml:space="preserve"> does the same for checksums (≥ 2 packets required, since a single 8-bit checksum matches by chance too often). Results are computed facts, but the GUI warns that very few samples can match coincidentally. This search is how the reference packet's CRC (CRC-16/MODBUS over offsets 1–11, little-endian) was identified.</w:t>
      </w:r>
    </w:p>
    <w:p>
      <w:pPr>
        <w:keepNext/>
        <w:jc w:val="center"/>
      </w:pPr>
      <w:r>
        <w:drawing>
          <wp:inline xmlns:a="http://schemas.openxmlformats.org/drawingml/2006/main" xmlns:pic="http://schemas.openxmlformats.org/drawingml/2006/picture">
            <wp:extent cx="4680000" cy="3652683"/>
            <wp:docPr id="6" name="Picture 6"/>
            <wp:cNvGraphicFramePr>
              <a:graphicFrameLocks noChangeAspect="1"/>
            </wp:cNvGraphicFramePr>
            <a:graphic>
              <a:graphicData uri="http://schemas.openxmlformats.org/drawingml/2006/picture">
                <pic:pic>
                  <pic:nvPicPr>
                    <pic:cNvPr id="0" name="17_crc_calc.png"/>
                    <pic:cNvPicPr/>
                  </pic:nvPicPr>
                  <pic:blipFill>
                    <a:blip r:embed="rId14"/>
                    <a:stretch>
                      <a:fillRect/>
                    </a:stretch>
                  </pic:blipFill>
                  <pic:spPr>
                    <a:xfrm>
                      <a:off x="0" y="0"/>
                      <a:ext cx="4680000" cy="3652683"/>
                    </a:xfrm>
                    <a:prstGeom prst="rect"/>
                  </pic:spPr>
                </pic:pic>
              </a:graphicData>
            </a:graphic>
          </wp:inline>
        </w:drawing>
      </w:r>
    </w:p>
    <w:p>
      <w:pPr>
        <w:spacing w:after="200"/>
        <w:jc w:val="center"/>
      </w:pPr>
      <w:r>
        <w:rPr>
          <w:i/>
          <w:color w:val="57606A"/>
          <w:sz w:val="19"/>
        </w:rPr>
        <w:t>Figure 6 — CRC / Checksum Calculator with placement search</w:t>
      </w:r>
    </w:p>
    <w:p>
      <w:pPr>
        <w:pStyle w:val="Heading1"/>
      </w:pPr>
      <w:r>
        <w:t>8  Encoder (packet builder)</w:t>
      </w:r>
    </w:p>
    <w:p>
      <w:r>
        <w:rPr>
          <w:rFonts w:ascii="Consolas" w:hAnsi="Consolas"/>
          <w:color w:val="24292F"/>
          <w:sz w:val="19"/>
        </w:rPr>
        <w:t>core/encoder.py</w:t>
      </w:r>
      <w:r>
        <w:t xml:space="preserve"> is the inverse of the decoder and backs the </w:t>
      </w:r>
      <w:r>
        <w:rPr>
          <w:b/>
        </w:rPr>
        <w:t>Build…</w:t>
      </w:r>
      <w:r>
        <w:t xml:space="preserve"> dialog. It is also the foundation for packet replay and automated test-sequence generation.</w:t>
      </w:r>
    </w:p>
    <w:p>
      <w:pPr>
        <w:keepNext/>
        <w:jc w:val="center"/>
      </w:pPr>
      <w:r>
        <w:drawing>
          <wp:inline xmlns:a="http://schemas.openxmlformats.org/drawingml/2006/main" xmlns:pic="http://schemas.openxmlformats.org/drawingml/2006/picture">
            <wp:extent cx="5976000" cy="1204839"/>
            <wp:docPr id="7" name="Picture 7"/>
            <wp:cNvGraphicFramePr>
              <a:graphicFrameLocks noChangeAspect="1"/>
            </wp:cNvGraphicFramePr>
            <a:graphic>
              <a:graphicData uri="http://schemas.openxmlformats.org/drawingml/2006/picture">
                <pic:pic>
                  <pic:nvPicPr>
                    <pic:cNvPr id="0" name="diagram_encode_flow_light.png"/>
                    <pic:cNvPicPr/>
                  </pic:nvPicPr>
                  <pic:blipFill>
                    <a:blip r:embed="rId15"/>
                    <a:stretch>
                      <a:fillRect/>
                    </a:stretch>
                  </pic:blipFill>
                  <pic:spPr>
                    <a:xfrm>
                      <a:off x="0" y="0"/>
                      <a:ext cx="5976000" cy="1204839"/>
                    </a:xfrm>
                    <a:prstGeom prst="rect"/>
                  </pic:spPr>
                </pic:pic>
              </a:graphicData>
            </a:graphic>
          </wp:inline>
        </w:drawing>
      </w:r>
    </w:p>
    <w:p>
      <w:pPr>
        <w:spacing w:after="200"/>
        <w:jc w:val="center"/>
      </w:pPr>
      <w:r>
        <w:rPr>
          <w:i/>
          <w:color w:val="57606A"/>
          <w:sz w:val="19"/>
        </w:rPr>
        <w:t>Figure 7 — Encoder passes</w:t>
      </w:r>
    </w:p>
    <w:p>
      <w:pPr>
        <w:pStyle w:val="ListBullet"/>
        <w:spacing w:after="40"/>
      </w:pPr>
      <w:r>
        <w:rPr>
          <w:rFonts w:ascii="Consolas" w:hAnsi="Consolas"/>
          <w:color w:val="24292F"/>
          <w:sz w:val="19"/>
        </w:rPr>
        <w:t>user_fields(protocol)</w:t>
      </w:r>
      <w:r>
        <w:t xml:space="preserve"> returns only fields the user must supply — frame bytes, fields with </w:t>
      </w:r>
      <w:r>
        <w:rPr>
          <w:rFonts w:ascii="Consolas" w:hAnsi="Consolas"/>
          <w:color w:val="24292F"/>
          <w:sz w:val="19"/>
        </w:rPr>
        <w:t>expected</w:t>
      </w:r>
      <w:r>
        <w:t>, length sources and checks are automatic.</w:t>
      </w:r>
    </w:p>
    <w:p>
      <w:pPr>
        <w:pStyle w:val="ListBullet"/>
        <w:spacing w:after="40"/>
      </w:pPr>
      <w:r>
        <w:t xml:space="preserve">Values may be numbers, </w:t>
      </w:r>
      <w:r>
        <w:rPr>
          <w:rFonts w:ascii="Consolas" w:hAnsi="Consolas"/>
          <w:color w:val="24292F"/>
          <w:sz w:val="19"/>
        </w:rPr>
        <w:t>0x…</w:t>
      </w:r>
      <w:r>
        <w:t>/</w:t>
      </w:r>
      <w:r>
        <w:rPr>
          <w:rFonts w:ascii="Consolas" w:hAnsi="Consolas"/>
          <w:color w:val="24292F"/>
          <w:sz w:val="19"/>
        </w:rPr>
        <w:t>0b…</w:t>
      </w:r>
      <w:r>
        <w:t xml:space="preserve"> literals, value names ("Read Holding Registers"), engineering values for scaled fields, text, or HEX for raw fields.</w:t>
      </w:r>
    </w:p>
    <w:p>
      <w:pPr>
        <w:pStyle w:val="ListBullet"/>
        <w:spacing w:after="40"/>
      </w:pPr>
      <w:r>
        <w:t>Checks are computed in field order by decoding the assembled packet, so a later check can cover an earlier one.</w:t>
      </w:r>
    </w:p>
    <w:p>
      <w:pPr>
        <w:pStyle w:val="ListBullet"/>
        <w:spacing w:after="40"/>
      </w:pPr>
      <w:r>
        <w:t xml:space="preserve">Errors (missing value, overflow, non-ASCII text, non-sequential layout) raise </w:t>
      </w:r>
      <w:r>
        <w:rPr>
          <w:rFonts w:ascii="Consolas" w:hAnsi="Consolas"/>
          <w:color w:val="24292F"/>
          <w:sz w:val="19"/>
        </w:rPr>
        <w:t>EncodeError</w:t>
      </w:r>
      <w:r>
        <w:t xml:space="preserve"> with the field name; the dialog shows them live.</w:t>
      </w:r>
    </w:p>
    <w:p>
      <w:pPr>
        <w:keepNext/>
        <w:jc w:val="center"/>
      </w:pPr>
      <w:r>
        <w:drawing>
          <wp:inline xmlns:a="http://schemas.openxmlformats.org/drawingml/2006/main" xmlns:pic="http://schemas.openxmlformats.org/drawingml/2006/picture">
            <wp:extent cx="3600000" cy="2314286"/>
            <wp:docPr id="8" name="Picture 8"/>
            <wp:cNvGraphicFramePr>
              <a:graphicFrameLocks noChangeAspect="1"/>
            </wp:cNvGraphicFramePr>
            <a:graphic>
              <a:graphicData uri="http://schemas.openxmlformats.org/drawingml/2006/picture">
                <pic:pic>
                  <pic:nvPicPr>
                    <pic:cNvPr id="0" name="16_builder.png"/>
                    <pic:cNvPicPr/>
                  </pic:nvPicPr>
                  <pic:blipFill>
                    <a:blip r:embed="rId16"/>
                    <a:stretch>
                      <a:fillRect/>
                    </a:stretch>
                  </pic:blipFill>
                  <pic:spPr>
                    <a:xfrm>
                      <a:off x="0" y="0"/>
                      <a:ext cx="3600000" cy="2314286"/>
                    </a:xfrm>
                    <a:prstGeom prst="rect"/>
                  </pic:spPr>
                </pic:pic>
              </a:graphicData>
            </a:graphic>
          </wp:inline>
        </w:drawing>
      </w:r>
    </w:p>
    <w:p>
      <w:pPr>
        <w:spacing w:after="200"/>
        <w:jc w:val="center"/>
      </w:pPr>
      <w:r>
        <w:rPr>
          <w:i/>
          <w:color w:val="57606A"/>
          <w:sz w:val="19"/>
        </w:rPr>
        <w:t>Figure 8 — Packet builder — length and CRC filled in automatically</w:t>
      </w:r>
    </w:p>
    <w:p>
      <w:pPr>
        <w:pStyle w:val="Heading1"/>
      </w:pPr>
      <w:r>
        <w:t>9  Analysis features</w:t>
      </w:r>
    </w:p>
    <w:p>
      <w:pPr>
        <w:pStyle w:val="Heading2"/>
      </w:pPr>
      <w:r>
        <w:t>9.1  TX/RX Analyzer</w:t>
      </w:r>
    </w:p>
    <w:p>
      <w:r>
        <w:t>Both packets are decoded with the selected protocol. The summary lists text fields as *Command* (TX) and *Response* (RX), check results and problems; the field table compares values by field name; the HEX views highlight positional byte differences (</w:t>
      </w:r>
      <w:r>
        <w:rPr>
          <w:rFonts w:ascii="Consolas" w:hAnsi="Consolas"/>
          <w:color w:val="24292F"/>
          <w:sz w:val="19"/>
        </w:rPr>
        <w:t>core/comparison.py</w:t>
      </w:r>
      <w:r>
        <w:t>).</w:t>
      </w:r>
    </w:p>
    <w:p>
      <w:pPr>
        <w:keepNext/>
        <w:jc w:val="center"/>
      </w:pPr>
      <w:r>
        <w:drawing>
          <wp:inline xmlns:a="http://schemas.openxmlformats.org/drawingml/2006/main" xmlns:pic="http://schemas.openxmlformats.org/drawingml/2006/picture">
            <wp:extent cx="5976000" cy="3665280"/>
            <wp:docPr id="9" name="Picture 9"/>
            <wp:cNvGraphicFramePr>
              <a:graphicFrameLocks noChangeAspect="1"/>
            </wp:cNvGraphicFramePr>
            <a:graphic>
              <a:graphicData uri="http://schemas.openxmlformats.org/drawingml/2006/picture">
                <pic:pic>
                  <pic:nvPicPr>
                    <pic:cNvPr id="0" name="09_txrx_crop.png"/>
                    <pic:cNvPicPr/>
                  </pic:nvPicPr>
                  <pic:blipFill>
                    <a:blip r:embed="rId17"/>
                    <a:stretch>
                      <a:fillRect/>
                    </a:stretch>
                  </pic:blipFill>
                  <pic:spPr>
                    <a:xfrm>
                      <a:off x="0" y="0"/>
                      <a:ext cx="5976000" cy="3665280"/>
                    </a:xfrm>
                    <a:prstGeom prst="rect"/>
                  </pic:spPr>
                </pic:pic>
              </a:graphicData>
            </a:graphic>
          </wp:inline>
        </w:drawing>
      </w:r>
    </w:p>
    <w:p>
      <w:pPr>
        <w:spacing w:after="200"/>
        <w:jc w:val="center"/>
      </w:pPr>
      <w:r>
        <w:rPr>
          <w:i/>
          <w:color w:val="57606A"/>
          <w:sz w:val="19"/>
        </w:rPr>
        <w:t>Figure 9 — TX/RX Analyzer — request and response compared</w:t>
      </w:r>
    </w:p>
    <w:p>
      <w:pPr>
        <w:pStyle w:val="Heading2"/>
      </w:pPr>
      <w:r>
        <w:t>9.2  Packet Difference Analyzer</w:t>
      </w:r>
    </w:p>
    <w:p>
      <w:r>
        <w:rPr>
          <w:rFonts w:ascii="Consolas" w:hAnsi="Consolas"/>
          <w:color w:val="24292F"/>
          <w:sz w:val="19"/>
        </w:rPr>
        <w:t>core/diff_analyzer.analyze_packets()</w:t>
      </w:r>
      <w:r>
        <w:t xml:space="preserve"> compares packets offset by offset:</w:t>
      </w:r>
    </w:p>
    <w:p>
      <w:pPr>
        <w:keepNext/>
        <w:spacing w:after="40"/>
      </w:pPr>
      <w:r>
        <w:rPr>
          <w:i/>
          <w:color w:val="57606A"/>
          <w:sz w:val="19"/>
        </w:rPr>
        <w:t>Table 12 — Diff analyzer patterns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2154"/>
            <w:shd w:val="clear" w:color="auto" w:fill="1F3A5F"/>
          </w:tcPr>
          <w:p>
            <w:r/>
            <w:r>
              <w:rPr>
                <w:b/>
                <w:color w:val="FFFFFF"/>
                <w:sz w:val="19"/>
              </w:rPr>
              <w:t>Pattern</w:t>
            </w:r>
          </w:p>
        </w:tc>
        <w:tc>
          <w:tcPr>
            <w:tcW w:type="dxa" w:w="3175"/>
            <w:shd w:val="clear" w:color="auto" w:fill="1F3A5F"/>
          </w:tcPr>
          <w:p>
            <w:r/>
            <w:r>
              <w:rPr>
                <w:b/>
                <w:color w:val="FFFFFF"/>
                <w:sz w:val="19"/>
              </w:rPr>
              <w:t>Rule</w:t>
            </w:r>
          </w:p>
        </w:tc>
        <w:tc>
          <w:tcPr>
            <w:tcW w:type="dxa" w:w="4082"/>
            <w:shd w:val="clear" w:color="auto" w:fill="1F3A5F"/>
          </w:tcPr>
          <w:p>
            <w:r/>
            <w:r>
              <w:rPr>
                <w:b/>
                <w:color w:val="FFFFFF"/>
                <w:sz w:val="19"/>
              </w:rPr>
              <w:t>Possible interpretation</w:t>
            </w:r>
          </w:p>
        </w:tc>
      </w:tr>
      <w:tr>
        <w:tc>
          <w:tcPr>
            <w:tcW w:type="dxa" w:w="2154"/>
          </w:tcPr>
          <w:p>
            <w:pPr>
              <w:spacing w:after="0"/>
            </w:pPr>
            <w:r>
              <w:rPr>
                <w:sz w:val="19"/>
              </w:rPr>
              <w:t>Constant</w:t>
            </w:r>
          </w:p>
        </w:tc>
        <w:tc>
          <w:tcPr>
            <w:tcW w:type="dxa" w:w="3175"/>
          </w:tcPr>
          <w:p>
            <w:pPr>
              <w:spacing w:after="0"/>
            </w:pPr>
            <w:r>
              <w:rPr>
                <w:sz w:val="19"/>
              </w:rPr>
              <w:t>Same value in all packets</w:t>
            </w:r>
          </w:p>
        </w:tc>
        <w:tc>
          <w:tcPr>
            <w:tcW w:type="dxa" w:w="4082"/>
          </w:tcPr>
          <w:p>
            <w:pPr>
              <w:spacing w:after="0"/>
            </w:pPr>
            <w:r>
              <w:rPr>
                <w:sz w:val="19"/>
              </w:rPr>
              <w:t>— (counted, not interpreted)</w:t>
            </w:r>
          </w:p>
        </w:tc>
      </w:tr>
      <w:tr>
        <w:tc>
          <w:tcPr>
            <w:tcW w:type="dxa" w:w="2154"/>
            <w:shd w:val="clear" w:color="auto" w:fill="F3F6FA"/>
          </w:tcPr>
          <w:p>
            <w:pPr>
              <w:spacing w:after="0"/>
            </w:pPr>
            <w:r>
              <w:rPr>
                <w:sz w:val="19"/>
              </w:rPr>
              <w:t>Incrementing / Decrementing</w:t>
            </w:r>
          </w:p>
        </w:tc>
        <w:tc>
          <w:tcPr>
            <w:tcW w:type="dxa" w:w="3175"/>
            <w:shd w:val="clear" w:color="auto" w:fill="F3F6FA"/>
          </w:tcPr>
          <w:p>
            <w:pPr>
              <w:spacing w:after="0"/>
            </w:pPr>
            <w:r>
              <w:rPr>
                <w:sz w:val="19"/>
              </w:rPr>
              <w:t>Constant step, modulo 256 (wrap-around allowed)</w:t>
            </w:r>
          </w:p>
        </w:tc>
        <w:tc>
          <w:tcPr>
            <w:tcW w:type="dxa" w:w="4082"/>
            <w:shd w:val="clear" w:color="auto" w:fill="F3F6FA"/>
          </w:tcPr>
          <w:p>
            <w:pPr>
              <w:spacing w:after="0"/>
            </w:pPr>
            <w:r>
              <w:rPr>
                <w:sz w:val="19"/>
              </w:rPr>
              <w:t>counter / sequence number / measurement value</w:t>
            </w:r>
          </w:p>
        </w:tc>
      </w:tr>
      <w:tr>
        <w:tc>
          <w:tcPr>
            <w:tcW w:type="dxa" w:w="2154"/>
          </w:tcPr>
          <w:p>
            <w:pPr>
              <w:spacing w:after="0"/>
            </w:pPr>
            <w:r>
              <w:rPr>
                <w:sz w:val="19"/>
              </w:rPr>
              <w:t>Alternating</w:t>
            </w:r>
          </w:p>
        </w:tc>
        <w:tc>
          <w:tcPr>
            <w:tcW w:type="dxa" w:w="3175"/>
          </w:tcPr>
          <w:p>
            <w:pPr>
              <w:spacing w:after="0"/>
            </w:pPr>
            <w:r>
              <w:rPr>
                <w:sz w:val="19"/>
              </w:rPr>
              <w:t>Two values alternating (≥ 3 samples)</w:t>
            </w:r>
          </w:p>
        </w:tc>
        <w:tc>
          <w:tcPr>
            <w:tcW w:type="dxa" w:w="4082"/>
          </w:tcPr>
          <w:p>
            <w:pPr>
              <w:spacing w:after="0"/>
            </w:pPr>
            <w:r>
              <w:rPr>
                <w:sz w:val="19"/>
              </w:rPr>
              <w:t>toggle flag / alternating state / bit field</w:t>
            </w:r>
          </w:p>
        </w:tc>
      </w:tr>
      <w:tr>
        <w:tc>
          <w:tcPr>
            <w:tcW w:type="dxa" w:w="2154"/>
            <w:shd w:val="clear" w:color="auto" w:fill="F3F6FA"/>
          </w:tcPr>
          <w:p>
            <w:pPr>
              <w:spacing w:after="0"/>
            </w:pPr>
            <w:r>
              <w:rPr>
                <w:sz w:val="19"/>
              </w:rPr>
              <w:t>Increasing / Decreasing</w:t>
            </w:r>
          </w:p>
        </w:tc>
        <w:tc>
          <w:tcPr>
            <w:tcW w:type="dxa" w:w="3175"/>
            <w:shd w:val="clear" w:color="auto" w:fill="F3F6FA"/>
          </w:tcPr>
          <w:p>
            <w:pPr>
              <w:spacing w:after="0"/>
            </w:pPr>
            <w:r>
              <w:rPr>
                <w:sz w:val="19"/>
              </w:rPr>
              <w:t>Monotonic, irregular steps (no wrap)</w:t>
            </w:r>
          </w:p>
        </w:tc>
        <w:tc>
          <w:tcPr>
            <w:tcW w:type="dxa" w:w="4082"/>
            <w:shd w:val="clear" w:color="auto" w:fill="F3F6FA"/>
          </w:tcPr>
          <w:p>
            <w:pPr>
              <w:spacing w:after="0"/>
            </w:pPr>
            <w:r>
              <w:rPr>
                <w:sz w:val="19"/>
              </w:rPr>
              <w:t>measurement value / timestamp</w:t>
            </w:r>
          </w:p>
        </w:tc>
      </w:tr>
      <w:tr>
        <w:tc>
          <w:tcPr>
            <w:tcW w:type="dxa" w:w="2154"/>
          </w:tcPr>
          <w:p>
            <w:pPr>
              <w:spacing w:after="0"/>
            </w:pPr>
            <w:r>
              <w:rPr>
                <w:sz w:val="19"/>
              </w:rPr>
              <w:t>Varying</w:t>
            </w:r>
          </w:p>
        </w:tc>
        <w:tc>
          <w:tcPr>
            <w:tcW w:type="dxa" w:w="3175"/>
          </w:tcPr>
          <w:p>
            <w:pPr>
              <w:spacing w:after="0"/>
            </w:pPr>
            <w:r>
              <w:rPr>
                <w:sz w:val="19"/>
              </w:rPr>
              <w:t>Anything else</w:t>
            </w:r>
          </w:p>
        </w:tc>
        <w:tc>
          <w:tcPr>
            <w:tcW w:type="dxa" w:w="4082"/>
          </w:tcPr>
          <w:p>
            <w:pPr>
              <w:spacing w:after="0"/>
            </w:pPr>
            <w:r>
              <w:rPr>
                <w:sz w:val="19"/>
              </w:rPr>
              <w:t>data / measurement / payload — or checksum/CRC if in the last 2 bytes (or the 2 before a constant end byte)</w:t>
            </w:r>
          </w:p>
        </w:tc>
      </w:tr>
      <w:tr>
        <w:tc>
          <w:tcPr>
            <w:tcW w:type="dxa" w:w="2154"/>
            <w:shd w:val="clear" w:color="auto" w:fill="F3F6FA"/>
          </w:tcPr>
          <w:p>
            <w:pPr>
              <w:spacing w:after="0"/>
            </w:pPr>
            <w:r>
              <w:rPr>
                <w:sz w:val="19"/>
              </w:rPr>
              <w:t>Absent in some packets</w:t>
            </w:r>
          </w:p>
        </w:tc>
        <w:tc>
          <w:tcPr>
            <w:tcW w:type="dxa" w:w="3175"/>
            <w:shd w:val="clear" w:color="auto" w:fill="F3F6FA"/>
          </w:tcPr>
          <w:p>
            <w:pPr>
              <w:spacing w:after="0"/>
            </w:pPr>
            <w:r>
              <w:rPr>
                <w:sz w:val="19"/>
              </w:rPr>
              <w:t>Packets of different length</w:t>
            </w:r>
          </w:p>
        </w:tc>
        <w:tc>
          <w:tcPr>
            <w:tcW w:type="dxa" w:w="4082"/>
            <w:shd w:val="clear" w:color="auto" w:fill="F3F6FA"/>
          </w:tcPr>
          <w:p>
            <w:pPr>
              <w:spacing w:after="0"/>
            </w:pPr>
            <w:r>
              <w:rPr>
                <w:sz w:val="19"/>
              </w:rPr>
              <w:t>—</w:t>
            </w:r>
          </w:p>
        </w:tc>
      </w:tr>
    </w:tbl>
    <w:p>
      <w:pPr>
        <w:spacing w:after="40"/>
      </w:pPr>
    </w:p>
    <w:p>
      <w:pPr>
        <w:pStyle w:val="ListBullet"/>
        <w:spacing w:after="40"/>
      </w:pPr>
      <w:r>
        <w:t>Adjacent changing bytes are tested as 16/32-bit little- and big-endian integers to find multi-byte counters.</w:t>
      </w:r>
    </w:p>
    <w:p>
      <w:pPr>
        <w:pStyle w:val="ListBullet"/>
        <w:spacing w:after="40"/>
      </w:pPr>
      <w:r>
        <w:t>CRC and checksum placements consistent with all packets are reported as verified facts.</w:t>
      </w:r>
    </w:p>
    <w:p>
      <w:pPr>
        <w:pStyle w:val="ListBullet"/>
        <w:spacing w:after="40"/>
      </w:pPr>
      <w:r>
        <w:t>Field names are added from the selected protocol only if packet 1 decodes cleanly with it.</w:t>
      </w:r>
    </w:p>
    <w:p>
      <w:pPr>
        <w:pStyle w:val="ListBullet"/>
        <w:spacing w:after="40"/>
      </w:pPr>
      <w:r>
        <w:t xml:space="preserve">All meanings carry the prefix </w:t>
      </w:r>
      <w:r>
        <w:rPr>
          <w:b/>
        </w:rPr>
        <w:t>"Possible interpretation:"</w:t>
      </w:r>
      <w:r>
        <w:t xml:space="preserve"> — never presented as certain.</w:t>
      </w:r>
    </w:p>
    <w:p>
      <w:pPr>
        <w:keepNext/>
        <w:jc w:val="center"/>
      </w:pPr>
      <w:r>
        <w:drawing>
          <wp:inline xmlns:a="http://schemas.openxmlformats.org/drawingml/2006/main" xmlns:pic="http://schemas.openxmlformats.org/drawingml/2006/picture">
            <wp:extent cx="5976000" cy="2390400"/>
            <wp:docPr id="10" name="Picture 10"/>
            <wp:cNvGraphicFramePr>
              <a:graphicFrameLocks noChangeAspect="1"/>
            </wp:cNvGraphicFramePr>
            <a:graphic>
              <a:graphicData uri="http://schemas.openxmlformats.org/drawingml/2006/picture">
                <pic:pic>
                  <pic:nvPicPr>
                    <pic:cNvPr id="0" name="10_diff_crop.png"/>
                    <pic:cNvPicPr/>
                  </pic:nvPicPr>
                  <pic:blipFill>
                    <a:blip r:embed="rId18"/>
                    <a:stretch>
                      <a:fillRect/>
                    </a:stretch>
                  </pic:blipFill>
                  <pic:spPr>
                    <a:xfrm>
                      <a:off x="0" y="0"/>
                      <a:ext cx="5976000" cy="2390400"/>
                    </a:xfrm>
                    <a:prstGeom prst="rect"/>
                  </pic:spPr>
                </pic:pic>
              </a:graphicData>
            </a:graphic>
          </wp:inline>
        </w:drawing>
      </w:r>
    </w:p>
    <w:p>
      <w:pPr>
        <w:spacing w:after="200"/>
        <w:jc w:val="center"/>
      </w:pPr>
      <w:r>
        <w:rPr>
          <w:i/>
          <w:color w:val="57606A"/>
          <w:sz w:val="19"/>
        </w:rPr>
        <w:t>Figure 10 — Packet Diff Analyzer — counter detected, SUM-8 checksum verified</w:t>
      </w:r>
    </w:p>
    <w:p>
      <w:pPr>
        <w:pStyle w:val="Heading2"/>
      </w:pPr>
      <w:r>
        <w:t>9.3  History</w:t>
      </w:r>
    </w:p>
    <w:p>
      <w:r>
        <w:t>Every decode (Decoder, TX/RX, live ingest) appends an entry: time, direction, length, status, protocol, text summary and data. The history is bounded (10 000 entries), can be cleared, exported to CSV and re-decoded by double-click.</w:t>
      </w:r>
    </w:p>
    <w:p>
      <w:pPr>
        <w:pStyle w:val="Heading1"/>
      </w:pPr>
      <w:r>
        <w:t>10  Optional AI analysis</w:t>
      </w:r>
    </w:p>
    <w:p>
      <w:r>
        <w:t xml:space="preserve">The </w:t>
      </w:r>
      <w:r>
        <w:rPr>
          <w:b/>
        </w:rPr>
        <w:t>Analyze Packet with AI</w:t>
      </w:r>
      <w:r>
        <w:t xml:space="preserve"> button runs the configured </w:t>
      </w:r>
      <w:r>
        <w:rPr>
          <w:rFonts w:ascii="Consolas" w:hAnsi="Consolas"/>
          <w:color w:val="24292F"/>
          <w:sz w:val="19"/>
        </w:rPr>
        <w:t>AIAnalyzer</w:t>
      </w:r>
      <w:r>
        <w:t xml:space="preserve"> on the finished </w:t>
      </w:r>
      <w:r>
        <w:rPr>
          <w:rFonts w:ascii="Consolas" w:hAnsi="Consolas"/>
          <w:color w:val="24292F"/>
          <w:sz w:val="19"/>
        </w:rPr>
        <w:t>DecodeResult</w:t>
      </w:r>
      <w:r>
        <w:t>. The decoder never depends on this package.</w:t>
      </w:r>
    </w:p>
    <w:tbl>
      <w:tblPr>
        <w:tblW w:type="auto" w:w="0"/>
        <w:jc w:val="center"/>
        <w:tblLook w:firstColumn="1" w:firstRow="1" w:lastColumn="0" w:lastRow="0" w:noHBand="0" w:noVBand="1" w:val="04A0"/>
        <w:tblBorders>
          <w:top w:val="single" w:sz="4" w:color="D8DEE4"/>
          <w:left w:val="single" w:sz="4" w:color="D8DEE4"/>
          <w:bottom w:val="single" w:sz="4" w:color="D8DEE4"/>
          <w:right w:val="single" w:sz="4" w:color="D8DEE4"/>
          <w:insideH w:val="single" w:sz="4" w:color="D8DEE4"/>
          <w:insideV w:val="single" w:sz="4" w:color="D8DEE4"/>
        </w:tblBorders>
      </w:tblPr>
      <w:tblGrid>
        <w:gridCol w:w="9412"/>
      </w:tblGrid>
      <w:tr>
        <w:tc>
          <w:tcPr>
            <w:tcW w:type="dxa" w:w="9412"/>
            <w:shd w:val="clear" w:color="auto" w:fill="F4F6F8"/>
          </w:tcPr>
          <w:p>
            <w:pPr>
              <w:spacing w:after="0" w:line="240" w:lineRule="auto"/>
            </w:pPr>
            <w:r/>
            <w:r>
              <w:rPr>
                <w:rFonts w:ascii="Consolas" w:hAnsi="Consolas"/>
                <w:sz w:val="17"/>
              </w:rPr>
              <w:t>class AIAnalyzer(ABC):</w:t>
            </w:r>
          </w:p>
          <w:p>
            <w:pPr>
              <w:spacing w:after="0" w:line="240" w:lineRule="auto"/>
            </w:pPr>
            <w:r>
              <w:rPr>
                <w:rFonts w:ascii="Consolas" w:hAnsi="Consolas"/>
                <w:sz w:val="17"/>
              </w:rPr>
              <w:t xml:space="preserve">    name: str</w:t>
            </w:r>
          </w:p>
          <w:p>
            <w:pPr>
              <w:spacing w:after="0" w:line="240" w:lineRule="auto"/>
            </w:pPr>
            <w:r>
              <w:rPr>
                <w:rFonts w:ascii="Consolas" w:hAnsi="Consolas"/>
                <w:sz w:val="17"/>
              </w:rPr>
              <w:t xml:space="preserve">    is_ai: bool = True</w:t>
            </w:r>
          </w:p>
          <w:p>
            <w:pPr>
              <w:spacing w:after="0" w:line="240" w:lineRule="auto"/>
            </w:pPr>
            <w:r>
              <w:rPr>
                <w:rFonts w:ascii="Consolas" w:hAnsi="Consolas"/>
                <w:sz w:val="17"/>
              </w:rPr>
              <w:t xml:space="preserve">    def is_available(self) -&gt; bool: ...</w:t>
            </w:r>
          </w:p>
          <w:p>
            <w:pPr>
              <w:spacing w:after="0" w:line="240" w:lineRule="auto"/>
            </w:pPr>
            <w:r>
              <w:rPr>
                <w:rFonts w:ascii="Consolas" w:hAnsi="Consolas"/>
                <w:sz w:val="17"/>
              </w:rPr>
              <w:t xml:space="preserve">    def analyze(self, result: DecodeResult, direction: str = "") -&gt; AnalysisReport: ...</w:t>
            </w:r>
          </w:p>
        </w:tc>
      </w:tr>
    </w:tbl>
    <w:p>
      <w:pPr>
        <w:spacing w:after="40"/>
      </w:pPr>
    </w:p>
    <w:p>
      <w:pPr>
        <w:pStyle w:val="ListBullet"/>
        <w:spacing w:after="40"/>
      </w:pPr>
      <w:r>
        <w:rPr>
          <w:rFonts w:ascii="Consolas" w:hAnsi="Consolas"/>
          <w:color w:val="24292F"/>
          <w:sz w:val="19"/>
        </w:rPr>
        <w:t>AnalysisReport</w:t>
      </w:r>
      <w:r>
        <w:t xml:space="preserve"> contains sections flagged </w:t>
      </w:r>
      <w:r>
        <w:rPr>
          <w:rFonts w:ascii="Consolas" w:hAnsi="Consolas"/>
          <w:color w:val="24292F"/>
          <w:sz w:val="19"/>
        </w:rPr>
        <w:t>inferred=True/False</w:t>
      </w:r>
      <w:r>
        <w:t>; rendering labels inferred sections "AI inference — not verified" (or "Heuristic inference" for the offline backend).</w:t>
      </w:r>
    </w:p>
    <w:p>
      <w:pPr>
        <w:pStyle w:val="ListBullet"/>
        <w:spacing w:after="40"/>
      </w:pPr>
      <w:r>
        <w:rPr>
          <w:rFonts w:ascii="Consolas" w:hAnsi="Consolas"/>
          <w:color w:val="24292F"/>
          <w:sz w:val="19"/>
        </w:rPr>
        <w:t>HeuristicAnalyzer</w:t>
      </w:r>
      <w:r>
        <w:t xml:space="preserve"> (default) restates decoded facts and adds a few conservative inferences (command vs response frame by direction, exception codes, undefined regions, overall verdict).</w:t>
      </w:r>
    </w:p>
    <w:p>
      <w:pPr>
        <w:pStyle w:val="ListBullet"/>
        <w:spacing w:after="40"/>
      </w:pPr>
      <w:r>
        <w:rPr>
          <w:rFonts w:ascii="Consolas" w:hAnsi="Consolas"/>
          <w:color w:val="24292F"/>
          <w:sz w:val="19"/>
        </w:rPr>
        <w:t>ai/prompt.py</w:t>
      </w:r>
      <w:r>
        <w:t xml:space="preserve"> builds a provider-neutral prompt that pins a language model to the deterministic decode and requires every non-decoded statement to be prefixed "AI inference:".</w:t>
      </w:r>
    </w:p>
    <w:p>
      <w:pPr>
        <w:pStyle w:val="ListBullet"/>
        <w:spacing w:after="40"/>
      </w:pPr>
      <w:r>
        <w:t xml:space="preserve">Backends are registered in </w:t>
      </w:r>
      <w:r>
        <w:rPr>
          <w:rFonts w:ascii="Consolas" w:hAnsi="Consolas"/>
          <w:color w:val="24292F"/>
          <w:sz w:val="19"/>
        </w:rPr>
        <w:t>ai.ANALYZERS</w:t>
      </w:r>
      <w:r>
        <w:t xml:space="preserve"> and selected by </w:t>
      </w:r>
      <w:r>
        <w:rPr>
          <w:rFonts w:ascii="Consolas" w:hAnsi="Consolas"/>
          <w:color w:val="24292F"/>
          <w:sz w:val="19"/>
        </w:rPr>
        <w:t>ai_backend</w:t>
      </w:r>
      <w:r>
        <w:t xml:space="preserve"> in settings; an unavailable backend falls back to the heuristic one.</w:t>
      </w:r>
    </w:p>
    <w:p>
      <w:pPr>
        <w:keepNext/>
        <w:jc w:val="center"/>
      </w:pPr>
      <w:r>
        <w:drawing>
          <wp:inline xmlns:a="http://schemas.openxmlformats.org/drawingml/2006/main" xmlns:pic="http://schemas.openxmlformats.org/drawingml/2006/picture">
            <wp:extent cx="5976000" cy="2788800"/>
            <wp:docPr id="11" name="Picture 11"/>
            <wp:cNvGraphicFramePr>
              <a:graphicFrameLocks noChangeAspect="1"/>
            </wp:cNvGraphicFramePr>
            <a:graphic>
              <a:graphicData uri="http://schemas.openxmlformats.org/drawingml/2006/picture">
                <pic:pic>
                  <pic:nvPicPr>
                    <pic:cNvPr id="0" name="03_analysis_crop.png"/>
                    <pic:cNvPicPr/>
                  </pic:nvPicPr>
                  <pic:blipFill>
                    <a:blip r:embed="rId19"/>
                    <a:stretch>
                      <a:fillRect/>
                    </a:stretch>
                  </pic:blipFill>
                  <pic:spPr>
                    <a:xfrm>
                      <a:off x="0" y="0"/>
                      <a:ext cx="5976000" cy="2788800"/>
                    </a:xfrm>
                    <a:prstGeom prst="rect"/>
                  </pic:spPr>
                </pic:pic>
              </a:graphicData>
            </a:graphic>
          </wp:inline>
        </w:drawing>
      </w:r>
    </w:p>
    <w:p>
      <w:pPr>
        <w:spacing w:after="200"/>
        <w:jc w:val="center"/>
      </w:pPr>
      <w:r>
        <w:rPr>
          <w:i/>
          <w:color w:val="57606A"/>
          <w:sz w:val="19"/>
        </w:rPr>
        <w:t>Figure 11 — Analysis tab — decoded facts and labelled inferences</w:t>
      </w:r>
    </w:p>
    <w:p>
      <w:pPr>
        <w:pStyle w:val="Heading1"/>
      </w:pPr>
      <w:r>
        <w:t>11  User interface design</w:t>
      </w:r>
    </w:p>
    <w:p>
      <w:pPr>
        <w:pStyle w:val="Heading2"/>
      </w:pPr>
      <w:r>
        <w:t>11.1  Main window layout</w:t>
      </w:r>
    </w:p>
    <w:p>
      <w:pPr>
        <w:keepNext/>
        <w:spacing w:after="40"/>
      </w:pPr>
      <w:r>
        <w:rPr>
          <w:i/>
          <w:color w:val="57606A"/>
          <w:sz w:val="19"/>
        </w:rPr>
        <w:t>Table 13 — Main window regions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1814"/>
            <w:shd w:val="clear" w:color="auto" w:fill="1F3A5F"/>
          </w:tcPr>
          <w:p>
            <w:r/>
            <w:r>
              <w:rPr>
                <w:b/>
                <w:color w:val="FFFFFF"/>
                <w:sz w:val="19"/>
              </w:rPr>
              <w:t>Region</w:t>
            </w:r>
          </w:p>
        </w:tc>
        <w:tc>
          <w:tcPr>
            <w:tcW w:type="dxa" w:w="3061"/>
            <w:shd w:val="clear" w:color="auto" w:fill="1F3A5F"/>
          </w:tcPr>
          <w:p>
            <w:r/>
            <w:r>
              <w:rPr>
                <w:b/>
                <w:color w:val="FFFFFF"/>
                <w:sz w:val="19"/>
              </w:rPr>
              <w:t>Widget / module</w:t>
            </w:r>
          </w:p>
        </w:tc>
        <w:tc>
          <w:tcPr>
            <w:tcW w:type="dxa" w:w="4535"/>
            <w:shd w:val="clear" w:color="auto" w:fill="1F3A5F"/>
          </w:tcPr>
          <w:p>
            <w:r/>
            <w:r>
              <w:rPr>
                <w:b/>
                <w:color w:val="FFFFFF"/>
                <w:sz w:val="19"/>
              </w:rPr>
              <w:t>Behaviour</w:t>
            </w:r>
          </w:p>
        </w:tc>
      </w:tr>
      <w:tr>
        <w:tc>
          <w:tcPr>
            <w:tcW w:type="dxa" w:w="1814"/>
          </w:tcPr>
          <w:p>
            <w:pPr>
              <w:spacing w:after="0"/>
            </w:pPr>
            <w:r>
              <w:rPr>
                <w:sz w:val="19"/>
              </w:rPr>
              <w:t>Protocol bar</w:t>
            </w:r>
          </w:p>
        </w:tc>
        <w:tc>
          <w:tcPr>
            <w:tcW w:type="dxa" w:w="3061"/>
          </w:tcPr>
          <w:p>
            <w:pPr>
              <w:spacing w:after="0"/>
            </w:pPr>
            <w:r>
              <w:rPr>
                <w:rFonts w:ascii="Consolas" w:hAnsi="Consolas"/>
                <w:color w:val="24292F"/>
                <w:sz w:val="18"/>
              </w:rPr>
              <w:t>main_window.py</w:t>
            </w:r>
          </w:p>
        </w:tc>
        <w:tc>
          <w:tcPr>
            <w:tcW w:type="dxa" w:w="4535"/>
          </w:tcPr>
          <w:p>
            <w:pPr>
              <w:spacing w:after="0"/>
            </w:pPr>
            <w:r>
              <w:rPr>
                <w:sz w:val="19"/>
              </w:rPr>
              <w:t>Protocol selector, Edit/New/Save/Import, description.</w:t>
            </w:r>
          </w:p>
        </w:tc>
      </w:tr>
      <w:tr>
        <w:tc>
          <w:tcPr>
            <w:tcW w:type="dxa" w:w="1814"/>
            <w:shd w:val="clear" w:color="auto" w:fill="F3F6FA"/>
          </w:tcPr>
          <w:p>
            <w:pPr>
              <w:spacing w:after="0"/>
            </w:pPr>
            <w:r>
              <w:rPr>
                <w:sz w:val="19"/>
              </w:rPr>
              <w:t>Raw packet</w:t>
            </w:r>
          </w:p>
        </w:tc>
        <w:tc>
          <w:tcPr>
            <w:tcW w:type="dxa" w:w="3061"/>
            <w:shd w:val="clear" w:color="auto" w:fill="F3F6FA"/>
          </w:tcPr>
          <w:p>
            <w:pPr>
              <w:spacing w:after="0"/>
            </w:pPr>
            <w:r>
              <w:rPr>
                <w:rFonts w:ascii="Consolas" w:hAnsi="Consolas"/>
                <w:color w:val="24292F"/>
                <w:sz w:val="18"/>
              </w:rPr>
              <w:t>packet_input.py</w:t>
            </w:r>
            <w:r>
              <w:rPr>
                <w:sz w:val="19"/>
              </w:rPr>
              <w:t xml:space="preserve">, </w:t>
            </w:r>
            <w:r>
              <w:rPr>
                <w:rFonts w:ascii="Consolas" w:hAnsi="Consolas"/>
                <w:color w:val="24292F"/>
                <w:sz w:val="18"/>
              </w:rPr>
              <w:t>widgets/hex_input.py</w:t>
            </w:r>
          </w:p>
        </w:tc>
        <w:tc>
          <w:tcPr>
            <w:tcW w:type="dxa" w:w="4535"/>
            <w:shd w:val="clear" w:color="auto" w:fill="F3F6FA"/>
          </w:tcPr>
          <w:p>
            <w:pPr>
              <w:spacing w:after="0"/>
            </w:pPr>
            <w:r>
              <w:rPr>
                <w:sz w:val="19"/>
              </w:rPr>
              <w:t>Monospaced input, drag-and-drop files, live byte count, Examples menu, direction.</w:t>
            </w:r>
          </w:p>
        </w:tc>
      </w:tr>
      <w:tr>
        <w:tc>
          <w:tcPr>
            <w:tcW w:type="dxa" w:w="1814"/>
          </w:tcPr>
          <w:p>
            <w:pPr>
              <w:spacing w:after="0"/>
            </w:pPr>
            <w:r>
              <w:rPr>
                <w:sz w:val="19"/>
              </w:rPr>
              <w:t>Packet layout</w:t>
            </w:r>
          </w:p>
        </w:tc>
        <w:tc>
          <w:tcPr>
            <w:tcW w:type="dxa" w:w="3061"/>
          </w:tcPr>
          <w:p>
            <w:pPr>
              <w:spacing w:after="0"/>
            </w:pPr>
            <w:r>
              <w:rPr>
                <w:rFonts w:ascii="Consolas" w:hAnsi="Consolas"/>
                <w:color w:val="24292F"/>
                <w:sz w:val="18"/>
              </w:rPr>
              <w:t>widgets/packet_layout.py</w:t>
            </w:r>
          </w:p>
        </w:tc>
        <w:tc>
          <w:tcPr>
            <w:tcW w:type="dxa" w:w="4535"/>
          </w:tcPr>
          <w:p>
            <w:pPr>
              <w:spacing w:after="0"/>
            </w:pPr>
            <w:r>
              <w:rPr>
                <w:sz w:val="19"/>
              </w:rPr>
              <w:t>Custom-painted boxes per field; click selects the row; red/amber strip marks errors/warnings.</w:t>
            </w:r>
          </w:p>
        </w:tc>
      </w:tr>
      <w:tr>
        <w:tc>
          <w:tcPr>
            <w:tcW w:type="dxa" w:w="1814"/>
            <w:shd w:val="clear" w:color="auto" w:fill="F3F6FA"/>
          </w:tcPr>
          <w:p>
            <w:pPr>
              <w:spacing w:after="0"/>
            </w:pPr>
            <w:r>
              <w:rPr>
                <w:sz w:val="19"/>
              </w:rPr>
              <w:t>Decoded table</w:t>
            </w:r>
          </w:p>
        </w:tc>
        <w:tc>
          <w:tcPr>
            <w:tcW w:type="dxa" w:w="3061"/>
            <w:shd w:val="clear" w:color="auto" w:fill="F3F6FA"/>
          </w:tcPr>
          <w:p>
            <w:pPr>
              <w:spacing w:after="0"/>
            </w:pPr>
            <w:r>
              <w:rPr>
                <w:rFonts w:ascii="Consolas" w:hAnsi="Consolas"/>
                <w:color w:val="24292F"/>
                <w:sz w:val="18"/>
              </w:rPr>
              <w:t>decoded_view.py</w:t>
            </w:r>
          </w:p>
        </w:tc>
        <w:tc>
          <w:tcPr>
            <w:tcW w:type="dxa" w:w="4535"/>
            <w:shd w:val="clear" w:color="auto" w:fill="F3F6FA"/>
          </w:tcPr>
          <w:p>
            <w:pPr>
              <w:spacing w:after="0"/>
            </w:pPr>
            <w:r>
              <w:rPr>
                <w:sz w:val="19"/>
              </w:rPr>
              <w:t>Offset, bytes, field, type, value, interpretation, status; bit rows indented; Ctrl+C copies rows.</w:t>
            </w:r>
          </w:p>
        </w:tc>
      </w:tr>
      <w:tr>
        <w:tc>
          <w:tcPr>
            <w:tcW w:type="dxa" w:w="1814"/>
          </w:tcPr>
          <w:p>
            <w:pPr>
              <w:spacing w:after="0"/>
            </w:pPr>
            <w:r>
              <w:rPr>
                <w:sz w:val="19"/>
              </w:rPr>
              <w:t>Side tabs</w:t>
            </w:r>
          </w:p>
        </w:tc>
        <w:tc>
          <w:tcPr>
            <w:tcW w:type="dxa" w:w="3061"/>
          </w:tcPr>
          <w:p>
            <w:pPr>
              <w:spacing w:after="0"/>
            </w:pPr>
            <w:r>
              <w:rPr>
                <w:rFonts w:ascii="Consolas" w:hAnsi="Consolas"/>
                <w:color w:val="24292F"/>
                <w:sz w:val="18"/>
              </w:rPr>
              <w:t>widgets/hex_view.py</w:t>
            </w:r>
          </w:p>
        </w:tc>
        <w:tc>
          <w:tcPr>
            <w:tcW w:type="dxa" w:w="4535"/>
          </w:tcPr>
          <w:p>
            <w:pPr>
              <w:spacing w:after="0"/>
            </w:pPr>
            <w:r>
              <w:rPr>
                <w:sz w:val="19"/>
              </w:rPr>
              <w:t>HEX/ASCII (selected field highlighted), Checks, Messages, Analysis.</w:t>
            </w:r>
          </w:p>
        </w:tc>
      </w:tr>
      <w:tr>
        <w:tc>
          <w:tcPr>
            <w:tcW w:type="dxa" w:w="1814"/>
            <w:shd w:val="clear" w:color="auto" w:fill="F3F6FA"/>
          </w:tcPr>
          <w:p>
            <w:pPr>
              <w:spacing w:after="0"/>
            </w:pPr>
            <w:r>
              <w:rPr>
                <w:sz w:val="19"/>
              </w:rPr>
              <w:t>Status bar</w:t>
            </w:r>
          </w:p>
        </w:tc>
        <w:tc>
          <w:tcPr>
            <w:tcW w:type="dxa" w:w="3061"/>
            <w:shd w:val="clear" w:color="auto" w:fill="F3F6FA"/>
          </w:tcPr>
          <w:p>
            <w:pPr>
              <w:spacing w:after="0"/>
            </w:pPr>
            <w:r>
              <w:rPr>
                <w:rFonts w:ascii="Consolas" w:hAnsi="Consolas"/>
                <w:color w:val="24292F"/>
                <w:sz w:val="18"/>
              </w:rPr>
              <w:t>widgets/common.StatusIndicator</w:t>
            </w:r>
          </w:p>
        </w:tc>
        <w:tc>
          <w:tcPr>
            <w:tcW w:type="dxa" w:w="4535"/>
            <w:shd w:val="clear" w:color="auto" w:fill="F3F6FA"/>
          </w:tcPr>
          <w:p>
            <w:pPr>
              <w:spacing w:after="0"/>
            </w:pPr>
            <w:r>
              <w:rPr>
                <w:sz w:val="19"/>
              </w:rPr>
              <w:t>Coloured pill: ✓ valid, ⚠ warnings, ✗ error.</w:t>
            </w:r>
          </w:p>
        </w:tc>
      </w:tr>
    </w:tbl>
    <w:p>
      <w:pPr>
        <w:spacing w:after="40"/>
      </w:pPr>
    </w:p>
    <w:p>
      <w:r>
        <w:t>Field colours are assigned by field index and shared by the layout boxes, the table and the HEX view, so the three views correspond visually. Panels are in resizable splitters.</w:t>
      </w:r>
    </w:p>
    <w:p>
      <w:pPr>
        <w:keepNext/>
        <w:jc w:val="center"/>
      </w:pPr>
      <w:r>
        <w:drawing>
          <wp:inline xmlns:a="http://schemas.openxmlformats.org/drawingml/2006/main" xmlns:pic="http://schemas.openxmlformats.org/drawingml/2006/picture">
            <wp:extent cx="5976000" cy="2868480"/>
            <wp:docPr id="12" name="Picture 12"/>
            <wp:cNvGraphicFramePr>
              <a:graphicFrameLocks noChangeAspect="1"/>
            </wp:cNvGraphicFramePr>
            <a:graphic>
              <a:graphicData uri="http://schemas.openxmlformats.org/drawingml/2006/picture">
                <pic:pic>
                  <pic:nvPicPr>
                    <pic:cNvPr id="0" name="07_sensor_bits_crop.png"/>
                    <pic:cNvPicPr/>
                  </pic:nvPicPr>
                  <pic:blipFill>
                    <a:blip r:embed="rId20"/>
                    <a:stretch>
                      <a:fillRect/>
                    </a:stretch>
                  </pic:blipFill>
                  <pic:spPr>
                    <a:xfrm>
                      <a:off x="0" y="0"/>
                      <a:ext cx="5976000" cy="2868480"/>
                    </a:xfrm>
                    <a:prstGeom prst="rect"/>
                  </pic:spPr>
                </pic:pic>
              </a:graphicData>
            </a:graphic>
          </wp:inline>
        </w:drawing>
      </w:r>
    </w:p>
    <w:p>
      <w:pPr>
        <w:spacing w:after="200"/>
        <w:jc w:val="center"/>
      </w:pPr>
      <w:r>
        <w:rPr>
          <w:i/>
          <w:color w:val="57606A"/>
          <w:sz w:val="19"/>
        </w:rPr>
        <w:t>Figure 12 — Sensor packet — scaled values, bit-field rows and checksum</w:t>
      </w:r>
    </w:p>
    <w:p>
      <w:pPr>
        <w:pStyle w:val="Heading2"/>
      </w:pPr>
      <w:r>
        <w:t>11.2  Protocol editor</w:t>
      </w:r>
    </w:p>
    <w:p>
      <w:r>
        <w:t xml:space="preserve">The editor works on a copy of the protocol. The Definition tab edits header data and the field table (Add/Edit/Delete/Move); the field dialog has General, Values &amp; Bits and CRC/Checksum tabs; the JSON tab shows the full definition and can apply hand edits. Validation results appear live. Renaming a field updates </w:t>
      </w:r>
      <w:r>
        <w:rPr>
          <w:rFonts w:ascii="Consolas" w:hAnsi="Consolas"/>
          <w:color w:val="24292F"/>
          <w:sz w:val="19"/>
        </w:rPr>
        <w:t>length_from</w:t>
      </w:r>
      <w:r>
        <w:t xml:space="preserve"> and check-range references.</w:t>
      </w:r>
    </w:p>
    <w:p>
      <w:pPr>
        <w:keepNext/>
        <w:jc w:val="center"/>
      </w:pPr>
      <w:r>
        <w:drawing>
          <wp:inline xmlns:a="http://schemas.openxmlformats.org/drawingml/2006/main" xmlns:pic="http://schemas.openxmlformats.org/drawingml/2006/picture">
            <wp:extent cx="5040000" cy="3124800"/>
            <wp:docPr id="13" name="Picture 13"/>
            <wp:cNvGraphicFramePr>
              <a:graphicFrameLocks noChangeAspect="1"/>
            </wp:cNvGraphicFramePr>
            <a:graphic>
              <a:graphicData uri="http://schemas.openxmlformats.org/drawingml/2006/picture">
                <pic:pic>
                  <pic:nvPicPr>
                    <pic:cNvPr id="0" name="12_protocol_editor.png"/>
                    <pic:cNvPicPr/>
                  </pic:nvPicPr>
                  <pic:blipFill>
                    <a:blip r:embed="rId21"/>
                    <a:stretch>
                      <a:fillRect/>
                    </a:stretch>
                  </pic:blipFill>
                  <pic:spPr>
                    <a:xfrm>
                      <a:off x="0" y="0"/>
                      <a:ext cx="5040000" cy="3124800"/>
                    </a:xfrm>
                    <a:prstGeom prst="rect"/>
                  </pic:spPr>
                </pic:pic>
              </a:graphicData>
            </a:graphic>
          </wp:inline>
        </w:drawing>
      </w:r>
    </w:p>
    <w:p>
      <w:pPr>
        <w:spacing w:after="200"/>
        <w:jc w:val="center"/>
      </w:pPr>
      <w:r>
        <w:rPr>
          <w:i/>
          <w:color w:val="57606A"/>
          <w:sz w:val="19"/>
        </w:rPr>
        <w:t>Figure 13 — Protocol editor — Definition tab</w:t>
      </w:r>
    </w:p>
    <w:p>
      <w:pPr>
        <w:pStyle w:val="Heading2"/>
      </w:pPr>
      <w:r>
        <w:t>11.3  Themes, fonts and shortcuts</w:t>
      </w:r>
    </w:p>
    <w:p>
      <w:r>
        <w:t>Fusion style with a palette and stylesheet per theme (dark default, light optional), monospaced fonts for all HEX (first available of JetBrains Mono, Cascadia Mono, Consolas, DejaVu Sans Mono, Menlo).</w:t>
      </w:r>
    </w:p>
    <w:p>
      <w:pPr>
        <w:keepNext/>
        <w:spacing w:after="40"/>
      </w:pPr>
      <w:r>
        <w:rPr>
          <w:i/>
          <w:color w:val="57606A"/>
          <w:sz w:val="19"/>
        </w:rPr>
        <w:t>Table 14 — Keyboard shortcuts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4706"/>
        <w:gridCol w:w="4706"/>
      </w:tblGrid>
      <w:tr>
        <w:trPr>
          <w:tblHeader w:val="true"/>
        </w:trPr>
        <w:tc>
          <w:tcPr>
            <w:tcW w:type="dxa" w:w="2835"/>
            <w:shd w:val="clear" w:color="auto" w:fill="1F3A5F"/>
          </w:tcPr>
          <w:p>
            <w:r/>
            <w:r>
              <w:rPr>
                <w:b/>
                <w:color w:val="FFFFFF"/>
                <w:sz w:val="19"/>
              </w:rPr>
              <w:t>Keys</w:t>
            </w:r>
          </w:p>
        </w:tc>
        <w:tc>
          <w:tcPr>
            <w:tcW w:type="dxa" w:w="6576"/>
            <w:shd w:val="clear" w:color="auto" w:fill="1F3A5F"/>
          </w:tcPr>
          <w:p>
            <w:r/>
            <w:r>
              <w:rPr>
                <w:b/>
                <w:color w:val="FFFFFF"/>
                <w:sz w:val="19"/>
              </w:rPr>
              <w:t>Action</w:t>
            </w:r>
          </w:p>
        </w:tc>
      </w:tr>
      <w:tr>
        <w:tc>
          <w:tcPr>
            <w:tcW w:type="dxa" w:w="2835"/>
          </w:tcPr>
          <w:p>
            <w:pPr>
              <w:spacing w:after="0"/>
            </w:pPr>
            <w:r>
              <w:rPr>
                <w:sz w:val="19"/>
              </w:rPr>
              <w:t>Ctrl+Enter</w:t>
            </w:r>
          </w:p>
        </w:tc>
        <w:tc>
          <w:tcPr>
            <w:tcW w:type="dxa" w:w="6576"/>
          </w:tcPr>
          <w:p>
            <w:pPr>
              <w:spacing w:after="0"/>
            </w:pPr>
            <w:r>
              <w:rPr>
                <w:sz w:val="19"/>
              </w:rPr>
              <w:t>Decode (Analyze in TX/RX and Diff tabs)</w:t>
            </w:r>
          </w:p>
        </w:tc>
      </w:tr>
      <w:tr>
        <w:tc>
          <w:tcPr>
            <w:tcW w:type="dxa" w:w="2835"/>
            <w:shd w:val="clear" w:color="auto" w:fill="F3F6FA"/>
          </w:tcPr>
          <w:p>
            <w:pPr>
              <w:spacing w:after="0"/>
            </w:pPr>
            <w:r>
              <w:rPr>
                <w:sz w:val="19"/>
              </w:rPr>
              <w:t>Ctrl+O</w:t>
            </w:r>
          </w:p>
        </w:tc>
        <w:tc>
          <w:tcPr>
            <w:tcW w:type="dxa" w:w="6576"/>
            <w:shd w:val="clear" w:color="auto" w:fill="F3F6FA"/>
          </w:tcPr>
          <w:p>
            <w:pPr>
              <w:spacing w:after="0"/>
            </w:pPr>
            <w:r>
              <w:rPr>
                <w:sz w:val="19"/>
              </w:rPr>
              <w:t>Open packet file</w:t>
            </w:r>
          </w:p>
        </w:tc>
      </w:tr>
      <w:tr>
        <w:tc>
          <w:tcPr>
            <w:tcW w:type="dxa" w:w="2835"/>
          </w:tcPr>
          <w:p>
            <w:pPr>
              <w:spacing w:after="0"/>
            </w:pPr>
            <w:r>
              <w:rPr>
                <w:sz w:val="19"/>
              </w:rPr>
              <w:t>Ctrl+S</w:t>
            </w:r>
          </w:p>
        </w:tc>
        <w:tc>
          <w:tcPr>
            <w:tcW w:type="dxa" w:w="6576"/>
          </w:tcPr>
          <w:p>
            <w:pPr>
              <w:spacing w:after="0"/>
            </w:pPr>
            <w:r>
              <w:rPr>
                <w:sz w:val="19"/>
              </w:rPr>
              <w:t>Save protocol</w:t>
            </w:r>
          </w:p>
        </w:tc>
      </w:tr>
      <w:tr>
        <w:tc>
          <w:tcPr>
            <w:tcW w:type="dxa" w:w="2835"/>
            <w:shd w:val="clear" w:color="auto" w:fill="F3F6FA"/>
          </w:tcPr>
          <w:p>
            <w:pPr>
              <w:spacing w:after="0"/>
            </w:pPr>
            <w:r>
              <w:rPr>
                <w:sz w:val="19"/>
              </w:rPr>
              <w:t>Ctrl+C / Ctrl+Shift+C</w:t>
            </w:r>
          </w:p>
        </w:tc>
        <w:tc>
          <w:tcPr>
            <w:tcW w:type="dxa" w:w="6576"/>
            <w:shd w:val="clear" w:color="auto" w:fill="F3F6FA"/>
          </w:tcPr>
          <w:p>
            <w:pPr>
              <w:spacing w:after="0"/>
            </w:pPr>
            <w:r>
              <w:rPr>
                <w:sz w:val="19"/>
              </w:rPr>
              <w:t>Copy selection / whole decoded table</w:t>
            </w:r>
          </w:p>
        </w:tc>
      </w:tr>
      <w:tr>
        <w:tc>
          <w:tcPr>
            <w:tcW w:type="dxa" w:w="2835"/>
          </w:tcPr>
          <w:p>
            <w:pPr>
              <w:spacing w:after="0"/>
            </w:pPr>
            <w:r>
              <w:rPr>
                <w:sz w:val="19"/>
              </w:rPr>
              <w:t>Ctrl+L</w:t>
            </w:r>
          </w:p>
        </w:tc>
        <w:tc>
          <w:tcPr>
            <w:tcW w:type="dxa" w:w="6576"/>
          </w:tcPr>
          <w:p>
            <w:pPr>
              <w:spacing w:after="0"/>
            </w:pPr>
            <w:r>
              <w:rPr>
                <w:sz w:val="19"/>
              </w:rPr>
              <w:t>Clear input</w:t>
            </w:r>
          </w:p>
        </w:tc>
      </w:tr>
      <w:tr>
        <w:tc>
          <w:tcPr>
            <w:tcW w:type="dxa" w:w="2835"/>
            <w:shd w:val="clear" w:color="auto" w:fill="F3F6FA"/>
          </w:tcPr>
          <w:p>
            <w:pPr>
              <w:spacing w:after="0"/>
            </w:pPr>
            <w:r>
              <w:rPr>
                <w:sz w:val="19"/>
              </w:rPr>
              <w:t>Ctrl+E / Ctrl+N</w:t>
            </w:r>
          </w:p>
        </w:tc>
        <w:tc>
          <w:tcPr>
            <w:tcW w:type="dxa" w:w="6576"/>
            <w:shd w:val="clear" w:color="auto" w:fill="F3F6FA"/>
          </w:tcPr>
          <w:p>
            <w:pPr>
              <w:spacing w:after="0"/>
            </w:pPr>
            <w:r>
              <w:rPr>
                <w:sz w:val="19"/>
              </w:rPr>
              <w:t>Edit / new protocol</w:t>
            </w:r>
          </w:p>
        </w:tc>
      </w:tr>
      <w:tr>
        <w:tc>
          <w:tcPr>
            <w:tcW w:type="dxa" w:w="2835"/>
          </w:tcPr>
          <w:p>
            <w:pPr>
              <w:spacing w:after="0"/>
            </w:pPr>
            <w:r>
              <w:rPr>
                <w:sz w:val="19"/>
              </w:rPr>
              <w:t>Ctrl+B</w:t>
            </w:r>
          </w:p>
        </w:tc>
        <w:tc>
          <w:tcPr>
            <w:tcW w:type="dxa" w:w="6576"/>
          </w:tcPr>
          <w:p>
            <w:pPr>
              <w:spacing w:after="0"/>
            </w:pPr>
            <w:r>
              <w:rPr>
                <w:sz w:val="19"/>
              </w:rPr>
              <w:t>Build packet</w:t>
            </w:r>
          </w:p>
        </w:tc>
      </w:tr>
      <w:tr>
        <w:tc>
          <w:tcPr>
            <w:tcW w:type="dxa" w:w="2835"/>
            <w:shd w:val="clear" w:color="auto" w:fill="F3F6FA"/>
          </w:tcPr>
          <w:p>
            <w:pPr>
              <w:spacing w:after="0"/>
            </w:pPr>
            <w:r>
              <w:rPr>
                <w:sz w:val="19"/>
              </w:rPr>
              <w:t>Ctrl+K</w:t>
            </w:r>
          </w:p>
        </w:tc>
        <w:tc>
          <w:tcPr>
            <w:tcW w:type="dxa" w:w="6576"/>
            <w:shd w:val="clear" w:color="auto" w:fill="F3F6FA"/>
          </w:tcPr>
          <w:p>
            <w:pPr>
              <w:spacing w:after="0"/>
            </w:pPr>
            <w:r>
              <w:rPr>
                <w:sz w:val="19"/>
              </w:rPr>
              <w:t>CRC / checksum calculator</w:t>
            </w:r>
          </w:p>
        </w:tc>
      </w:tr>
      <w:tr>
        <w:tc>
          <w:tcPr>
            <w:tcW w:type="dxa" w:w="2835"/>
          </w:tcPr>
          <w:p>
            <w:pPr>
              <w:spacing w:after="0"/>
            </w:pPr>
            <w:r>
              <w:rPr>
                <w:sz w:val="19"/>
              </w:rPr>
              <w:t>Alt+1…4</w:t>
            </w:r>
          </w:p>
        </w:tc>
        <w:tc>
          <w:tcPr>
            <w:tcW w:type="dxa" w:w="6576"/>
          </w:tcPr>
          <w:p>
            <w:pPr>
              <w:spacing w:after="0"/>
            </w:pPr>
            <w:r>
              <w:rPr>
                <w:sz w:val="19"/>
              </w:rPr>
              <w:t>Switch tabs</w:t>
            </w:r>
          </w:p>
        </w:tc>
      </w:tr>
      <w:tr>
        <w:tc>
          <w:tcPr>
            <w:tcW w:type="dxa" w:w="2835"/>
            <w:shd w:val="clear" w:color="auto" w:fill="F3F6FA"/>
          </w:tcPr>
          <w:p>
            <w:pPr>
              <w:spacing w:after="0"/>
            </w:pPr>
            <w:r>
              <w:rPr>
                <w:sz w:val="19"/>
              </w:rPr>
              <w:t>F5 / F1</w:t>
            </w:r>
          </w:p>
        </w:tc>
        <w:tc>
          <w:tcPr>
            <w:tcW w:type="dxa" w:w="6576"/>
            <w:shd w:val="clear" w:color="auto" w:fill="F3F6FA"/>
          </w:tcPr>
          <w:p>
            <w:pPr>
              <w:spacing w:after="0"/>
            </w:pPr>
            <w:r>
              <w:rPr>
                <w:sz w:val="19"/>
              </w:rPr>
              <w:t>Reload protocols / shortcuts</w:t>
            </w:r>
          </w:p>
        </w:tc>
      </w:tr>
    </w:tbl>
    <w:p>
      <w:pPr>
        <w:spacing w:after="40"/>
      </w:pPr>
    </w:p>
    <w:p>
      <w:pPr>
        <w:pStyle w:val="Heading1"/>
      </w:pPr>
      <w:r>
        <w:t>12  Files, persistence and configuration</w:t>
      </w:r>
    </w:p>
    <w:p>
      <w:pPr>
        <w:keepNext/>
        <w:spacing w:after="40"/>
      </w:pPr>
      <w:r>
        <w:rPr>
          <w:i/>
          <w:color w:val="57606A"/>
          <w:sz w:val="19"/>
        </w:rPr>
        <w:t>Table 15 — Persistent files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2608"/>
            <w:shd w:val="clear" w:color="auto" w:fill="1F3A5F"/>
          </w:tcPr>
          <w:p>
            <w:r/>
            <w:r>
              <w:rPr>
                <w:b/>
                <w:color w:val="FFFFFF"/>
                <w:sz w:val="19"/>
              </w:rPr>
              <w:t>Path</w:t>
            </w:r>
          </w:p>
        </w:tc>
        <w:tc>
          <w:tcPr>
            <w:tcW w:type="dxa" w:w="4195"/>
            <w:shd w:val="clear" w:color="auto" w:fill="1F3A5F"/>
          </w:tcPr>
          <w:p>
            <w:r/>
            <w:r>
              <w:rPr>
                <w:b/>
                <w:color w:val="FFFFFF"/>
                <w:sz w:val="19"/>
              </w:rPr>
              <w:t>Content</w:t>
            </w:r>
          </w:p>
        </w:tc>
        <w:tc>
          <w:tcPr>
            <w:tcW w:type="dxa" w:w="2608"/>
            <w:shd w:val="clear" w:color="auto" w:fill="1F3A5F"/>
          </w:tcPr>
          <w:p>
            <w:r/>
            <w:r>
              <w:rPr>
                <w:b/>
                <w:color w:val="FFFFFF"/>
                <w:sz w:val="19"/>
              </w:rPr>
              <w:t>Written by</w:t>
            </w:r>
          </w:p>
        </w:tc>
      </w:tr>
      <w:tr>
        <w:tc>
          <w:tcPr>
            <w:tcW w:type="dxa" w:w="2608"/>
          </w:tcPr>
          <w:p>
            <w:pPr>
              <w:spacing w:after="0"/>
            </w:pPr>
            <w:r>
              <w:rPr>
                <w:rFonts w:ascii="Consolas" w:hAnsi="Consolas"/>
                <w:color w:val="24292F"/>
                <w:sz w:val="18"/>
              </w:rPr>
              <w:t>protocols/examples/*.json</w:t>
            </w:r>
          </w:p>
        </w:tc>
        <w:tc>
          <w:tcPr>
            <w:tcW w:type="dxa" w:w="4195"/>
          </w:tcPr>
          <w:p>
            <w:pPr>
              <w:spacing w:after="0"/>
            </w:pPr>
            <w:r>
              <w:rPr>
                <w:sz w:val="19"/>
              </w:rPr>
              <w:t>Built-in protocols (Dextens USB, Modbus RTU, Simple Sensor Packet)</w:t>
            </w:r>
          </w:p>
        </w:tc>
        <w:tc>
          <w:tcPr>
            <w:tcW w:type="dxa" w:w="2608"/>
          </w:tcPr>
          <w:p>
            <w:pPr>
              <w:spacing w:after="0"/>
            </w:pPr>
            <w:r>
              <w:rPr>
                <w:sz w:val="19"/>
              </w:rPr>
              <w:t>Shipped; editor saves back to source</w:t>
            </w:r>
          </w:p>
        </w:tc>
      </w:tr>
      <w:tr>
        <w:tc>
          <w:tcPr>
            <w:tcW w:type="dxa" w:w="2608"/>
            <w:shd w:val="clear" w:color="auto" w:fill="F3F6FA"/>
          </w:tcPr>
          <w:p>
            <w:pPr>
              <w:spacing w:after="0"/>
            </w:pPr>
            <w:r>
              <w:rPr>
                <w:rFonts w:ascii="Consolas" w:hAnsi="Consolas"/>
                <w:color w:val="24292F"/>
                <w:sz w:val="18"/>
              </w:rPr>
              <w:t>protocols/user/*.json</w:t>
            </w:r>
          </w:p>
        </w:tc>
        <w:tc>
          <w:tcPr>
            <w:tcW w:type="dxa" w:w="4195"/>
            <w:shd w:val="clear" w:color="auto" w:fill="F3F6FA"/>
          </w:tcPr>
          <w:p>
            <w:pPr>
              <w:spacing w:after="0"/>
            </w:pPr>
            <w:r>
              <w:rPr>
                <w:sz w:val="19"/>
              </w:rPr>
              <w:t>User protocols (file name = slug of protocol name)</w:t>
            </w:r>
          </w:p>
        </w:tc>
        <w:tc>
          <w:tcPr>
            <w:tcW w:type="dxa" w:w="2608"/>
            <w:shd w:val="clear" w:color="auto" w:fill="F3F6FA"/>
          </w:tcPr>
          <w:p>
            <w:pPr>
              <w:spacing w:after="0"/>
            </w:pPr>
            <w:r>
              <w:rPr>
                <w:sz w:val="19"/>
              </w:rPr>
              <w:t>Protocol editor</w:t>
            </w:r>
          </w:p>
        </w:tc>
      </w:tr>
      <w:tr>
        <w:tc>
          <w:tcPr>
            <w:tcW w:type="dxa" w:w="2608"/>
          </w:tcPr>
          <w:p>
            <w:pPr>
              <w:spacing w:after="0"/>
            </w:pPr>
            <w:r>
              <w:rPr>
                <w:rFonts w:ascii="Consolas" w:hAnsi="Consolas"/>
                <w:color w:val="24292F"/>
                <w:sz w:val="18"/>
              </w:rPr>
              <w:t>config/settings.json</w:t>
            </w:r>
          </w:p>
        </w:tc>
        <w:tc>
          <w:tcPr>
            <w:tcW w:type="dxa" w:w="4195"/>
          </w:tcPr>
          <w:p>
            <w:pPr>
              <w:spacing w:after="0"/>
            </w:pPr>
            <w:r>
              <w:rPr>
                <w:sz w:val="19"/>
              </w:rPr>
              <w:t>Application settings (Table 16)</w:t>
            </w:r>
          </w:p>
        </w:tc>
        <w:tc>
          <w:tcPr>
            <w:tcW w:type="dxa" w:w="2608"/>
          </w:tcPr>
          <w:p>
            <w:pPr>
              <w:spacing w:after="0"/>
            </w:pPr>
            <w:r>
              <w:rPr>
                <w:sz w:val="19"/>
              </w:rPr>
              <w:t>On exit</w:t>
            </w:r>
          </w:p>
        </w:tc>
      </w:tr>
      <w:tr>
        <w:tc>
          <w:tcPr>
            <w:tcW w:type="dxa" w:w="2608"/>
            <w:shd w:val="clear" w:color="auto" w:fill="F3F6FA"/>
          </w:tcPr>
          <w:p>
            <w:pPr>
              <w:spacing w:after="0"/>
            </w:pPr>
            <w:r>
              <w:rPr>
                <w:sz w:val="19"/>
              </w:rPr>
              <w:t>History CSV</w:t>
            </w:r>
          </w:p>
        </w:tc>
        <w:tc>
          <w:tcPr>
            <w:tcW w:type="dxa" w:w="4195"/>
            <w:shd w:val="clear" w:color="auto" w:fill="F3F6FA"/>
          </w:tcPr>
          <w:p>
            <w:pPr>
              <w:spacing w:after="0"/>
            </w:pPr>
            <w:r>
              <w:rPr>
                <w:sz w:val="19"/>
              </w:rPr>
              <w:t>Exported history</w:t>
            </w:r>
          </w:p>
        </w:tc>
        <w:tc>
          <w:tcPr>
            <w:tcW w:type="dxa" w:w="2608"/>
            <w:shd w:val="clear" w:color="auto" w:fill="F3F6FA"/>
          </w:tcPr>
          <w:p>
            <w:pPr>
              <w:spacing w:after="0"/>
            </w:pPr>
            <w:r>
              <w:rPr>
                <w:sz w:val="19"/>
              </w:rPr>
              <w:t>Export History…</w:t>
            </w:r>
          </w:p>
        </w:tc>
      </w:tr>
    </w:tbl>
    <w:p>
      <w:pPr>
        <w:spacing w:after="40"/>
      </w:pPr>
    </w:p>
    <w:p>
      <w:pPr>
        <w:keepNext/>
        <w:spacing w:after="40"/>
      </w:pPr>
      <w:r>
        <w:rPr>
          <w:i/>
          <w:color w:val="57606A"/>
          <w:sz w:val="19"/>
        </w:rPr>
        <w:t>Table 16 — Settings keys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2835"/>
            <w:shd w:val="clear" w:color="auto" w:fill="1F3A5F"/>
          </w:tcPr>
          <w:p>
            <w:r/>
            <w:r>
              <w:rPr>
                <w:b/>
                <w:color w:val="FFFFFF"/>
                <w:sz w:val="19"/>
              </w:rPr>
              <w:t>Setting</w:t>
            </w:r>
          </w:p>
        </w:tc>
        <w:tc>
          <w:tcPr>
            <w:tcW w:type="dxa" w:w="2381"/>
            <w:shd w:val="clear" w:color="auto" w:fill="1F3A5F"/>
          </w:tcPr>
          <w:p>
            <w:r/>
            <w:r>
              <w:rPr>
                <w:b/>
                <w:color w:val="FFFFFF"/>
                <w:sz w:val="19"/>
              </w:rPr>
              <w:t>Default</w:t>
            </w:r>
          </w:p>
        </w:tc>
        <w:tc>
          <w:tcPr>
            <w:tcW w:type="dxa" w:w="4195"/>
            <w:shd w:val="clear" w:color="auto" w:fill="1F3A5F"/>
          </w:tcPr>
          <w:p>
            <w:r/>
            <w:r>
              <w:rPr>
                <w:b/>
                <w:color w:val="FFFFFF"/>
                <w:sz w:val="19"/>
              </w:rPr>
              <w:t>Meaning</w:t>
            </w:r>
          </w:p>
        </w:tc>
      </w:tr>
      <w:tr>
        <w:tc>
          <w:tcPr>
            <w:tcW w:type="dxa" w:w="2835"/>
          </w:tcPr>
          <w:p>
            <w:pPr>
              <w:spacing w:after="0"/>
            </w:pPr>
            <w:r>
              <w:rPr>
                <w:rFonts w:ascii="Consolas" w:hAnsi="Consolas"/>
                <w:color w:val="24292F"/>
                <w:sz w:val="18"/>
              </w:rPr>
              <w:t>theme</w:t>
            </w:r>
          </w:p>
        </w:tc>
        <w:tc>
          <w:tcPr>
            <w:tcW w:type="dxa" w:w="2381"/>
          </w:tcPr>
          <w:p>
            <w:pPr>
              <w:spacing w:after="0"/>
            </w:pPr>
            <w:r>
              <w:rPr>
                <w:sz w:val="19"/>
              </w:rPr>
              <w:t>dark</w:t>
            </w:r>
          </w:p>
        </w:tc>
        <w:tc>
          <w:tcPr>
            <w:tcW w:type="dxa" w:w="4195"/>
          </w:tcPr>
          <w:p>
            <w:pPr>
              <w:spacing w:after="0"/>
            </w:pPr>
            <w:r>
              <w:rPr>
                <w:sz w:val="19"/>
              </w:rPr>
              <w:t>dark | light</w:t>
            </w:r>
          </w:p>
        </w:tc>
      </w:tr>
      <w:tr>
        <w:tc>
          <w:tcPr>
            <w:tcW w:type="dxa" w:w="2835"/>
            <w:shd w:val="clear" w:color="auto" w:fill="F3F6FA"/>
          </w:tcPr>
          <w:p>
            <w:pPr>
              <w:spacing w:after="0"/>
            </w:pPr>
            <w:r>
              <w:rPr>
                <w:rFonts w:ascii="Consolas" w:hAnsi="Consolas"/>
                <w:color w:val="24292F"/>
                <w:sz w:val="18"/>
              </w:rPr>
              <w:t>last_protocol</w:t>
            </w:r>
          </w:p>
        </w:tc>
        <w:tc>
          <w:tcPr>
            <w:tcW w:type="dxa" w:w="2381"/>
            <w:shd w:val="clear" w:color="auto" w:fill="F3F6FA"/>
          </w:tcPr>
          <w:p>
            <w:pPr>
              <w:spacing w:after="0"/>
            </w:pPr>
            <w:r>
              <w:rPr>
                <w:sz w:val="19"/>
              </w:rPr>
              <w:t>Dextens USB Protocol</w:t>
            </w:r>
          </w:p>
        </w:tc>
        <w:tc>
          <w:tcPr>
            <w:tcW w:type="dxa" w:w="4195"/>
            <w:shd w:val="clear" w:color="auto" w:fill="F3F6FA"/>
          </w:tcPr>
          <w:p>
            <w:pPr>
              <w:spacing w:after="0"/>
            </w:pPr>
            <w:r>
              <w:rPr>
                <w:sz w:val="19"/>
              </w:rPr>
              <w:t>Selected at start-up</w:t>
            </w:r>
          </w:p>
        </w:tc>
      </w:tr>
      <w:tr>
        <w:tc>
          <w:tcPr>
            <w:tcW w:type="dxa" w:w="2835"/>
          </w:tcPr>
          <w:p>
            <w:pPr>
              <w:spacing w:after="0"/>
            </w:pPr>
            <w:r>
              <w:rPr>
                <w:rFonts w:ascii="Consolas" w:hAnsi="Consolas"/>
                <w:color w:val="24292F"/>
                <w:sz w:val="18"/>
              </w:rPr>
              <w:t>default_packet</w:t>
            </w:r>
          </w:p>
        </w:tc>
        <w:tc>
          <w:tcPr>
            <w:tcW w:type="dxa" w:w="2381"/>
          </w:tcPr>
          <w:p>
            <w:pPr>
              <w:spacing w:after="0"/>
            </w:pPr>
            <w:r>
              <w:rPr>
                <w:sz w:val="19"/>
              </w:rPr>
              <w:t>02 01 08 00 …</w:t>
            </w:r>
          </w:p>
        </w:tc>
        <w:tc>
          <w:tcPr>
            <w:tcW w:type="dxa" w:w="4195"/>
          </w:tcPr>
          <w:p>
            <w:pPr>
              <w:spacing w:after="0"/>
            </w:pPr>
            <w:r>
              <w:rPr>
                <w:sz w:val="19"/>
              </w:rPr>
              <w:t>Preloaded on first launch</w:t>
            </w:r>
          </w:p>
        </w:tc>
      </w:tr>
      <w:tr>
        <w:tc>
          <w:tcPr>
            <w:tcW w:type="dxa" w:w="2835"/>
            <w:shd w:val="clear" w:color="auto" w:fill="F3F6FA"/>
          </w:tcPr>
          <w:p>
            <w:pPr>
              <w:spacing w:after="0"/>
            </w:pPr>
            <w:r>
              <w:rPr>
                <w:rFonts w:ascii="Consolas" w:hAnsi="Consolas"/>
                <w:color w:val="24292F"/>
                <w:sz w:val="18"/>
              </w:rPr>
              <w:t>last_input</w:t>
            </w:r>
          </w:p>
        </w:tc>
        <w:tc>
          <w:tcPr>
            <w:tcW w:type="dxa" w:w="2381"/>
            <w:shd w:val="clear" w:color="auto" w:fill="F3F6FA"/>
          </w:tcPr>
          <w:p>
            <w:pPr>
              <w:spacing w:after="0"/>
            </w:pPr>
            <w:r>
              <w:rPr>
                <w:sz w:val="19"/>
              </w:rPr>
              <w:t>—</w:t>
            </w:r>
          </w:p>
        </w:tc>
        <w:tc>
          <w:tcPr>
            <w:tcW w:type="dxa" w:w="4195"/>
            <w:shd w:val="clear" w:color="auto" w:fill="F3F6FA"/>
          </w:tcPr>
          <w:p>
            <w:pPr>
              <w:spacing w:after="0"/>
            </w:pPr>
            <w:r>
              <w:rPr>
                <w:sz w:val="19"/>
              </w:rPr>
              <w:t>Last decoded input text</w:t>
            </w:r>
          </w:p>
        </w:tc>
      </w:tr>
      <w:tr>
        <w:tc>
          <w:tcPr>
            <w:tcW w:type="dxa" w:w="2835"/>
          </w:tcPr>
          <w:p>
            <w:pPr>
              <w:spacing w:after="0"/>
            </w:pPr>
            <w:r>
              <w:rPr>
                <w:rFonts w:ascii="Consolas" w:hAnsi="Consolas"/>
                <w:color w:val="24292F"/>
                <w:sz w:val="18"/>
              </w:rPr>
              <w:t>hex_font_size</w:t>
            </w:r>
            <w:r>
              <w:rPr>
                <w:sz w:val="19"/>
              </w:rPr>
              <w:t xml:space="preserve">, </w:t>
            </w:r>
            <w:r>
              <w:rPr>
                <w:rFonts w:ascii="Consolas" w:hAnsi="Consolas"/>
                <w:color w:val="24292F"/>
                <w:sz w:val="18"/>
              </w:rPr>
              <w:t>bytes_per_row</w:t>
            </w:r>
          </w:p>
        </w:tc>
        <w:tc>
          <w:tcPr>
            <w:tcW w:type="dxa" w:w="2381"/>
          </w:tcPr>
          <w:p>
            <w:pPr>
              <w:spacing w:after="0"/>
            </w:pPr>
            <w:r>
              <w:rPr>
                <w:sz w:val="19"/>
              </w:rPr>
              <w:t>11, 16</w:t>
            </w:r>
          </w:p>
        </w:tc>
        <w:tc>
          <w:tcPr>
            <w:tcW w:type="dxa" w:w="4195"/>
          </w:tcPr>
          <w:p>
            <w:pPr>
              <w:spacing w:after="0"/>
            </w:pPr>
            <w:r>
              <w:rPr>
                <w:sz w:val="19"/>
              </w:rPr>
              <w:t>HEX view appearance</w:t>
            </w:r>
          </w:p>
        </w:tc>
      </w:tr>
      <w:tr>
        <w:tc>
          <w:tcPr>
            <w:tcW w:type="dxa" w:w="2835"/>
            <w:shd w:val="clear" w:color="auto" w:fill="F3F6FA"/>
          </w:tcPr>
          <w:p>
            <w:pPr>
              <w:spacing w:after="0"/>
            </w:pPr>
            <w:r>
              <w:rPr>
                <w:rFonts w:ascii="Consolas" w:hAnsi="Consolas"/>
                <w:color w:val="24292F"/>
                <w:sz w:val="18"/>
              </w:rPr>
              <w:t>ai_backend</w:t>
            </w:r>
          </w:p>
        </w:tc>
        <w:tc>
          <w:tcPr>
            <w:tcW w:type="dxa" w:w="2381"/>
            <w:shd w:val="clear" w:color="auto" w:fill="F3F6FA"/>
          </w:tcPr>
          <w:p>
            <w:pPr>
              <w:spacing w:after="0"/>
            </w:pPr>
            <w:r>
              <w:rPr>
                <w:sz w:val="19"/>
              </w:rPr>
              <w:t>heuristic</w:t>
            </w:r>
          </w:p>
        </w:tc>
        <w:tc>
          <w:tcPr>
            <w:tcW w:type="dxa" w:w="4195"/>
            <w:shd w:val="clear" w:color="auto" w:fill="F3F6FA"/>
          </w:tcPr>
          <w:p>
            <w:pPr>
              <w:spacing w:after="0"/>
            </w:pPr>
            <w:r>
              <w:rPr>
                <w:sz w:val="19"/>
              </w:rPr>
              <w:t xml:space="preserve">Key in </w:t>
            </w:r>
            <w:r>
              <w:rPr>
                <w:rFonts w:ascii="Consolas" w:hAnsi="Consolas"/>
                <w:color w:val="24292F"/>
                <w:sz w:val="18"/>
              </w:rPr>
              <w:t>ai.ANALYZERS</w:t>
            </w:r>
          </w:p>
        </w:tc>
      </w:tr>
      <w:tr>
        <w:tc>
          <w:tcPr>
            <w:tcW w:type="dxa" w:w="2835"/>
          </w:tcPr>
          <w:p>
            <w:pPr>
              <w:spacing w:after="0"/>
            </w:pPr>
            <w:r>
              <w:rPr>
                <w:rFonts w:ascii="Consolas" w:hAnsi="Consolas"/>
                <w:color w:val="24292F"/>
                <w:sz w:val="18"/>
              </w:rPr>
              <w:t>auto_add_history</w:t>
            </w:r>
          </w:p>
        </w:tc>
        <w:tc>
          <w:tcPr>
            <w:tcW w:type="dxa" w:w="2381"/>
          </w:tcPr>
          <w:p>
            <w:pPr>
              <w:spacing w:after="0"/>
            </w:pPr>
            <w:r>
              <w:rPr>
                <w:sz w:val="19"/>
              </w:rPr>
              <w:t>true</w:t>
            </w:r>
          </w:p>
        </w:tc>
        <w:tc>
          <w:tcPr>
            <w:tcW w:type="dxa" w:w="4195"/>
          </w:tcPr>
          <w:p>
            <w:pPr>
              <w:spacing w:after="0"/>
            </w:pPr>
            <w:r>
              <w:rPr>
                <w:sz w:val="19"/>
              </w:rPr>
              <w:t>Record decodes in history</w:t>
            </w:r>
          </w:p>
        </w:tc>
      </w:tr>
      <w:tr>
        <w:tc>
          <w:tcPr>
            <w:tcW w:type="dxa" w:w="2835"/>
            <w:shd w:val="clear" w:color="auto" w:fill="F3F6FA"/>
          </w:tcPr>
          <w:p>
            <w:pPr>
              <w:spacing w:after="0"/>
            </w:pPr>
            <w:r>
              <w:rPr>
                <w:rFonts w:ascii="Consolas" w:hAnsi="Consolas"/>
                <w:color w:val="24292F"/>
                <w:sz w:val="18"/>
              </w:rPr>
              <w:t>window_geometry</w:t>
            </w:r>
            <w:r>
              <w:rPr>
                <w:sz w:val="19"/>
              </w:rPr>
              <w:t xml:space="preserve">, </w:t>
            </w:r>
            <w:r>
              <w:rPr>
                <w:rFonts w:ascii="Consolas" w:hAnsi="Consolas"/>
                <w:color w:val="24292F"/>
                <w:sz w:val="18"/>
              </w:rPr>
              <w:t>last_dir</w:t>
            </w:r>
          </w:p>
        </w:tc>
        <w:tc>
          <w:tcPr>
            <w:tcW w:type="dxa" w:w="2381"/>
            <w:shd w:val="clear" w:color="auto" w:fill="F3F6FA"/>
          </w:tcPr>
          <w:p>
            <w:pPr>
              <w:spacing w:after="0"/>
            </w:pPr>
            <w:r>
              <w:rPr>
                <w:sz w:val="19"/>
              </w:rPr>
              <w:t>—</w:t>
            </w:r>
          </w:p>
        </w:tc>
        <w:tc>
          <w:tcPr>
            <w:tcW w:type="dxa" w:w="4195"/>
            <w:shd w:val="clear" w:color="auto" w:fill="F3F6FA"/>
          </w:tcPr>
          <w:p>
            <w:pPr>
              <w:spacing w:after="0"/>
            </w:pPr>
            <w:r>
              <w:rPr>
                <w:sz w:val="19"/>
              </w:rPr>
              <w:t>UI state</w:t>
            </w:r>
          </w:p>
        </w:tc>
      </w:tr>
    </w:tbl>
    <w:p>
      <w:pPr>
        <w:spacing w:after="40"/>
      </w:pPr>
    </w:p>
    <w:p>
      <w:r>
        <w:t>JSON files are written atomically (temporary file + rename). Loading tolerates missing or corrupt settings (defaults are used and the problem is shown in the status bar).</w:t>
      </w:r>
    </w:p>
    <w:p>
      <w:pPr>
        <w:pStyle w:val="Heading2"/>
      </w:pPr>
      <w:r>
        <w:t>12.1  Packet file import</w:t>
      </w:r>
    </w:p>
    <w:p>
      <w:pPr>
        <w:pStyle w:val="ListBullet"/>
        <w:spacing w:after="40"/>
      </w:pPr>
      <w:r>
        <w:t xml:space="preserve">Formats: </w:t>
      </w:r>
      <w:r>
        <w:rPr>
          <w:rFonts w:ascii="Consolas" w:hAnsi="Consolas"/>
          <w:color w:val="24292F"/>
          <w:sz w:val="19"/>
        </w:rPr>
        <w:t>.txt</w:t>
      </w:r>
      <w:r>
        <w:t xml:space="preserve">, </w:t>
      </w:r>
      <w:r>
        <w:rPr>
          <w:rFonts w:ascii="Consolas" w:hAnsi="Consolas"/>
          <w:color w:val="24292F"/>
          <w:sz w:val="19"/>
        </w:rPr>
        <w:t>.hex</w:t>
      </w:r>
      <w:r>
        <w:t xml:space="preserve">, </w:t>
      </w:r>
      <w:r>
        <w:rPr>
          <w:rFonts w:ascii="Consolas" w:hAnsi="Consolas"/>
          <w:color w:val="24292F"/>
          <w:sz w:val="19"/>
        </w:rPr>
        <w:t>.log</w:t>
      </w:r>
      <w:r>
        <w:t xml:space="preserve">, </w:t>
      </w:r>
      <w:r>
        <w:rPr>
          <w:rFonts w:ascii="Consolas" w:hAnsi="Consolas"/>
          <w:color w:val="24292F"/>
          <w:sz w:val="19"/>
        </w:rPr>
        <w:t>.csv</w:t>
      </w:r>
      <w:r>
        <w:t xml:space="preserve"> (text, one packet per line) and </w:t>
      </w:r>
      <w:r>
        <w:rPr>
          <w:rFonts w:ascii="Consolas" w:hAnsi="Consolas"/>
          <w:color w:val="24292F"/>
          <w:sz w:val="19"/>
        </w:rPr>
        <w:t>.bin</w:t>
      </w:r>
      <w:r>
        <w:t xml:space="preserve"> (one raw packet).</w:t>
      </w:r>
    </w:p>
    <w:p>
      <w:pPr>
        <w:pStyle w:val="ListBullet"/>
        <w:spacing w:after="40"/>
      </w:pPr>
      <w:r>
        <w:t>Timestamps (</w:t>
      </w:r>
      <w:r>
        <w:rPr>
          <w:rFonts w:ascii="Consolas" w:hAnsi="Consolas"/>
          <w:color w:val="24292F"/>
          <w:sz w:val="19"/>
        </w:rPr>
        <w:t>12:32:10.123</w:t>
      </w:r>
      <w:r>
        <w:t xml:space="preserve">, ISO dates, </w:t>
      </w:r>
      <w:r>
        <w:rPr>
          <w:rFonts w:ascii="Consolas" w:hAnsi="Consolas"/>
          <w:color w:val="24292F"/>
          <w:sz w:val="19"/>
        </w:rPr>
        <w:t>[123.45]</w:t>
      </w:r>
      <w:r>
        <w:t>) are removed before parsing.</w:t>
      </w:r>
    </w:p>
    <w:p>
      <w:pPr>
        <w:pStyle w:val="ListBullet"/>
        <w:spacing w:after="40"/>
      </w:pPr>
      <w:r>
        <w:t>CSV: the cell with the most HEX bytes wins, so timestamp/length columns are not glued to the data.</w:t>
      </w:r>
    </w:p>
    <w:p>
      <w:pPr>
        <w:pStyle w:val="ListBullet"/>
        <w:spacing w:after="40"/>
      </w:pPr>
      <w:r>
        <w:t xml:space="preserve">Other lines: the longest run of byte tokens; </w:t>
      </w:r>
      <w:r>
        <w:rPr>
          <w:rFonts w:ascii="Consolas" w:hAnsi="Consolas"/>
          <w:color w:val="24292F"/>
          <w:sz w:val="19"/>
        </w:rPr>
        <w:t>TX</w:t>
      </w:r>
      <w:r>
        <w:t>/</w:t>
      </w:r>
      <w:r>
        <w:rPr>
          <w:rFonts w:ascii="Consolas" w:hAnsi="Consolas"/>
          <w:color w:val="24292F"/>
          <w:sz w:val="19"/>
        </w:rPr>
        <w:t>RX</w:t>
      </w:r>
      <w:r>
        <w:t>/</w:t>
      </w:r>
      <w:r>
        <w:rPr>
          <w:rFonts w:ascii="Consolas" w:hAnsi="Consolas"/>
          <w:color w:val="24292F"/>
          <w:sz w:val="19"/>
        </w:rPr>
        <w:t>SEND</w:t>
      </w:r>
      <w:r>
        <w:t>/</w:t>
      </w:r>
      <w:r>
        <w:rPr>
          <w:rFonts w:ascii="Consolas" w:hAnsi="Consolas"/>
          <w:color w:val="24292F"/>
          <w:sz w:val="19"/>
        </w:rPr>
        <w:t>RECV</w:t>
      </w:r>
      <w:r>
        <w:t xml:space="preserve"> words set the direction.</w:t>
      </w:r>
    </w:p>
    <w:p>
      <w:pPr>
        <w:pStyle w:val="ListBullet"/>
        <w:spacing w:after="40"/>
      </w:pPr>
      <w:r>
        <w:t>Intel HEX data records (</w:t>
      </w:r>
      <w:r>
        <w:rPr>
          <w:rFonts w:ascii="Consolas" w:hAnsi="Consolas"/>
          <w:color w:val="24292F"/>
          <w:sz w:val="19"/>
        </w:rPr>
        <w:t>:LLAAAA00…CC</w:t>
      </w:r>
      <w:r>
        <w:t>) contribute their data bytes.</w:t>
      </w:r>
    </w:p>
    <w:p>
      <w:pPr>
        <w:pStyle w:val="Heading1"/>
      </w:pPr>
      <w:r>
        <w:t>13  Error handling and robustness</w:t>
      </w:r>
    </w:p>
    <w:p>
      <w:pPr>
        <w:keepNext/>
        <w:spacing w:after="40"/>
      </w:pPr>
      <w:r>
        <w:rPr>
          <w:i/>
          <w:color w:val="57606A"/>
          <w:sz w:val="19"/>
        </w:rPr>
        <w:t>Table 17 — Error catalogue</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2948"/>
            <w:shd w:val="clear" w:color="auto" w:fill="1F3A5F"/>
          </w:tcPr>
          <w:p>
            <w:r/>
            <w:r>
              <w:rPr>
                <w:b/>
                <w:color w:val="FFFFFF"/>
                <w:sz w:val="19"/>
              </w:rPr>
              <w:t>Message</w:t>
            </w:r>
          </w:p>
        </w:tc>
        <w:tc>
          <w:tcPr>
            <w:tcW w:type="dxa" w:w="2381"/>
            <w:shd w:val="clear" w:color="auto" w:fill="1F3A5F"/>
          </w:tcPr>
          <w:p>
            <w:r/>
            <w:r>
              <w:rPr>
                <w:b/>
                <w:color w:val="FFFFFF"/>
                <w:sz w:val="19"/>
              </w:rPr>
              <w:t>Raised by</w:t>
            </w:r>
          </w:p>
        </w:tc>
        <w:tc>
          <w:tcPr>
            <w:tcW w:type="dxa" w:w="4082"/>
            <w:shd w:val="clear" w:color="auto" w:fill="1F3A5F"/>
          </w:tcPr>
          <w:p>
            <w:r/>
            <w:r>
              <w:rPr>
                <w:b/>
                <w:color w:val="FFFFFF"/>
                <w:sz w:val="19"/>
              </w:rPr>
              <w:t>Meaning</w:t>
            </w:r>
          </w:p>
        </w:tc>
      </w:tr>
      <w:tr>
        <w:tc>
          <w:tcPr>
            <w:tcW w:type="dxa" w:w="2948"/>
          </w:tcPr>
          <w:p>
            <w:pPr>
              <w:spacing w:after="0"/>
            </w:pPr>
            <w:r>
              <w:rPr>
                <w:sz w:val="19"/>
              </w:rPr>
              <w:t>Invalid HEX data</w:t>
            </w:r>
          </w:p>
        </w:tc>
        <w:tc>
          <w:tcPr>
            <w:tcW w:type="dxa" w:w="2381"/>
          </w:tcPr>
          <w:p>
            <w:pPr>
              <w:spacing w:after="0"/>
            </w:pPr>
            <w:r>
              <w:rPr>
                <w:rFonts w:ascii="Consolas" w:hAnsi="Consolas"/>
                <w:color w:val="24292F"/>
                <w:sz w:val="18"/>
              </w:rPr>
              <w:t>parse_hex</w:t>
            </w:r>
          </w:p>
        </w:tc>
        <w:tc>
          <w:tcPr>
            <w:tcW w:type="dxa" w:w="4082"/>
          </w:tcPr>
          <w:p>
            <w:pPr>
              <w:spacing w:after="0"/>
            </w:pPr>
            <w:r>
              <w:rPr>
                <w:sz w:val="19"/>
              </w:rPr>
              <w:t>Bad character, odd digit count, bad byte value</w:t>
            </w:r>
          </w:p>
        </w:tc>
      </w:tr>
      <w:tr>
        <w:tc>
          <w:tcPr>
            <w:tcW w:type="dxa" w:w="2948"/>
            <w:shd w:val="clear" w:color="auto" w:fill="F3F6FA"/>
          </w:tcPr>
          <w:p>
            <w:pPr>
              <w:spacing w:after="0"/>
            </w:pPr>
            <w:r>
              <w:rPr>
                <w:sz w:val="19"/>
              </w:rPr>
              <w:t>Empty packet</w:t>
            </w:r>
          </w:p>
        </w:tc>
        <w:tc>
          <w:tcPr>
            <w:tcW w:type="dxa" w:w="2381"/>
            <w:shd w:val="clear" w:color="auto" w:fill="F3F6FA"/>
          </w:tcPr>
          <w:p>
            <w:pPr>
              <w:spacing w:after="0"/>
            </w:pPr>
            <w:r>
              <w:rPr>
                <w:rFonts w:ascii="Consolas" w:hAnsi="Consolas"/>
                <w:color w:val="24292F"/>
                <w:sz w:val="18"/>
              </w:rPr>
              <w:t>parse_hex</w:t>
            </w:r>
            <w:r>
              <w:rPr>
                <w:sz w:val="19"/>
              </w:rPr>
              <w:t xml:space="preserve"> / decoder</w:t>
            </w:r>
          </w:p>
        </w:tc>
        <w:tc>
          <w:tcPr>
            <w:tcW w:type="dxa" w:w="4082"/>
            <w:shd w:val="clear" w:color="auto" w:fill="F3F6FA"/>
          </w:tcPr>
          <w:p>
            <w:pPr>
              <w:spacing w:after="0"/>
            </w:pPr>
            <w:r>
              <w:rPr>
                <w:sz w:val="19"/>
              </w:rPr>
              <w:t>No bytes</w:t>
            </w:r>
          </w:p>
        </w:tc>
      </w:tr>
      <w:tr>
        <w:tc>
          <w:tcPr>
            <w:tcW w:type="dxa" w:w="2948"/>
          </w:tcPr>
          <w:p>
            <w:pPr>
              <w:spacing w:after="0"/>
            </w:pPr>
            <w:r>
              <w:rPr>
                <w:sz w:val="19"/>
              </w:rPr>
              <w:t>Packet shorter than expected</w:t>
            </w:r>
          </w:p>
        </w:tc>
        <w:tc>
          <w:tcPr>
            <w:tcW w:type="dxa" w:w="2381"/>
          </w:tcPr>
          <w:p>
            <w:pPr>
              <w:spacing w:after="0"/>
            </w:pPr>
            <w:r>
              <w:rPr>
                <w:sz w:val="19"/>
              </w:rPr>
              <w:t>layout</w:t>
            </w:r>
          </w:p>
        </w:tc>
        <w:tc>
          <w:tcPr>
            <w:tcW w:type="dxa" w:w="4082"/>
          </w:tcPr>
          <w:p>
            <w:pPr>
              <w:spacing w:after="0"/>
            </w:pPr>
            <w:r>
              <w:rPr>
                <w:sz w:val="19"/>
              </w:rPr>
              <w:t>Field extends past the end of the packet</w:t>
            </w:r>
          </w:p>
        </w:tc>
      </w:tr>
      <w:tr>
        <w:tc>
          <w:tcPr>
            <w:tcW w:type="dxa" w:w="2948"/>
            <w:shd w:val="clear" w:color="auto" w:fill="F3F6FA"/>
          </w:tcPr>
          <w:p>
            <w:pPr>
              <w:spacing w:after="0"/>
            </w:pPr>
            <w:r>
              <w:rPr>
                <w:sz w:val="19"/>
              </w:rPr>
              <w:t>Length field exceeds packet size</w:t>
            </w:r>
          </w:p>
        </w:tc>
        <w:tc>
          <w:tcPr>
            <w:tcW w:type="dxa" w:w="2381"/>
            <w:shd w:val="clear" w:color="auto" w:fill="F3F6FA"/>
          </w:tcPr>
          <w:p>
            <w:pPr>
              <w:spacing w:after="0"/>
            </w:pPr>
            <w:r>
              <w:rPr>
                <w:sz w:val="19"/>
              </w:rPr>
              <w:t>layout</w:t>
            </w:r>
          </w:p>
        </w:tc>
        <w:tc>
          <w:tcPr>
            <w:tcW w:type="dxa" w:w="4082"/>
            <w:shd w:val="clear" w:color="auto" w:fill="F3F6FA"/>
          </w:tcPr>
          <w:p>
            <w:pPr>
              <w:spacing w:after="0"/>
            </w:pPr>
            <w:r>
              <w:rPr>
                <w:rFonts w:ascii="Consolas" w:hAnsi="Consolas"/>
                <w:color w:val="24292F"/>
                <w:sz w:val="18"/>
              </w:rPr>
              <w:t>length_from</w:t>
            </w:r>
            <w:r>
              <w:rPr>
                <w:sz w:val="19"/>
              </w:rPr>
              <w:t xml:space="preserve"> value larger than available bytes</w:t>
            </w:r>
          </w:p>
        </w:tc>
      </w:tr>
      <w:tr>
        <w:tc>
          <w:tcPr>
            <w:tcW w:type="dxa" w:w="2948"/>
          </w:tcPr>
          <w:p>
            <w:pPr>
              <w:spacing w:after="0"/>
            </w:pPr>
            <w:r>
              <w:rPr>
                <w:sz w:val="19"/>
              </w:rPr>
              <w:t>CRC mismatch / Checksum mismatch</w:t>
            </w:r>
          </w:p>
        </w:tc>
        <w:tc>
          <w:tcPr>
            <w:tcW w:type="dxa" w:w="2381"/>
          </w:tcPr>
          <w:p>
            <w:pPr>
              <w:spacing w:after="0"/>
            </w:pPr>
            <w:r>
              <w:rPr>
                <w:sz w:val="19"/>
              </w:rPr>
              <w:t>decoder</w:t>
            </w:r>
          </w:p>
        </w:tc>
        <w:tc>
          <w:tcPr>
            <w:tcW w:type="dxa" w:w="4082"/>
          </w:tcPr>
          <w:p>
            <w:pPr>
              <w:spacing w:after="0"/>
            </w:pPr>
            <w:r>
              <w:rPr>
                <w:sz w:val="19"/>
              </w:rPr>
              <w:t>Received ≠ calculated</w:t>
            </w:r>
          </w:p>
        </w:tc>
      </w:tr>
      <w:tr>
        <w:tc>
          <w:tcPr>
            <w:tcW w:type="dxa" w:w="2948"/>
            <w:shd w:val="clear" w:color="auto" w:fill="F3F6FA"/>
          </w:tcPr>
          <w:p>
            <w:pPr>
              <w:spacing w:after="0"/>
            </w:pPr>
            <w:r>
              <w:rPr>
                <w:sz w:val="19"/>
              </w:rPr>
              <w:t>Missing STX / Missing ETX</w:t>
            </w:r>
          </w:p>
        </w:tc>
        <w:tc>
          <w:tcPr>
            <w:tcW w:type="dxa" w:w="2381"/>
            <w:shd w:val="clear" w:color="auto" w:fill="F3F6FA"/>
          </w:tcPr>
          <w:p>
            <w:pPr>
              <w:spacing w:after="0"/>
            </w:pPr>
            <w:r>
              <w:rPr>
                <w:sz w:val="19"/>
              </w:rPr>
              <w:t>decoder</w:t>
            </w:r>
          </w:p>
        </w:tc>
        <w:tc>
          <w:tcPr>
            <w:tcW w:type="dxa" w:w="4082"/>
            <w:shd w:val="clear" w:color="auto" w:fill="F3F6FA"/>
          </w:tcPr>
          <w:p>
            <w:pPr>
              <w:spacing w:after="0"/>
            </w:pPr>
            <w:r>
              <w:rPr>
                <w:sz w:val="19"/>
              </w:rPr>
              <w:t>Frame start/end byte mismatch</w:t>
            </w:r>
          </w:p>
        </w:tc>
      </w:tr>
      <w:tr>
        <w:tc>
          <w:tcPr>
            <w:tcW w:type="dxa" w:w="2948"/>
          </w:tcPr>
          <w:p>
            <w:pPr>
              <w:spacing w:after="0"/>
            </w:pPr>
            <w:r>
              <w:rPr>
                <w:sz w:val="19"/>
              </w:rPr>
              <w:t>Unsupported field type</w:t>
            </w:r>
          </w:p>
        </w:tc>
        <w:tc>
          <w:tcPr>
            <w:tcW w:type="dxa" w:w="2381"/>
          </w:tcPr>
          <w:p>
            <w:pPr>
              <w:spacing w:after="0"/>
            </w:pPr>
            <w:r>
              <w:rPr>
                <w:sz w:val="19"/>
              </w:rPr>
              <w:t>validation / field decoder</w:t>
            </w:r>
          </w:p>
        </w:tc>
        <w:tc>
          <w:tcPr>
            <w:tcW w:type="dxa" w:w="4082"/>
          </w:tcPr>
          <w:p>
            <w:pPr>
              <w:spacing w:after="0"/>
            </w:pPr>
            <w:r>
              <w:rPr>
                <w:sz w:val="19"/>
              </w:rPr>
              <w:t xml:space="preserve">Unknown </w:t>
            </w:r>
            <w:r>
              <w:rPr>
                <w:rFonts w:ascii="Consolas" w:hAnsi="Consolas"/>
                <w:color w:val="24292F"/>
                <w:sz w:val="18"/>
              </w:rPr>
              <w:t>type</w:t>
            </w:r>
          </w:p>
        </w:tc>
      </w:tr>
      <w:tr>
        <w:tc>
          <w:tcPr>
            <w:tcW w:type="dxa" w:w="2948"/>
            <w:shd w:val="clear" w:color="auto" w:fill="F3F6FA"/>
          </w:tcPr>
          <w:p>
            <w:pPr>
              <w:spacing w:after="0"/>
            </w:pPr>
            <w:r>
              <w:rPr>
                <w:sz w:val="19"/>
              </w:rPr>
              <w:t>Invalid protocol definition</w:t>
            </w:r>
          </w:p>
        </w:tc>
        <w:tc>
          <w:tcPr>
            <w:tcW w:type="dxa" w:w="2381"/>
            <w:shd w:val="clear" w:color="auto" w:fill="F3F6FA"/>
          </w:tcPr>
          <w:p>
            <w:pPr>
              <w:spacing w:after="0"/>
            </w:pPr>
            <w:r>
              <w:rPr>
                <w:sz w:val="19"/>
              </w:rPr>
              <w:t>validation / loader</w:t>
            </w:r>
          </w:p>
        </w:tc>
        <w:tc>
          <w:tcPr>
            <w:tcW w:type="dxa" w:w="4082"/>
            <w:shd w:val="clear" w:color="auto" w:fill="F3F6FA"/>
          </w:tcPr>
          <w:p>
            <w:pPr>
              <w:spacing w:after="0"/>
            </w:pPr>
            <w:r>
              <w:rPr>
                <w:sz w:val="19"/>
              </w:rPr>
              <w:t>Definition fails validation or JSON is malformed</w:t>
            </w:r>
          </w:p>
        </w:tc>
      </w:tr>
      <w:tr>
        <w:tc>
          <w:tcPr>
            <w:tcW w:type="dxa" w:w="2948"/>
          </w:tcPr>
          <w:p>
            <w:pPr>
              <w:spacing w:after="0"/>
            </w:pPr>
            <w:r>
              <w:rPr>
                <w:sz w:val="19"/>
              </w:rPr>
              <w:t>Packet longer than expected</w:t>
            </w:r>
          </w:p>
        </w:tc>
        <w:tc>
          <w:tcPr>
            <w:tcW w:type="dxa" w:w="2381"/>
          </w:tcPr>
          <w:p>
            <w:pPr>
              <w:spacing w:after="0"/>
            </w:pPr>
            <w:r>
              <w:rPr>
                <w:sz w:val="19"/>
              </w:rPr>
              <w:t>decoder</w:t>
            </w:r>
          </w:p>
        </w:tc>
        <w:tc>
          <w:tcPr>
            <w:tcW w:type="dxa" w:w="4082"/>
          </w:tcPr>
          <w:p>
            <w:pPr>
              <w:spacing w:after="0"/>
            </w:pPr>
            <w:r>
              <w:rPr>
                <w:sz w:val="19"/>
              </w:rPr>
              <w:t>Trailing bytes not described</w:t>
            </w:r>
          </w:p>
        </w:tc>
      </w:tr>
      <w:tr>
        <w:tc>
          <w:tcPr>
            <w:tcW w:type="dxa" w:w="2948"/>
            <w:shd w:val="clear" w:color="auto" w:fill="F3F6FA"/>
          </w:tcPr>
          <w:p>
            <w:pPr>
              <w:spacing w:after="0"/>
            </w:pPr>
            <w:r>
              <w:rPr>
                <w:sz w:val="19"/>
              </w:rPr>
              <w:t>'X' expected AA 55, found …</w:t>
            </w:r>
          </w:p>
        </w:tc>
        <w:tc>
          <w:tcPr>
            <w:tcW w:type="dxa" w:w="2381"/>
            <w:shd w:val="clear" w:color="auto" w:fill="F3F6FA"/>
          </w:tcPr>
          <w:p>
            <w:pPr>
              <w:spacing w:after="0"/>
            </w:pPr>
            <w:r>
              <w:rPr>
                <w:sz w:val="19"/>
              </w:rPr>
              <w:t>decoder</w:t>
            </w:r>
          </w:p>
        </w:tc>
        <w:tc>
          <w:tcPr>
            <w:tcW w:type="dxa" w:w="4082"/>
            <w:shd w:val="clear" w:color="auto" w:fill="F3F6FA"/>
          </w:tcPr>
          <w:p>
            <w:pPr>
              <w:spacing w:after="0"/>
            </w:pPr>
            <w:r>
              <w:rPr>
                <w:rFonts w:ascii="Consolas" w:hAnsi="Consolas"/>
                <w:color w:val="24292F"/>
                <w:sz w:val="18"/>
              </w:rPr>
              <w:t>expected</w:t>
            </w:r>
            <w:r>
              <w:rPr>
                <w:sz w:val="19"/>
              </w:rPr>
              <w:t xml:space="preserve"> mismatch</w:t>
            </w:r>
          </w:p>
        </w:tc>
      </w:tr>
      <w:tr>
        <w:tc>
          <w:tcPr>
            <w:tcW w:type="dxa" w:w="2948"/>
          </w:tcPr>
          <w:p>
            <w:pPr>
              <w:spacing w:after="0"/>
            </w:pPr>
            <w:r>
              <w:rPr>
                <w:sz w:val="19"/>
              </w:rPr>
              <w:t>Internal decoder error</w:t>
            </w:r>
          </w:p>
        </w:tc>
        <w:tc>
          <w:tcPr>
            <w:tcW w:type="dxa" w:w="2381"/>
          </w:tcPr>
          <w:p>
            <w:pPr>
              <w:spacing w:after="0"/>
            </w:pPr>
            <w:r>
              <w:rPr>
                <w:sz w:val="19"/>
              </w:rPr>
              <w:t>decoder guard</w:t>
            </w:r>
          </w:p>
        </w:tc>
        <w:tc>
          <w:tcPr>
            <w:tcW w:type="dxa" w:w="4082"/>
          </w:tcPr>
          <w:p>
            <w:pPr>
              <w:spacing w:after="0"/>
            </w:pPr>
            <w:r>
              <w:rPr>
                <w:sz w:val="19"/>
              </w:rPr>
              <w:t>Unexpected exception converted to a message</w:t>
            </w:r>
          </w:p>
        </w:tc>
      </w:tr>
    </w:tbl>
    <w:p>
      <w:pPr>
        <w:spacing w:after="40"/>
      </w:pPr>
    </w:p>
    <w:p>
      <w:r>
        <w:t>Robustness measures: every decode path returns a result; a fuzz-style test decodes 120 random packets (0–39 bytes) against all three example protocols; GUI actions catch file and JSON errors and show dialogs; the protocol manager skips unreadable files and lists them.</w:t>
      </w:r>
    </w:p>
    <w:p>
      <w:pPr>
        <w:pStyle w:val="Heading1"/>
      </w:pPr>
      <w:r>
        <w:t>14  Extensibility and roadmap</w:t>
      </w:r>
    </w:p>
    <w:p>
      <w:pPr>
        <w:pStyle w:val="Heading2"/>
      </w:pPr>
      <w:r>
        <w:t>14.1  Extension points</w:t>
      </w:r>
    </w:p>
    <w:p>
      <w:pPr>
        <w:keepNext/>
        <w:spacing w:after="40"/>
      </w:pPr>
      <w:r>
        <w:rPr>
          <w:i/>
          <w:color w:val="57606A"/>
          <w:sz w:val="19"/>
        </w:rPr>
        <w:t>Table 18 — Extension points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4706"/>
        <w:gridCol w:w="4706"/>
      </w:tblGrid>
      <w:tr>
        <w:trPr>
          <w:tblHeader w:val="true"/>
        </w:trPr>
        <w:tc>
          <w:tcPr>
            <w:tcW w:type="dxa" w:w="2041"/>
            <w:shd w:val="clear" w:color="auto" w:fill="1F3A5F"/>
          </w:tcPr>
          <w:p>
            <w:r/>
            <w:r>
              <w:rPr>
                <w:b/>
                <w:color w:val="FFFFFF"/>
                <w:sz w:val="19"/>
              </w:rPr>
              <w:t>To add…</w:t>
            </w:r>
          </w:p>
        </w:tc>
        <w:tc>
          <w:tcPr>
            <w:tcW w:type="dxa" w:w="7370"/>
            <w:shd w:val="clear" w:color="auto" w:fill="1F3A5F"/>
          </w:tcPr>
          <w:p>
            <w:r/>
            <w:r>
              <w:rPr>
                <w:b/>
                <w:color w:val="FFFFFF"/>
                <w:sz w:val="19"/>
              </w:rPr>
              <w:t>Change</w:t>
            </w:r>
          </w:p>
        </w:tc>
      </w:tr>
      <w:tr>
        <w:tc>
          <w:tcPr>
            <w:tcW w:type="dxa" w:w="2041"/>
          </w:tcPr>
          <w:p>
            <w:pPr>
              <w:spacing w:after="0"/>
            </w:pPr>
            <w:r>
              <w:rPr>
                <w:sz w:val="19"/>
              </w:rPr>
              <w:t>A data type</w:t>
            </w:r>
          </w:p>
        </w:tc>
        <w:tc>
          <w:tcPr>
            <w:tcW w:type="dxa" w:w="7370"/>
          </w:tcPr>
          <w:p>
            <w:pPr>
              <w:spacing w:after="0"/>
            </w:pPr>
            <w:r>
              <w:rPr>
                <w:sz w:val="19"/>
              </w:rPr>
              <w:t xml:space="preserve">Add to </w:t>
            </w:r>
            <w:r>
              <w:rPr>
                <w:rFonts w:ascii="Consolas" w:hAnsi="Consolas"/>
                <w:color w:val="24292F"/>
                <w:sz w:val="18"/>
              </w:rPr>
              <w:t>FIELD_TYPES</w:t>
            </w:r>
            <w:r>
              <w:rPr>
                <w:sz w:val="19"/>
              </w:rPr>
              <w:t xml:space="preserve"> (and </w:t>
            </w:r>
            <w:r>
              <w:rPr>
                <w:rFonts w:ascii="Consolas" w:hAnsi="Consolas"/>
                <w:color w:val="24292F"/>
                <w:sz w:val="18"/>
              </w:rPr>
              <w:t>TYPE_SIZES</w:t>
            </w:r>
            <w:r>
              <w:rPr>
                <w:sz w:val="19"/>
              </w:rPr>
              <w:t xml:space="preserve"> if fixed) in </w:t>
            </w:r>
            <w:r>
              <w:rPr>
                <w:rFonts w:ascii="Consolas" w:hAnsi="Consolas"/>
                <w:color w:val="24292F"/>
                <w:sz w:val="18"/>
              </w:rPr>
              <w:t>core/protocol.py</w:t>
            </w:r>
            <w:r>
              <w:rPr>
                <w:sz w:val="19"/>
              </w:rPr>
              <w:t xml:space="preserve">; add a branch in </w:t>
            </w:r>
            <w:r>
              <w:rPr>
                <w:rFonts w:ascii="Consolas" w:hAnsi="Consolas"/>
                <w:color w:val="24292F"/>
                <w:sz w:val="18"/>
              </w:rPr>
              <w:t>decode_field_value()</w:t>
            </w:r>
            <w:r>
              <w:rPr>
                <w:sz w:val="19"/>
              </w:rPr>
              <w:t xml:space="preserve">; add encoding in </w:t>
            </w:r>
            <w:r>
              <w:rPr>
                <w:rFonts w:ascii="Consolas" w:hAnsi="Consolas"/>
                <w:color w:val="24292F"/>
                <w:sz w:val="18"/>
              </w:rPr>
              <w:t>encode_field_value()</w:t>
            </w:r>
            <w:r>
              <w:rPr>
                <w:sz w:val="19"/>
              </w:rPr>
              <w:t>; add tests.</w:t>
            </w:r>
          </w:p>
        </w:tc>
      </w:tr>
      <w:tr>
        <w:tc>
          <w:tcPr>
            <w:tcW w:type="dxa" w:w="2041"/>
            <w:shd w:val="clear" w:color="auto" w:fill="F3F6FA"/>
          </w:tcPr>
          <w:p>
            <w:pPr>
              <w:spacing w:after="0"/>
            </w:pPr>
            <w:r>
              <w:rPr>
                <w:sz w:val="19"/>
              </w:rPr>
              <w:t>A CRC preset</w:t>
            </w:r>
          </w:p>
        </w:tc>
        <w:tc>
          <w:tcPr>
            <w:tcW w:type="dxa" w:w="7370"/>
            <w:shd w:val="clear" w:color="auto" w:fill="F3F6FA"/>
          </w:tcPr>
          <w:p>
            <w:pPr>
              <w:spacing w:after="0"/>
            </w:pPr>
            <w:r>
              <w:rPr>
                <w:sz w:val="19"/>
              </w:rPr>
              <w:t xml:space="preserve">Append a </w:t>
            </w:r>
            <w:r>
              <w:rPr>
                <w:rFonts w:ascii="Consolas" w:hAnsi="Consolas"/>
                <w:color w:val="24292F"/>
                <w:sz w:val="18"/>
              </w:rPr>
              <w:t>CRCParams</w:t>
            </w:r>
            <w:r>
              <w:rPr>
                <w:sz w:val="19"/>
              </w:rPr>
              <w:t xml:space="preserve"> (with its check value) to </w:t>
            </w:r>
            <w:r>
              <w:rPr>
                <w:rFonts w:ascii="Consolas" w:hAnsi="Consolas"/>
                <w:color w:val="24292F"/>
                <w:sz w:val="18"/>
              </w:rPr>
              <w:t>_PRESET_LIST</w:t>
            </w:r>
            <w:r>
              <w:rPr>
                <w:sz w:val="19"/>
              </w:rPr>
              <w:t xml:space="preserve"> in </w:t>
            </w:r>
            <w:r>
              <w:rPr>
                <w:rFonts w:ascii="Consolas" w:hAnsi="Consolas"/>
                <w:color w:val="24292F"/>
                <w:sz w:val="18"/>
              </w:rPr>
              <w:t>core/crc.py</w:t>
            </w:r>
            <w:r>
              <w:rPr>
                <w:sz w:val="19"/>
              </w:rPr>
              <w:t>.</w:t>
            </w:r>
          </w:p>
        </w:tc>
      </w:tr>
      <w:tr>
        <w:tc>
          <w:tcPr>
            <w:tcW w:type="dxa" w:w="2041"/>
          </w:tcPr>
          <w:p>
            <w:pPr>
              <w:spacing w:after="0"/>
            </w:pPr>
            <w:r>
              <w:rPr>
                <w:sz w:val="19"/>
              </w:rPr>
              <w:t>A checksum</w:t>
            </w:r>
          </w:p>
        </w:tc>
        <w:tc>
          <w:tcPr>
            <w:tcW w:type="dxa" w:w="7370"/>
          </w:tcPr>
          <w:p>
            <w:pPr>
              <w:spacing w:after="0"/>
            </w:pPr>
            <w:r>
              <w:rPr>
                <w:sz w:val="19"/>
              </w:rPr>
              <w:t xml:space="preserve">Add a function and a </w:t>
            </w:r>
            <w:r>
              <w:rPr>
                <w:rFonts w:ascii="Consolas" w:hAnsi="Consolas"/>
                <w:color w:val="24292F"/>
                <w:sz w:val="18"/>
              </w:rPr>
              <w:t>ChecksumAlgorithm</w:t>
            </w:r>
            <w:r>
              <w:rPr>
                <w:sz w:val="19"/>
              </w:rPr>
              <w:t xml:space="preserve"> entry in </w:t>
            </w:r>
            <w:r>
              <w:rPr>
                <w:rFonts w:ascii="Consolas" w:hAnsi="Consolas"/>
                <w:color w:val="24292F"/>
                <w:sz w:val="18"/>
              </w:rPr>
              <w:t>core/checksum.py</w:t>
            </w:r>
            <w:r>
              <w:rPr>
                <w:sz w:val="19"/>
              </w:rPr>
              <w:t>.</w:t>
            </w:r>
          </w:p>
        </w:tc>
      </w:tr>
      <w:tr>
        <w:tc>
          <w:tcPr>
            <w:tcW w:type="dxa" w:w="2041"/>
            <w:shd w:val="clear" w:color="auto" w:fill="F3F6FA"/>
          </w:tcPr>
          <w:p>
            <w:pPr>
              <w:spacing w:after="0"/>
            </w:pPr>
            <w:r>
              <w:rPr>
                <w:sz w:val="19"/>
              </w:rPr>
              <w:t>An AI backend</w:t>
            </w:r>
          </w:p>
        </w:tc>
        <w:tc>
          <w:tcPr>
            <w:tcW w:type="dxa" w:w="7370"/>
            <w:shd w:val="clear" w:color="auto" w:fill="F3F6FA"/>
          </w:tcPr>
          <w:p>
            <w:pPr>
              <w:spacing w:after="0"/>
            </w:pPr>
            <w:r>
              <w:rPr>
                <w:sz w:val="19"/>
              </w:rPr>
              <w:t xml:space="preserve">Subclass </w:t>
            </w:r>
            <w:r>
              <w:rPr>
                <w:rFonts w:ascii="Consolas" w:hAnsi="Consolas"/>
                <w:color w:val="24292F"/>
                <w:sz w:val="18"/>
              </w:rPr>
              <w:t>AIAnalyzer</w:t>
            </w:r>
            <w:r>
              <w:rPr>
                <w:sz w:val="19"/>
              </w:rPr>
              <w:t xml:space="preserve">, use </w:t>
            </w:r>
            <w:r>
              <w:rPr>
                <w:rFonts w:ascii="Consolas" w:hAnsi="Consolas"/>
                <w:color w:val="24292F"/>
                <w:sz w:val="18"/>
              </w:rPr>
              <w:t>build_prompt()</w:t>
            </w:r>
            <w:r>
              <w:rPr>
                <w:sz w:val="19"/>
              </w:rPr>
              <w:t xml:space="preserve">, register in </w:t>
            </w:r>
            <w:r>
              <w:rPr>
                <w:rFonts w:ascii="Consolas" w:hAnsi="Consolas"/>
                <w:color w:val="24292F"/>
                <w:sz w:val="18"/>
              </w:rPr>
              <w:t>ai.ANALYZERS</w:t>
            </w:r>
            <w:r>
              <w:rPr>
                <w:sz w:val="19"/>
              </w:rPr>
              <w:t xml:space="preserve">, set </w:t>
            </w:r>
            <w:r>
              <w:rPr>
                <w:rFonts w:ascii="Consolas" w:hAnsi="Consolas"/>
                <w:color w:val="24292F"/>
                <w:sz w:val="18"/>
              </w:rPr>
              <w:t>ai_backend</w:t>
            </w:r>
            <w:r>
              <w:rPr>
                <w:sz w:val="19"/>
              </w:rPr>
              <w:t>.</w:t>
            </w:r>
          </w:p>
        </w:tc>
      </w:tr>
      <w:tr>
        <w:tc>
          <w:tcPr>
            <w:tcW w:type="dxa" w:w="2041"/>
          </w:tcPr>
          <w:p>
            <w:pPr>
              <w:spacing w:after="0"/>
            </w:pPr>
            <w:r>
              <w:rPr>
                <w:sz w:val="19"/>
              </w:rPr>
              <w:t>A live transport</w:t>
            </w:r>
          </w:p>
        </w:tc>
        <w:tc>
          <w:tcPr>
            <w:tcW w:type="dxa" w:w="7370"/>
          </w:tcPr>
          <w:p>
            <w:pPr>
              <w:spacing w:after="0"/>
            </w:pPr>
            <w:r>
              <w:rPr>
                <w:sz w:val="19"/>
              </w:rPr>
              <w:t xml:space="preserve">Implement </w:t>
            </w:r>
            <w:r>
              <w:rPr>
                <w:rFonts w:ascii="Consolas" w:hAnsi="Consolas"/>
                <w:color w:val="24292F"/>
                <w:sz w:val="18"/>
              </w:rPr>
              <w:t>TransportInterface</w:t>
            </w:r>
            <w:r>
              <w:rPr>
                <w:sz w:val="19"/>
              </w:rPr>
              <w:t xml:space="preserve"> (open/close/write/is_open, RX callback); frame the byte stream; call </w:t>
            </w:r>
            <w:r>
              <w:rPr>
                <w:rFonts w:ascii="Consolas" w:hAnsi="Consolas"/>
                <w:color w:val="24292F"/>
                <w:sz w:val="18"/>
              </w:rPr>
              <w:t>MainWindow.ingest_packet(data, direction)</w:t>
            </w:r>
            <w:r>
              <w:rPr>
                <w:sz w:val="19"/>
              </w:rPr>
              <w:t>.</w:t>
            </w:r>
          </w:p>
        </w:tc>
      </w:tr>
      <w:tr>
        <w:tc>
          <w:tcPr>
            <w:tcW w:type="dxa" w:w="2041"/>
            <w:shd w:val="clear" w:color="auto" w:fill="F3F6FA"/>
          </w:tcPr>
          <w:p>
            <w:pPr>
              <w:spacing w:after="0"/>
            </w:pPr>
            <w:r>
              <w:rPr>
                <w:sz w:val="19"/>
              </w:rPr>
              <w:t>A new protocol</w:t>
            </w:r>
          </w:p>
        </w:tc>
        <w:tc>
          <w:tcPr>
            <w:tcW w:type="dxa" w:w="7370"/>
            <w:shd w:val="clear" w:color="auto" w:fill="F3F6FA"/>
          </w:tcPr>
          <w:p>
            <w:pPr>
              <w:spacing w:after="0"/>
            </w:pPr>
            <w:r>
              <w:rPr>
                <w:sz w:val="19"/>
              </w:rPr>
              <w:t xml:space="preserve">No code: create it in the editor or drop a JSON file in </w:t>
            </w:r>
            <w:r>
              <w:rPr>
                <w:rFonts w:ascii="Consolas" w:hAnsi="Consolas"/>
                <w:color w:val="24292F"/>
                <w:sz w:val="18"/>
              </w:rPr>
              <w:t>protocols/user/</w:t>
            </w:r>
            <w:r>
              <w:rPr>
                <w:sz w:val="19"/>
              </w:rPr>
              <w:t>.</w:t>
            </w:r>
          </w:p>
        </w:tc>
      </w:tr>
    </w:tbl>
    <w:p>
      <w:pPr>
        <w:spacing w:after="40"/>
      </w:pPr>
    </w:p>
    <w:p>
      <w:pPr>
        <w:pStyle w:val="Heading2"/>
      </w:pPr>
      <w:r>
        <w:t>14.2  Roadmap</w:t>
      </w:r>
    </w:p>
    <w:p>
      <w:pPr>
        <w:pStyle w:val="ListBullet"/>
        <w:spacing w:after="40"/>
      </w:pPr>
      <w:r>
        <w:t>Encoder tab: live encoding, deliberate overrides for negative tests, sequence generation, C/Python export.</w:t>
      </w:r>
    </w:p>
    <w:p>
      <w:pPr>
        <w:pStyle w:val="ListBullet"/>
        <w:spacing w:after="40"/>
      </w:pPr>
      <w:r>
        <w:t>Live UART / USB-CDC / CAN / TCP capture with stream framers (delimiter and length-based).</w:t>
      </w:r>
    </w:p>
    <w:p>
      <w:pPr>
        <w:pStyle w:val="ListBullet"/>
        <w:spacing w:after="40"/>
      </w:pPr>
      <w:r>
        <w:t>Protocol auto-detection: decode against every definition and rank by validity.</w:t>
      </w:r>
    </w:p>
    <w:p>
      <w:pPr>
        <w:pStyle w:val="ListBullet"/>
        <w:spacing w:after="40"/>
      </w:pPr>
      <w:r>
        <w:t>AI-assisted protocol inference seeded from the diff analyzer.</w:t>
      </w:r>
    </w:p>
    <w:p>
      <w:pPr>
        <w:pStyle w:val="ListBullet"/>
        <w:spacing w:after="40"/>
      </w:pPr>
      <w:r>
        <w:t>Conditional layouts (e.g. Modbus data structure per function code).</w:t>
      </w:r>
    </w:p>
    <w:p>
      <w:pPr>
        <w:pStyle w:val="ListBullet"/>
        <w:spacing w:after="40"/>
      </w:pPr>
      <w:r>
        <w:t>Firmware log analysis, packet replay, HEX editor, automated test-sequence generation.</w:t>
      </w:r>
    </w:p>
    <w:p>
      <w:pPr>
        <w:pStyle w:val="Heading1"/>
      </w:pPr>
      <w:r>
        <w:t>15  Testing and verification</w:t>
      </w:r>
    </w:p>
    <w:p>
      <w:r>
        <w:t xml:space="preserve">131 automated tests (standard-library </w:t>
      </w:r>
      <w:r>
        <w:rPr>
          <w:rFonts w:ascii="Consolas" w:hAnsi="Consolas"/>
          <w:color w:val="24292F"/>
          <w:sz w:val="19"/>
        </w:rPr>
        <w:t>unittest</w:t>
      </w:r>
      <w:r>
        <w:t xml:space="preserve">, also runnable with pytest). GUI smoke tests run headless with the Qt </w:t>
      </w:r>
      <w:r>
        <w:rPr>
          <w:rFonts w:ascii="Consolas" w:hAnsi="Consolas"/>
          <w:color w:val="24292F"/>
          <w:sz w:val="19"/>
        </w:rPr>
        <w:t>offscreen</w:t>
      </w:r>
      <w:r>
        <w:t xml:space="preserve"> platform.</w:t>
      </w:r>
    </w:p>
    <w:p>
      <w:pPr>
        <w:keepNext/>
        <w:spacing w:after="40"/>
      </w:pPr>
      <w:r>
        <w:rPr>
          <w:i/>
          <w:color w:val="57606A"/>
          <w:sz w:val="19"/>
        </w:rPr>
        <w:t>Table 19 — Test suite</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3137"/>
        <w:gridCol w:w="3137"/>
        <w:gridCol w:w="3137"/>
      </w:tblGrid>
      <w:tr>
        <w:trPr>
          <w:tblHeader w:val="true"/>
        </w:trPr>
        <w:tc>
          <w:tcPr>
            <w:tcW w:type="dxa" w:w="2494"/>
            <w:shd w:val="clear" w:color="auto" w:fill="1F3A5F"/>
          </w:tcPr>
          <w:p>
            <w:r/>
            <w:r>
              <w:rPr>
                <w:b/>
                <w:color w:val="FFFFFF"/>
                <w:sz w:val="19"/>
              </w:rPr>
              <w:t>Test file</w:t>
            </w:r>
          </w:p>
        </w:tc>
        <w:tc>
          <w:tcPr>
            <w:tcW w:type="dxa" w:w="737"/>
            <w:shd w:val="clear" w:color="auto" w:fill="1F3A5F"/>
          </w:tcPr>
          <w:p>
            <w:r/>
            <w:r>
              <w:rPr>
                <w:b/>
                <w:color w:val="FFFFFF"/>
                <w:sz w:val="19"/>
              </w:rPr>
              <w:t>Tests</w:t>
            </w:r>
          </w:p>
        </w:tc>
        <w:tc>
          <w:tcPr>
            <w:tcW w:type="dxa" w:w="6180"/>
            <w:shd w:val="clear" w:color="auto" w:fill="1F3A5F"/>
          </w:tcPr>
          <w:p>
            <w:r/>
            <w:r>
              <w:rPr>
                <w:b/>
                <w:color w:val="FFFFFF"/>
                <w:sz w:val="19"/>
              </w:rPr>
              <w:t>Coverage</w:t>
            </w:r>
          </w:p>
        </w:tc>
      </w:tr>
      <w:tr>
        <w:tc>
          <w:tcPr>
            <w:tcW w:type="dxa" w:w="2494"/>
          </w:tcPr>
          <w:p>
            <w:pPr>
              <w:spacing w:after="0"/>
            </w:pPr>
            <w:r>
              <w:rPr>
                <w:rFonts w:ascii="Consolas" w:hAnsi="Consolas"/>
                <w:color w:val="24292F"/>
                <w:sz w:val="18"/>
              </w:rPr>
              <w:t>test_hex_utils.py</w:t>
            </w:r>
          </w:p>
        </w:tc>
        <w:tc>
          <w:tcPr>
            <w:tcW w:type="dxa" w:w="737"/>
          </w:tcPr>
          <w:p>
            <w:pPr>
              <w:spacing w:after="0"/>
            </w:pPr>
            <w:r>
              <w:rPr>
                <w:sz w:val="19"/>
              </w:rPr>
              <w:t>17</w:t>
            </w:r>
          </w:p>
        </w:tc>
        <w:tc>
          <w:tcPr>
            <w:tcW w:type="dxa" w:w="6180"/>
          </w:tcPr>
          <w:p>
            <w:pPr>
              <w:spacing w:after="0"/>
            </w:pPr>
            <w:r>
              <w:rPr>
                <w:sz w:val="19"/>
              </w:rPr>
              <w:t>All accepted notations, comments, empty/invalid/odd input, formatting, ASCII</w:t>
            </w:r>
          </w:p>
        </w:tc>
      </w:tr>
      <w:tr>
        <w:tc>
          <w:tcPr>
            <w:tcW w:type="dxa" w:w="2494"/>
            <w:shd w:val="clear" w:color="auto" w:fill="F3F6FA"/>
          </w:tcPr>
          <w:p>
            <w:pPr>
              <w:spacing w:after="0"/>
            </w:pPr>
            <w:r>
              <w:rPr>
                <w:rFonts w:ascii="Consolas" w:hAnsi="Consolas"/>
                <w:color w:val="24292F"/>
                <w:sz w:val="18"/>
              </w:rPr>
              <w:t>test_field_decoder.py</w:t>
            </w:r>
          </w:p>
        </w:tc>
        <w:tc>
          <w:tcPr>
            <w:tcW w:type="dxa" w:w="737"/>
            <w:shd w:val="clear" w:color="auto" w:fill="F3F6FA"/>
          </w:tcPr>
          <w:p>
            <w:pPr>
              <w:spacing w:after="0"/>
            </w:pPr>
            <w:r>
              <w:rPr>
                <w:sz w:val="19"/>
              </w:rPr>
              <w:t>22</w:t>
            </w:r>
          </w:p>
        </w:tc>
        <w:tc>
          <w:tcPr>
            <w:tcW w:type="dxa" w:w="6180"/>
            <w:shd w:val="clear" w:color="auto" w:fill="F3F6FA"/>
          </w:tcPr>
          <w:p>
            <w:pPr>
              <w:spacing w:after="0"/>
            </w:pPr>
            <w:r>
              <w:rPr>
                <w:sz w:val="19"/>
              </w:rPr>
              <w:t>Endianness (0x1234/0x3412 example), integers, floats, text, binary, bit fields, bool, unsupported types</w:t>
            </w:r>
          </w:p>
        </w:tc>
      </w:tr>
      <w:tr>
        <w:tc>
          <w:tcPr>
            <w:tcW w:type="dxa" w:w="2494"/>
          </w:tcPr>
          <w:p>
            <w:pPr>
              <w:spacing w:after="0"/>
            </w:pPr>
            <w:r>
              <w:rPr>
                <w:rFonts w:ascii="Consolas" w:hAnsi="Consolas"/>
                <w:color w:val="24292F"/>
                <w:sz w:val="18"/>
              </w:rPr>
              <w:t>test_crc_checksum.py</w:t>
            </w:r>
          </w:p>
        </w:tc>
        <w:tc>
          <w:tcPr>
            <w:tcW w:type="dxa" w:w="737"/>
          </w:tcPr>
          <w:p>
            <w:pPr>
              <w:spacing w:after="0"/>
            </w:pPr>
            <w:r>
              <w:rPr>
                <w:sz w:val="19"/>
              </w:rPr>
              <w:t>16</w:t>
            </w:r>
          </w:p>
        </w:tc>
        <w:tc>
          <w:tcPr>
            <w:tcW w:type="dxa" w:w="6180"/>
          </w:tcPr>
          <w:p>
            <w:pPr>
              <w:spacing w:after="0"/>
            </w:pPr>
            <w:r>
              <w:rPr>
                <w:sz w:val="19"/>
              </w:rPr>
              <w:t>All 16 presets vs check values, Modbus vector, custom/override/invalid parameters, checksums (Intel HEX, RFC 1071), placement search</w:t>
            </w:r>
          </w:p>
        </w:tc>
      </w:tr>
      <w:tr>
        <w:tc>
          <w:tcPr>
            <w:tcW w:type="dxa" w:w="2494"/>
            <w:shd w:val="clear" w:color="auto" w:fill="F3F6FA"/>
          </w:tcPr>
          <w:p>
            <w:pPr>
              <w:spacing w:after="0"/>
            </w:pPr>
            <w:r>
              <w:rPr>
                <w:rFonts w:ascii="Consolas" w:hAnsi="Consolas"/>
                <w:color w:val="24292F"/>
                <w:sz w:val="18"/>
              </w:rPr>
              <w:t>test_decoder.py</w:t>
            </w:r>
          </w:p>
        </w:tc>
        <w:tc>
          <w:tcPr>
            <w:tcW w:type="dxa" w:w="737"/>
            <w:shd w:val="clear" w:color="auto" w:fill="F3F6FA"/>
          </w:tcPr>
          <w:p>
            <w:pPr>
              <w:spacing w:after="0"/>
            </w:pPr>
            <w:r>
              <w:rPr>
                <w:sz w:val="19"/>
              </w:rPr>
              <w:t>27</w:t>
            </w:r>
          </w:p>
        </w:tc>
        <w:tc>
          <w:tcPr>
            <w:tcW w:type="dxa" w:w="6180"/>
            <w:shd w:val="clear" w:color="auto" w:fill="F3F6FA"/>
          </w:tcPr>
          <w:p>
            <w:pPr>
              <w:spacing w:after="0"/>
            </w:pPr>
            <w:r>
              <w:rPr>
                <w:sz w:val="19"/>
              </w:rPr>
              <w:t>Reference packet field by field, CRC mismatch, missing STX/ETX, length errors, truncation, trailing/undefined bytes, random garbage, dynamic lengths, examples</w:t>
            </w:r>
          </w:p>
        </w:tc>
      </w:tr>
      <w:tr>
        <w:tc>
          <w:tcPr>
            <w:tcW w:type="dxa" w:w="2494"/>
          </w:tcPr>
          <w:p>
            <w:pPr>
              <w:spacing w:after="0"/>
            </w:pPr>
            <w:r>
              <w:rPr>
                <w:rFonts w:ascii="Consolas" w:hAnsi="Consolas"/>
                <w:color w:val="24292F"/>
                <w:sz w:val="18"/>
              </w:rPr>
              <w:t>test_protocol_model.py</w:t>
            </w:r>
          </w:p>
        </w:tc>
        <w:tc>
          <w:tcPr>
            <w:tcW w:type="dxa" w:w="737"/>
          </w:tcPr>
          <w:p>
            <w:pPr>
              <w:spacing w:after="0"/>
            </w:pPr>
            <w:r>
              <w:rPr>
                <w:sz w:val="19"/>
              </w:rPr>
              <w:t>17</w:t>
            </w:r>
          </w:p>
        </w:tc>
        <w:tc>
          <w:tcPr>
            <w:tcW w:type="dxa" w:w="6180"/>
          </w:tcPr>
          <w:p>
            <w:pPr>
              <w:spacing w:after="0"/>
            </w:pPr>
            <w:r>
              <w:rPr>
                <w:sz w:val="19"/>
              </w:rPr>
              <w:t>Spec-style JSON, round trip, unknown keys, aliases, validation rules, manager save/reload, broken files</w:t>
            </w:r>
          </w:p>
        </w:tc>
      </w:tr>
      <w:tr>
        <w:tc>
          <w:tcPr>
            <w:tcW w:type="dxa" w:w="2494"/>
            <w:shd w:val="clear" w:color="auto" w:fill="F3F6FA"/>
          </w:tcPr>
          <w:p>
            <w:pPr>
              <w:spacing w:after="0"/>
            </w:pPr>
            <w:r>
              <w:rPr>
                <w:rFonts w:ascii="Consolas" w:hAnsi="Consolas"/>
                <w:color w:val="24292F"/>
                <w:sz w:val="18"/>
              </w:rPr>
              <w:t>test_analysis.py</w:t>
            </w:r>
          </w:p>
        </w:tc>
        <w:tc>
          <w:tcPr>
            <w:tcW w:type="dxa" w:w="737"/>
            <w:shd w:val="clear" w:color="auto" w:fill="F3F6FA"/>
          </w:tcPr>
          <w:p>
            <w:pPr>
              <w:spacing w:after="0"/>
            </w:pPr>
            <w:r>
              <w:rPr>
                <w:sz w:val="19"/>
              </w:rPr>
              <w:t>24</w:t>
            </w:r>
          </w:p>
        </w:tc>
        <w:tc>
          <w:tcPr>
            <w:tcW w:type="dxa" w:w="6180"/>
            <w:shd w:val="clear" w:color="auto" w:fill="F3F6FA"/>
          </w:tcPr>
          <w:p>
            <w:pPr>
              <w:spacing w:after="0"/>
            </w:pPr>
            <w:r>
              <w:rPr>
                <w:sz w:val="19"/>
              </w:rPr>
              <w:t>Encoder round trip, TX/RX comparison, diff patterns, history CSV, file extraction, AI labelling, transport</w:t>
            </w:r>
          </w:p>
        </w:tc>
      </w:tr>
      <w:tr>
        <w:tc>
          <w:tcPr>
            <w:tcW w:type="dxa" w:w="2494"/>
          </w:tcPr>
          <w:p>
            <w:pPr>
              <w:spacing w:after="0"/>
            </w:pPr>
            <w:r>
              <w:rPr>
                <w:rFonts w:ascii="Consolas" w:hAnsi="Consolas"/>
                <w:color w:val="24292F"/>
                <w:sz w:val="18"/>
              </w:rPr>
              <w:t>test_gui_smoke.py</w:t>
            </w:r>
          </w:p>
        </w:tc>
        <w:tc>
          <w:tcPr>
            <w:tcW w:type="dxa" w:w="737"/>
          </w:tcPr>
          <w:p>
            <w:pPr>
              <w:spacing w:after="0"/>
            </w:pPr>
            <w:r>
              <w:rPr>
                <w:sz w:val="19"/>
              </w:rPr>
              <w:t>8</w:t>
            </w:r>
          </w:p>
        </w:tc>
        <w:tc>
          <w:tcPr>
            <w:tcW w:type="dxa" w:w="6180"/>
          </w:tcPr>
          <w:p>
            <w:pPr>
              <w:spacing w:after="0"/>
            </w:pPr>
            <w:r>
              <w:rPr>
                <w:sz w:val="19"/>
              </w:rPr>
              <w:t>First-launch state, Decode button, Ctrl+Enter, invalid input, bit rows, tabs, dialogs, ingest hook</w:t>
            </w:r>
          </w:p>
        </w:tc>
      </w:tr>
    </w:tbl>
    <w:p>
      <w:pPr>
        <w:spacing w:after="40"/>
      </w:pPr>
    </w:p>
    <w:tbl>
      <w:tblPr>
        <w:tblW w:type="auto" w:w="0"/>
        <w:jc w:val="center"/>
        <w:tblLook w:firstColumn="1" w:firstRow="1" w:lastColumn="0" w:lastRow="0" w:noHBand="0" w:noVBand="1" w:val="04A0"/>
        <w:tblBorders>
          <w:top w:val="single" w:sz="4" w:color="D8DEE4"/>
          <w:left w:val="single" w:sz="4" w:color="D8DEE4"/>
          <w:bottom w:val="single" w:sz="4" w:color="D8DEE4"/>
          <w:right w:val="single" w:sz="4" w:color="D8DEE4"/>
          <w:insideH w:val="single" w:sz="4" w:color="D8DEE4"/>
          <w:insideV w:val="single" w:sz="4" w:color="D8DEE4"/>
        </w:tblBorders>
      </w:tblPr>
      <w:tblGrid>
        <w:gridCol w:w="9412"/>
      </w:tblGrid>
      <w:tr>
        <w:tc>
          <w:tcPr>
            <w:tcW w:type="dxa" w:w="9412"/>
            <w:shd w:val="clear" w:color="auto" w:fill="F4F6F8"/>
          </w:tcPr>
          <w:p>
            <w:pPr>
              <w:spacing w:after="0" w:line="240" w:lineRule="auto"/>
            </w:pPr>
            <w:r/>
            <w:r>
              <w:rPr>
                <w:rFonts w:ascii="Consolas" w:hAnsi="Consolas"/>
                <w:sz w:val="17"/>
              </w:rPr>
              <w:t>cd protocol_decoder</w:t>
            </w:r>
          </w:p>
          <w:p>
            <w:pPr>
              <w:spacing w:after="0" w:line="240" w:lineRule="auto"/>
            </w:pPr>
            <w:r>
              <w:rPr>
                <w:rFonts w:ascii="Consolas" w:hAnsi="Consolas"/>
                <w:sz w:val="17"/>
              </w:rPr>
              <w:t>python -m unittest discover -s tests -t .</w:t>
            </w:r>
          </w:p>
          <w:p>
            <w:pPr>
              <w:spacing w:after="0" w:line="240" w:lineRule="auto"/>
            </w:pPr>
            <w:r>
              <w:rPr>
                <w:rFonts w:ascii="Consolas" w:hAnsi="Consolas"/>
                <w:sz w:val="17"/>
              </w:rPr>
              <w:t># Ran 131 tests ... OK</w:t>
            </w:r>
          </w:p>
        </w:tc>
      </w:tr>
    </w:tbl>
    <w:p>
      <w:pPr>
        <w:spacing w:after="40"/>
      </w:pPr>
    </w:p>
    <w:p>
      <w:pPr>
        <w:pStyle w:val="Heading1"/>
      </w:pPr>
      <w:r>
        <w:t>16  Known limitations</w:t>
      </w:r>
    </w:p>
    <w:p>
      <w:pPr>
        <w:keepNext/>
        <w:spacing w:after="40"/>
      </w:pPr>
      <w:r>
        <w:rPr>
          <w:i/>
          <w:color w:val="57606A"/>
          <w:sz w:val="19"/>
        </w:rPr>
        <w:t>Table 20 — Known limitations</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4706"/>
        <w:gridCol w:w="4706"/>
      </w:tblGrid>
      <w:tr>
        <w:trPr>
          <w:tblHeader w:val="true"/>
        </w:trPr>
        <w:tc>
          <w:tcPr>
            <w:tcW w:type="dxa" w:w="3515"/>
            <w:shd w:val="clear" w:color="auto" w:fill="1F3A5F"/>
          </w:tcPr>
          <w:p>
            <w:r/>
            <w:r>
              <w:rPr>
                <w:b/>
                <w:color w:val="FFFFFF"/>
                <w:sz w:val="19"/>
              </w:rPr>
              <w:t>Limitation</w:t>
            </w:r>
          </w:p>
        </w:tc>
        <w:tc>
          <w:tcPr>
            <w:tcW w:type="dxa" w:w="5896"/>
            <w:shd w:val="clear" w:color="auto" w:fill="1F3A5F"/>
          </w:tcPr>
          <w:p>
            <w:r/>
            <w:r>
              <w:rPr>
                <w:b/>
                <w:color w:val="FFFFFF"/>
                <w:sz w:val="19"/>
              </w:rPr>
              <w:t>Impact / workaround</w:t>
            </w:r>
          </w:p>
        </w:tc>
      </w:tr>
      <w:tr>
        <w:tc>
          <w:tcPr>
            <w:tcW w:type="dxa" w:w="3515"/>
          </w:tcPr>
          <w:p>
            <w:pPr>
              <w:spacing w:after="0"/>
            </w:pPr>
            <w:r>
              <w:rPr>
                <w:sz w:val="19"/>
              </w:rPr>
              <w:t>No live hardware capture in v1.0</w:t>
            </w:r>
          </w:p>
        </w:tc>
        <w:tc>
          <w:tcPr>
            <w:tcW w:type="dxa" w:w="5896"/>
          </w:tcPr>
          <w:p>
            <w:pPr>
              <w:spacing w:after="0"/>
            </w:pPr>
            <w:r>
              <w:rPr>
                <w:sz w:val="19"/>
              </w:rPr>
              <w:t xml:space="preserve">Paste or load captured data; </w:t>
            </w:r>
            <w:r>
              <w:rPr>
                <w:rFonts w:ascii="Consolas" w:hAnsi="Consolas"/>
                <w:color w:val="24292F"/>
                <w:sz w:val="18"/>
              </w:rPr>
              <w:t>TransportInterface</w:t>
            </w:r>
            <w:r>
              <w:rPr>
                <w:sz w:val="19"/>
              </w:rPr>
              <w:t xml:space="preserve"> is ready for drivers.</w:t>
            </w:r>
          </w:p>
        </w:tc>
      </w:tr>
      <w:tr>
        <w:tc>
          <w:tcPr>
            <w:tcW w:type="dxa" w:w="3515"/>
            <w:shd w:val="clear" w:color="auto" w:fill="F3F6FA"/>
          </w:tcPr>
          <w:p>
            <w:pPr>
              <w:spacing w:after="0"/>
            </w:pPr>
            <w:r>
              <w:rPr>
                <w:sz w:val="19"/>
              </w:rPr>
              <w:t>One packet per decode; no stream framing</w:t>
            </w:r>
          </w:p>
        </w:tc>
        <w:tc>
          <w:tcPr>
            <w:tcW w:type="dxa" w:w="5896"/>
            <w:shd w:val="clear" w:color="auto" w:fill="F3F6FA"/>
          </w:tcPr>
          <w:p>
            <w:pPr>
              <w:spacing w:after="0"/>
            </w:pPr>
            <w:r>
              <w:rPr>
                <w:sz w:val="19"/>
              </w:rPr>
              <w:t>Split captures into one packet per line before loading.</w:t>
            </w:r>
          </w:p>
        </w:tc>
      </w:tr>
      <w:tr>
        <w:tc>
          <w:tcPr>
            <w:tcW w:type="dxa" w:w="3515"/>
          </w:tcPr>
          <w:p>
            <w:pPr>
              <w:spacing w:after="0"/>
            </w:pPr>
            <w:r>
              <w:rPr>
                <w:sz w:val="19"/>
              </w:rPr>
              <w:t>No conditional layouts</w:t>
            </w:r>
          </w:p>
        </w:tc>
        <w:tc>
          <w:tcPr>
            <w:tcW w:type="dxa" w:w="5896"/>
          </w:tcPr>
          <w:p>
            <w:pPr>
              <w:spacing w:after="0"/>
            </w:pPr>
            <w:r>
              <w:rPr>
                <w:sz w:val="19"/>
              </w:rPr>
              <w:t>Function-specific data (e.g. Modbus) is shown raw as HEX.</w:t>
            </w:r>
          </w:p>
        </w:tc>
      </w:tr>
      <w:tr>
        <w:tc>
          <w:tcPr>
            <w:tcW w:type="dxa" w:w="3515"/>
            <w:shd w:val="clear" w:color="auto" w:fill="F3F6FA"/>
          </w:tcPr>
          <w:p>
            <w:pPr>
              <w:spacing w:after="0"/>
            </w:pPr>
            <w:r>
              <w:rPr>
                <w:sz w:val="19"/>
              </w:rPr>
              <w:t>Fields are byte-aligned</w:t>
            </w:r>
          </w:p>
        </w:tc>
        <w:tc>
          <w:tcPr>
            <w:tcW w:type="dxa" w:w="5896"/>
            <w:shd w:val="clear" w:color="auto" w:fill="F3F6FA"/>
          </w:tcPr>
          <w:p>
            <w:pPr>
              <w:spacing w:after="0"/>
            </w:pPr>
            <w:r>
              <w:rPr>
                <w:sz w:val="19"/>
              </w:rPr>
              <w:t xml:space="preserve">Sub-byte values are modelled as </w:t>
            </w:r>
            <w:r>
              <w:rPr>
                <w:rFonts w:ascii="Consolas" w:hAnsi="Consolas"/>
                <w:color w:val="24292F"/>
                <w:sz w:val="18"/>
              </w:rPr>
              <w:t>bits</w:t>
            </w:r>
            <w:r>
              <w:rPr>
                <w:sz w:val="19"/>
              </w:rPr>
              <w:t xml:space="preserve"> inside a field.</w:t>
            </w:r>
          </w:p>
        </w:tc>
      </w:tr>
      <w:tr>
        <w:tc>
          <w:tcPr>
            <w:tcW w:type="dxa" w:w="3515"/>
          </w:tcPr>
          <w:p>
            <w:pPr>
              <w:spacing w:after="0"/>
            </w:pPr>
            <w:r>
              <w:rPr>
                <w:sz w:val="19"/>
              </w:rPr>
              <w:t>CRC widths 8–64 only</w:t>
            </w:r>
          </w:p>
        </w:tc>
        <w:tc>
          <w:tcPr>
            <w:tcW w:type="dxa" w:w="5896"/>
          </w:tcPr>
          <w:p>
            <w:pPr>
              <w:spacing w:after="0"/>
            </w:pPr>
            <w:r>
              <w:rPr>
                <w:sz w:val="19"/>
              </w:rPr>
              <w:t>CRC-5/CRC-15 (e.g. CAN bit-level CRC) are not modelled; CAN payload CRCs are.</w:t>
            </w:r>
          </w:p>
        </w:tc>
      </w:tr>
      <w:tr>
        <w:tc>
          <w:tcPr>
            <w:tcW w:type="dxa" w:w="3515"/>
            <w:shd w:val="clear" w:color="auto" w:fill="F3F6FA"/>
          </w:tcPr>
          <w:p>
            <w:pPr>
              <w:spacing w:after="0"/>
            </w:pPr>
            <w:r>
              <w:rPr>
                <w:sz w:val="19"/>
              </w:rPr>
              <w:t>Encoder supports sequential layouts</w:t>
            </w:r>
          </w:p>
        </w:tc>
        <w:tc>
          <w:tcPr>
            <w:tcW w:type="dxa" w:w="5896"/>
            <w:shd w:val="clear" w:color="auto" w:fill="F3F6FA"/>
          </w:tcPr>
          <w:p>
            <w:pPr>
              <w:spacing w:after="0"/>
            </w:pPr>
            <w:r>
              <w:rPr>
                <w:sz w:val="19"/>
              </w:rPr>
              <w:t>Absolute offsets must follow the previous field; gaps are rejected.</w:t>
            </w:r>
          </w:p>
        </w:tc>
      </w:tr>
      <w:tr>
        <w:tc>
          <w:tcPr>
            <w:tcW w:type="dxa" w:w="3515"/>
          </w:tcPr>
          <w:p>
            <w:pPr>
              <w:spacing w:after="0"/>
            </w:pPr>
            <w:r>
              <w:rPr>
                <w:sz w:val="19"/>
              </w:rPr>
              <w:t>Diff analysis is positional</w:t>
            </w:r>
          </w:p>
        </w:tc>
        <w:tc>
          <w:tcPr>
            <w:tcW w:type="dxa" w:w="5896"/>
          </w:tcPr>
          <w:p>
            <w:pPr>
              <w:spacing w:after="0"/>
            </w:pPr>
            <w:r>
              <w:rPr>
                <w:sz w:val="19"/>
              </w:rPr>
              <w:t>Packets with variable-length sections may not line up after that section.</w:t>
            </w:r>
          </w:p>
        </w:tc>
      </w:tr>
      <w:tr>
        <w:tc>
          <w:tcPr>
            <w:tcW w:type="dxa" w:w="3515"/>
            <w:shd w:val="clear" w:color="auto" w:fill="F3F6FA"/>
          </w:tcPr>
          <w:p>
            <w:pPr>
              <w:spacing w:after="0"/>
            </w:pPr>
            <w:r>
              <w:rPr>
                <w:sz w:val="19"/>
              </w:rPr>
              <w:t>Saving an edited example overwrites the shipped file</w:t>
            </w:r>
          </w:p>
        </w:tc>
        <w:tc>
          <w:tcPr>
            <w:tcW w:type="dxa" w:w="5896"/>
            <w:shd w:val="clear" w:color="auto" w:fill="F3F6FA"/>
          </w:tcPr>
          <w:p>
            <w:pPr>
              <w:spacing w:after="0"/>
            </w:pPr>
            <w:r>
              <w:rPr>
                <w:sz w:val="19"/>
              </w:rPr>
              <w:t>Use *Save As…* to keep the original.</w:t>
            </w:r>
          </w:p>
        </w:tc>
      </w:tr>
      <w:tr>
        <w:tc>
          <w:tcPr>
            <w:tcW w:type="dxa" w:w="3515"/>
          </w:tcPr>
          <w:p>
            <w:pPr>
              <w:spacing w:after="0"/>
            </w:pPr>
            <w:r>
              <w:rPr>
                <w:sz w:val="19"/>
              </w:rPr>
              <w:t>Settings stored next to the application</w:t>
            </w:r>
          </w:p>
        </w:tc>
        <w:tc>
          <w:tcPr>
            <w:tcW w:type="dxa" w:w="5896"/>
          </w:tcPr>
          <w:p>
            <w:pPr>
              <w:spacing w:after="0"/>
            </w:pPr>
            <w:r>
              <w:rPr>
                <w:sz w:val="19"/>
              </w:rPr>
              <w:t>The install folder must be writable.</w:t>
            </w:r>
          </w:p>
        </w:tc>
      </w:tr>
      <w:tr>
        <w:tc>
          <w:tcPr>
            <w:tcW w:type="dxa" w:w="3515"/>
            <w:shd w:val="clear" w:color="auto" w:fill="F3F6FA"/>
          </w:tcPr>
          <w:p>
            <w:pPr>
              <w:spacing w:after="0"/>
            </w:pPr>
            <w:r>
              <w:rPr>
                <w:sz w:val="19"/>
              </w:rPr>
              <w:t>Verified on Windows; GUI tested headless</w:t>
            </w:r>
          </w:p>
        </w:tc>
        <w:tc>
          <w:tcPr>
            <w:tcW w:type="dxa" w:w="5896"/>
            <w:shd w:val="clear" w:color="auto" w:fill="F3F6FA"/>
          </w:tcPr>
          <w:p>
            <w:pPr>
              <w:spacing w:after="0"/>
            </w:pPr>
            <w:r>
              <w:rPr>
                <w:sz w:val="19"/>
              </w:rPr>
              <w:t>Linux support is by design (Qt, pathlib) but not yet exercised interactively.</w:t>
            </w:r>
          </w:p>
        </w:tc>
      </w:tr>
    </w:tbl>
    <w:p>
      <w:pPr>
        <w:spacing w:after="40"/>
      </w:pPr>
    </w:p>
    <w:p>
      <w:pPr>
        <w:pStyle w:val="Heading1"/>
      </w:pPr>
      <w:r>
        <w:t>Appendix A  Reference packet walkthrough</w:t>
      </w:r>
    </w:p>
    <w:p>
      <w:r>
        <w:t xml:space="preserve">Packet </w:t>
      </w:r>
      <w:r>
        <w:rPr>
          <w:rFonts w:ascii="Consolas" w:hAnsi="Consolas"/>
          <w:color w:val="24292F"/>
          <w:sz w:val="19"/>
        </w:rPr>
        <w:t>02 01 08 00 67 65 74 20 64 69 61 67 DD 1F 03</w:t>
      </w:r>
      <w:r>
        <w:t xml:space="preserve"> (15 bytes):</w:t>
      </w:r>
    </w:p>
    <w:p>
      <w:pPr>
        <w:keepNext/>
        <w:jc w:val="center"/>
      </w:pPr>
      <w:r>
        <w:drawing>
          <wp:inline xmlns:a="http://schemas.openxmlformats.org/drawingml/2006/main" xmlns:pic="http://schemas.openxmlformats.org/drawingml/2006/picture">
            <wp:extent cx="5976000" cy="1590387"/>
            <wp:docPr id="14" name="Picture 14"/>
            <wp:cNvGraphicFramePr>
              <a:graphicFrameLocks noChangeAspect="1"/>
            </wp:cNvGraphicFramePr>
            <a:graphic>
              <a:graphicData uri="http://schemas.openxmlformats.org/drawingml/2006/picture">
                <pic:pic>
                  <pic:nvPicPr>
                    <pic:cNvPr id="0" name="diagram_packet_map_light.png"/>
                    <pic:cNvPicPr/>
                  </pic:nvPicPr>
                  <pic:blipFill>
                    <a:blip r:embed="rId22"/>
                    <a:stretch>
                      <a:fillRect/>
                    </a:stretch>
                  </pic:blipFill>
                  <pic:spPr>
                    <a:xfrm>
                      <a:off x="0" y="0"/>
                      <a:ext cx="5976000" cy="1590387"/>
                    </a:xfrm>
                    <a:prstGeom prst="rect"/>
                  </pic:spPr>
                </pic:pic>
              </a:graphicData>
            </a:graphic>
          </wp:inline>
        </w:drawing>
      </w:r>
    </w:p>
    <w:p>
      <w:pPr>
        <w:spacing w:after="200"/>
        <w:jc w:val="center"/>
      </w:pPr>
      <w:r>
        <w:rPr>
          <w:i/>
          <w:color w:val="57606A"/>
          <w:sz w:val="19"/>
        </w:rPr>
        <w:t>Figure 14 — Reference packet byte map</w:t>
      </w:r>
    </w:p>
    <w:p>
      <w:pPr>
        <w:keepNext/>
        <w:spacing w:after="40"/>
      </w:pPr>
      <w:r>
        <w:rPr>
          <w:i/>
          <w:color w:val="57606A"/>
          <w:sz w:val="19"/>
        </w:rPr>
        <w:t>Table 21 — Reference packet decode</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1882"/>
        <w:gridCol w:w="1882"/>
        <w:gridCol w:w="1882"/>
        <w:gridCol w:w="1882"/>
        <w:gridCol w:w="1882"/>
      </w:tblGrid>
      <w:tr>
        <w:trPr>
          <w:tblHeader w:val="true"/>
        </w:trPr>
        <w:tc>
          <w:tcPr>
            <w:tcW w:type="dxa" w:w="907"/>
            <w:shd w:val="clear" w:color="auto" w:fill="1F3A5F"/>
          </w:tcPr>
          <w:p>
            <w:r/>
            <w:r>
              <w:rPr>
                <w:b/>
                <w:color w:val="FFFFFF"/>
                <w:sz w:val="19"/>
              </w:rPr>
              <w:t>Offset</w:t>
            </w:r>
          </w:p>
        </w:tc>
        <w:tc>
          <w:tcPr>
            <w:tcW w:type="dxa" w:w="2608"/>
            <w:shd w:val="clear" w:color="auto" w:fill="1F3A5F"/>
          </w:tcPr>
          <w:p>
            <w:r/>
            <w:r>
              <w:rPr>
                <w:b/>
                <w:color w:val="FFFFFF"/>
                <w:sz w:val="19"/>
              </w:rPr>
              <w:t>Bytes</w:t>
            </w:r>
          </w:p>
        </w:tc>
        <w:tc>
          <w:tcPr>
            <w:tcW w:type="dxa" w:w="1247"/>
            <w:shd w:val="clear" w:color="auto" w:fill="1F3A5F"/>
          </w:tcPr>
          <w:p>
            <w:r/>
            <w:r>
              <w:rPr>
                <w:b/>
                <w:color w:val="FFFFFF"/>
                <w:sz w:val="19"/>
              </w:rPr>
              <w:t>Field</w:t>
            </w:r>
          </w:p>
        </w:tc>
        <w:tc>
          <w:tcPr>
            <w:tcW w:type="dxa" w:w="1474"/>
            <w:shd w:val="clear" w:color="auto" w:fill="1F3A5F"/>
          </w:tcPr>
          <w:p>
            <w:r/>
            <w:r>
              <w:rPr>
                <w:b/>
                <w:color w:val="FFFFFF"/>
                <w:sz w:val="19"/>
              </w:rPr>
              <w:t>Value</w:t>
            </w:r>
          </w:p>
        </w:tc>
        <w:tc>
          <w:tcPr>
            <w:tcW w:type="dxa" w:w="3175"/>
            <w:shd w:val="clear" w:color="auto" w:fill="1F3A5F"/>
          </w:tcPr>
          <w:p>
            <w:r/>
            <w:r>
              <w:rPr>
                <w:b/>
                <w:color w:val="FFFFFF"/>
                <w:sz w:val="19"/>
              </w:rPr>
              <w:t>Interpretation</w:t>
            </w:r>
          </w:p>
        </w:tc>
      </w:tr>
      <w:tr>
        <w:tc>
          <w:tcPr>
            <w:tcW w:type="dxa" w:w="907"/>
          </w:tcPr>
          <w:p>
            <w:pPr>
              <w:spacing w:after="0"/>
            </w:pPr>
            <w:r>
              <w:rPr>
                <w:sz w:val="19"/>
              </w:rPr>
              <w:t>0</w:t>
            </w:r>
          </w:p>
        </w:tc>
        <w:tc>
          <w:tcPr>
            <w:tcW w:type="dxa" w:w="2608"/>
          </w:tcPr>
          <w:p>
            <w:pPr>
              <w:spacing w:after="0"/>
            </w:pPr>
            <w:r>
              <w:rPr>
                <w:rFonts w:ascii="Consolas" w:hAnsi="Consolas"/>
                <w:sz w:val="18"/>
              </w:rPr>
              <w:t>02</w:t>
            </w:r>
          </w:p>
        </w:tc>
        <w:tc>
          <w:tcPr>
            <w:tcW w:type="dxa" w:w="1247"/>
          </w:tcPr>
          <w:p>
            <w:pPr>
              <w:spacing w:after="0"/>
            </w:pPr>
            <w:r>
              <w:rPr>
                <w:sz w:val="19"/>
              </w:rPr>
              <w:t>STX</w:t>
            </w:r>
          </w:p>
        </w:tc>
        <w:tc>
          <w:tcPr>
            <w:tcW w:type="dxa" w:w="1474"/>
          </w:tcPr>
          <w:p>
            <w:pPr>
              <w:spacing w:after="0"/>
            </w:pPr>
            <w:r>
              <w:rPr>
                <w:sz w:val="19"/>
              </w:rPr>
              <w:t>0x02</w:t>
            </w:r>
          </w:p>
        </w:tc>
        <w:tc>
          <w:tcPr>
            <w:tcW w:type="dxa" w:w="3175"/>
          </w:tcPr>
          <w:p>
            <w:pPr>
              <w:spacing w:after="0"/>
            </w:pPr>
            <w:r>
              <w:rPr>
                <w:sz w:val="19"/>
              </w:rPr>
              <w:t>Start of frame</w:t>
            </w:r>
          </w:p>
        </w:tc>
      </w:tr>
      <w:tr>
        <w:tc>
          <w:tcPr>
            <w:tcW w:type="dxa" w:w="907"/>
            <w:shd w:val="clear" w:color="auto" w:fill="F3F6FA"/>
          </w:tcPr>
          <w:p>
            <w:pPr>
              <w:spacing w:after="0"/>
            </w:pPr>
            <w:r>
              <w:rPr>
                <w:sz w:val="19"/>
              </w:rPr>
              <w:t>1</w:t>
            </w:r>
          </w:p>
        </w:tc>
        <w:tc>
          <w:tcPr>
            <w:tcW w:type="dxa" w:w="2608"/>
            <w:shd w:val="clear" w:color="auto" w:fill="F3F6FA"/>
          </w:tcPr>
          <w:p>
            <w:pPr>
              <w:spacing w:after="0"/>
            </w:pPr>
            <w:r>
              <w:rPr>
                <w:rFonts w:ascii="Consolas" w:hAnsi="Consolas"/>
                <w:sz w:val="18"/>
              </w:rPr>
              <w:t>01</w:t>
            </w:r>
          </w:p>
        </w:tc>
        <w:tc>
          <w:tcPr>
            <w:tcW w:type="dxa" w:w="1247"/>
            <w:shd w:val="clear" w:color="auto" w:fill="F3F6FA"/>
          </w:tcPr>
          <w:p>
            <w:pPr>
              <w:spacing w:after="0"/>
            </w:pPr>
            <w:r>
              <w:rPr>
                <w:sz w:val="19"/>
              </w:rPr>
              <w:t>Address</w:t>
            </w:r>
          </w:p>
        </w:tc>
        <w:tc>
          <w:tcPr>
            <w:tcW w:type="dxa" w:w="1474"/>
            <w:shd w:val="clear" w:color="auto" w:fill="F3F6FA"/>
          </w:tcPr>
          <w:p>
            <w:pPr>
              <w:spacing w:after="0"/>
            </w:pPr>
            <w:r>
              <w:rPr>
                <w:sz w:val="19"/>
              </w:rPr>
              <w:t>1</w:t>
            </w:r>
          </w:p>
        </w:tc>
        <w:tc>
          <w:tcPr>
            <w:tcW w:type="dxa" w:w="3175"/>
            <w:shd w:val="clear" w:color="auto" w:fill="F3F6FA"/>
          </w:tcPr>
          <w:p>
            <w:pPr>
              <w:spacing w:after="0"/>
            </w:pPr>
            <w:r>
              <w:rPr>
                <w:sz w:val="19"/>
              </w:rPr>
              <w:t>Device address</w:t>
            </w:r>
          </w:p>
        </w:tc>
      </w:tr>
      <w:tr>
        <w:tc>
          <w:tcPr>
            <w:tcW w:type="dxa" w:w="907"/>
          </w:tcPr>
          <w:p>
            <w:pPr>
              <w:spacing w:after="0"/>
            </w:pPr>
            <w:r>
              <w:rPr>
                <w:sz w:val="19"/>
              </w:rPr>
              <w:t>2-3</w:t>
            </w:r>
          </w:p>
        </w:tc>
        <w:tc>
          <w:tcPr>
            <w:tcW w:type="dxa" w:w="2608"/>
          </w:tcPr>
          <w:p>
            <w:pPr>
              <w:spacing w:after="0"/>
            </w:pPr>
            <w:r>
              <w:rPr>
                <w:rFonts w:ascii="Consolas" w:hAnsi="Consolas"/>
                <w:sz w:val="18"/>
              </w:rPr>
              <w:t>08 00</w:t>
            </w:r>
          </w:p>
        </w:tc>
        <w:tc>
          <w:tcPr>
            <w:tcW w:type="dxa" w:w="1247"/>
          </w:tcPr>
          <w:p>
            <w:pPr>
              <w:spacing w:after="0"/>
            </w:pPr>
            <w:r>
              <w:rPr>
                <w:sz w:val="19"/>
              </w:rPr>
              <w:t>Length</w:t>
            </w:r>
          </w:p>
        </w:tc>
        <w:tc>
          <w:tcPr>
            <w:tcW w:type="dxa" w:w="1474"/>
          </w:tcPr>
          <w:p>
            <w:pPr>
              <w:spacing w:after="0"/>
            </w:pPr>
            <w:r>
              <w:rPr>
                <w:sz w:val="19"/>
              </w:rPr>
              <w:t>8</w:t>
            </w:r>
          </w:p>
        </w:tc>
        <w:tc>
          <w:tcPr>
            <w:tcW w:type="dxa" w:w="3175"/>
          </w:tcPr>
          <w:p>
            <w:pPr>
              <w:spacing w:after="0"/>
            </w:pPr>
            <w:r>
              <w:rPr>
                <w:sz w:val="19"/>
              </w:rPr>
              <w:t>Payload length (UINT16 LE)</w:t>
            </w:r>
          </w:p>
        </w:tc>
      </w:tr>
      <w:tr>
        <w:tc>
          <w:tcPr>
            <w:tcW w:type="dxa" w:w="907"/>
            <w:shd w:val="clear" w:color="auto" w:fill="F3F6FA"/>
          </w:tcPr>
          <w:p>
            <w:pPr>
              <w:spacing w:after="0"/>
            </w:pPr>
            <w:r>
              <w:rPr>
                <w:sz w:val="19"/>
              </w:rPr>
              <w:t>4-11</w:t>
            </w:r>
          </w:p>
        </w:tc>
        <w:tc>
          <w:tcPr>
            <w:tcW w:type="dxa" w:w="2608"/>
            <w:shd w:val="clear" w:color="auto" w:fill="F3F6FA"/>
          </w:tcPr>
          <w:p>
            <w:pPr>
              <w:spacing w:after="0"/>
            </w:pPr>
            <w:r>
              <w:rPr>
                <w:rFonts w:ascii="Consolas" w:hAnsi="Consolas"/>
                <w:sz w:val="18"/>
              </w:rPr>
              <w:t>67 65 74 20 64 69 61 67</w:t>
            </w:r>
          </w:p>
        </w:tc>
        <w:tc>
          <w:tcPr>
            <w:tcW w:type="dxa" w:w="1247"/>
            <w:shd w:val="clear" w:color="auto" w:fill="F3F6FA"/>
          </w:tcPr>
          <w:p>
            <w:pPr>
              <w:spacing w:after="0"/>
            </w:pPr>
            <w:r>
              <w:rPr>
                <w:sz w:val="19"/>
              </w:rPr>
              <w:t>Payload</w:t>
            </w:r>
          </w:p>
        </w:tc>
        <w:tc>
          <w:tcPr>
            <w:tcW w:type="dxa" w:w="1474"/>
            <w:shd w:val="clear" w:color="auto" w:fill="F3F6FA"/>
          </w:tcPr>
          <w:p>
            <w:pPr>
              <w:spacing w:after="0"/>
            </w:pPr>
            <w:r>
              <w:rPr>
                <w:sz w:val="19"/>
              </w:rPr>
              <w:t>"get diag"</w:t>
            </w:r>
          </w:p>
        </w:tc>
        <w:tc>
          <w:tcPr>
            <w:tcW w:type="dxa" w:w="3175"/>
            <w:shd w:val="clear" w:color="auto" w:fill="F3F6FA"/>
          </w:tcPr>
          <w:p>
            <w:pPr>
              <w:spacing w:after="0"/>
            </w:pPr>
            <w:r>
              <w:rPr>
                <w:sz w:val="19"/>
              </w:rPr>
              <w:t>ASCII command</w:t>
            </w:r>
          </w:p>
        </w:tc>
      </w:tr>
      <w:tr>
        <w:tc>
          <w:tcPr>
            <w:tcW w:type="dxa" w:w="907"/>
          </w:tcPr>
          <w:p>
            <w:pPr>
              <w:spacing w:after="0"/>
            </w:pPr>
            <w:r>
              <w:rPr>
                <w:sz w:val="19"/>
              </w:rPr>
              <w:t>12-13</w:t>
            </w:r>
          </w:p>
        </w:tc>
        <w:tc>
          <w:tcPr>
            <w:tcW w:type="dxa" w:w="2608"/>
          </w:tcPr>
          <w:p>
            <w:pPr>
              <w:spacing w:after="0"/>
            </w:pPr>
            <w:r>
              <w:rPr>
                <w:rFonts w:ascii="Consolas" w:hAnsi="Consolas"/>
                <w:sz w:val="18"/>
              </w:rPr>
              <w:t>DD 1F</w:t>
            </w:r>
          </w:p>
        </w:tc>
        <w:tc>
          <w:tcPr>
            <w:tcW w:type="dxa" w:w="1247"/>
          </w:tcPr>
          <w:p>
            <w:pPr>
              <w:spacing w:after="0"/>
            </w:pPr>
            <w:r>
              <w:rPr>
                <w:sz w:val="19"/>
              </w:rPr>
              <w:t>CRC</w:t>
            </w:r>
          </w:p>
        </w:tc>
        <w:tc>
          <w:tcPr>
            <w:tcW w:type="dxa" w:w="1474"/>
          </w:tcPr>
          <w:p>
            <w:pPr>
              <w:spacing w:after="0"/>
            </w:pPr>
            <w:r>
              <w:rPr>
                <w:sz w:val="19"/>
              </w:rPr>
              <w:t>0x1FDD</w:t>
            </w:r>
          </w:p>
        </w:tc>
        <w:tc>
          <w:tcPr>
            <w:tcW w:type="dxa" w:w="3175"/>
          </w:tcPr>
          <w:p>
            <w:pPr>
              <w:spacing w:after="0"/>
            </w:pPr>
            <w:r>
              <w:rPr>
                <w:sz w:val="19"/>
              </w:rPr>
              <w:t>VALID (CRC-16/MODBUS)</w:t>
            </w:r>
          </w:p>
        </w:tc>
      </w:tr>
      <w:tr>
        <w:tc>
          <w:tcPr>
            <w:tcW w:type="dxa" w:w="907"/>
            <w:shd w:val="clear" w:color="auto" w:fill="F3F6FA"/>
          </w:tcPr>
          <w:p>
            <w:pPr>
              <w:spacing w:after="0"/>
            </w:pPr>
            <w:r>
              <w:rPr>
                <w:sz w:val="19"/>
              </w:rPr>
              <w:t>14</w:t>
            </w:r>
          </w:p>
        </w:tc>
        <w:tc>
          <w:tcPr>
            <w:tcW w:type="dxa" w:w="2608"/>
            <w:shd w:val="clear" w:color="auto" w:fill="F3F6FA"/>
          </w:tcPr>
          <w:p>
            <w:pPr>
              <w:spacing w:after="0"/>
            </w:pPr>
            <w:r>
              <w:rPr>
                <w:rFonts w:ascii="Consolas" w:hAnsi="Consolas"/>
                <w:sz w:val="18"/>
              </w:rPr>
              <w:t>03</w:t>
            </w:r>
          </w:p>
        </w:tc>
        <w:tc>
          <w:tcPr>
            <w:tcW w:type="dxa" w:w="1247"/>
            <w:shd w:val="clear" w:color="auto" w:fill="F3F6FA"/>
          </w:tcPr>
          <w:p>
            <w:pPr>
              <w:spacing w:after="0"/>
            </w:pPr>
            <w:r>
              <w:rPr>
                <w:sz w:val="19"/>
              </w:rPr>
              <w:t>ETX</w:t>
            </w:r>
          </w:p>
        </w:tc>
        <w:tc>
          <w:tcPr>
            <w:tcW w:type="dxa" w:w="1474"/>
            <w:shd w:val="clear" w:color="auto" w:fill="F3F6FA"/>
          </w:tcPr>
          <w:p>
            <w:pPr>
              <w:spacing w:after="0"/>
            </w:pPr>
            <w:r>
              <w:rPr>
                <w:sz w:val="19"/>
              </w:rPr>
              <w:t>0x03</w:t>
            </w:r>
          </w:p>
        </w:tc>
        <w:tc>
          <w:tcPr>
            <w:tcW w:type="dxa" w:w="3175"/>
            <w:shd w:val="clear" w:color="auto" w:fill="F3F6FA"/>
          </w:tcPr>
          <w:p>
            <w:pPr>
              <w:spacing w:after="0"/>
            </w:pPr>
            <w:r>
              <w:rPr>
                <w:sz w:val="19"/>
              </w:rPr>
              <w:t>End of frame</w:t>
            </w:r>
          </w:p>
        </w:tc>
      </w:tr>
    </w:tbl>
    <w:p>
      <w:pPr>
        <w:spacing w:after="40"/>
      </w:pPr>
    </w:p>
    <w:tbl>
      <w:tblPr>
        <w:tblW w:type="auto" w:w="0"/>
        <w:tblLook w:firstColumn="1" w:firstRow="1" w:lastColumn="0" w:lastRow="0" w:noHBand="0" w:noVBand="1" w:val="04A0"/>
        <w:tblBorders>
          <w:top w:val="single" w:sz="4" w:color="9CC3EE"/>
          <w:left w:val="single" w:sz="4" w:color="9CC3EE"/>
          <w:bottom w:val="single" w:sz="4" w:color="9CC3EE"/>
          <w:right w:val="single" w:sz="4" w:color="9CC3EE"/>
          <w:insideH w:val="single" w:sz="4" w:color="9CC3EE"/>
          <w:insideV w:val="single" w:sz="4" w:color="9CC3EE"/>
        </w:tblBorders>
      </w:tblPr>
      <w:tblGrid>
        <w:gridCol w:w="9412"/>
      </w:tblGrid>
      <w:tr>
        <w:tc>
          <w:tcPr>
            <w:tcW w:type="dxa" w:w="9412"/>
            <w:shd w:val="clear" w:color="auto" w:fill="EAF3FD"/>
          </w:tcPr>
          <w:p>
            <w:pPr>
              <w:spacing w:after="0"/>
            </w:pPr>
            <w:r>
              <w:rPr>
                <w:b/>
                <w:color w:val="0969DA"/>
              </w:rPr>
              <w:t xml:space="preserve">Derivation: </w:t>
            </w:r>
            <w:r>
              <w:t xml:space="preserve">The packet length (15) and payload ("get diag", 8 bytes) only fit a </w:t>
            </w:r>
            <w:r>
              <w:rPr>
                <w:b/>
              </w:rPr>
              <w:t>2-byte</w:t>
            </w:r>
            <w:r>
              <w:t xml:space="preserve"> length field (</w:t>
            </w:r>
            <w:r>
              <w:rPr>
                <w:rFonts w:ascii="Consolas" w:hAnsi="Consolas"/>
                <w:color w:val="24292F"/>
                <w:sz w:val="19"/>
              </w:rPr>
              <w:t>08 00</w:t>
            </w:r>
            <w:r>
              <w:t>, little-endian). The CRC was identified with the placement search: only CRC-16/MODBUS over offsets 1–11, stored low byte first, matches.</w:t>
            </w:r>
          </w:p>
        </w:tc>
      </w:tr>
    </w:tbl>
    <w:p>
      <w:pPr>
        <w:spacing w:after="40"/>
      </w:pPr>
    </w:p>
    <w:p>
      <w:pPr>
        <w:pStyle w:val="Heading1"/>
      </w:pPr>
      <w:r>
        <w:t>Appendix B  Complete JSON example</w:t>
      </w:r>
    </w:p>
    <w:p>
      <w:r>
        <w:rPr>
          <w:rFonts w:ascii="Consolas" w:hAnsi="Consolas"/>
          <w:color w:val="24292F"/>
          <w:sz w:val="19"/>
        </w:rPr>
        <w:t>protocols/examples/dextens_usb.json</w:t>
      </w:r>
      <w:r>
        <w:t xml:space="preserve"> as shipped:</w:t>
      </w:r>
    </w:p>
    <w:tbl>
      <w:tblPr>
        <w:tblW w:type="auto" w:w="0"/>
        <w:jc w:val="center"/>
        <w:tblLook w:firstColumn="1" w:firstRow="1" w:lastColumn="0" w:lastRow="0" w:noHBand="0" w:noVBand="1" w:val="04A0"/>
        <w:tblBorders>
          <w:top w:val="single" w:sz="4" w:color="D8DEE4"/>
          <w:left w:val="single" w:sz="4" w:color="D8DEE4"/>
          <w:bottom w:val="single" w:sz="4" w:color="D8DEE4"/>
          <w:right w:val="single" w:sz="4" w:color="D8DEE4"/>
          <w:insideH w:val="single" w:sz="4" w:color="D8DEE4"/>
          <w:insideV w:val="single" w:sz="4" w:color="D8DEE4"/>
        </w:tblBorders>
      </w:tblPr>
      <w:tblGrid>
        <w:gridCol w:w="9412"/>
      </w:tblGrid>
      <w:tr>
        <w:tc>
          <w:tcPr>
            <w:tcW w:type="dxa" w:w="9412"/>
            <w:shd w:val="clear" w:color="auto" w:fill="F4F6F8"/>
          </w:tcPr>
          <w:p>
            <w:pPr>
              <w:spacing w:after="0" w:line="240" w:lineRule="auto"/>
            </w:pPr>
            <w:r/>
            <w:r>
              <w:rPr>
                <w:rFonts w:ascii="Consolas" w:hAnsi="Consolas"/>
                <w:sz w:val="17"/>
              </w:rPr>
              <w:t>{</w:t>
            </w:r>
          </w:p>
          <w:p>
            <w:pPr>
              <w:spacing w:after="0" w:line="240" w:lineRule="auto"/>
            </w:pPr>
            <w:r>
              <w:rPr>
                <w:rFonts w:ascii="Consolas" w:hAnsi="Consolas"/>
                <w:sz w:val="17"/>
              </w:rPr>
              <w:t xml:space="preserve">    "schema_version": 1,</w:t>
            </w:r>
          </w:p>
          <w:p>
            <w:pPr>
              <w:spacing w:after="0" w:line="240" w:lineRule="auto"/>
            </w:pPr>
            <w:r>
              <w:rPr>
                <w:rFonts w:ascii="Consolas" w:hAnsi="Consolas"/>
                <w:sz w:val="17"/>
              </w:rPr>
              <w:t xml:space="preserve">    "name": "Dextens USB Protocol",</w:t>
            </w:r>
          </w:p>
          <w:p>
            <w:pPr>
              <w:spacing w:after="0" w:line="240" w:lineRule="auto"/>
            </w:pPr>
            <w:r>
              <w:rPr>
                <w:rFonts w:ascii="Consolas" w:hAnsi="Consolas"/>
                <w:sz w:val="17"/>
              </w:rPr>
              <w:t xml:space="preserve">    "description": "Example framed USB-CDC / UART protocol: STX, address, 16-bit LE length, ASCII payload, CRC-16/MODBUS (LE) over address..payload, ETX.",</w:t>
            </w:r>
          </w:p>
          <w:p>
            <w:pPr>
              <w:spacing w:after="0" w:line="240" w:lineRule="auto"/>
            </w:pPr>
            <w:r>
              <w:rPr>
                <w:rFonts w:ascii="Consolas" w:hAnsi="Consolas"/>
                <w:sz w:val="17"/>
              </w:rPr>
              <w:t xml:space="preserve">    "version": "1.0",</w:t>
            </w:r>
          </w:p>
          <w:p>
            <w:pPr>
              <w:spacing w:after="0" w:line="240" w:lineRule="auto"/>
            </w:pPr>
            <w:r>
              <w:rPr>
                <w:rFonts w:ascii="Consolas" w:hAnsi="Consolas"/>
                <w:sz w:val="17"/>
              </w:rPr>
              <w:t xml:space="preserve">    "default_endian": "little",</w:t>
            </w:r>
          </w:p>
          <w:p>
            <w:pPr>
              <w:spacing w:after="0" w:line="240" w:lineRule="auto"/>
            </w:pPr>
            <w:r>
              <w:rPr>
                <w:rFonts w:ascii="Consolas" w:hAnsi="Consolas"/>
                <w:sz w:val="17"/>
              </w:rPr>
              <w:t xml:space="preserve">    "frame": {</w:t>
            </w:r>
          </w:p>
          <w:p>
            <w:pPr>
              <w:spacing w:after="0" w:line="240" w:lineRule="auto"/>
            </w:pPr>
            <w:r>
              <w:rPr>
                <w:rFonts w:ascii="Consolas" w:hAnsi="Consolas"/>
                <w:sz w:val="17"/>
              </w:rPr>
              <w:t xml:space="preserve">        "start_byte": "02",</w:t>
            </w:r>
          </w:p>
          <w:p>
            <w:pPr>
              <w:spacing w:after="0" w:line="240" w:lineRule="auto"/>
            </w:pPr>
            <w:r>
              <w:rPr>
                <w:rFonts w:ascii="Consolas" w:hAnsi="Consolas"/>
                <w:sz w:val="17"/>
              </w:rPr>
              <w:t xml:space="preserve">        "end_byte": "03"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"fields":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"name": "STX",</w:t>
            </w:r>
          </w:p>
          <w:p>
            <w:pPr>
              <w:spacing w:after="0" w:line="240" w:lineRule="auto"/>
            </w:pPr>
            <w:r>
              <w:rPr>
                <w:rFonts w:ascii="Consolas" w:hAnsi="Consolas"/>
                <w:sz w:val="17"/>
              </w:rPr>
              <w:t xml:space="preserve">            "type": "hex",</w:t>
            </w:r>
          </w:p>
          <w:p>
            <w:pPr>
              <w:spacing w:after="0" w:line="240" w:lineRule="auto"/>
            </w:pPr>
            <w:r>
              <w:rPr>
                <w:rFonts w:ascii="Consolas" w:hAnsi="Consolas"/>
                <w:sz w:val="17"/>
              </w:rPr>
              <w:t xml:space="preserve">            "offset": 0,</w:t>
            </w:r>
          </w:p>
          <w:p>
            <w:pPr>
              <w:spacing w:after="0" w:line="240" w:lineRule="auto"/>
            </w:pPr>
            <w:r>
              <w:rPr>
                <w:rFonts w:ascii="Consolas" w:hAnsi="Consolas"/>
                <w:sz w:val="17"/>
              </w:rPr>
              <w:t xml:space="preserve">            "length": 1,</w:t>
            </w:r>
          </w:p>
          <w:p>
            <w:pPr>
              <w:spacing w:after="0" w:line="240" w:lineRule="auto"/>
            </w:pPr>
            <w:r>
              <w:rPr>
                <w:rFonts w:ascii="Consolas" w:hAnsi="Consolas"/>
                <w:sz w:val="17"/>
              </w:rPr>
              <w:t xml:space="preserve">            "description": "Start of frame"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"name": "Address",</w:t>
            </w:r>
          </w:p>
          <w:p>
            <w:pPr>
              <w:spacing w:after="0" w:line="240" w:lineRule="auto"/>
            </w:pPr>
            <w:r>
              <w:rPr>
                <w:rFonts w:ascii="Consolas" w:hAnsi="Consolas"/>
                <w:sz w:val="17"/>
              </w:rPr>
              <w:t xml:space="preserve">            "type": "uint8",</w:t>
            </w:r>
          </w:p>
          <w:p>
            <w:pPr>
              <w:spacing w:after="0" w:line="240" w:lineRule="auto"/>
            </w:pPr>
            <w:r>
              <w:rPr>
                <w:rFonts w:ascii="Consolas" w:hAnsi="Consolas"/>
                <w:sz w:val="17"/>
              </w:rPr>
              <w:t xml:space="preserve">            "description": "Device address"</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"name": "Length",</w:t>
            </w:r>
          </w:p>
          <w:p>
            <w:pPr>
              <w:spacing w:after="0" w:line="240" w:lineRule="auto"/>
            </w:pPr>
            <w:r>
              <w:rPr>
                <w:rFonts w:ascii="Consolas" w:hAnsi="Consolas"/>
                <w:sz w:val="17"/>
              </w:rPr>
              <w:t xml:space="preserve">            "type": "uint16",</w:t>
            </w:r>
          </w:p>
          <w:p>
            <w:pPr>
              <w:spacing w:after="0" w:line="240" w:lineRule="auto"/>
            </w:pPr>
            <w:r>
              <w:rPr>
                <w:rFonts w:ascii="Consolas" w:hAnsi="Consolas"/>
                <w:sz w:val="17"/>
              </w:rPr>
              <w:t xml:space="preserve">            "endian": "little",</w:t>
            </w:r>
          </w:p>
          <w:p>
            <w:pPr>
              <w:spacing w:after="0" w:line="240" w:lineRule="auto"/>
            </w:pPr>
            <w:r>
              <w:rPr>
                <w:rFonts w:ascii="Consolas" w:hAnsi="Consolas"/>
                <w:sz w:val="17"/>
              </w:rPr>
              <w:t xml:space="preserve">            "description": "Payload length"</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"name": "Payload",</w:t>
            </w:r>
          </w:p>
          <w:p>
            <w:pPr>
              <w:spacing w:after="0" w:line="240" w:lineRule="auto"/>
            </w:pPr>
            <w:r>
              <w:rPr>
                <w:rFonts w:ascii="Consolas" w:hAnsi="Consolas"/>
                <w:sz w:val="17"/>
              </w:rPr>
              <w:t xml:space="preserve">            "type": "ascii",</w:t>
            </w:r>
          </w:p>
          <w:p>
            <w:pPr>
              <w:spacing w:after="0" w:line="240" w:lineRule="auto"/>
            </w:pPr>
            <w:r>
              <w:rPr>
                <w:rFonts w:ascii="Consolas" w:hAnsi="Consolas"/>
                <w:sz w:val="17"/>
              </w:rPr>
              <w:t xml:space="preserve">            "length_from": "Length",</w:t>
            </w:r>
          </w:p>
          <w:p>
            <w:pPr>
              <w:spacing w:after="0" w:line="240" w:lineRule="auto"/>
            </w:pPr>
            <w:r>
              <w:rPr>
                <w:rFonts w:ascii="Consolas" w:hAnsi="Consolas"/>
                <w:sz w:val="17"/>
              </w:rPr>
              <w:t xml:space="preserve">            "description": "ASCII command / response"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"name": "CRC",</w:t>
            </w:r>
          </w:p>
          <w:p>
            <w:pPr>
              <w:spacing w:after="0" w:line="240" w:lineRule="auto"/>
            </w:pPr>
            <w:r>
              <w:rPr>
                <w:rFonts w:ascii="Consolas" w:hAnsi="Consolas"/>
                <w:sz w:val="17"/>
              </w:rPr>
              <w:t xml:space="preserve">            "type": "crc",</w:t>
            </w:r>
          </w:p>
          <w:p>
            <w:pPr>
              <w:spacing w:after="0" w:line="240" w:lineRule="auto"/>
            </w:pPr>
            <w:r>
              <w:rPr>
                <w:rFonts w:ascii="Consolas" w:hAnsi="Consolas"/>
                <w:sz w:val="17"/>
              </w:rPr>
              <w:t xml:space="preserve">            "length": 2,</w:t>
            </w:r>
          </w:p>
          <w:p>
            <w:pPr>
              <w:spacing w:after="0" w:line="240" w:lineRule="auto"/>
            </w:pPr>
            <w:r>
              <w:rPr>
                <w:rFonts w:ascii="Consolas" w:hAnsi="Consolas"/>
                <w:sz w:val="17"/>
              </w:rPr>
              <w:t xml:space="preserve">            "endian": "little",</w:t>
            </w:r>
          </w:p>
          <w:p>
            <w:pPr>
              <w:spacing w:after="0" w:line="240" w:lineRule="auto"/>
            </w:pPr>
            <w:r>
              <w:rPr>
                <w:rFonts w:ascii="Consolas" w:hAnsi="Consolas"/>
                <w:sz w:val="17"/>
              </w:rPr>
              <w:t xml:space="preserve">            "crc": {</w:t>
            </w:r>
          </w:p>
          <w:p>
            <w:pPr>
              <w:spacing w:after="0" w:line="240" w:lineRule="auto"/>
            </w:pPr>
            <w:r>
              <w:rPr>
                <w:rFonts w:ascii="Consolas" w:hAnsi="Consolas"/>
                <w:sz w:val="17"/>
              </w:rPr>
              <w:t xml:space="preserve">                "algorithm": "CRC-16/MODBUS",</w:t>
            </w:r>
          </w:p>
          <w:p>
            <w:pPr>
              <w:spacing w:after="0" w:line="240" w:lineRule="auto"/>
            </w:pPr>
            <w:r>
              <w:rPr>
                <w:rFonts w:ascii="Consolas" w:hAnsi="Consolas"/>
                <w:sz w:val="17"/>
              </w:rPr>
              <w:t xml:space="preserve">                "range_start": "Address",</w:t>
            </w:r>
          </w:p>
          <w:p>
            <w:pPr>
              <w:spacing w:after="0" w:line="240" w:lineRule="auto"/>
            </w:pPr>
            <w:r>
              <w:rPr>
                <w:rFonts w:ascii="Consolas" w:hAnsi="Consolas"/>
                <w:sz w:val="17"/>
              </w:rPr>
              <w:t xml:space="preserve">                "range_end": "Payload"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"description": "CRC-16/MODBUS over Address..Payload, low byte first"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"name": "ETX",</w:t>
            </w:r>
          </w:p>
          <w:p>
            <w:pPr>
              <w:spacing w:after="0" w:line="240" w:lineRule="auto"/>
            </w:pPr>
            <w:r>
              <w:rPr>
                <w:rFonts w:ascii="Consolas" w:hAnsi="Consolas"/>
                <w:sz w:val="17"/>
              </w:rPr>
              <w:t xml:space="preserve">            "type": "hex",</w:t>
            </w:r>
          </w:p>
          <w:p>
            <w:pPr>
              <w:spacing w:after="0" w:line="240" w:lineRule="auto"/>
            </w:pPr>
            <w:r>
              <w:rPr>
                <w:rFonts w:ascii="Consolas" w:hAnsi="Consolas"/>
                <w:sz w:val="17"/>
              </w:rPr>
              <w:t xml:space="preserve">            "offset": "last",</w:t>
            </w:r>
          </w:p>
          <w:p>
            <w:pPr>
              <w:spacing w:after="0" w:line="240" w:lineRule="auto"/>
            </w:pPr>
            <w:r>
              <w:rPr>
                <w:rFonts w:ascii="Consolas" w:hAnsi="Consolas"/>
                <w:sz w:val="17"/>
              </w:rPr>
              <w:t xml:space="preserve">            "length": 1,</w:t>
            </w:r>
          </w:p>
          <w:p>
            <w:pPr>
              <w:spacing w:after="0" w:line="240" w:lineRule="auto"/>
            </w:pPr>
            <w:r>
              <w:rPr>
                <w:rFonts w:ascii="Consolas" w:hAnsi="Consolas"/>
                <w:sz w:val="17"/>
              </w:rPr>
              <w:t xml:space="preserve">            "description": "End of frame"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"examples":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"name": "TX: get diag",</w:t>
            </w:r>
          </w:p>
          <w:p>
            <w:pPr>
              <w:spacing w:after="0" w:line="240" w:lineRule="auto"/>
            </w:pPr>
            <w:r>
              <w:rPr>
                <w:rFonts w:ascii="Consolas" w:hAnsi="Consolas"/>
                <w:sz w:val="17"/>
              </w:rPr>
              <w:t xml:space="preserve">            "direction": "TX",</w:t>
            </w:r>
          </w:p>
          <w:p>
            <w:pPr>
              <w:spacing w:after="0" w:line="240" w:lineRule="auto"/>
            </w:pPr>
            <w:r>
              <w:rPr>
                <w:rFonts w:ascii="Consolas" w:hAnsi="Consolas"/>
                <w:sz w:val="17"/>
              </w:rPr>
              <w:t xml:space="preserve">            "hex": "02 01 08 00 67 65 74 20 64 69 61 67 DD 1F 03"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"name": "RX: diag:OK",</w:t>
            </w:r>
          </w:p>
          <w:p>
            <w:pPr>
              <w:spacing w:after="0" w:line="240" w:lineRule="auto"/>
            </w:pPr>
            <w:r>
              <w:rPr>
                <w:rFonts w:ascii="Consolas" w:hAnsi="Consolas"/>
                <w:sz w:val="17"/>
              </w:rPr>
              <w:t xml:space="preserve">            "direction": "RX",</w:t>
            </w:r>
          </w:p>
          <w:p>
            <w:pPr>
              <w:spacing w:after="0" w:line="240" w:lineRule="auto"/>
            </w:pPr>
            <w:r>
              <w:rPr>
                <w:rFonts w:ascii="Consolas" w:hAnsi="Consolas"/>
                <w:sz w:val="17"/>
              </w:rPr>
              <w:t xml:space="preserve">            "hex": "02 01 07 00 64 69 61 67 3A 4F 4B DD BB 03"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"name": "TX: corrupted CRC",</w:t>
            </w:r>
          </w:p>
          <w:p>
            <w:pPr>
              <w:spacing w:after="0" w:line="240" w:lineRule="auto"/>
            </w:pPr>
            <w:r>
              <w:rPr>
                <w:rFonts w:ascii="Consolas" w:hAnsi="Consolas"/>
                <w:sz w:val="17"/>
              </w:rPr>
              <w:t xml:space="preserve">            "direction": "TX",</w:t>
            </w:r>
          </w:p>
          <w:p>
            <w:pPr>
              <w:spacing w:after="0" w:line="240" w:lineRule="auto"/>
            </w:pPr>
            <w:r>
              <w:rPr>
                <w:rFonts w:ascii="Consolas" w:hAnsi="Consolas"/>
                <w:sz w:val="17"/>
              </w:rPr>
              <w:t xml:space="preserve">            "hex": "02 01 08 00 67 65 74 20 64 69 61 67 A3 27 03"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"name": "TX: length field too large",</w:t>
            </w:r>
          </w:p>
          <w:p>
            <w:pPr>
              <w:spacing w:after="0" w:line="240" w:lineRule="auto"/>
            </w:pPr>
            <w:r>
              <w:rPr>
                <w:rFonts w:ascii="Consolas" w:hAnsi="Consolas"/>
                <w:sz w:val="17"/>
              </w:rPr>
              <w:t xml:space="preserve">            "direction": "TX",</w:t>
            </w:r>
          </w:p>
          <w:p>
            <w:pPr>
              <w:spacing w:after="0" w:line="240" w:lineRule="auto"/>
            </w:pPr>
            <w:r>
              <w:rPr>
                <w:rFonts w:ascii="Consolas" w:hAnsi="Consolas"/>
                <w:sz w:val="17"/>
              </w:rPr>
              <w:t xml:space="preserve">            "hex": "02 01 20 00 67 65 74 20 64 69 61 67 DD 1F 03"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40"/>
      </w:pPr>
    </w:p>
    <w:p>
      <w:pPr>
        <w:pStyle w:val="Heading1"/>
      </w:pPr>
      <w:r>
        <w:t>Appendix C  Glossary</w:t>
      </w:r>
    </w:p>
    <w:p>
      <w:pPr>
        <w:keepNext/>
        <w:spacing w:after="40"/>
      </w:pPr>
      <w:r>
        <w:rPr>
          <w:i/>
          <w:color w:val="57606A"/>
          <w:sz w:val="19"/>
        </w:rPr>
        <w:t>Table 22 — Glossary</w:t>
      </w:r>
    </w:p>
    <w:tbl>
      <w:tblPr>
        <w:tblW w:type="auto" w:w="0"/>
        <w:jc w:val="center"/>
        <w:tblLook w:firstColumn="1" w:firstRow="1" w:lastColumn="0" w:lastRow="0" w:noHBand="0" w:noVBand="1" w:val="04A0"/>
        <w:tblBorders>
          <w:top w:val="single" w:sz="4" w:color="C5CAD3"/>
          <w:left w:val="single" w:sz="4" w:color="C5CAD3"/>
          <w:bottom w:val="single" w:sz="4" w:color="C5CAD3"/>
          <w:right w:val="single" w:sz="4" w:color="C5CAD3"/>
          <w:insideH w:val="single" w:sz="4" w:color="C5CAD3"/>
          <w:insideV w:val="single" w:sz="4" w:color="C5CAD3"/>
        </w:tblBorders>
        <w:tblCellMar>
          <w:top w:w="50" w:type="dxa"/>
          <w:bottom w:w="50" w:type="dxa"/>
          <w:left w:w="90" w:type="dxa"/>
          <w:right w:w="90" w:type="dxa"/>
        </w:tblCellMar>
      </w:tblPr>
      <w:tblGrid>
        <w:gridCol w:w="4706"/>
        <w:gridCol w:w="4706"/>
      </w:tblGrid>
      <w:tr>
        <w:trPr>
          <w:tblHeader w:val="true"/>
        </w:trPr>
        <w:tc>
          <w:tcPr>
            <w:tcW w:type="dxa" w:w="2268"/>
            <w:shd w:val="clear" w:color="auto" w:fill="1F3A5F"/>
          </w:tcPr>
          <w:p>
            <w:r/>
            <w:r>
              <w:rPr>
                <w:b/>
                <w:color w:val="FFFFFF"/>
                <w:sz w:val="19"/>
              </w:rPr>
              <w:t>Term</w:t>
            </w:r>
          </w:p>
        </w:tc>
        <w:tc>
          <w:tcPr>
            <w:tcW w:type="dxa" w:w="7143"/>
            <w:shd w:val="clear" w:color="auto" w:fill="1F3A5F"/>
          </w:tcPr>
          <w:p>
            <w:r/>
            <w:r>
              <w:rPr>
                <w:b/>
                <w:color w:val="FFFFFF"/>
                <w:sz w:val="19"/>
              </w:rPr>
              <w:t>Meaning</w:t>
            </w:r>
          </w:p>
        </w:tc>
      </w:tr>
      <w:tr>
        <w:tc>
          <w:tcPr>
            <w:tcW w:type="dxa" w:w="2268"/>
          </w:tcPr>
          <w:p>
            <w:pPr>
              <w:spacing w:after="0"/>
            </w:pPr>
            <w:r>
              <w:rPr>
                <w:sz w:val="19"/>
              </w:rPr>
              <w:t>STX / ETX</w:t>
            </w:r>
          </w:p>
        </w:tc>
        <w:tc>
          <w:tcPr>
            <w:tcW w:type="dxa" w:w="7143"/>
          </w:tcPr>
          <w:p>
            <w:pPr>
              <w:spacing w:after="0"/>
            </w:pPr>
            <w:r>
              <w:rPr>
                <w:sz w:val="19"/>
              </w:rPr>
              <w:t>Start / end of text (frame) bytes, commonly 0x02 / 0x03.</w:t>
            </w:r>
          </w:p>
        </w:tc>
      </w:tr>
      <w:tr>
        <w:tc>
          <w:tcPr>
            <w:tcW w:type="dxa" w:w="2268"/>
            <w:shd w:val="clear" w:color="auto" w:fill="F3F6FA"/>
          </w:tcPr>
          <w:p>
            <w:pPr>
              <w:spacing w:after="0"/>
            </w:pPr>
            <w:r>
              <w:rPr>
                <w:sz w:val="19"/>
              </w:rPr>
              <w:t>CRC</w:t>
            </w:r>
          </w:p>
        </w:tc>
        <w:tc>
          <w:tcPr>
            <w:tcW w:type="dxa" w:w="7143"/>
            <w:shd w:val="clear" w:color="auto" w:fill="F3F6FA"/>
          </w:tcPr>
          <w:p>
            <w:pPr>
              <w:spacing w:after="0"/>
            </w:pPr>
            <w:r>
              <w:rPr>
                <w:sz w:val="19"/>
              </w:rPr>
              <w:t>Cyclic redundancy check; polynomial checksum detecting transmission errors.</w:t>
            </w:r>
          </w:p>
        </w:tc>
      </w:tr>
      <w:tr>
        <w:tc>
          <w:tcPr>
            <w:tcW w:type="dxa" w:w="2268"/>
          </w:tcPr>
          <w:p>
            <w:pPr>
              <w:spacing w:after="0"/>
            </w:pPr>
            <w:r>
              <w:rPr>
                <w:sz w:val="19"/>
              </w:rPr>
              <w:t>refin / refout</w:t>
            </w:r>
          </w:p>
        </w:tc>
        <w:tc>
          <w:tcPr>
            <w:tcW w:type="dxa" w:w="7143"/>
          </w:tcPr>
          <w:p>
            <w:pPr>
              <w:spacing w:after="0"/>
            </w:pPr>
            <w:r>
              <w:rPr>
                <w:sz w:val="19"/>
              </w:rPr>
              <w:t>Bit reflection of input bytes / final CRC value in the Rocksoft model.</w:t>
            </w:r>
          </w:p>
        </w:tc>
      </w:tr>
      <w:tr>
        <w:tc>
          <w:tcPr>
            <w:tcW w:type="dxa" w:w="2268"/>
            <w:shd w:val="clear" w:color="auto" w:fill="F3F6FA"/>
          </w:tcPr>
          <w:p>
            <w:pPr>
              <w:spacing w:after="0"/>
            </w:pPr>
            <w:r>
              <w:rPr>
                <w:sz w:val="19"/>
              </w:rPr>
              <w:t>Check value</w:t>
            </w:r>
          </w:p>
        </w:tc>
        <w:tc>
          <w:tcPr>
            <w:tcW w:type="dxa" w:w="7143"/>
            <w:shd w:val="clear" w:color="auto" w:fill="F3F6FA"/>
          </w:tcPr>
          <w:p>
            <w:pPr>
              <w:spacing w:after="0"/>
            </w:pPr>
            <w:r>
              <w:rPr>
                <w:sz w:val="19"/>
              </w:rPr>
              <w:t>CRC of ASCII "123456789"; standard test vector for a CRC definition.</w:t>
            </w:r>
          </w:p>
        </w:tc>
      </w:tr>
      <w:tr>
        <w:tc>
          <w:tcPr>
            <w:tcW w:type="dxa" w:w="2268"/>
          </w:tcPr>
          <w:p>
            <w:pPr>
              <w:spacing w:after="0"/>
            </w:pPr>
            <w:r>
              <w:rPr>
                <w:sz w:val="19"/>
              </w:rPr>
              <w:t>LRC</w:t>
            </w:r>
          </w:p>
        </w:tc>
        <w:tc>
          <w:tcPr>
            <w:tcW w:type="dxa" w:w="7143"/>
          </w:tcPr>
          <w:p>
            <w:pPr>
              <w:spacing w:after="0"/>
            </w:pPr>
            <w:r>
              <w:rPr>
                <w:sz w:val="19"/>
              </w:rPr>
              <w:t>Longitudinal redundancy check (XOR or two's-complement sum).</w:t>
            </w:r>
          </w:p>
        </w:tc>
      </w:tr>
      <w:tr>
        <w:tc>
          <w:tcPr>
            <w:tcW w:type="dxa" w:w="2268"/>
            <w:shd w:val="clear" w:color="auto" w:fill="F3F6FA"/>
          </w:tcPr>
          <w:p>
            <w:pPr>
              <w:spacing w:after="0"/>
            </w:pPr>
            <w:r>
              <w:rPr>
                <w:sz w:val="19"/>
              </w:rPr>
              <w:t>LE / BE</w:t>
            </w:r>
          </w:p>
        </w:tc>
        <w:tc>
          <w:tcPr>
            <w:tcW w:type="dxa" w:w="7143"/>
            <w:shd w:val="clear" w:color="auto" w:fill="F3F6FA"/>
          </w:tcPr>
          <w:p>
            <w:pPr>
              <w:spacing w:after="0"/>
            </w:pPr>
            <w:r>
              <w:rPr>
                <w:sz w:val="19"/>
              </w:rPr>
              <w:t>Little-endian (least significant byte first) / big-endian.</w:t>
            </w:r>
          </w:p>
        </w:tc>
      </w:tr>
      <w:tr>
        <w:tc>
          <w:tcPr>
            <w:tcW w:type="dxa" w:w="2268"/>
          </w:tcPr>
          <w:p>
            <w:pPr>
              <w:spacing w:after="0"/>
            </w:pPr>
            <w:r>
              <w:rPr>
                <w:sz w:val="19"/>
              </w:rPr>
              <w:t>Undefined region</w:t>
            </w:r>
          </w:p>
        </w:tc>
        <w:tc>
          <w:tcPr>
            <w:tcW w:type="dxa" w:w="7143"/>
          </w:tcPr>
          <w:p>
            <w:pPr>
              <w:spacing w:after="0"/>
            </w:pPr>
            <w:r>
              <w:rPr>
                <w:sz w:val="19"/>
              </w:rPr>
              <w:t>Bytes not covered by any field definition.</w:t>
            </w:r>
          </w:p>
        </w:tc>
      </w:tr>
      <w:tr>
        <w:tc>
          <w:tcPr>
            <w:tcW w:type="dxa" w:w="2268"/>
            <w:shd w:val="clear" w:color="auto" w:fill="F3F6FA"/>
          </w:tcPr>
          <w:p>
            <w:pPr>
              <w:spacing w:after="0"/>
            </w:pPr>
            <w:r>
              <w:rPr>
                <w:sz w:val="19"/>
              </w:rPr>
              <w:t>Possible interpretation</w:t>
            </w:r>
          </w:p>
        </w:tc>
        <w:tc>
          <w:tcPr>
            <w:tcW w:type="dxa" w:w="7143"/>
            <w:shd w:val="clear" w:color="auto" w:fill="F3F6FA"/>
          </w:tcPr>
          <w:p>
            <w:pPr>
              <w:spacing w:after="0"/>
            </w:pPr>
            <w:r>
              <w:rPr>
                <w:sz w:val="19"/>
              </w:rPr>
              <w:t>Label for inferred, unverified meanings.</w:t>
            </w:r>
          </w:p>
        </w:tc>
      </w:tr>
    </w:tbl>
    <w:p>
      <w:pPr>
        <w:spacing w:after="40"/>
      </w:pPr>
    </w:p>
    <w:sectPr w:rsidR="00FC693F" w:rsidRPr="0006063C" w:rsidSect="00034616">
      <w:footerReference w:type="default" r:id="rId23"/>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7606A"/>
        <w:sz w:val="17"/>
      </w:rPr>
      <w:t xml:space="preserve">Firmware Protocol Decoder — Design Document v1.0   ·   Page </w:t>
    </w:r>
    <w:r>
      <w:rPr>
        <w:color w:val="57606A"/>
        <w:sz w:val="17"/>
      </w:rPr>
      <w:fldChar w:fldCharType="begin"/>
    </w:r>
    <w:r>
      <w:rPr>
        <w:color w:val="57606A"/>
        <w:sz w:val="17"/>
      </w:rPr>
      <w:instrText xml:space="preserve">PAGE</w:instrText>
    </w:r>
    <w:r>
      <w:rPr>
        <w:color w:val="57606A"/>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cs="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cs="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b/>
      <w:bCs/>
      <w:color w:val="0969D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Protocol Decoder — Design Document</dc:title>
  <dc:subject>Software design document</dc:subject>
  <dc:creator>Vinaya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