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7C290" w14:textId="785E1D44" w:rsidR="00A00681" w:rsidRPr="000B52C2" w:rsidRDefault="000B52C2" w:rsidP="000B52C2">
      <w:pPr>
        <w:jc w:val="center"/>
        <w:rPr>
          <w:rFonts w:ascii="Times New Roman" w:hAnsi="Times New Roman" w:cs="Times New Roman"/>
          <w:sz w:val="52"/>
          <w:szCs w:val="52"/>
        </w:rPr>
      </w:pPr>
      <w:r w:rsidRPr="000B52C2">
        <w:rPr>
          <w:rFonts w:ascii="Times New Roman" w:hAnsi="Times New Roman" w:cs="Times New Roman"/>
          <w:sz w:val="52"/>
          <w:szCs w:val="52"/>
        </w:rPr>
        <w:t>AXI Interface</w:t>
      </w:r>
    </w:p>
    <w:p w14:paraId="4A049786" w14:textId="16120636" w:rsidR="000B52C2" w:rsidRDefault="000B52C2">
      <w:r w:rsidRPr="000B52C2">
        <w:rPr>
          <w:noProof/>
        </w:rPr>
        <w:drawing>
          <wp:inline distT="0" distB="0" distL="0" distR="0" wp14:anchorId="4C850767" wp14:editId="5CC589CB">
            <wp:extent cx="5731510" cy="3428365"/>
            <wp:effectExtent l="0" t="0" r="2540" b="635"/>
            <wp:docPr id="55829189" name="Picture 1" descr="The image displays a power and timing report for an AXI interface component, showing various power and timing metrics for different elements such as memory, register, latch, logic, and oth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9189" name="Picture 1" descr="The image displays a power and timing report for an AXI interface component, showing various power and timing metrics for different elements such as memory, register, latch, logic, and other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788F" w14:textId="77777777" w:rsidR="001D2CAD" w:rsidRDefault="001D2CAD"/>
    <w:p w14:paraId="0807F5CA" w14:textId="77777777" w:rsidR="001D2CAD" w:rsidRDefault="001D2CAD"/>
    <w:p w14:paraId="0E6BE890" w14:textId="19174B85" w:rsidR="000B52C2" w:rsidRDefault="000B52C2">
      <w:r w:rsidRPr="000B52C2">
        <w:rPr>
          <w:noProof/>
        </w:rPr>
        <w:drawing>
          <wp:inline distT="0" distB="0" distL="0" distR="0" wp14:anchorId="2DB8DEFF" wp14:editId="1FD8F7F3">
            <wp:extent cx="5731510" cy="2681605"/>
            <wp:effectExtent l="0" t="0" r="2540" b="4445"/>
            <wp:docPr id="1526877074" name="Picture 1" descr="The image displays a synthesized AXI interface area with specific configurations, including power, timing, and various parameters, along with a detailed breakdown of cell count, area, and net area for a specific modu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77074" name="Picture 1" descr="The image displays a synthesized AXI interface area with specific configurations, including power, timing, and various parameters, along with a detailed breakdown of cell count, area, and net area for a specific modul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0CE9" w14:textId="6B47D490" w:rsidR="000B52C2" w:rsidRDefault="000B52C2"/>
    <w:p w14:paraId="3641B3EB" w14:textId="77777777" w:rsidR="000B52C2" w:rsidRDefault="000B52C2"/>
    <w:p w14:paraId="07E24E15" w14:textId="77777777" w:rsidR="001D2CAD" w:rsidRDefault="001D2CAD" w:rsidP="000B52C2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4A7E3FE" w14:textId="796E745D" w:rsidR="000B52C2" w:rsidRPr="000B52C2" w:rsidRDefault="000B52C2" w:rsidP="000B52C2">
      <w:pPr>
        <w:jc w:val="center"/>
        <w:rPr>
          <w:rFonts w:ascii="Times New Roman" w:hAnsi="Times New Roman" w:cs="Times New Roman"/>
          <w:sz w:val="52"/>
          <w:szCs w:val="52"/>
        </w:rPr>
      </w:pPr>
      <w:r w:rsidRPr="000B52C2">
        <w:rPr>
          <w:rFonts w:ascii="Times New Roman" w:hAnsi="Times New Roman" w:cs="Times New Roman"/>
          <w:sz w:val="52"/>
          <w:szCs w:val="52"/>
        </w:rPr>
        <w:lastRenderedPageBreak/>
        <w:t>Hybrid Interface</w:t>
      </w:r>
    </w:p>
    <w:p w14:paraId="1761E344" w14:textId="7BE50CE1" w:rsidR="000B52C2" w:rsidRDefault="00103F48">
      <w:r w:rsidRPr="00103F48">
        <w:rPr>
          <w:noProof/>
        </w:rPr>
        <w:drawing>
          <wp:inline distT="0" distB="0" distL="0" distR="0" wp14:anchorId="1D2C07F4" wp14:editId="07413EBD">
            <wp:extent cx="5731510" cy="3031490"/>
            <wp:effectExtent l="0" t="0" r="2540" b="0"/>
            <wp:docPr id="1910633431" name="Picture 1" descr="The image displays a table with various power metrics for different components in a memory system, showing low leakage and switching power for memory, logic, and other components, with total power usage being a small percentage of the tota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33431" name="Picture 1" descr="The image displays a table with various power metrics for different components in a memory system, showing low leakage and switching power for memory, logic, and other components, with total power usage being a small percentage of the total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17BE" w14:textId="77777777" w:rsidR="001D2CAD" w:rsidRDefault="001D2CAD"/>
    <w:p w14:paraId="5B539C8B" w14:textId="77777777" w:rsidR="001D2CAD" w:rsidRDefault="001D2CAD"/>
    <w:p w14:paraId="312E2077" w14:textId="1EDD1715" w:rsidR="001D2CAD" w:rsidRDefault="001D2CAD">
      <w:r w:rsidRPr="001D2CAD">
        <w:rPr>
          <w:noProof/>
        </w:rPr>
        <w:drawing>
          <wp:inline distT="0" distB="0" distL="0" distR="0" wp14:anchorId="22CB4EA2" wp14:editId="780615C2">
            <wp:extent cx="5731510" cy="1858010"/>
            <wp:effectExtent l="0" t="0" r="2540" b="8890"/>
            <wp:docPr id="58671326" name="Picture 1" descr="The image displays a technical diagram from a synthesis solution generator, detailing various modules and their specifications, including cell counts, area, and net area, along with their associated libraries and fun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1326" name="Picture 1" descr="The image displays a technical diagram from a synthesis solution generator, detailing various modules and their specifications, including cell counts, area, and net area, along with their associated libraries and function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FC7D" w14:textId="36B8E73E" w:rsidR="000B52C2" w:rsidRDefault="000B52C2"/>
    <w:p w14:paraId="309CFAEE" w14:textId="3F1F8187" w:rsidR="000B52C2" w:rsidRDefault="000B52C2"/>
    <w:sectPr w:rsidR="000B52C2" w:rsidSect="000B52C2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C2"/>
    <w:rsid w:val="000B52C2"/>
    <w:rsid w:val="00103F48"/>
    <w:rsid w:val="001D2CAD"/>
    <w:rsid w:val="002600B6"/>
    <w:rsid w:val="00580FB3"/>
    <w:rsid w:val="0063767E"/>
    <w:rsid w:val="00780E23"/>
    <w:rsid w:val="00833885"/>
    <w:rsid w:val="00A00681"/>
    <w:rsid w:val="00DB1A58"/>
    <w:rsid w:val="00E4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F6A5"/>
  <w15:chartTrackingRefBased/>
  <w15:docId w15:val="{4E46EE1B-2D1D-4C7B-82B8-24228EA69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C2616-1268-4702-9D6C-147E88B8C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Prince Sodadasi</dc:creator>
  <cp:keywords/>
  <dc:description/>
  <cp:lastModifiedBy>Nikhil Prince Sodadasi</cp:lastModifiedBy>
  <cp:revision>2</cp:revision>
  <cp:lastPrinted>2026-05-09T06:21:00Z</cp:lastPrinted>
  <dcterms:created xsi:type="dcterms:W3CDTF">2026-05-09T15:23:00Z</dcterms:created>
  <dcterms:modified xsi:type="dcterms:W3CDTF">2026-05-09T15:23:00Z</dcterms:modified>
</cp:coreProperties>
</file>