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726c3b2fda848d3"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84266" w:rsidP="001F5C6C" w:rsidRDefault="00D84266" w14:paraId="6F711B68" w14:textId="77777777">
      <w:pPr>
        <w:jc w:val="center"/>
        <w:rPr>
          <w:rFonts w:cs="Times New Roman"/>
          <w:szCs w:val="24"/>
        </w:rPr>
      </w:pPr>
    </w:p>
    <w:p w:rsidR="00D84266" w:rsidP="001F5C6C" w:rsidRDefault="00D84266" w14:paraId="5636C2E6" w14:textId="77777777">
      <w:pPr>
        <w:jc w:val="center"/>
        <w:rPr>
          <w:rFonts w:cs="Times New Roman"/>
          <w:szCs w:val="24"/>
        </w:rPr>
      </w:pPr>
    </w:p>
    <w:p w:rsidR="00D84266" w:rsidP="001F5C6C" w:rsidRDefault="00D84266" w14:paraId="65570363" w14:textId="77777777">
      <w:pPr>
        <w:rPr>
          <w:rFonts w:cs="Times New Roman"/>
          <w:szCs w:val="24"/>
        </w:rPr>
      </w:pPr>
    </w:p>
    <w:p w:rsidR="00D84266" w:rsidP="001F5C6C" w:rsidRDefault="00D84266" w14:paraId="1F6E53F6" w14:textId="77777777">
      <w:pPr>
        <w:jc w:val="center"/>
        <w:rPr>
          <w:rFonts w:cs="Times New Roman"/>
          <w:szCs w:val="24"/>
        </w:rPr>
      </w:pPr>
    </w:p>
    <w:p w:rsidR="4FF93E32" w:rsidP="0E16BC48" w:rsidRDefault="4FF93E32" w14:paraId="4429E9DA" w14:textId="15107CA5">
      <w:pPr>
        <w:pStyle w:val="Normal"/>
        <w:suppressLineNumbers w:val="0"/>
        <w:bidi w:val="0"/>
        <w:spacing w:before="0" w:beforeAutospacing="off" w:after="160" w:afterAutospacing="off" w:line="480" w:lineRule="auto"/>
        <w:ind w:left="0" w:right="0"/>
        <w:jc w:val="center"/>
        <w:rPr>
          <w:rFonts w:cs="Times New Roman"/>
          <w:b w:val="0"/>
          <w:bCs w:val="0"/>
        </w:rPr>
      </w:pPr>
      <w:r w:rsidRPr="76DA7191" w:rsidR="4FF93E32">
        <w:rPr>
          <w:rFonts w:cs="Times New Roman"/>
        </w:rPr>
        <w:t>Module</w:t>
      </w:r>
      <w:r w:rsidRPr="76DA7191" w:rsidR="50588AC6">
        <w:rPr>
          <w:rFonts w:cs="Times New Roman"/>
        </w:rPr>
        <w:t xml:space="preserve"> 7.1: </w:t>
      </w:r>
      <w:r w:rsidRPr="76DA7191" w:rsidR="4FF93E32">
        <w:rPr>
          <w:rFonts w:cs="Times New Roman"/>
        </w:rPr>
        <w:t xml:space="preserve"> </w:t>
      </w:r>
      <w:r w:rsidRPr="76DA7191" w:rsidR="552DCC98">
        <w:rPr>
          <w:rFonts w:cs="Times New Roman"/>
        </w:rPr>
        <w:t>Project One</w:t>
      </w:r>
      <w:sdt>
        <w:sdtPr>
          <w:id w:val="1638494795"/>
          <w15:appearance w15:val="hidden"/>
          <w:tag w:val="tii-similarity-U1VCTUlUVEVEX1dPUktfb2lkOjE6Mjg1NjgwODAwNg=="/>
          <w:placeholder>
            <w:docPart w:val="DefaultPlaceholder_1081868574"/>
          </w:placeholder>
          <w:rPr>
            <w:rFonts w:cs="Times New Roman"/>
            <w:b w:val="0"/>
            <w:bCs w:val="0"/>
          </w:rPr>
        </w:sdtPr>
        <w:sdtContent/>
        <w:sdtEndPr>
          <w:rPr>
            <w:rFonts w:cs="Times New Roman"/>
            <w:b w:val="0"/>
            <w:bCs w:val="0"/>
          </w:rPr>
        </w:sdtEndPr>
      </w:sdt>
    </w:p>
    <w:sdt>
      <w:sdtPr>
        <w:id w:val="509788817"/>
        <w15:appearance w15:val="hidden"/>
        <w:tag w:val="tii-similarity-U1VCTUlUVEVEX1dPUktfb2lkOjE6Mjg1NjgwODAwNg=="/>
        <w:placeholder>
          <w:docPart w:val="DefaultPlaceholder_1081868574"/>
        </w:placeholder>
        <w:rPr>
          <w:rFonts w:cs="Times New Roman"/>
          <w:b w:val="0"/>
          <w:bCs w:val="0"/>
        </w:rPr>
      </w:sdtPr>
      <w:sdtContent>
        <w:p w:rsidRPr="00E30E3C" w:rsidR="00D84266" w:rsidP="07D8C9D8" w:rsidRDefault="00D84266" w14:paraId="1F3E71F4" w14:textId="77777777">
          <w:pPr>
            <w:jc w:val="center"/>
            <w:rPr>
              <w:rFonts w:cs="Times New Roman"/>
              <w:b w:val="0"/>
              <w:bCs w:val="0"/>
            </w:rPr>
          </w:pPr>
          <w:r w:rsidRPr="07D8C9D8" w:rsidR="00D84266">
            <w:rPr>
              <w:rFonts w:cs="Times New Roman"/>
              <w:b w:val="0"/>
              <w:bCs w:val="0"/>
            </w:rPr>
            <w:t>Stanley Niles</w:t>
          </w:r>
        </w:p>
      </w:sdtContent>
      <w:sdtEndPr>
        <w:rPr>
          <w:rFonts w:cs="Times New Roman"/>
          <w:b w:val="0"/>
          <w:bCs w:val="0"/>
        </w:rPr>
      </w:sdtEndPr>
    </w:sdt>
    <w:sdt>
      <w:sdtPr>
        <w:id w:val="418286320"/>
        <w15:appearance w15:val="hidden"/>
        <w:tag w:val="tii-similarity-U1VCTUlUVEVEX1dPUktfb2lkOjE6Mjg1NjgwODAwNg=="/>
        <w:placeholder>
          <w:docPart w:val="DefaultPlaceholder_1081868574"/>
        </w:placeholder>
        <w:rPr>
          <w:rFonts w:cs="Times New Roman"/>
          <w:b w:val="0"/>
          <w:bCs w:val="0"/>
        </w:rPr>
      </w:sdtPr>
      <w:sdtContent>
        <w:p w:rsidRPr="00E30E3C" w:rsidR="00D84266" w:rsidP="07D8C9D8" w:rsidRDefault="00D84266" w14:paraId="39A6589C" w14:textId="77777777">
          <w:pPr>
            <w:jc w:val="center"/>
            <w:rPr>
              <w:rFonts w:cs="Times New Roman"/>
              <w:b w:val="0"/>
              <w:bCs w:val="0"/>
            </w:rPr>
          </w:pPr>
          <w:r w:rsidRPr="07D8C9D8" w:rsidR="00D84266">
            <w:rPr>
              <w:rFonts w:cs="Times New Roman"/>
              <w:b w:val="0"/>
              <w:bCs w:val="0"/>
            </w:rPr>
            <w:t>Southern New Hampshire University</w:t>
          </w:r>
        </w:p>
      </w:sdtContent>
      <w:sdtEndPr>
        <w:rPr>
          <w:rFonts w:cs="Times New Roman"/>
          <w:b w:val="0"/>
          <w:bCs w:val="0"/>
        </w:rPr>
      </w:sdtEndPr>
    </w:sdt>
    <w:sdt>
      <w:sdtPr>
        <w:id w:val="1725122538"/>
        <w15:appearance w15:val="hidden"/>
        <w:tag w:val="tii-similarity-U1VCTUlUVEVEX1dPUktfb2lkOjE6Mjg1NjgwODAwNg=="/>
        <w:placeholder>
          <w:docPart w:val="DefaultPlaceholder_1081868574"/>
        </w:placeholder>
        <w:rPr>
          <w:rFonts w:cs="Times New Roman"/>
          <w:b w:val="0"/>
          <w:bCs w:val="0"/>
        </w:rPr>
      </w:sdtPr>
      <w:sdtContent>
        <w:p w:rsidR="006D81C9" w:rsidP="796E0A3D" w:rsidRDefault="006D81C9" w14:paraId="4D1746CC" w14:textId="5B6F8524">
          <w:pPr>
            <w:pStyle w:val="Normal"/>
            <w:jc w:val="center"/>
            <w:rPr>
              <w:rFonts w:cs="Times New Roman"/>
              <w:b w:val="0"/>
              <w:bCs w:val="0"/>
            </w:rPr>
          </w:pPr>
          <w:r w:rsidRPr="07D8C9D8" w:rsidR="006D81C9">
            <w:rPr>
              <w:rFonts w:cs="Times New Roman"/>
              <w:b w:val="0"/>
              <w:bCs w:val="0"/>
            </w:rPr>
            <w:t>CS-350-R4868 Emerging Sys Arch &amp; Tech 24EW4</w:t>
          </w:r>
        </w:p>
      </w:sdtContent>
      <w:sdtEndPr>
        <w:rPr>
          <w:rFonts w:cs="Times New Roman"/>
          <w:b w:val="0"/>
          <w:bCs w:val="0"/>
        </w:rPr>
      </w:sdtEndPr>
    </w:sdt>
    <w:p w:rsidR="00D84266" w:rsidP="508651AF" w:rsidRDefault="00D84266" w14:paraId="39B15AD3" w14:textId="1BA7CEE3">
      <w:pPr>
        <w:jc w:val="center"/>
        <w:rPr>
          <w:rFonts w:cs="Times New Roman"/>
        </w:rPr>
      </w:pPr>
      <w:sdt>
        <w:sdtPr>
          <w:id w:val="852593300"/>
          <w15:appearance w15:val="hidden"/>
          <w:tag w:val="tii-similarity-U1VCTUlUVEVEX1dPUktfb2lkOjE6Mjg1NjgwODAwNg=="/>
          <w:placeholder>
            <w:docPart w:val="DefaultPlaceholder_1081868574"/>
          </w:placeholder>
          <w:rPr>
            <w:rFonts w:cs="Times New Roman"/>
            <w:b w:val="0"/>
            <w:bCs w:val="0"/>
          </w:rPr>
        </w:sdtPr>
        <w:sdtContent>
          <w:r w:rsidRPr="508651AF" w:rsidR="00D84266">
            <w:rPr>
              <w:rFonts w:cs="Times New Roman"/>
              <w:b w:val="0"/>
              <w:bCs w:val="0"/>
            </w:rPr>
            <w:t xml:space="preserve">Professor </w:t>
          </w:r>
          <w:r w:rsidRPr="508651AF" w:rsidR="7957E1D0">
            <w:rPr>
              <w:rFonts w:cs="Times New Roman"/>
              <w:b w:val="0"/>
              <w:bCs w:val="0"/>
            </w:rPr>
            <w:t>Steven Esposito</w:t>
          </w:r>
        </w:sdtContent>
        <w:sdtEndPr>
          <w:rPr>
            <w:rFonts w:cs="Times New Roman"/>
            <w:b w:val="0"/>
            <w:bCs w:val="0"/>
          </w:rPr>
        </w:sdtEndPr>
      </w:sdt>
    </w:p>
    <w:p w:rsidR="00D84266" w:rsidP="796E0A3D" w:rsidRDefault="00D84266" w14:paraId="590FABCC" w14:textId="0C4EE1A2">
      <w:pPr>
        <w:jc w:val="center"/>
        <w:rPr>
          <w:rFonts w:cs="Times New Roman"/>
        </w:rPr>
      </w:pPr>
      <w:r w:rsidRPr="76DA7191" w:rsidR="1B1A6F13">
        <w:rPr>
          <w:rFonts w:cs="Times New Roman"/>
        </w:rPr>
        <w:t xml:space="preserve">April </w:t>
      </w:r>
      <w:r w:rsidRPr="76DA7191" w:rsidR="506FAB88">
        <w:rPr>
          <w:rFonts w:cs="Times New Roman"/>
        </w:rPr>
        <w:t>21</w:t>
      </w:r>
      <w:r w:rsidRPr="76DA7191" w:rsidR="298CA217">
        <w:rPr>
          <w:rFonts w:cs="Times New Roman"/>
          <w:vertAlign w:val="superscript"/>
        </w:rPr>
        <w:t>st,</w:t>
      </w:r>
      <w:sdt>
        <w:sdtPr>
          <w:id w:val="1812624789"/>
          <w15:appearance w15:val="hidden"/>
          <w:tag w:val="tii-similarity-U1VCTUlUVEVEX1dPUktfb2lkOjE6Mjg1NjgwODAwNg=="/>
          <w:placeholder>
            <w:docPart w:val="DefaultPlaceholder_1081868574"/>
          </w:placeholder>
          <w:rPr>
            <w:rFonts w:cs="Times New Roman"/>
            <w:b w:val="0"/>
            <w:bCs w:val="0"/>
          </w:rPr>
        </w:sdtPr>
        <w:sdtContent>
          <w:r w:rsidRPr="76DA7191" w:rsidR="298CA217">
            <w:rPr>
              <w:rFonts w:cs="Times New Roman"/>
              <w:b w:val="0"/>
              <w:bCs w:val="0"/>
            </w:rPr>
            <w:t xml:space="preserve"> </w:t>
          </w:r>
          <w:r w:rsidRPr="76DA7191" w:rsidR="7957E1D0">
            <w:rPr>
              <w:rFonts w:cs="Times New Roman"/>
              <w:b w:val="0"/>
              <w:bCs w:val="0"/>
            </w:rPr>
            <w:t>2024</w:t>
          </w:r>
        </w:sdtContent>
        <w:sdtEndPr>
          <w:rPr>
            <w:rFonts w:cs="Times New Roman"/>
            <w:b w:val="0"/>
            <w:bCs w:val="0"/>
          </w:rPr>
        </w:sdtEndPr>
      </w:sdt>
    </w:p>
    <w:p w:rsidR="00D84266" w:rsidP="796E0A3D" w:rsidRDefault="00D84266" w14:paraId="48E7865B" w14:textId="02DF2D43">
      <w:pPr>
        <w:pStyle w:val="Normal"/>
        <w:jc w:val="center"/>
        <w:rPr>
          <w:rFonts w:cs="Times New Roman"/>
        </w:rPr>
      </w:pPr>
    </w:p>
    <w:p w:rsidR="00D84266" w:rsidP="796E0A3D" w:rsidRDefault="00D84266" w14:paraId="758B1873" w14:textId="30B1EF3C">
      <w:pPr>
        <w:pStyle w:val="Normal"/>
        <w:jc w:val="center"/>
        <w:rPr>
          <w:rFonts w:cs="Times New Roman"/>
        </w:rPr>
      </w:pPr>
    </w:p>
    <w:p w:rsidR="00D84266" w:rsidP="796E0A3D" w:rsidRDefault="00D84266" w14:paraId="66E8783E" w14:textId="73C23B72">
      <w:pPr>
        <w:pStyle w:val="Normal"/>
        <w:jc w:val="center"/>
        <w:rPr>
          <w:rFonts w:cs="Times New Roman"/>
        </w:rPr>
      </w:pPr>
    </w:p>
    <w:p w:rsidR="00D84266" w:rsidP="796E0A3D" w:rsidRDefault="00D84266" w14:paraId="242A1824" w14:textId="4BC12F5D">
      <w:pPr>
        <w:pStyle w:val="Normal"/>
        <w:jc w:val="center"/>
        <w:rPr>
          <w:rFonts w:cs="Times New Roman"/>
        </w:rPr>
      </w:pPr>
    </w:p>
    <w:p w:rsidR="00D84266" w:rsidP="796E0A3D" w:rsidRDefault="00D84266" w14:paraId="266693C9" w14:textId="439AC1CA">
      <w:pPr>
        <w:pStyle w:val="Normal"/>
        <w:jc w:val="center"/>
        <w:rPr>
          <w:rFonts w:cs="Times New Roman"/>
        </w:rPr>
      </w:pPr>
    </w:p>
    <w:p w:rsidR="00D84266" w:rsidP="796E0A3D" w:rsidRDefault="00D84266" w14:paraId="6815B172" w14:textId="37C4C333">
      <w:pPr>
        <w:pStyle w:val="Normal"/>
        <w:jc w:val="center"/>
        <w:rPr>
          <w:rFonts w:cs="Times New Roman"/>
        </w:rPr>
      </w:pPr>
    </w:p>
    <w:p w:rsidR="00D84266" w:rsidP="796E0A3D" w:rsidRDefault="00D84266" w14:paraId="6D2A8A3B" w14:textId="2F2FF09E">
      <w:pPr>
        <w:pStyle w:val="Normal"/>
        <w:jc w:val="center"/>
        <w:rPr>
          <w:rFonts w:cs="Times New Roman"/>
        </w:rPr>
      </w:pPr>
    </w:p>
    <w:p w:rsidR="7C391FBF" w:rsidP="7C391FBF" w:rsidRDefault="7C391FBF" w14:paraId="4CA59400" w14:textId="16582BD9">
      <w:pPr>
        <w:pStyle w:val="Normal"/>
        <w:jc w:val="center"/>
        <w:rPr>
          <w:rFonts w:cs="Times New Roman"/>
        </w:rPr>
      </w:pPr>
    </w:p>
    <w:p w:rsidR="1D691C00" w:rsidP="76DA7191" w:rsidRDefault="1D691C00" w14:paraId="1E69DB70" w14:textId="5BC5AD0C">
      <w:pPr>
        <w:pStyle w:val="Normal"/>
        <w:jc w:val="left"/>
        <w:rPr>
          <w:rFonts w:cs="Times New Roman"/>
          <w:b w:val="1"/>
          <w:bCs w:val="1"/>
          <w:i w:val="1"/>
          <w:iCs w:val="1"/>
          <w:u w:val="single"/>
        </w:rPr>
      </w:pPr>
      <w:r w:rsidRPr="76DA7191" w:rsidR="1D691C00">
        <w:rPr>
          <w:rFonts w:cs="Times New Roman"/>
          <w:b w:val="1"/>
          <w:bCs w:val="1"/>
          <w:i w:val="1"/>
          <w:iCs w:val="1"/>
          <w:u w:val="single"/>
        </w:rPr>
        <w:t xml:space="preserve">TI-CS3220 Board Evaluation for </w:t>
      </w:r>
      <w:r w:rsidRPr="76DA7191" w:rsidR="1D691C00">
        <w:rPr>
          <w:rFonts w:cs="Times New Roman"/>
          <w:b w:val="1"/>
          <w:bCs w:val="1"/>
          <w:i w:val="1"/>
          <w:iCs w:val="1"/>
          <w:u w:val="single"/>
        </w:rPr>
        <w:t>SysTec</w:t>
      </w:r>
      <w:r w:rsidRPr="76DA7191" w:rsidR="1D691C00">
        <w:rPr>
          <w:rFonts w:cs="Times New Roman"/>
          <w:b w:val="1"/>
          <w:bCs w:val="1"/>
          <w:i w:val="1"/>
          <w:iCs w:val="1"/>
          <w:u w:val="single"/>
        </w:rPr>
        <w:t xml:space="preserve"> Smart Thermostat</w:t>
      </w:r>
    </w:p>
    <w:p w:rsidR="1D691C00" w:rsidP="76DA7191" w:rsidRDefault="1D691C00" w14:paraId="4220442D" w14:textId="56CC8F63">
      <w:pPr>
        <w:pStyle w:val="Normal"/>
        <w:ind w:firstLine="720"/>
        <w:jc w:val="left"/>
      </w:pPr>
      <w:r w:rsidRPr="76DA7191" w:rsidR="1D691C00">
        <w:rPr>
          <w:rFonts w:cs="Times New Roman"/>
        </w:rPr>
        <w:t xml:space="preserve">The TI-CS3220 board is integral to the </w:t>
      </w:r>
      <w:r w:rsidRPr="76DA7191" w:rsidR="1D691C00">
        <w:rPr>
          <w:rFonts w:cs="Times New Roman"/>
        </w:rPr>
        <w:t>SysTec</w:t>
      </w:r>
      <w:r w:rsidRPr="76DA7191" w:rsidR="1D691C00">
        <w:rPr>
          <w:rFonts w:cs="Times New Roman"/>
        </w:rPr>
        <w:t xml:space="preserve"> smart thermostat, utilizing I2C for interfacing with the TMP006 temperature sensor and GPIO for user input via buttons and LED status indicators. UART communication enables efficient data logging and updates to a server. Despite the current model not </w:t>
      </w:r>
      <w:r w:rsidRPr="76DA7191" w:rsidR="1D691C00">
        <w:rPr>
          <w:rFonts w:cs="Times New Roman"/>
        </w:rPr>
        <w:t>utilizing</w:t>
      </w:r>
      <w:r w:rsidRPr="76DA7191" w:rsidR="1D691C00">
        <w:rPr>
          <w:rFonts w:cs="Times New Roman"/>
        </w:rPr>
        <w:t xml:space="preserve"> Wi-Fi, the TI-CS3220 includes built-in Wi-Fi, which </w:t>
      </w:r>
      <w:r w:rsidRPr="76DA7191" w:rsidR="1D691C00">
        <w:rPr>
          <w:rFonts w:cs="Times New Roman"/>
        </w:rPr>
        <w:t>provides</w:t>
      </w:r>
      <w:r w:rsidRPr="76DA7191" w:rsidR="1D691C00">
        <w:rPr>
          <w:rFonts w:cs="Times New Roman"/>
        </w:rPr>
        <w:t xml:space="preserve"> essential capabilities for future cloud connectivity enhancements. The board's robust storage options with 1 MB of Flash and 256 KB of RAM ensure it can support </w:t>
      </w:r>
      <w:r w:rsidRPr="76DA7191" w:rsidR="1D691C00">
        <w:rPr>
          <w:rFonts w:cs="Times New Roman"/>
        </w:rPr>
        <w:t>additional</w:t>
      </w:r>
      <w:r w:rsidRPr="76DA7191" w:rsidR="1D691C00">
        <w:rPr>
          <w:rFonts w:cs="Times New Roman"/>
        </w:rPr>
        <w:t xml:space="preserve"> features and manage over-the-air updates effectively.</w:t>
      </w:r>
    </w:p>
    <w:p w:rsidR="76DA7191" w:rsidP="76DA7191" w:rsidRDefault="76DA7191" w14:paraId="0C040CE9" w14:textId="5F9CC9AF">
      <w:pPr>
        <w:pStyle w:val="Normal"/>
        <w:ind w:firstLine="720"/>
        <w:jc w:val="left"/>
        <w:rPr>
          <w:rFonts w:cs="Times New Roman"/>
        </w:rPr>
      </w:pPr>
    </w:p>
    <w:p w:rsidR="1D691C00" w:rsidP="76DA7191" w:rsidRDefault="1D691C00" w14:paraId="2D75B875" w14:textId="59FA4097">
      <w:pPr>
        <w:pStyle w:val="Normal"/>
        <w:jc w:val="left"/>
        <w:rPr>
          <w:rFonts w:cs="Times New Roman"/>
          <w:b w:val="1"/>
          <w:bCs w:val="1"/>
          <w:i w:val="1"/>
          <w:iCs w:val="1"/>
          <w:u w:val="single"/>
        </w:rPr>
      </w:pPr>
      <w:r w:rsidRPr="76DA7191" w:rsidR="1D691C00">
        <w:rPr>
          <w:rFonts w:cs="Times New Roman"/>
          <w:b w:val="1"/>
          <w:bCs w:val="1"/>
          <w:i w:val="1"/>
          <w:iCs w:val="1"/>
          <w:u w:val="single"/>
        </w:rPr>
        <w:t>NXP LPC55S69 Board Evaluation as an Alternative</w:t>
      </w:r>
    </w:p>
    <w:p w:rsidR="1D691C00" w:rsidP="76DA7191" w:rsidRDefault="1D691C00" w14:paraId="483062CB" w14:textId="30260DF3">
      <w:pPr>
        <w:pStyle w:val="Normal"/>
        <w:ind w:firstLine="720"/>
        <w:jc w:val="left"/>
        <w:rPr>
          <w:rFonts w:cs="Times New Roman"/>
        </w:rPr>
      </w:pPr>
      <w:r w:rsidRPr="76DA7191" w:rsidR="1D691C00">
        <w:rPr>
          <w:rFonts w:cs="Times New Roman"/>
        </w:rPr>
        <w:t xml:space="preserve">The NXP LPC55S69 board offers compatible I2C, UART, and GPIO interfaces, matching the </w:t>
      </w:r>
      <w:r w:rsidRPr="76DA7191" w:rsidR="482DA092">
        <w:rPr>
          <w:rFonts w:cs="Times New Roman"/>
        </w:rPr>
        <w:t>TI (Texas Instruments)</w:t>
      </w:r>
      <w:r w:rsidRPr="76DA7191" w:rsidR="1D691C00">
        <w:rPr>
          <w:rFonts w:cs="Times New Roman"/>
        </w:rPr>
        <w:t xml:space="preserve"> CS3220's capabilities for sensor communications, user interactions, and server connectivity. Unlike the TI-CS3220, the LPC55S69 requires an external Wi-Fi module,</w:t>
      </w:r>
      <w:r w:rsidRPr="76DA7191" w:rsidR="5D673148">
        <w:rPr>
          <w:rFonts w:cs="Times New Roman"/>
        </w:rPr>
        <w:t xml:space="preserve"> as do most of the offerings from </w:t>
      </w:r>
      <w:r w:rsidRPr="76DA7191" w:rsidR="5D673148">
        <w:rPr>
          <w:rFonts w:cs="Times New Roman"/>
        </w:rPr>
        <w:t>NXP, introducing</w:t>
      </w:r>
      <w:r w:rsidRPr="76DA7191" w:rsidR="1D691C00">
        <w:rPr>
          <w:rFonts w:cs="Times New Roman"/>
        </w:rPr>
        <w:t xml:space="preserve"> potential complexity and cost, but allowing for customized Wi-Fi solutions based on specific project requirements. It includes an internal temperature sensor adequate for basic monitoring tasks and precision measurements, although external sensors like the TMP006 might still be preferred. Equipped with 640 KB of RAM and up to 512 KB of Flash, the LPC55S69 supports complex applications and over-the-air updates, making it a strong candidate for robust system architectures.</w:t>
      </w:r>
    </w:p>
    <w:p w:rsidR="76DA7191" w:rsidP="76DA7191" w:rsidRDefault="76DA7191" w14:paraId="460195B7" w14:textId="51F0883F">
      <w:pPr>
        <w:pStyle w:val="Normal"/>
        <w:ind w:firstLine="720"/>
        <w:jc w:val="left"/>
        <w:rPr>
          <w:rFonts w:cs="Times New Roman"/>
        </w:rPr>
      </w:pPr>
    </w:p>
    <w:p w:rsidR="76DA7191" w:rsidP="76DA7191" w:rsidRDefault="76DA7191" w14:paraId="3F0D7ABB" w14:textId="714F6A62">
      <w:pPr>
        <w:pStyle w:val="Normal"/>
        <w:ind w:firstLine="720"/>
        <w:jc w:val="left"/>
        <w:rPr>
          <w:rFonts w:cs="Times New Roman"/>
        </w:rPr>
      </w:pPr>
    </w:p>
    <w:p w:rsidR="76DA7191" w:rsidP="76DA7191" w:rsidRDefault="76DA7191" w14:paraId="65312BBE" w14:textId="14D7EB69">
      <w:pPr>
        <w:pStyle w:val="Normal"/>
        <w:ind w:firstLine="720"/>
        <w:jc w:val="left"/>
        <w:rPr>
          <w:rFonts w:cs="Times New Roman"/>
        </w:rPr>
      </w:pPr>
    </w:p>
    <w:p w:rsidR="1D691C00" w:rsidP="76DA7191" w:rsidRDefault="1D691C00" w14:paraId="16107D0C" w14:textId="69D12D77">
      <w:pPr>
        <w:pStyle w:val="Normal"/>
        <w:jc w:val="left"/>
        <w:rPr>
          <w:rFonts w:cs="Times New Roman"/>
          <w:b w:val="1"/>
          <w:bCs w:val="1"/>
          <w:i w:val="1"/>
          <w:iCs w:val="1"/>
          <w:u w:val="single"/>
        </w:rPr>
      </w:pPr>
      <w:r w:rsidRPr="76DA7191" w:rsidR="1D691C00">
        <w:rPr>
          <w:rFonts w:cs="Times New Roman"/>
          <w:b w:val="1"/>
          <w:bCs w:val="1"/>
          <w:i w:val="1"/>
          <w:iCs w:val="1"/>
          <w:u w:val="single"/>
        </w:rPr>
        <w:t>Microchip WBZ451 Curiosity Board Evaluation as an Alternative</w:t>
      </w:r>
    </w:p>
    <w:p w:rsidR="1D691C00" w:rsidP="76DA7191" w:rsidRDefault="1D691C00" w14:paraId="73A0F1E6" w14:textId="54FBA8B0">
      <w:pPr>
        <w:pStyle w:val="Normal"/>
        <w:ind w:firstLine="720"/>
        <w:jc w:val="left"/>
      </w:pPr>
      <w:r w:rsidRPr="76DA7191" w:rsidR="1D691C00">
        <w:rPr>
          <w:rFonts w:cs="Times New Roman"/>
        </w:rPr>
        <w:t xml:space="preserve">The Microchip WBZ451 Curiosity Board is another </w:t>
      </w:r>
      <w:r w:rsidRPr="76DA7191" w:rsidR="1D691C00">
        <w:rPr>
          <w:rFonts w:cs="Times New Roman"/>
        </w:rPr>
        <w:t>viable</w:t>
      </w:r>
      <w:r w:rsidRPr="76DA7191" w:rsidR="1D691C00">
        <w:rPr>
          <w:rFonts w:cs="Times New Roman"/>
        </w:rPr>
        <w:t xml:space="preserve"> alternative for the </w:t>
      </w:r>
      <w:r w:rsidRPr="76DA7191" w:rsidR="1D691C00">
        <w:rPr>
          <w:rFonts w:cs="Times New Roman"/>
        </w:rPr>
        <w:t>SysTec</w:t>
      </w:r>
      <w:r w:rsidRPr="76DA7191" w:rsidR="1D691C00">
        <w:rPr>
          <w:rFonts w:cs="Times New Roman"/>
        </w:rPr>
        <w:t xml:space="preserve"> smart thermostat project, supporting I2C, UART, and GPIO which ensures seamless integration with existing components such as temperature sensors and user interface elements. Its standout feature is the built-in Wi-Fi, which simplifies the system design by avoiding the need for </w:t>
      </w:r>
      <w:r w:rsidRPr="76DA7191" w:rsidR="1D691C00">
        <w:rPr>
          <w:rFonts w:cs="Times New Roman"/>
        </w:rPr>
        <w:t>additional</w:t>
      </w:r>
      <w:r w:rsidRPr="76DA7191" w:rsidR="1D691C00">
        <w:rPr>
          <w:rFonts w:cs="Times New Roman"/>
        </w:rPr>
        <w:t xml:space="preserve"> communication modules, offering a more integrated solution compared to the TI CS3220 and NXP LPC55S69. The WBZ451 also features an integrated temperature sensor for convenient system monitoring, although for specialized high-precision applications, </w:t>
      </w:r>
      <w:r w:rsidRPr="76DA7191" w:rsidR="1D691C00">
        <w:rPr>
          <w:rFonts w:cs="Times New Roman"/>
        </w:rPr>
        <w:t>additional</w:t>
      </w:r>
      <w:r w:rsidRPr="76DA7191" w:rsidR="1D691C00">
        <w:rPr>
          <w:rFonts w:cs="Times New Roman"/>
        </w:rPr>
        <w:t xml:space="preserve"> external sensors may be </w:t>
      </w:r>
      <w:r w:rsidRPr="76DA7191" w:rsidR="1D691C00">
        <w:rPr>
          <w:rFonts w:cs="Times New Roman"/>
        </w:rPr>
        <w:t>required</w:t>
      </w:r>
      <w:r w:rsidRPr="76DA7191" w:rsidR="1D691C00">
        <w:rPr>
          <w:rFonts w:cs="Times New Roman"/>
        </w:rPr>
        <w:t>. With its 1 MB of Flash and 128 KB of RAM, the board is well-equipped to handle the operational and connectivity demands of the smart thermostat, including firmware updates and cloud data management.</w:t>
      </w:r>
    </w:p>
    <w:p w:rsidR="76DA7191" w:rsidP="76DA7191" w:rsidRDefault="76DA7191" w14:paraId="71BD21F1" w14:textId="6830E162">
      <w:pPr>
        <w:pStyle w:val="Normal"/>
        <w:ind w:firstLine="720"/>
        <w:jc w:val="left"/>
        <w:rPr>
          <w:rFonts w:cs="Times New Roman"/>
        </w:rPr>
      </w:pPr>
    </w:p>
    <w:p w:rsidR="76DA7191" w:rsidP="76DA7191" w:rsidRDefault="76DA7191" w14:paraId="672AEF71" w14:textId="79AAF28E">
      <w:pPr>
        <w:pStyle w:val="Normal"/>
        <w:jc w:val="left"/>
        <w:rPr>
          <w:rFonts w:cs="Times New Roman"/>
        </w:rPr>
      </w:pPr>
    </w:p>
    <w:p w:rsidR="76DA7191" w:rsidP="76DA7191" w:rsidRDefault="76DA7191" w14:paraId="7E70B714" w14:textId="6EC5E3EB">
      <w:pPr>
        <w:pStyle w:val="Normal"/>
        <w:jc w:val="left"/>
        <w:rPr>
          <w:rFonts w:cs="Times New Roman"/>
        </w:rPr>
      </w:pPr>
    </w:p>
    <w:p w:rsidR="76DA7191" w:rsidP="76DA7191" w:rsidRDefault="76DA7191" w14:paraId="5F44E70D" w14:textId="1E906230">
      <w:pPr>
        <w:pStyle w:val="Normal"/>
        <w:jc w:val="left"/>
        <w:rPr>
          <w:rFonts w:cs="Times New Roman"/>
        </w:rPr>
      </w:pPr>
    </w:p>
    <w:p w:rsidR="76DA7191" w:rsidP="76DA7191" w:rsidRDefault="76DA7191" w14:paraId="7A8D5276" w14:textId="4E8208D3">
      <w:pPr>
        <w:pStyle w:val="Normal"/>
        <w:jc w:val="left"/>
        <w:rPr>
          <w:rFonts w:cs="Times New Roman"/>
        </w:rPr>
      </w:pPr>
    </w:p>
    <w:p w:rsidR="76DA7191" w:rsidP="76DA7191" w:rsidRDefault="76DA7191" w14:paraId="00D0E5BE" w14:textId="07035297">
      <w:pPr>
        <w:pStyle w:val="Normal"/>
        <w:jc w:val="left"/>
        <w:rPr>
          <w:rFonts w:cs="Times New Roman"/>
        </w:rPr>
      </w:pPr>
    </w:p>
    <w:p w:rsidR="76DA7191" w:rsidP="76DA7191" w:rsidRDefault="76DA7191" w14:paraId="1BEB0A4B" w14:textId="5AF90F45">
      <w:pPr>
        <w:pStyle w:val="Normal"/>
        <w:jc w:val="left"/>
        <w:rPr>
          <w:rFonts w:cs="Times New Roman"/>
        </w:rPr>
      </w:pPr>
    </w:p>
    <w:p w:rsidR="76DA7191" w:rsidP="76DA7191" w:rsidRDefault="76DA7191" w14:paraId="5C32161C" w14:textId="57ABEC9A">
      <w:pPr>
        <w:pStyle w:val="Normal"/>
        <w:jc w:val="left"/>
        <w:rPr>
          <w:rFonts w:cs="Times New Roman"/>
        </w:rPr>
      </w:pPr>
    </w:p>
    <w:p w:rsidR="76DA7191" w:rsidP="76DA7191" w:rsidRDefault="76DA7191" w14:paraId="686AF0AD" w14:textId="4B1F4113">
      <w:pPr>
        <w:pStyle w:val="Normal"/>
        <w:jc w:val="left"/>
        <w:rPr>
          <w:rFonts w:cs="Times New Roman"/>
        </w:rPr>
      </w:pPr>
    </w:p>
    <w:p w:rsidR="6B0D3174" w:rsidP="76DA7191" w:rsidRDefault="6B0D3174" w14:paraId="54FF6867" w14:textId="1A861D32">
      <w:pPr>
        <w:pStyle w:val="Normal"/>
        <w:jc w:val="center"/>
        <w:rPr>
          <w:rFonts w:cs="Times New Roman"/>
          <w:b w:val="1"/>
          <w:bCs w:val="1"/>
          <w:i w:val="1"/>
          <w:iCs w:val="1"/>
          <w:u w:val="single"/>
        </w:rPr>
      </w:pPr>
      <w:r w:rsidRPr="76DA7191" w:rsidR="6B0D3174">
        <w:rPr>
          <w:rFonts w:cs="Times New Roman"/>
          <w:b w:val="1"/>
          <w:bCs w:val="1"/>
          <w:i w:val="1"/>
          <w:iCs w:val="1"/>
          <w:u w:val="single"/>
        </w:rPr>
        <w:t>Resources:</w:t>
      </w:r>
    </w:p>
    <w:p w:rsidR="6B0D3174" w:rsidP="76DA7191" w:rsidRDefault="6B0D3174" w14:paraId="2FCDF623" w14:textId="15BB50DE">
      <w:pPr>
        <w:pStyle w:val="Normal"/>
        <w:jc w:val="left"/>
        <w:rPr>
          <w:rFonts w:cs="Times New Roman"/>
        </w:rPr>
      </w:pPr>
      <w:r w:rsidRPr="76DA7191" w:rsidR="6B0D3174">
        <w:rPr>
          <w:rFonts w:cs="Times New Roman"/>
        </w:rPr>
        <w:t xml:space="preserve">All information </w:t>
      </w:r>
      <w:r w:rsidRPr="76DA7191" w:rsidR="7CBB8E98">
        <w:rPr>
          <w:rFonts w:cs="Times New Roman"/>
        </w:rPr>
        <w:t>pertaining</w:t>
      </w:r>
      <w:r w:rsidRPr="76DA7191" w:rsidR="6B0D3174">
        <w:rPr>
          <w:rFonts w:cs="Times New Roman"/>
        </w:rPr>
        <w:t xml:space="preserve"> to each of the boards listed above were found directly from the following manufacturer websites:</w:t>
      </w:r>
    </w:p>
    <w:p w:rsidR="6B0D3174" w:rsidP="76DA7191" w:rsidRDefault="6B0D3174" w14:paraId="36F535B2" w14:textId="6B8DB30E">
      <w:pPr>
        <w:pStyle w:val="Normal"/>
        <w:jc w:val="left"/>
        <w:rPr>
          <w:rFonts w:cs="Times New Roman"/>
        </w:rPr>
      </w:pPr>
      <w:hyperlink r:id="Rc8c4a4e0bab74cea">
        <w:r w:rsidRPr="76DA7191" w:rsidR="6B0D3174">
          <w:rPr>
            <w:rStyle w:val="Hyperlink"/>
            <w:rFonts w:cs="Times New Roman"/>
          </w:rPr>
          <w:t>https://www.ti.com/</w:t>
        </w:r>
      </w:hyperlink>
    </w:p>
    <w:p w:rsidR="6B0D3174" w:rsidP="76DA7191" w:rsidRDefault="6B0D3174" w14:paraId="26CC99BC" w14:textId="0EA872BD">
      <w:pPr>
        <w:pStyle w:val="Normal"/>
        <w:jc w:val="left"/>
        <w:rPr>
          <w:rFonts w:cs="Times New Roman"/>
        </w:rPr>
      </w:pPr>
      <w:hyperlink r:id="Rc3257ae84bff4220">
        <w:r w:rsidRPr="76DA7191" w:rsidR="6B0D3174">
          <w:rPr>
            <w:rStyle w:val="Hyperlink"/>
            <w:rFonts w:cs="Times New Roman"/>
          </w:rPr>
          <w:t>https://www.microchip.com/</w:t>
        </w:r>
      </w:hyperlink>
    </w:p>
    <w:p w:rsidR="6B0D3174" w:rsidP="76DA7191" w:rsidRDefault="6B0D3174" w14:paraId="7488E0D4" w14:textId="4347D007">
      <w:pPr>
        <w:pStyle w:val="Normal"/>
        <w:jc w:val="left"/>
        <w:rPr>
          <w:rFonts w:cs="Times New Roman"/>
        </w:rPr>
      </w:pPr>
      <w:r w:rsidRPr="76DA7191" w:rsidR="6B0D3174">
        <w:rPr>
          <w:rFonts w:cs="Times New Roman"/>
        </w:rPr>
        <w:t>https://www.nxp.com/</w:t>
      </w:r>
      <w:r>
        <w:tab/>
      </w:r>
    </w:p>
    <w:p w:rsidR="76DA7191" w:rsidP="76DA7191" w:rsidRDefault="76DA7191" w14:paraId="322290CE" w14:textId="6FB37DBE">
      <w:pPr>
        <w:pStyle w:val="Normal"/>
        <w:jc w:val="left"/>
        <w:rPr>
          <w:rFonts w:cs="Times New Roman"/>
        </w:rPr>
      </w:pPr>
    </w:p>
    <w:p w:rsidR="76DA7191" w:rsidP="76DA7191" w:rsidRDefault="76DA7191" w14:paraId="1D8748B0" w14:textId="5ED4D8B2">
      <w:pPr>
        <w:pStyle w:val="Normal"/>
        <w:jc w:val="left"/>
        <w:rPr>
          <w:rFonts w:cs="Times New Roman"/>
        </w:rPr>
      </w:pPr>
    </w:p>
    <w:p w:rsidR="7C391FBF" w:rsidP="7C391FBF" w:rsidRDefault="7C391FBF" w14:paraId="4F2508B0" w14:textId="6EC950B9">
      <w:pPr>
        <w:pStyle w:val="Normal"/>
        <w:jc w:val="left"/>
        <w:rPr>
          <w:rFonts w:cs="Times New Roman"/>
        </w:rPr>
      </w:pPr>
    </w:p>
    <w:sectPr w:rsidRPr="007B28E9" w:rsidR="006B56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RDhYlZYBfhGfC/" int2:id="13eJbmle">
      <int2:state int2:type="AugLoop_Text_Critique" int2:value="Rejected"/>
    </int2:textHash>
    <int2:textHash int2:hashCode="h5l939Hdgf4g3v" int2:id="AUFGFWvg">
      <int2:state int2:type="AugLoop_Text_Critique" int2:value="Rejected"/>
    </int2:textHash>
    <int2:textHash int2:hashCode="KCKUhWZfluAzMz" int2:id="y7aKvsZg">
      <int2:state int2:type="AugLoop_Text_Critique" int2:value="Rejected"/>
    </int2:textHash>
    <int2:textHash int2:hashCode="7ynnUcF8owO3TB" int2:id="YglzrtAP">
      <int2:state int2:type="AugLoop_Text_Critique" int2:value="Rejected"/>
    </int2:textHash>
    <int2:textHash int2:hashCode="SQKV5bGFi4Tx7x" int2:id="DhUKcCrv">
      <int2:state int2:type="AugLoop_Text_Critique" int2:value="Rejected"/>
    </int2:textHash>
    <int2:textHash int2:hashCode="FGifEpcTTg16J9" int2:id="PTGB8BbZ">
      <int2:state int2:type="AugLoop_Text_Critique" int2:value="Rejected"/>
    </int2:textHash>
    <int2:textHash int2:hashCode="ilJoZppGBhqXyW" int2:id="apMDieSh">
      <int2:state int2:type="AugLoop_Text_Critique" int2:value="Rejected"/>
    </int2:textHash>
    <int2:textHash int2:hashCode="nkKj2DuqlOBXuI" int2:id="w66aRXEg">
      <int2:state int2:type="AugLoop_Text_Critique" int2:value="Rejected"/>
    </int2:textHash>
    <int2:textHash int2:hashCode="/stBbBHt/bwazo" int2:id="oj4PutM9">
      <int2:state int2:type="AugLoop_Text_Critique" int2:value="Rejected"/>
    </int2:textHash>
    <int2:bookmark int2:bookmarkName="_Int_4LubEIpX" int2:invalidationBookmarkName="" int2:hashCode="3bPvKjIwSOetA5" int2:id="qsGcwdnW">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31306a2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36bd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955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EE469C6"/>
    <w:multiLevelType w:val="hybridMultilevel"/>
    <w:tmpl w:val="E1B0C3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3B34DD"/>
    <w:multiLevelType w:val="hybridMultilevel"/>
    <w:tmpl w:val="014031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0401E63"/>
    <w:multiLevelType w:val="hybridMultilevel"/>
    <w:tmpl w:val="8084BE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308366405">
    <w:abstractNumId w:val="0"/>
  </w:num>
  <w:num w:numId="2" w16cid:durableId="318315063">
    <w:abstractNumId w:val="2"/>
  </w:num>
  <w:num w:numId="3" w16cid:durableId="70855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66"/>
    <w:rsid w:val="000002D7"/>
    <w:rsid w:val="00007FDA"/>
    <w:rsid w:val="00032B29"/>
    <w:rsid w:val="00037771"/>
    <w:rsid w:val="0009586A"/>
    <w:rsid w:val="000B34DA"/>
    <w:rsid w:val="000B4FE8"/>
    <w:rsid w:val="000BB0F3"/>
    <w:rsid w:val="000F3FF6"/>
    <w:rsid w:val="001572FF"/>
    <w:rsid w:val="001602DE"/>
    <w:rsid w:val="001F5C6C"/>
    <w:rsid w:val="00227A59"/>
    <w:rsid w:val="00270BF9"/>
    <w:rsid w:val="002C2C67"/>
    <w:rsid w:val="00346934"/>
    <w:rsid w:val="003E0D22"/>
    <w:rsid w:val="003E2F53"/>
    <w:rsid w:val="00420743"/>
    <w:rsid w:val="004741C5"/>
    <w:rsid w:val="004C290E"/>
    <w:rsid w:val="00507266"/>
    <w:rsid w:val="00550B54"/>
    <w:rsid w:val="00567DD6"/>
    <w:rsid w:val="00641DE8"/>
    <w:rsid w:val="0065601F"/>
    <w:rsid w:val="00670F23"/>
    <w:rsid w:val="00686205"/>
    <w:rsid w:val="006B56EA"/>
    <w:rsid w:val="006BEF60"/>
    <w:rsid w:val="006C21E8"/>
    <w:rsid w:val="006D1CF1"/>
    <w:rsid w:val="006D81C9"/>
    <w:rsid w:val="00741C44"/>
    <w:rsid w:val="0078242A"/>
    <w:rsid w:val="0078316A"/>
    <w:rsid w:val="007B28E9"/>
    <w:rsid w:val="008C058B"/>
    <w:rsid w:val="00905779"/>
    <w:rsid w:val="00987D7E"/>
    <w:rsid w:val="00987FAF"/>
    <w:rsid w:val="009C2008"/>
    <w:rsid w:val="00A41D96"/>
    <w:rsid w:val="00AE29DB"/>
    <w:rsid w:val="00AE3E35"/>
    <w:rsid w:val="00B31FD3"/>
    <w:rsid w:val="00B3264D"/>
    <w:rsid w:val="00B719E6"/>
    <w:rsid w:val="00B923EE"/>
    <w:rsid w:val="00BC359D"/>
    <w:rsid w:val="00CA1843"/>
    <w:rsid w:val="00D84266"/>
    <w:rsid w:val="00DB7F3D"/>
    <w:rsid w:val="00DD00FF"/>
    <w:rsid w:val="00DE6A4E"/>
    <w:rsid w:val="00E26048"/>
    <w:rsid w:val="00E673C6"/>
    <w:rsid w:val="00E8402E"/>
    <w:rsid w:val="00E9211A"/>
    <w:rsid w:val="00EB2B8A"/>
    <w:rsid w:val="00EB7DD1"/>
    <w:rsid w:val="00EF13C5"/>
    <w:rsid w:val="00F6090A"/>
    <w:rsid w:val="00FB1AB8"/>
    <w:rsid w:val="00FD6028"/>
    <w:rsid w:val="01B7E5F9"/>
    <w:rsid w:val="02A2F880"/>
    <w:rsid w:val="02EA9A7B"/>
    <w:rsid w:val="02F1CE9C"/>
    <w:rsid w:val="03624FE1"/>
    <w:rsid w:val="0368FDD3"/>
    <w:rsid w:val="03EBFBB2"/>
    <w:rsid w:val="0405240F"/>
    <w:rsid w:val="0408AF77"/>
    <w:rsid w:val="0416A3C0"/>
    <w:rsid w:val="041C5027"/>
    <w:rsid w:val="043E97C7"/>
    <w:rsid w:val="058B577B"/>
    <w:rsid w:val="05A0F470"/>
    <w:rsid w:val="073637CD"/>
    <w:rsid w:val="074CF2E0"/>
    <w:rsid w:val="076AC66C"/>
    <w:rsid w:val="077669A3"/>
    <w:rsid w:val="07D8C9D8"/>
    <w:rsid w:val="0809D5CF"/>
    <w:rsid w:val="08715166"/>
    <w:rsid w:val="09123A04"/>
    <w:rsid w:val="0968FDA6"/>
    <w:rsid w:val="09DC443F"/>
    <w:rsid w:val="0A2D5A2A"/>
    <w:rsid w:val="0B32A677"/>
    <w:rsid w:val="0B35F846"/>
    <w:rsid w:val="0C206403"/>
    <w:rsid w:val="0C823490"/>
    <w:rsid w:val="0D92DDF8"/>
    <w:rsid w:val="0E16BC48"/>
    <w:rsid w:val="0E3D9039"/>
    <w:rsid w:val="0E9FC948"/>
    <w:rsid w:val="0F10B06B"/>
    <w:rsid w:val="0F50F5F5"/>
    <w:rsid w:val="0F6B1FA3"/>
    <w:rsid w:val="0F817B88"/>
    <w:rsid w:val="0FF8ADFC"/>
    <w:rsid w:val="100392DA"/>
    <w:rsid w:val="111D4BE9"/>
    <w:rsid w:val="112E1B03"/>
    <w:rsid w:val="11A67A2F"/>
    <w:rsid w:val="13B77478"/>
    <w:rsid w:val="13DDFA67"/>
    <w:rsid w:val="1434B510"/>
    <w:rsid w:val="1522DF84"/>
    <w:rsid w:val="15EFD52D"/>
    <w:rsid w:val="15F43036"/>
    <w:rsid w:val="168149E0"/>
    <w:rsid w:val="1691B2D0"/>
    <w:rsid w:val="17483797"/>
    <w:rsid w:val="176C55D2"/>
    <w:rsid w:val="17BAEF65"/>
    <w:rsid w:val="188027BA"/>
    <w:rsid w:val="18AF9B19"/>
    <w:rsid w:val="19304B54"/>
    <w:rsid w:val="1965FC89"/>
    <w:rsid w:val="1973D5D1"/>
    <w:rsid w:val="19B1356C"/>
    <w:rsid w:val="1A4B6B7A"/>
    <w:rsid w:val="1A63B191"/>
    <w:rsid w:val="1ACC1BB5"/>
    <w:rsid w:val="1AFA8428"/>
    <w:rsid w:val="1B09ABED"/>
    <w:rsid w:val="1B1A6F13"/>
    <w:rsid w:val="1B1C8C88"/>
    <w:rsid w:val="1B4F86FE"/>
    <w:rsid w:val="1BF3CC96"/>
    <w:rsid w:val="1BF58C67"/>
    <w:rsid w:val="1CDF6E39"/>
    <w:rsid w:val="1D691C00"/>
    <w:rsid w:val="1DCB9814"/>
    <w:rsid w:val="1DF875ED"/>
    <w:rsid w:val="1E5A1A77"/>
    <w:rsid w:val="2074CFBB"/>
    <w:rsid w:val="20DD0232"/>
    <w:rsid w:val="20FA0FBB"/>
    <w:rsid w:val="21089503"/>
    <w:rsid w:val="21570017"/>
    <w:rsid w:val="2256142A"/>
    <w:rsid w:val="22F2D078"/>
    <w:rsid w:val="238063E7"/>
    <w:rsid w:val="23970B71"/>
    <w:rsid w:val="24C325EE"/>
    <w:rsid w:val="24FC2C41"/>
    <w:rsid w:val="2581867F"/>
    <w:rsid w:val="2592A559"/>
    <w:rsid w:val="263D36CF"/>
    <w:rsid w:val="26773107"/>
    <w:rsid w:val="26A22B86"/>
    <w:rsid w:val="2737B4CF"/>
    <w:rsid w:val="27A28D5A"/>
    <w:rsid w:val="27D90730"/>
    <w:rsid w:val="27DCBC78"/>
    <w:rsid w:val="281D0C98"/>
    <w:rsid w:val="289C85F5"/>
    <w:rsid w:val="28E104EA"/>
    <w:rsid w:val="29466F1E"/>
    <w:rsid w:val="298CA217"/>
    <w:rsid w:val="29FDA1D5"/>
    <w:rsid w:val="2A58C2F7"/>
    <w:rsid w:val="2A92F215"/>
    <w:rsid w:val="2BF287D4"/>
    <w:rsid w:val="2C377D44"/>
    <w:rsid w:val="2EF47AD7"/>
    <w:rsid w:val="2F83E627"/>
    <w:rsid w:val="2FA9DE8F"/>
    <w:rsid w:val="30C5F8F7"/>
    <w:rsid w:val="31DCD9D2"/>
    <w:rsid w:val="31E63D4E"/>
    <w:rsid w:val="32435F80"/>
    <w:rsid w:val="3243A9C8"/>
    <w:rsid w:val="3261C958"/>
    <w:rsid w:val="327AF1B5"/>
    <w:rsid w:val="32BF42F2"/>
    <w:rsid w:val="32F220EC"/>
    <w:rsid w:val="330C34BC"/>
    <w:rsid w:val="33A184FC"/>
    <w:rsid w:val="33AFBE16"/>
    <w:rsid w:val="33FB9C44"/>
    <w:rsid w:val="33FD99B9"/>
    <w:rsid w:val="348A4AA4"/>
    <w:rsid w:val="3567D973"/>
    <w:rsid w:val="359224CE"/>
    <w:rsid w:val="36389981"/>
    <w:rsid w:val="36D615F9"/>
    <w:rsid w:val="37A8C309"/>
    <w:rsid w:val="38F1BB1D"/>
    <w:rsid w:val="39922258"/>
    <w:rsid w:val="3A2BE6F4"/>
    <w:rsid w:val="3A8C7B1C"/>
    <w:rsid w:val="3AA1B0A5"/>
    <w:rsid w:val="3ADF6421"/>
    <w:rsid w:val="3B83BC18"/>
    <w:rsid w:val="3BC7B755"/>
    <w:rsid w:val="3DAC6985"/>
    <w:rsid w:val="3E19CBE0"/>
    <w:rsid w:val="3EBB5CDA"/>
    <w:rsid w:val="3F4839E6"/>
    <w:rsid w:val="3F73A3D1"/>
    <w:rsid w:val="403E04DE"/>
    <w:rsid w:val="419A094F"/>
    <w:rsid w:val="4289842B"/>
    <w:rsid w:val="42D4205C"/>
    <w:rsid w:val="43C4E767"/>
    <w:rsid w:val="43FC3022"/>
    <w:rsid w:val="441BAB09"/>
    <w:rsid w:val="44696893"/>
    <w:rsid w:val="4560B7C8"/>
    <w:rsid w:val="457EAFAD"/>
    <w:rsid w:val="460FAB9D"/>
    <w:rsid w:val="469C48F4"/>
    <w:rsid w:val="46FCA533"/>
    <w:rsid w:val="475B2E44"/>
    <w:rsid w:val="47897336"/>
    <w:rsid w:val="482DA092"/>
    <w:rsid w:val="48501AC1"/>
    <w:rsid w:val="487820EF"/>
    <w:rsid w:val="490EAEAC"/>
    <w:rsid w:val="49A2BFC6"/>
    <w:rsid w:val="4A13F150"/>
    <w:rsid w:val="4A6C82B5"/>
    <w:rsid w:val="4B59CF37"/>
    <w:rsid w:val="4BE0861D"/>
    <w:rsid w:val="4C70EF10"/>
    <w:rsid w:val="4CE50AAB"/>
    <w:rsid w:val="4DC28D4F"/>
    <w:rsid w:val="4E705712"/>
    <w:rsid w:val="4EC95488"/>
    <w:rsid w:val="4F079A0E"/>
    <w:rsid w:val="4FF93E32"/>
    <w:rsid w:val="4FF97A96"/>
    <w:rsid w:val="50588AC6"/>
    <w:rsid w:val="506FAB88"/>
    <w:rsid w:val="508651AF"/>
    <w:rsid w:val="512CE2FD"/>
    <w:rsid w:val="512EC33E"/>
    <w:rsid w:val="51D22E59"/>
    <w:rsid w:val="527BF391"/>
    <w:rsid w:val="528EB926"/>
    <w:rsid w:val="52C8380C"/>
    <w:rsid w:val="52F457A9"/>
    <w:rsid w:val="534FE8C7"/>
    <w:rsid w:val="537A1C0E"/>
    <w:rsid w:val="54C5569F"/>
    <w:rsid w:val="552DCC98"/>
    <w:rsid w:val="56005420"/>
    <w:rsid w:val="561566DA"/>
    <w:rsid w:val="57622A49"/>
    <w:rsid w:val="57A62FB1"/>
    <w:rsid w:val="57EE984F"/>
    <w:rsid w:val="58BF3CA7"/>
    <w:rsid w:val="58FDFAAA"/>
    <w:rsid w:val="59AA0427"/>
    <w:rsid w:val="5AF4D9C1"/>
    <w:rsid w:val="5B8CF188"/>
    <w:rsid w:val="5C44D4A5"/>
    <w:rsid w:val="5C7175E5"/>
    <w:rsid w:val="5CE1A4E9"/>
    <w:rsid w:val="5D3EE92A"/>
    <w:rsid w:val="5D673148"/>
    <w:rsid w:val="5DA7D2E2"/>
    <w:rsid w:val="5DD21AA8"/>
    <w:rsid w:val="5E02A8A1"/>
    <w:rsid w:val="5E7D754A"/>
    <w:rsid w:val="5EDAB98B"/>
    <w:rsid w:val="5F2FFE5D"/>
    <w:rsid w:val="601945AB"/>
    <w:rsid w:val="60337D98"/>
    <w:rsid w:val="60A37B99"/>
    <w:rsid w:val="62D05ED8"/>
    <w:rsid w:val="62E8A4EF"/>
    <w:rsid w:val="62FE41E4"/>
    <w:rsid w:val="63371192"/>
    <w:rsid w:val="6386BCD2"/>
    <w:rsid w:val="63910A5F"/>
    <w:rsid w:val="64136DBD"/>
    <w:rsid w:val="646C2F39"/>
    <w:rsid w:val="64AB91F6"/>
    <w:rsid w:val="64D3B717"/>
    <w:rsid w:val="65228D33"/>
    <w:rsid w:val="66277D20"/>
    <w:rsid w:val="6635E2A6"/>
    <w:rsid w:val="66634037"/>
    <w:rsid w:val="666F8778"/>
    <w:rsid w:val="667D694B"/>
    <w:rsid w:val="66B71848"/>
    <w:rsid w:val="67965DDC"/>
    <w:rsid w:val="6852E8A9"/>
    <w:rsid w:val="685A2DF5"/>
    <w:rsid w:val="68DB2DF9"/>
    <w:rsid w:val="69322E3D"/>
    <w:rsid w:val="694A6F61"/>
    <w:rsid w:val="6A85190F"/>
    <w:rsid w:val="6B0D3174"/>
    <w:rsid w:val="6BC483A3"/>
    <w:rsid w:val="6BEB0609"/>
    <w:rsid w:val="6BEE0CE3"/>
    <w:rsid w:val="6D3B4EAC"/>
    <w:rsid w:val="6D9B20B8"/>
    <w:rsid w:val="6DB16117"/>
    <w:rsid w:val="6E40F48B"/>
    <w:rsid w:val="6EE70085"/>
    <w:rsid w:val="6F1A3B88"/>
    <w:rsid w:val="6F502962"/>
    <w:rsid w:val="6FC727F7"/>
    <w:rsid w:val="7044D231"/>
    <w:rsid w:val="715A781D"/>
    <w:rsid w:val="72827E36"/>
    <w:rsid w:val="72BEFCC9"/>
    <w:rsid w:val="72EDCB4B"/>
    <w:rsid w:val="72FEC8B9"/>
    <w:rsid w:val="73A1E510"/>
    <w:rsid w:val="7441A4CD"/>
    <w:rsid w:val="749E9CC2"/>
    <w:rsid w:val="74E9DAE1"/>
    <w:rsid w:val="75184354"/>
    <w:rsid w:val="752D7A3A"/>
    <w:rsid w:val="758573D0"/>
    <w:rsid w:val="76DA7191"/>
    <w:rsid w:val="7790FC64"/>
    <w:rsid w:val="7957E1D0"/>
    <w:rsid w:val="796E0A3D"/>
    <w:rsid w:val="7998A9DF"/>
    <w:rsid w:val="7A00EB5D"/>
    <w:rsid w:val="7AC852DE"/>
    <w:rsid w:val="7BBAFE58"/>
    <w:rsid w:val="7C391FBF"/>
    <w:rsid w:val="7C88BACC"/>
    <w:rsid w:val="7CA2FBE9"/>
    <w:rsid w:val="7CBB8E98"/>
    <w:rsid w:val="7D141E33"/>
    <w:rsid w:val="7D2EB02F"/>
    <w:rsid w:val="7D749039"/>
    <w:rsid w:val="7D8004E6"/>
    <w:rsid w:val="7DE0814A"/>
    <w:rsid w:val="7E248B2D"/>
    <w:rsid w:val="7EDB4DE7"/>
    <w:rsid w:val="7F426A5D"/>
    <w:rsid w:val="7FC0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C37C"/>
  <w15:chartTrackingRefBased/>
  <w15:docId w15:val="{60961643-B4F1-4238-A8B9-D5E522E7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HAnsi"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266"/>
  </w:style>
  <w:style w:type="paragraph" w:styleId="Heading1">
    <w:name w:val="heading 1"/>
    <w:basedOn w:val="Normal"/>
    <w:next w:val="Normal"/>
    <w:link w:val="Heading1Char"/>
    <w:uiPriority w:val="9"/>
    <w:qFormat/>
    <w:rsid w:val="00D842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2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266"/>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266"/>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266"/>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266"/>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266"/>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266"/>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266"/>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842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842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84266"/>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84266"/>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84266"/>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84266"/>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84266"/>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84266"/>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84266"/>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D842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842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84266"/>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84266"/>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266"/>
    <w:pPr>
      <w:spacing w:before="160"/>
      <w:jc w:val="center"/>
    </w:pPr>
    <w:rPr>
      <w:i/>
      <w:iCs/>
      <w:color w:val="404040" w:themeColor="text1" w:themeTint="BF"/>
    </w:rPr>
  </w:style>
  <w:style w:type="character" w:styleId="QuoteChar" w:customStyle="1">
    <w:name w:val="Quote Char"/>
    <w:basedOn w:val="DefaultParagraphFont"/>
    <w:link w:val="Quote"/>
    <w:uiPriority w:val="29"/>
    <w:rsid w:val="00D84266"/>
    <w:rPr>
      <w:i/>
      <w:iCs/>
      <w:color w:val="404040" w:themeColor="text1" w:themeTint="BF"/>
    </w:rPr>
  </w:style>
  <w:style w:type="paragraph" w:styleId="ListParagraph">
    <w:name w:val="List Paragraph"/>
    <w:basedOn w:val="Normal"/>
    <w:uiPriority w:val="34"/>
    <w:qFormat/>
    <w:rsid w:val="00D84266"/>
    <w:pPr>
      <w:ind w:left="720"/>
      <w:contextualSpacing/>
    </w:pPr>
  </w:style>
  <w:style w:type="character" w:styleId="IntenseEmphasis">
    <w:name w:val="Intense Emphasis"/>
    <w:basedOn w:val="DefaultParagraphFont"/>
    <w:uiPriority w:val="21"/>
    <w:qFormat/>
    <w:rsid w:val="00D84266"/>
    <w:rPr>
      <w:i/>
      <w:iCs/>
      <w:color w:val="0F4761" w:themeColor="accent1" w:themeShade="BF"/>
    </w:rPr>
  </w:style>
  <w:style w:type="paragraph" w:styleId="IntenseQuote">
    <w:name w:val="Intense Quote"/>
    <w:basedOn w:val="Normal"/>
    <w:next w:val="Normal"/>
    <w:link w:val="IntenseQuoteChar"/>
    <w:uiPriority w:val="30"/>
    <w:qFormat/>
    <w:rsid w:val="00D842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84266"/>
    <w:rPr>
      <w:i/>
      <w:iCs/>
      <w:color w:val="0F4761" w:themeColor="accent1" w:themeShade="BF"/>
    </w:rPr>
  </w:style>
  <w:style w:type="character" w:styleId="IntenseReference">
    <w:name w:val="Intense Reference"/>
    <w:basedOn w:val="DefaultParagraphFont"/>
    <w:uiPriority w:val="32"/>
    <w:qFormat/>
    <w:rsid w:val="00D84266"/>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PlaceholderText">
    <w:uiPriority w:val="99"/>
    <w:name w:val="Placeholder Text"/>
    <w:basedOn w:val="DefaultParagraphFont"/>
    <w:semiHidden/>
    <w:rsid w:val="07D8C9D8"/>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1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3f79a962c1924982" /><Relationship Type="http://schemas.openxmlformats.org/officeDocument/2006/relationships/glossaryDocument" Target="glossary/document.xml" Id="Rfa88e745f1cc45ed" /><Relationship Type="http://schemas.openxmlformats.org/officeDocument/2006/relationships/hyperlink" Target="https://www.ti.com/" TargetMode="External" Id="Rc8c4a4e0bab74cea" /><Relationship Type="http://schemas.openxmlformats.org/officeDocument/2006/relationships/hyperlink" Target="https://www.microchip.com/" TargetMode="External" Id="Rc3257ae84bff422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DF9672F-1B39-40AB-BA0C-012C0DD65096}"/>
      </w:docPartPr>
      <w:docPartBody>
        <w:p w:rsidR="07D8C9D8" w:rsidRDefault="07D8C9D8" w14:paraId="088C5F76" w14:textId="21C76A69">
          <w:pPr>
            <w:rPr/>
          </w:pPr>
          <w:r w:rsidRPr="07D8C9D8" w:rsidR="07D8C9D8">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Stanley Niles</dc:creator>
  <keywords/>
  <dc:description/>
  <lastModifiedBy>Niles, Stanley</lastModifiedBy>
  <revision>20</revision>
  <dcterms:created xsi:type="dcterms:W3CDTF">2024-02-19T23:29:00.0000000Z</dcterms:created>
  <dcterms:modified xsi:type="dcterms:W3CDTF">2024-04-22T01:15:58.0675913Z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CS350_M3.2_milestoneTwo_SNILES.docx</vt:lpwstr>
  </property>
  <property xmlns="http://schemas.openxmlformats.org/officeDocument/2006/custom-properties" fmtid="{D5CDD505-2E9C-101B-9397-08002B2CF9AE}" pid="3" name="TII_WORD_DOCUMENT_ID">
    <vt:lpwstr xmlns:vt="http://schemas.openxmlformats.org/officeDocument/2006/docPropsVTypes">f316e4ff-1e0e-46b9-a7ac-7a86abd02481</vt:lpwstr>
  </property>
  <property xmlns="http://schemas.openxmlformats.org/officeDocument/2006/custom-properties" fmtid="{D5CDD505-2E9C-101B-9397-08002B2CF9AE}" pid="4" name="TII_WORD_DOCUMENT_HASH">
    <vt:lpwstr xmlns:vt="http://schemas.openxmlformats.org/officeDocument/2006/docPropsVTypes">8a63b1bc04d367b3c4dd9da80c9cbb7818d010a8ee18a7f8558915be051ffb74</vt:lpwstr>
  </property>
</Properties>
</file>