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31BC6E45" w14:textId="13C376F8" w:rsidR="009303D9" w:rsidRPr="008B6524" w:rsidRDefault="00F634F6" w:rsidP="008B6524">
      <w:pPr>
        <w:pStyle w:val="papertitle"/>
        <w:spacing w:before="5pt" w:beforeAutospacing="1" w:after="5pt" w:afterAutospacing="1"/>
        <w:rPr>
          <w:kern w:val="48"/>
        </w:rPr>
      </w:pPr>
      <w:r>
        <w:rPr>
          <w:kern w:val="48"/>
        </w:rPr>
        <w:t>Air Quality Index(AQI) Prediction</w:t>
      </w:r>
    </w:p>
    <w:p w14:paraId="1F960E65" w14:textId="77777777" w:rsidR="00D7522C" w:rsidRPr="00CA4392" w:rsidRDefault="00D7522C" w:rsidP="007A1862">
      <w:pPr>
        <w:pStyle w:val="Author"/>
        <w:spacing w:before="5pt" w:beforeAutospacing="1" w:after="5pt" w:afterAutospacing="1" w:line="6pt" w:lineRule="auto"/>
        <w:jc w:val="both"/>
        <w:rPr>
          <w:sz w:val="16"/>
          <w:szCs w:val="16"/>
        </w:rPr>
        <w:sectPr w:rsidR="00D7522C" w:rsidRPr="00CA4392" w:rsidSect="003B4E04">
          <w:footerReference w:type="default" r:id="rId8"/>
          <w:footerReference w:type="first" r:id="rId9"/>
          <w:pgSz w:w="595.30pt" w:h="841.90pt" w:code="9"/>
          <w:pgMar w:top="27pt" w:right="44.65pt" w:bottom="72pt" w:left="44.65pt" w:header="36pt" w:footer="36pt" w:gutter="0pt"/>
          <w:cols w:space="36pt"/>
          <w:titlePg/>
          <w:docGrid w:linePitch="360"/>
        </w:sectPr>
      </w:pPr>
    </w:p>
    <w:p w14:paraId="1FCCE042" w14:textId="56D2E059" w:rsidR="007A1862" w:rsidRPr="007A1862" w:rsidRDefault="007A1862" w:rsidP="007A1862">
      <w:pPr>
        <w:pStyle w:val="Author"/>
        <w:spacing w:before="5pt" w:beforeAutospacing="1"/>
        <w:jc w:val="both"/>
        <w:rPr>
          <w:sz w:val="18"/>
          <w:szCs w:val="18"/>
        </w:r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20D72B9" w14:textId="04A16882" w:rsidR="00F634F6" w:rsidRPr="00F634F6" w:rsidRDefault="00942104" w:rsidP="00F634F6">
      <w:pPr>
        <w:jc w:val="start"/>
        <w:rPr>
          <w:rFonts w:eastAsia="Times New Roman"/>
          <w:sz w:val="18"/>
          <w:szCs w:val="18"/>
          <w:lang w:val="en-IN" w:eastAsia="en-IN" w:bidi="te-IN"/>
        </w:rPr>
      </w:pPr>
      <w:r w:rsidRPr="00942104">
        <w:rPr>
          <w:b/>
          <w:bCs/>
          <w:i/>
          <w:iCs/>
        </w:rPr>
        <w:t>Abstract—</w:t>
      </w:r>
      <w:proofErr w:type="gramStart"/>
      <w:r w:rsidRPr="00942104">
        <w:rPr>
          <w:sz w:val="18"/>
          <w:szCs w:val="18"/>
        </w:rPr>
        <w:t>The</w:t>
      </w:r>
      <w:proofErr w:type="gramEnd"/>
      <w:r w:rsidRPr="00942104">
        <w:rPr>
          <w:sz w:val="18"/>
          <w:szCs w:val="18"/>
        </w:rPr>
        <w:t xml:space="preserve"> research introduces a machine learning paradigm to estimate the Air Quality Index (AQI) utilizing real-world environmental data. The Environmental dataset we used for this exploration was the Air Quality Data in India dataset, publicly available from </w:t>
      </w:r>
      <w:proofErr w:type="spellStart"/>
      <w:r w:rsidRPr="00942104">
        <w:rPr>
          <w:sz w:val="18"/>
          <w:szCs w:val="18"/>
        </w:rPr>
        <w:t>Kaggle</w:t>
      </w:r>
      <w:proofErr w:type="spellEnd"/>
      <w:r w:rsidRPr="00942104">
        <w:rPr>
          <w:sz w:val="18"/>
          <w:szCs w:val="18"/>
        </w:rPr>
        <w:t xml:space="preserve">, and is originally from the Central Pollution Control Board (CPCB) and contains information on the levels of pollutants PM2.5, PM10, NO, NO₂, NOx, SO₂, CO, O₃, NH₃, Benzene, Toluene, and Xylene. Data cleaning was performed on the dataset separately, merging datasets, then filling in missing values using the median. After merging the datasets, feature set 1 contains Xylene, and feature set 2 does not due to the amount of </w:t>
      </w:r>
      <w:proofErr w:type="spellStart"/>
      <w:r w:rsidRPr="00942104">
        <w:rPr>
          <w:sz w:val="18"/>
          <w:szCs w:val="18"/>
        </w:rPr>
        <w:t>missingness</w:t>
      </w:r>
      <w:proofErr w:type="spellEnd"/>
      <w:r w:rsidRPr="00942104">
        <w:rPr>
          <w:sz w:val="18"/>
          <w:szCs w:val="18"/>
        </w:rPr>
        <w:t xml:space="preserve">. The next phase of the study was to train and test the models based on two ensemble regression methods that predict outcome AQI, Random Forest, and </w:t>
      </w:r>
      <w:proofErr w:type="spellStart"/>
      <w:r w:rsidRPr="00942104">
        <w:rPr>
          <w:sz w:val="18"/>
          <w:szCs w:val="18"/>
        </w:rPr>
        <w:t>XGBoost</w:t>
      </w:r>
      <w:proofErr w:type="spellEnd"/>
      <w:r w:rsidRPr="00942104">
        <w:rPr>
          <w:sz w:val="18"/>
          <w:szCs w:val="18"/>
        </w:rPr>
        <w:t xml:space="preserve">. At the conclusion of the study, model results determined that the </w:t>
      </w:r>
      <w:proofErr w:type="spellStart"/>
      <w:r w:rsidRPr="00942104">
        <w:rPr>
          <w:sz w:val="18"/>
          <w:szCs w:val="18"/>
        </w:rPr>
        <w:t>XGBoost</w:t>
      </w:r>
      <w:proofErr w:type="spellEnd"/>
      <w:r w:rsidRPr="00942104">
        <w:rPr>
          <w:sz w:val="18"/>
          <w:szCs w:val="18"/>
        </w:rPr>
        <w:t xml:space="preserve"> models outperformed the Random Forest models with an R² score of 0.91, prior to MAE18.6, and RMSE 32 for more accurate agronomy estimates. The trained models were placed into the </w:t>
      </w:r>
      <w:proofErr w:type="spellStart"/>
      <w:r w:rsidRPr="00942104">
        <w:rPr>
          <w:sz w:val="18"/>
          <w:szCs w:val="18"/>
        </w:rPr>
        <w:t>streamlit</w:t>
      </w:r>
      <w:proofErr w:type="spellEnd"/>
      <w:r w:rsidRPr="00942104">
        <w:rPr>
          <w:sz w:val="18"/>
          <w:szCs w:val="18"/>
        </w:rPr>
        <w:t>-based web app that allowed for predictions of AQI in real time and in batch mode, with CSV uploads. This ultimately produced predictions on AQI with accurate and reliable measurements that increase environmental awareness and provide individuals with better tools to make informed decisions.</w:t>
      </w:r>
      <w:r w:rsidR="00F634F6">
        <w:rPr>
          <w:rFonts w:eastAsia="Times New Roman"/>
          <w:sz w:val="18"/>
          <w:szCs w:val="18"/>
          <w:lang w:val="en-IN" w:eastAsia="en-IN" w:bidi="te-IN"/>
        </w:rPr>
        <w:br/>
      </w:r>
    </w:p>
    <w:p w14:paraId="58B10678" w14:textId="6093B413" w:rsidR="009303D9" w:rsidRPr="004D72B5" w:rsidRDefault="004D72B5" w:rsidP="00972203">
      <w:pPr>
        <w:pStyle w:val="Keywords"/>
      </w:pPr>
      <w:r w:rsidRPr="004D72B5">
        <w:t>Keywords—</w:t>
      </w:r>
      <w:r w:rsidR="00C07F78" w:rsidRPr="00C07F78">
        <w:t xml:space="preserve"> </w:t>
      </w:r>
      <w:r w:rsidR="00C07F78">
        <w:t xml:space="preserve">Air Quality Index, Machine Learning, </w:t>
      </w:r>
      <w:proofErr w:type="spellStart"/>
      <w:r w:rsidR="00C07F78">
        <w:t>XGBoost</w:t>
      </w:r>
      <w:proofErr w:type="spellEnd"/>
      <w:r w:rsidR="00C07F78">
        <w:t xml:space="preserve">, Random Forest, Environmental Monitoring, Regression, </w:t>
      </w:r>
      <w:proofErr w:type="spellStart"/>
      <w:r w:rsidR="00C07F78">
        <w:t>Streamlit</w:t>
      </w:r>
      <w:proofErr w:type="spellEnd"/>
      <w:r w:rsidR="00C07F78">
        <w:t>, Data Preprocessing, Pollution Prediction</w:t>
      </w:r>
    </w:p>
    <w:p w14:paraId="1A521F3C" w14:textId="0E210C9E" w:rsidR="009303D9" w:rsidRPr="007A1862" w:rsidRDefault="007A1862" w:rsidP="006B6B66">
      <w:pPr>
        <w:pStyle w:val="Heading1"/>
        <w:rPr>
          <w:b/>
        </w:rPr>
      </w:pPr>
      <w:r w:rsidRPr="007A1862">
        <w:rPr>
          <w:b/>
        </w:rPr>
        <w:t xml:space="preserve">Introduction </w:t>
      </w:r>
    </w:p>
    <w:p w14:paraId="1D120093" w14:textId="77777777" w:rsidR="00942104" w:rsidRDefault="00942104" w:rsidP="00942104">
      <w:pPr>
        <w:pStyle w:val="BodyText"/>
        <w:rPr>
          <w:rStyle w:val="diff-highlight"/>
          <w:sz w:val="18"/>
          <w:szCs w:val="18"/>
          <w:shd w:val="clear" w:color="auto" w:fill="FFFFFF"/>
        </w:rPr>
      </w:pPr>
      <w:r w:rsidRPr="00942104">
        <w:rPr>
          <w:sz w:val="18"/>
          <w:szCs w:val="18"/>
          <w:shd w:val="clear" w:color="auto" w:fill="FFFFFF"/>
        </w:rPr>
        <w:t xml:space="preserve">Air pollution </w:t>
      </w:r>
      <w:r w:rsidRPr="00942104">
        <w:rPr>
          <w:rStyle w:val="diff-highlight"/>
          <w:sz w:val="18"/>
          <w:szCs w:val="18"/>
          <w:shd w:val="clear" w:color="auto" w:fill="FFFFFF"/>
        </w:rPr>
        <w:t>is</w:t>
      </w:r>
      <w:r w:rsidRPr="00942104">
        <w:rPr>
          <w:sz w:val="18"/>
          <w:szCs w:val="18"/>
          <w:shd w:val="clear" w:color="auto" w:fill="FFFFFF"/>
        </w:rPr>
        <w:t xml:space="preserve"> one of the most </w:t>
      </w:r>
      <w:r w:rsidRPr="00942104">
        <w:rPr>
          <w:rStyle w:val="diff-highlight"/>
          <w:sz w:val="18"/>
          <w:szCs w:val="18"/>
          <w:shd w:val="clear" w:color="auto" w:fill="FFFFFF"/>
        </w:rPr>
        <w:t>significant</w:t>
      </w:r>
      <w:r w:rsidRPr="00942104">
        <w:rPr>
          <w:sz w:val="18"/>
          <w:szCs w:val="18"/>
          <w:shd w:val="clear" w:color="auto" w:fill="FFFFFF"/>
        </w:rPr>
        <w:t xml:space="preserve"> </w:t>
      </w:r>
      <w:r w:rsidRPr="00942104">
        <w:rPr>
          <w:rStyle w:val="diff-highlight"/>
          <w:sz w:val="18"/>
          <w:szCs w:val="18"/>
          <w:shd w:val="clear" w:color="auto" w:fill="FFFFFF"/>
        </w:rPr>
        <w:t>issues for the environmen</w:t>
      </w:r>
      <w:r w:rsidRPr="00942104">
        <w:rPr>
          <w:rStyle w:val="diff-highlight"/>
          <w:sz w:val="18"/>
          <w:szCs w:val="18"/>
          <w:shd w:val="clear" w:color="auto" w:fill="FFFFFF"/>
          <w:lang w:val="en-US"/>
        </w:rPr>
        <w:t>t</w:t>
      </w:r>
      <w:r w:rsidRPr="00942104">
        <w:rPr>
          <w:sz w:val="18"/>
          <w:szCs w:val="18"/>
          <w:shd w:val="clear" w:color="auto" w:fill="FFFFFF"/>
        </w:rPr>
        <w:t xml:space="preserve"> and public health in </w:t>
      </w:r>
      <w:r w:rsidRPr="00942104">
        <w:rPr>
          <w:rStyle w:val="diff-highlight"/>
          <w:sz w:val="18"/>
          <w:szCs w:val="18"/>
          <w:shd w:val="clear" w:color="auto" w:fill="FFFFFF"/>
        </w:rPr>
        <w:t>today's</w:t>
      </w:r>
      <w:r w:rsidRPr="00942104">
        <w:rPr>
          <w:sz w:val="18"/>
          <w:szCs w:val="18"/>
          <w:shd w:val="clear" w:color="auto" w:fill="FFFFFF"/>
        </w:rPr>
        <w:t xml:space="preserve"> society. The Air Quality Index (AQI) </w:t>
      </w:r>
      <w:r w:rsidRPr="00942104">
        <w:rPr>
          <w:rStyle w:val="diff-highlight"/>
          <w:sz w:val="18"/>
          <w:szCs w:val="18"/>
          <w:shd w:val="clear" w:color="auto" w:fill="FFFFFF"/>
        </w:rPr>
        <w:t>is</w:t>
      </w:r>
      <w:r w:rsidRPr="00942104">
        <w:rPr>
          <w:sz w:val="18"/>
          <w:szCs w:val="18"/>
          <w:shd w:val="clear" w:color="auto" w:fill="FFFFFF"/>
        </w:rPr>
        <w:t xml:space="preserve"> a </w:t>
      </w:r>
      <w:r w:rsidRPr="00942104">
        <w:rPr>
          <w:rStyle w:val="diff-highlight"/>
          <w:sz w:val="18"/>
          <w:szCs w:val="18"/>
          <w:shd w:val="clear" w:color="auto" w:fill="FFFFFF"/>
        </w:rPr>
        <w:t>benchmark</w:t>
      </w:r>
      <w:r w:rsidRPr="00942104">
        <w:rPr>
          <w:sz w:val="18"/>
          <w:szCs w:val="18"/>
          <w:shd w:val="clear" w:color="auto" w:fill="FFFFFF"/>
        </w:rPr>
        <w:t xml:space="preserve"> </w:t>
      </w:r>
      <w:r w:rsidRPr="00942104">
        <w:rPr>
          <w:rStyle w:val="diff-highlight"/>
          <w:sz w:val="18"/>
          <w:szCs w:val="18"/>
          <w:shd w:val="clear" w:color="auto" w:fill="FFFFFF"/>
        </w:rPr>
        <w:t>metric</w:t>
      </w:r>
      <w:r w:rsidRPr="00942104">
        <w:rPr>
          <w:sz w:val="18"/>
          <w:szCs w:val="18"/>
          <w:shd w:val="clear" w:color="auto" w:fill="FFFFFF"/>
        </w:rPr>
        <w:t xml:space="preserve"> </w:t>
      </w:r>
      <w:r w:rsidRPr="00942104">
        <w:rPr>
          <w:rStyle w:val="diff-highlight"/>
          <w:sz w:val="18"/>
          <w:szCs w:val="18"/>
          <w:shd w:val="clear" w:color="auto" w:fill="FFFFFF"/>
        </w:rPr>
        <w:t>for</w:t>
      </w:r>
      <w:r w:rsidRPr="00942104">
        <w:rPr>
          <w:sz w:val="18"/>
          <w:szCs w:val="18"/>
          <w:shd w:val="clear" w:color="auto" w:fill="FFFFFF"/>
        </w:rPr>
        <w:t xml:space="preserve"> </w:t>
      </w:r>
      <w:r w:rsidRPr="00942104">
        <w:rPr>
          <w:rStyle w:val="diff-highlight"/>
          <w:sz w:val="18"/>
          <w:szCs w:val="18"/>
          <w:shd w:val="clear" w:color="auto" w:fill="FFFFFF"/>
        </w:rPr>
        <w:t>evaluating</w:t>
      </w:r>
      <w:r w:rsidRPr="00942104">
        <w:rPr>
          <w:sz w:val="18"/>
          <w:szCs w:val="18"/>
          <w:shd w:val="clear" w:color="auto" w:fill="FFFFFF"/>
        </w:rPr>
        <w:t xml:space="preserve"> the concentration of harmful pollutants in the atmosphere and </w:t>
      </w:r>
      <w:r w:rsidRPr="00942104">
        <w:rPr>
          <w:rStyle w:val="diff-highlight"/>
          <w:sz w:val="18"/>
          <w:szCs w:val="18"/>
          <w:shd w:val="clear" w:color="auto" w:fill="FFFFFF"/>
        </w:rPr>
        <w:t>the</w:t>
      </w:r>
      <w:r w:rsidRPr="00942104">
        <w:rPr>
          <w:sz w:val="18"/>
          <w:szCs w:val="18"/>
          <w:shd w:val="clear" w:color="auto" w:fill="FFFFFF"/>
        </w:rPr>
        <w:t xml:space="preserve"> </w:t>
      </w:r>
      <w:r w:rsidRPr="00942104">
        <w:rPr>
          <w:rStyle w:val="diff-highlight"/>
          <w:sz w:val="18"/>
          <w:szCs w:val="18"/>
          <w:shd w:val="clear" w:color="auto" w:fill="FFFFFF"/>
        </w:rPr>
        <w:t>risk</w:t>
      </w:r>
      <w:r w:rsidRPr="00942104">
        <w:rPr>
          <w:sz w:val="18"/>
          <w:szCs w:val="18"/>
          <w:shd w:val="clear" w:color="auto" w:fill="FFFFFF"/>
        </w:rPr>
        <w:t xml:space="preserve"> </w:t>
      </w:r>
      <w:r w:rsidRPr="00942104">
        <w:rPr>
          <w:rStyle w:val="diff-highlight"/>
          <w:sz w:val="18"/>
          <w:szCs w:val="18"/>
          <w:shd w:val="clear" w:color="auto" w:fill="FFFFFF"/>
        </w:rPr>
        <w:t>they</w:t>
      </w:r>
      <w:r w:rsidRPr="00942104">
        <w:rPr>
          <w:sz w:val="18"/>
          <w:szCs w:val="18"/>
          <w:shd w:val="clear" w:color="auto" w:fill="FFFFFF"/>
        </w:rPr>
        <w:t xml:space="preserve"> </w:t>
      </w:r>
      <w:r w:rsidRPr="00942104">
        <w:rPr>
          <w:rStyle w:val="diff-highlight"/>
          <w:sz w:val="18"/>
          <w:szCs w:val="18"/>
          <w:shd w:val="clear" w:color="auto" w:fill="FFFFFF"/>
        </w:rPr>
        <w:t>pose</w:t>
      </w:r>
      <w:r w:rsidRPr="00942104">
        <w:rPr>
          <w:sz w:val="18"/>
          <w:szCs w:val="18"/>
          <w:shd w:val="clear" w:color="auto" w:fill="FFFFFF"/>
        </w:rPr>
        <w:t xml:space="preserve"> </w:t>
      </w:r>
      <w:r w:rsidRPr="00942104">
        <w:rPr>
          <w:rStyle w:val="diff-highlight"/>
          <w:sz w:val="18"/>
          <w:szCs w:val="18"/>
          <w:shd w:val="clear" w:color="auto" w:fill="FFFFFF"/>
        </w:rPr>
        <w:t>to public health</w:t>
      </w:r>
      <w:r w:rsidRPr="00942104">
        <w:rPr>
          <w:sz w:val="18"/>
          <w:szCs w:val="18"/>
          <w:shd w:val="clear" w:color="auto" w:fill="FFFFFF"/>
        </w:rPr>
        <w:t xml:space="preserve">. </w:t>
      </w:r>
      <w:r w:rsidRPr="00942104">
        <w:rPr>
          <w:rStyle w:val="diff-highlight"/>
          <w:sz w:val="18"/>
          <w:szCs w:val="18"/>
          <w:shd w:val="clear" w:color="auto" w:fill="FFFFFF"/>
        </w:rPr>
        <w:t>Typically,</w:t>
      </w:r>
      <w:r w:rsidRPr="00942104">
        <w:rPr>
          <w:sz w:val="18"/>
          <w:szCs w:val="18"/>
          <w:shd w:val="clear" w:color="auto" w:fill="FFFFFF"/>
        </w:rPr>
        <w:t xml:space="preserve"> AQI </w:t>
      </w:r>
      <w:r w:rsidRPr="00942104">
        <w:rPr>
          <w:rStyle w:val="diff-highlight"/>
          <w:sz w:val="18"/>
          <w:szCs w:val="18"/>
          <w:shd w:val="clear" w:color="auto" w:fill="FFFFFF"/>
        </w:rPr>
        <w:t>values</w:t>
      </w:r>
      <w:r w:rsidRPr="00942104">
        <w:rPr>
          <w:sz w:val="18"/>
          <w:szCs w:val="18"/>
          <w:shd w:val="clear" w:color="auto" w:fill="FFFFFF"/>
        </w:rPr>
        <w:t xml:space="preserve"> </w:t>
      </w:r>
      <w:r w:rsidRPr="00942104">
        <w:rPr>
          <w:rStyle w:val="diff-highlight"/>
          <w:sz w:val="18"/>
          <w:szCs w:val="18"/>
          <w:shd w:val="clear" w:color="auto" w:fill="FFFFFF"/>
        </w:rPr>
        <w:t>are</w:t>
      </w:r>
      <w:r w:rsidRPr="00942104">
        <w:rPr>
          <w:sz w:val="18"/>
          <w:szCs w:val="18"/>
          <w:shd w:val="clear" w:color="auto" w:fill="FFFFFF"/>
        </w:rPr>
        <w:t xml:space="preserve"> </w:t>
      </w:r>
      <w:r w:rsidRPr="00942104">
        <w:rPr>
          <w:rStyle w:val="diff-highlight"/>
          <w:sz w:val="18"/>
          <w:szCs w:val="18"/>
          <w:shd w:val="clear" w:color="auto" w:fill="FFFFFF"/>
        </w:rPr>
        <w:t>led</w:t>
      </w:r>
      <w:r w:rsidRPr="00942104">
        <w:rPr>
          <w:sz w:val="18"/>
          <w:szCs w:val="18"/>
          <w:shd w:val="clear" w:color="auto" w:fill="FFFFFF"/>
        </w:rPr>
        <w:t xml:space="preserve"> </w:t>
      </w:r>
      <w:r w:rsidRPr="00942104">
        <w:rPr>
          <w:rStyle w:val="diff-highlight"/>
          <w:sz w:val="18"/>
          <w:szCs w:val="18"/>
          <w:shd w:val="clear" w:color="auto" w:fill="FFFFFF"/>
        </w:rPr>
        <w:t>by</w:t>
      </w:r>
      <w:r w:rsidRPr="00942104">
        <w:rPr>
          <w:sz w:val="18"/>
          <w:szCs w:val="18"/>
          <w:shd w:val="clear" w:color="auto" w:fill="FFFFFF"/>
        </w:rPr>
        <w:t xml:space="preserve"> sensor-based </w:t>
      </w:r>
      <w:r w:rsidRPr="00942104">
        <w:rPr>
          <w:rStyle w:val="diff-highlight"/>
          <w:sz w:val="18"/>
          <w:szCs w:val="18"/>
          <w:shd w:val="clear" w:color="auto" w:fill="FFFFFF"/>
        </w:rPr>
        <w:t>measures</w:t>
      </w:r>
      <w:r w:rsidRPr="00942104">
        <w:rPr>
          <w:sz w:val="18"/>
          <w:szCs w:val="18"/>
          <w:shd w:val="clear" w:color="auto" w:fill="FFFFFF"/>
        </w:rPr>
        <w:t xml:space="preserve"> </w:t>
      </w:r>
      <w:r w:rsidRPr="00942104">
        <w:rPr>
          <w:rStyle w:val="diff-highlight"/>
          <w:sz w:val="18"/>
          <w:szCs w:val="18"/>
          <w:shd w:val="clear" w:color="auto" w:fill="FFFFFF"/>
        </w:rPr>
        <w:t>and</w:t>
      </w:r>
      <w:r w:rsidRPr="00942104">
        <w:rPr>
          <w:sz w:val="18"/>
          <w:szCs w:val="18"/>
          <w:shd w:val="clear" w:color="auto" w:fill="FFFFFF"/>
        </w:rPr>
        <w:t xml:space="preserve"> ground</w:t>
      </w:r>
      <w:r w:rsidRPr="00942104">
        <w:rPr>
          <w:rStyle w:val="diff-highlight"/>
          <w:sz w:val="18"/>
          <w:szCs w:val="18"/>
          <w:shd w:val="clear" w:color="auto" w:fill="FFFFFF"/>
        </w:rPr>
        <w:t>-station</w:t>
      </w:r>
      <w:r w:rsidRPr="00942104">
        <w:rPr>
          <w:sz w:val="18"/>
          <w:szCs w:val="18"/>
          <w:shd w:val="clear" w:color="auto" w:fill="FFFFFF"/>
        </w:rPr>
        <w:t xml:space="preserve"> </w:t>
      </w:r>
      <w:r w:rsidRPr="00942104">
        <w:rPr>
          <w:rStyle w:val="diff-highlight"/>
          <w:sz w:val="18"/>
          <w:szCs w:val="18"/>
          <w:shd w:val="clear" w:color="auto" w:fill="FFFFFF"/>
        </w:rPr>
        <w:t>monitoring approaches</w:t>
      </w:r>
      <w:r w:rsidRPr="00942104">
        <w:rPr>
          <w:sz w:val="18"/>
          <w:szCs w:val="18"/>
          <w:shd w:val="clear" w:color="auto" w:fill="FFFFFF"/>
        </w:rPr>
        <w:t xml:space="preserve">, which, </w:t>
      </w:r>
      <w:r w:rsidRPr="00942104">
        <w:rPr>
          <w:rStyle w:val="diff-highlight"/>
          <w:sz w:val="18"/>
          <w:szCs w:val="18"/>
          <w:shd w:val="clear" w:color="auto" w:fill="FFFFFF"/>
        </w:rPr>
        <w:t>despite</w:t>
      </w:r>
      <w:r w:rsidRPr="00942104">
        <w:rPr>
          <w:sz w:val="18"/>
          <w:szCs w:val="18"/>
          <w:shd w:val="clear" w:color="auto" w:fill="FFFFFF"/>
        </w:rPr>
        <w:t xml:space="preserve"> </w:t>
      </w:r>
      <w:r w:rsidRPr="00942104">
        <w:rPr>
          <w:rStyle w:val="diff-highlight"/>
          <w:sz w:val="18"/>
          <w:szCs w:val="18"/>
          <w:shd w:val="clear" w:color="auto" w:fill="FFFFFF"/>
        </w:rPr>
        <w:t>their accuracy</w:t>
      </w:r>
      <w:r w:rsidRPr="00942104">
        <w:rPr>
          <w:sz w:val="18"/>
          <w:szCs w:val="18"/>
          <w:shd w:val="clear" w:color="auto" w:fill="FFFFFF"/>
        </w:rPr>
        <w:t xml:space="preserve">, </w:t>
      </w:r>
      <w:r w:rsidRPr="00942104">
        <w:rPr>
          <w:rStyle w:val="diff-highlight"/>
          <w:sz w:val="18"/>
          <w:szCs w:val="18"/>
          <w:shd w:val="clear" w:color="auto" w:fill="FFFFFF"/>
        </w:rPr>
        <w:t>can</w:t>
      </w:r>
      <w:r w:rsidRPr="00942104">
        <w:rPr>
          <w:sz w:val="18"/>
          <w:szCs w:val="18"/>
          <w:shd w:val="clear" w:color="auto" w:fill="FFFFFF"/>
        </w:rPr>
        <w:t xml:space="preserve"> </w:t>
      </w:r>
      <w:r w:rsidRPr="00942104">
        <w:rPr>
          <w:rStyle w:val="diff-highlight"/>
          <w:sz w:val="18"/>
          <w:szCs w:val="18"/>
          <w:shd w:val="clear" w:color="auto" w:fill="FFFFFF"/>
        </w:rPr>
        <w:t>be</w:t>
      </w:r>
      <w:r w:rsidRPr="00942104">
        <w:rPr>
          <w:sz w:val="18"/>
          <w:szCs w:val="18"/>
          <w:shd w:val="clear" w:color="auto" w:fill="FFFFFF"/>
        </w:rPr>
        <w:t xml:space="preserve"> limited in spatial coverage and real-time availability.</w:t>
      </w:r>
      <w:r w:rsidRPr="00942104">
        <w:rPr>
          <w:rStyle w:val="diff-highlight"/>
          <w:sz w:val="18"/>
          <w:szCs w:val="18"/>
          <w:shd w:val="clear" w:color="auto" w:fill="FFFFFF"/>
        </w:rPr>
        <w:t xml:space="preserve"> </w:t>
      </w:r>
    </w:p>
    <w:p w14:paraId="5994A2DC" w14:textId="56ACC5E4" w:rsidR="00942104" w:rsidRPr="00942104" w:rsidRDefault="00942104" w:rsidP="00942104">
      <w:pPr>
        <w:pStyle w:val="BodyText"/>
        <w:rPr>
          <w:sz w:val="18"/>
          <w:szCs w:val="18"/>
          <w:shd w:val="clear" w:color="auto" w:fill="FFFFFF"/>
        </w:rPr>
      </w:pPr>
      <w:r w:rsidRPr="00942104">
        <w:rPr>
          <w:sz w:val="18"/>
          <w:szCs w:val="18"/>
          <w:shd w:val="clear" w:color="auto" w:fill="FFFFFF"/>
        </w:rPr>
        <w:t xml:space="preserve">To </w:t>
      </w:r>
      <w:r w:rsidRPr="00942104">
        <w:rPr>
          <w:rStyle w:val="diff-highlight"/>
          <w:sz w:val="18"/>
          <w:szCs w:val="18"/>
          <w:shd w:val="clear" w:color="auto" w:fill="FFFFFF"/>
        </w:rPr>
        <w:t>alleviate</w:t>
      </w:r>
      <w:r w:rsidRPr="00942104">
        <w:rPr>
          <w:sz w:val="18"/>
          <w:szCs w:val="18"/>
          <w:shd w:val="clear" w:color="auto" w:fill="FFFFFF"/>
        </w:rPr>
        <w:t xml:space="preserve"> these challenges, machine learning </w:t>
      </w:r>
      <w:r w:rsidRPr="00942104">
        <w:rPr>
          <w:rStyle w:val="diff-highlight"/>
          <w:sz w:val="18"/>
          <w:szCs w:val="18"/>
          <w:shd w:val="clear" w:color="auto" w:fill="FFFFFF"/>
        </w:rPr>
        <w:t>provides</w:t>
      </w:r>
      <w:r w:rsidRPr="00942104">
        <w:rPr>
          <w:sz w:val="18"/>
          <w:szCs w:val="18"/>
          <w:shd w:val="clear" w:color="auto" w:fill="FFFFFF"/>
        </w:rPr>
        <w:t xml:space="preserve"> a data-driven </w:t>
      </w:r>
      <w:r w:rsidRPr="00942104">
        <w:rPr>
          <w:rStyle w:val="diff-highlight"/>
          <w:sz w:val="18"/>
          <w:szCs w:val="18"/>
          <w:shd w:val="clear" w:color="auto" w:fill="FFFFFF"/>
        </w:rPr>
        <w:t>method</w:t>
      </w:r>
      <w:r w:rsidRPr="00942104">
        <w:rPr>
          <w:sz w:val="18"/>
          <w:szCs w:val="18"/>
          <w:shd w:val="clear" w:color="auto" w:fill="FFFFFF"/>
        </w:rPr>
        <w:t xml:space="preserve"> to estimate AQI values based on known pollutant concentrations. </w:t>
      </w:r>
      <w:r w:rsidRPr="00942104">
        <w:rPr>
          <w:rStyle w:val="diff-highlight"/>
          <w:sz w:val="18"/>
          <w:szCs w:val="18"/>
          <w:shd w:val="clear" w:color="auto" w:fill="FFFFFF"/>
        </w:rPr>
        <w:t>Machine</w:t>
      </w:r>
      <w:r w:rsidRPr="00942104">
        <w:rPr>
          <w:sz w:val="18"/>
          <w:szCs w:val="18"/>
          <w:shd w:val="clear" w:color="auto" w:fill="FFFFFF"/>
        </w:rPr>
        <w:t xml:space="preserve"> learning</w:t>
      </w:r>
      <w:r w:rsidRPr="00942104">
        <w:rPr>
          <w:rStyle w:val="diff-highlight"/>
          <w:sz w:val="18"/>
          <w:szCs w:val="18"/>
          <w:shd w:val="clear" w:color="auto" w:fill="FFFFFF"/>
        </w:rPr>
        <w:t>-derived</w:t>
      </w:r>
      <w:r w:rsidRPr="00942104">
        <w:rPr>
          <w:sz w:val="18"/>
          <w:szCs w:val="18"/>
          <w:shd w:val="clear" w:color="auto" w:fill="FFFFFF"/>
        </w:rPr>
        <w:t xml:space="preserve"> </w:t>
      </w:r>
      <w:r w:rsidRPr="00942104">
        <w:rPr>
          <w:rStyle w:val="diff-highlight"/>
          <w:sz w:val="18"/>
          <w:szCs w:val="18"/>
          <w:shd w:val="clear" w:color="auto" w:fill="FFFFFF"/>
        </w:rPr>
        <w:t>AQI models can capture the complexities of</w:t>
      </w:r>
      <w:r w:rsidRPr="00942104">
        <w:rPr>
          <w:sz w:val="18"/>
          <w:szCs w:val="18"/>
          <w:shd w:val="clear" w:color="auto" w:fill="FFFFFF"/>
        </w:rPr>
        <w:t xml:space="preserve"> relationships </w:t>
      </w:r>
      <w:r w:rsidRPr="00942104">
        <w:rPr>
          <w:rStyle w:val="diff-highlight"/>
          <w:sz w:val="18"/>
          <w:szCs w:val="18"/>
          <w:shd w:val="clear" w:color="auto" w:fill="FFFFFF"/>
        </w:rPr>
        <w:t>across</w:t>
      </w:r>
      <w:r w:rsidRPr="00942104">
        <w:rPr>
          <w:sz w:val="18"/>
          <w:szCs w:val="18"/>
          <w:shd w:val="clear" w:color="auto" w:fill="FFFFFF"/>
        </w:rPr>
        <w:t xml:space="preserve"> </w:t>
      </w:r>
      <w:r w:rsidRPr="00942104">
        <w:rPr>
          <w:rStyle w:val="diff-highlight"/>
          <w:sz w:val="18"/>
          <w:szCs w:val="18"/>
          <w:shd w:val="clear" w:color="auto" w:fill="FFFFFF"/>
        </w:rPr>
        <w:t>several</w:t>
      </w:r>
      <w:r w:rsidRPr="00942104">
        <w:rPr>
          <w:sz w:val="18"/>
          <w:szCs w:val="18"/>
          <w:shd w:val="clear" w:color="auto" w:fill="FFFFFF"/>
        </w:rPr>
        <w:t xml:space="preserve"> air components such as PM2.5, PM10, NO₂, CO, and O₃ </w:t>
      </w:r>
      <w:r w:rsidRPr="00942104">
        <w:rPr>
          <w:rStyle w:val="diff-highlight"/>
          <w:sz w:val="18"/>
          <w:szCs w:val="18"/>
          <w:shd w:val="clear" w:color="auto" w:fill="FFFFFF"/>
        </w:rPr>
        <w:t>in</w:t>
      </w:r>
      <w:r w:rsidRPr="00942104">
        <w:rPr>
          <w:sz w:val="18"/>
          <w:szCs w:val="18"/>
          <w:shd w:val="clear" w:color="auto" w:fill="FFFFFF"/>
        </w:rPr>
        <w:t xml:space="preserve"> </w:t>
      </w:r>
      <w:r w:rsidRPr="00942104">
        <w:rPr>
          <w:rStyle w:val="diff-highlight"/>
          <w:sz w:val="18"/>
          <w:szCs w:val="18"/>
          <w:shd w:val="clear" w:color="auto" w:fill="FFFFFF"/>
        </w:rPr>
        <w:t>a</w:t>
      </w:r>
      <w:r w:rsidRPr="00942104">
        <w:rPr>
          <w:sz w:val="18"/>
          <w:szCs w:val="18"/>
          <w:shd w:val="clear" w:color="auto" w:fill="FFFFFF"/>
        </w:rPr>
        <w:t xml:space="preserve"> </w:t>
      </w:r>
      <w:r w:rsidRPr="00942104">
        <w:rPr>
          <w:rStyle w:val="diff-highlight"/>
          <w:sz w:val="18"/>
          <w:szCs w:val="18"/>
          <w:shd w:val="clear" w:color="auto" w:fill="FFFFFF"/>
        </w:rPr>
        <w:t>more</w:t>
      </w:r>
      <w:r w:rsidRPr="00942104">
        <w:rPr>
          <w:sz w:val="18"/>
          <w:szCs w:val="18"/>
          <w:shd w:val="clear" w:color="auto" w:fill="FFFFFF"/>
        </w:rPr>
        <w:t xml:space="preserve"> </w:t>
      </w:r>
      <w:r w:rsidRPr="00942104">
        <w:rPr>
          <w:rStyle w:val="diff-highlight"/>
          <w:sz w:val="18"/>
          <w:szCs w:val="18"/>
          <w:shd w:val="clear" w:color="auto" w:fill="FFFFFF"/>
        </w:rPr>
        <w:t>efficient</w:t>
      </w:r>
      <w:r w:rsidRPr="00942104">
        <w:rPr>
          <w:sz w:val="18"/>
          <w:szCs w:val="18"/>
          <w:shd w:val="clear" w:color="auto" w:fill="FFFFFF"/>
        </w:rPr>
        <w:t xml:space="preserve"> </w:t>
      </w:r>
      <w:r w:rsidRPr="00942104">
        <w:rPr>
          <w:rStyle w:val="diff-highlight"/>
          <w:sz w:val="18"/>
          <w:szCs w:val="18"/>
          <w:shd w:val="clear" w:color="auto" w:fill="FFFFFF"/>
        </w:rPr>
        <w:t>and</w:t>
      </w:r>
      <w:r w:rsidRPr="00942104">
        <w:rPr>
          <w:sz w:val="18"/>
          <w:szCs w:val="18"/>
          <w:shd w:val="clear" w:color="auto" w:fill="FFFFFF"/>
        </w:rPr>
        <w:t xml:space="preserve"> </w:t>
      </w:r>
      <w:r w:rsidRPr="00942104">
        <w:rPr>
          <w:rStyle w:val="diff-highlight"/>
          <w:sz w:val="18"/>
          <w:szCs w:val="18"/>
          <w:shd w:val="clear" w:color="auto" w:fill="FFFFFF"/>
        </w:rPr>
        <w:t>accurate</w:t>
      </w:r>
      <w:r w:rsidRPr="00942104">
        <w:rPr>
          <w:sz w:val="18"/>
          <w:szCs w:val="18"/>
          <w:shd w:val="clear" w:color="auto" w:fill="FFFFFF"/>
        </w:rPr>
        <w:t xml:space="preserve"> </w:t>
      </w:r>
      <w:r w:rsidRPr="00942104">
        <w:rPr>
          <w:rStyle w:val="diff-highlight"/>
          <w:sz w:val="18"/>
          <w:szCs w:val="18"/>
          <w:shd w:val="clear" w:color="auto" w:fill="FFFFFF"/>
        </w:rPr>
        <w:t>manner</w:t>
      </w:r>
      <w:r w:rsidRPr="00942104">
        <w:rPr>
          <w:sz w:val="18"/>
          <w:szCs w:val="18"/>
          <w:shd w:val="clear" w:color="auto" w:fill="FFFFFF"/>
        </w:rPr>
        <w:t xml:space="preserve"> </w:t>
      </w:r>
      <w:r w:rsidRPr="00942104">
        <w:rPr>
          <w:rStyle w:val="diff-highlight"/>
          <w:sz w:val="18"/>
          <w:szCs w:val="18"/>
          <w:shd w:val="clear" w:color="auto" w:fill="FFFFFF"/>
        </w:rPr>
        <w:t>compared</w:t>
      </w:r>
      <w:r w:rsidRPr="00942104">
        <w:rPr>
          <w:sz w:val="18"/>
          <w:szCs w:val="18"/>
          <w:shd w:val="clear" w:color="auto" w:fill="FFFFFF"/>
        </w:rPr>
        <w:t xml:space="preserve"> </w:t>
      </w:r>
      <w:r w:rsidRPr="00942104">
        <w:rPr>
          <w:rStyle w:val="diff-highlight"/>
          <w:sz w:val="18"/>
          <w:szCs w:val="18"/>
          <w:shd w:val="clear" w:color="auto" w:fill="FFFFFF"/>
        </w:rPr>
        <w:t>to</w:t>
      </w:r>
      <w:r w:rsidRPr="00942104">
        <w:rPr>
          <w:sz w:val="18"/>
          <w:szCs w:val="18"/>
          <w:shd w:val="clear" w:color="auto" w:fill="FFFFFF"/>
        </w:rPr>
        <w:t xml:space="preserve"> </w:t>
      </w:r>
      <w:r w:rsidRPr="00942104">
        <w:rPr>
          <w:rStyle w:val="diff-highlight"/>
          <w:sz w:val="18"/>
          <w:szCs w:val="18"/>
          <w:shd w:val="clear" w:color="auto" w:fill="FFFFFF"/>
        </w:rPr>
        <w:t>traditional methods</w:t>
      </w:r>
      <w:r w:rsidRPr="00942104">
        <w:rPr>
          <w:sz w:val="18"/>
          <w:szCs w:val="18"/>
          <w:shd w:val="clear" w:color="auto" w:fill="FFFFFF"/>
        </w:rPr>
        <w:t>. In this project, data</w:t>
      </w:r>
      <w:r w:rsidRPr="00942104">
        <w:rPr>
          <w:rStyle w:val="diff-highlight"/>
          <w:sz w:val="18"/>
          <w:szCs w:val="18"/>
          <w:shd w:val="clear" w:color="auto" w:fill="FFFFFF"/>
        </w:rPr>
        <w:t xml:space="preserve"> collected</w:t>
      </w:r>
      <w:r w:rsidRPr="00942104">
        <w:rPr>
          <w:sz w:val="18"/>
          <w:szCs w:val="18"/>
          <w:shd w:val="clear" w:color="auto" w:fill="FFFFFF"/>
        </w:rPr>
        <w:t xml:space="preserve"> from the Central Pollution Control Board (CPCB) of India </w:t>
      </w:r>
      <w:r w:rsidRPr="00942104">
        <w:rPr>
          <w:rStyle w:val="diff-highlight"/>
          <w:sz w:val="18"/>
          <w:szCs w:val="18"/>
          <w:shd w:val="clear" w:color="auto" w:fill="FFFFFF"/>
        </w:rPr>
        <w:t>via</w:t>
      </w:r>
      <w:r w:rsidRPr="00942104">
        <w:rPr>
          <w:sz w:val="18"/>
          <w:szCs w:val="18"/>
          <w:shd w:val="clear" w:color="auto" w:fill="FFFFFF"/>
        </w:rPr>
        <w:t xml:space="preserve"> Kaggle was </w:t>
      </w:r>
      <w:r w:rsidRPr="00942104">
        <w:rPr>
          <w:rStyle w:val="diff-highlight"/>
          <w:sz w:val="18"/>
          <w:szCs w:val="18"/>
          <w:shd w:val="clear" w:color="auto" w:fill="FFFFFF"/>
        </w:rPr>
        <w:t>analyzed</w:t>
      </w:r>
      <w:r w:rsidRPr="00942104">
        <w:rPr>
          <w:sz w:val="18"/>
          <w:szCs w:val="18"/>
          <w:shd w:val="clear" w:color="auto" w:fill="FFFFFF"/>
        </w:rPr>
        <w:t xml:space="preserve"> to train and </w:t>
      </w:r>
      <w:r w:rsidRPr="00942104">
        <w:rPr>
          <w:rStyle w:val="diff-highlight"/>
          <w:sz w:val="18"/>
          <w:szCs w:val="18"/>
          <w:shd w:val="clear" w:color="auto" w:fill="FFFFFF"/>
        </w:rPr>
        <w:t>test</w:t>
      </w:r>
      <w:r w:rsidRPr="00942104">
        <w:rPr>
          <w:sz w:val="18"/>
          <w:szCs w:val="18"/>
          <w:shd w:val="clear" w:color="auto" w:fill="FFFFFF"/>
        </w:rPr>
        <w:t xml:space="preserve"> </w:t>
      </w:r>
      <w:r w:rsidRPr="00942104">
        <w:rPr>
          <w:rStyle w:val="diff-highlight"/>
          <w:sz w:val="18"/>
          <w:szCs w:val="18"/>
          <w:shd w:val="clear" w:color="auto" w:fill="FFFFFF"/>
        </w:rPr>
        <w:t>predictions</w:t>
      </w:r>
      <w:r w:rsidRPr="00942104">
        <w:rPr>
          <w:sz w:val="18"/>
          <w:szCs w:val="18"/>
          <w:shd w:val="clear" w:color="auto" w:fill="FFFFFF"/>
        </w:rPr>
        <w:t xml:space="preserve">. Two ensemble regression algorithms, Random Forest and XGBoost, were </w:t>
      </w:r>
      <w:r w:rsidRPr="00942104">
        <w:rPr>
          <w:rStyle w:val="diff-highlight"/>
          <w:sz w:val="18"/>
          <w:szCs w:val="18"/>
          <w:shd w:val="clear" w:color="auto" w:fill="FFFFFF"/>
        </w:rPr>
        <w:t>employed</w:t>
      </w:r>
      <w:r w:rsidRPr="00942104">
        <w:rPr>
          <w:sz w:val="18"/>
          <w:szCs w:val="18"/>
          <w:shd w:val="clear" w:color="auto" w:fill="FFFFFF"/>
        </w:rPr>
        <w:t xml:space="preserve"> </w:t>
      </w:r>
      <w:r w:rsidRPr="00942104">
        <w:rPr>
          <w:rStyle w:val="diff-highlight"/>
          <w:sz w:val="18"/>
          <w:szCs w:val="18"/>
          <w:shd w:val="clear" w:color="auto" w:fill="FFFFFF"/>
        </w:rPr>
        <w:t>as</w:t>
      </w:r>
      <w:r w:rsidRPr="00942104">
        <w:rPr>
          <w:sz w:val="18"/>
          <w:szCs w:val="18"/>
          <w:shd w:val="clear" w:color="auto" w:fill="FFFFFF"/>
        </w:rPr>
        <w:t xml:space="preserve"> </w:t>
      </w:r>
      <w:r w:rsidRPr="00942104">
        <w:rPr>
          <w:rStyle w:val="diff-highlight"/>
          <w:sz w:val="18"/>
          <w:szCs w:val="18"/>
          <w:shd w:val="clear" w:color="auto" w:fill="FFFFFF"/>
        </w:rPr>
        <w:t>a basis for estimating</w:t>
      </w:r>
      <w:r w:rsidRPr="00942104">
        <w:rPr>
          <w:sz w:val="18"/>
          <w:szCs w:val="18"/>
          <w:shd w:val="clear" w:color="auto" w:fill="FFFFFF"/>
        </w:rPr>
        <w:t xml:space="preserve"> AQI</w:t>
      </w:r>
      <w:r w:rsidRPr="00942104">
        <w:rPr>
          <w:rStyle w:val="diff-highlight"/>
          <w:sz w:val="18"/>
          <w:szCs w:val="18"/>
          <w:shd w:val="clear" w:color="auto" w:fill="FFFFFF"/>
        </w:rPr>
        <w:t xml:space="preserve"> in this work</w:t>
      </w:r>
      <w:r w:rsidRPr="00942104">
        <w:rPr>
          <w:sz w:val="18"/>
          <w:szCs w:val="18"/>
          <w:shd w:val="clear" w:color="auto" w:fill="FFFFFF"/>
        </w:rPr>
        <w:t xml:space="preserve">. The final model was </w:t>
      </w:r>
      <w:r w:rsidRPr="00942104">
        <w:rPr>
          <w:rStyle w:val="diff-highlight"/>
          <w:sz w:val="18"/>
          <w:szCs w:val="18"/>
          <w:shd w:val="clear" w:color="auto" w:fill="FFFFFF"/>
        </w:rPr>
        <w:t>then</w:t>
      </w:r>
      <w:r w:rsidRPr="00942104">
        <w:rPr>
          <w:sz w:val="18"/>
          <w:szCs w:val="18"/>
          <w:shd w:val="clear" w:color="auto" w:fill="FFFFFF"/>
        </w:rPr>
        <w:t xml:space="preserve"> </w:t>
      </w:r>
      <w:r w:rsidRPr="00942104">
        <w:rPr>
          <w:rStyle w:val="diff-highlight"/>
          <w:sz w:val="18"/>
          <w:szCs w:val="18"/>
          <w:shd w:val="clear" w:color="auto" w:fill="FFFFFF"/>
        </w:rPr>
        <w:t>implemented</w:t>
      </w:r>
      <w:r w:rsidRPr="00942104">
        <w:rPr>
          <w:sz w:val="18"/>
          <w:szCs w:val="18"/>
          <w:shd w:val="clear" w:color="auto" w:fill="FFFFFF"/>
        </w:rPr>
        <w:t xml:space="preserve"> </w:t>
      </w:r>
      <w:r w:rsidRPr="00942104">
        <w:rPr>
          <w:rStyle w:val="diff-highlight"/>
          <w:sz w:val="18"/>
          <w:szCs w:val="18"/>
          <w:shd w:val="clear" w:color="auto" w:fill="FFFFFF"/>
        </w:rPr>
        <w:t>as</w:t>
      </w:r>
      <w:r w:rsidRPr="00942104">
        <w:rPr>
          <w:sz w:val="18"/>
          <w:szCs w:val="18"/>
          <w:shd w:val="clear" w:color="auto" w:fill="FFFFFF"/>
        </w:rPr>
        <w:t xml:space="preserve"> </w:t>
      </w:r>
      <w:r w:rsidRPr="00942104">
        <w:rPr>
          <w:rStyle w:val="diff-highlight"/>
          <w:sz w:val="18"/>
          <w:szCs w:val="18"/>
          <w:shd w:val="clear" w:color="auto" w:fill="FFFFFF"/>
        </w:rPr>
        <w:t>part of a</w:t>
      </w:r>
      <w:r w:rsidRPr="00942104">
        <w:rPr>
          <w:sz w:val="18"/>
          <w:szCs w:val="18"/>
          <w:shd w:val="clear" w:color="auto" w:fill="FFFFFF"/>
        </w:rPr>
        <w:t xml:space="preserve"> web application</w:t>
      </w:r>
      <w:r w:rsidRPr="00942104">
        <w:rPr>
          <w:rStyle w:val="diff-highlight"/>
          <w:sz w:val="18"/>
          <w:szCs w:val="18"/>
          <w:shd w:val="clear" w:color="auto" w:fill="FFFFFF"/>
        </w:rPr>
        <w:t xml:space="preserve"> using Streamlit</w:t>
      </w:r>
      <w:r w:rsidRPr="00942104">
        <w:rPr>
          <w:sz w:val="18"/>
          <w:szCs w:val="18"/>
          <w:shd w:val="clear" w:color="auto" w:fill="FFFFFF"/>
        </w:rPr>
        <w:t xml:space="preserve">, </w:t>
      </w:r>
      <w:r w:rsidRPr="00942104">
        <w:rPr>
          <w:rStyle w:val="diff-highlight"/>
          <w:sz w:val="18"/>
          <w:szCs w:val="18"/>
          <w:shd w:val="clear" w:color="auto" w:fill="FFFFFF"/>
        </w:rPr>
        <w:t>which allows a user to get</w:t>
      </w:r>
      <w:r w:rsidRPr="00942104">
        <w:rPr>
          <w:sz w:val="18"/>
          <w:szCs w:val="18"/>
          <w:shd w:val="clear" w:color="auto" w:fill="FFFFFF"/>
        </w:rPr>
        <w:t xml:space="preserve"> real-time AQI </w:t>
      </w:r>
      <w:r w:rsidRPr="00942104">
        <w:rPr>
          <w:rStyle w:val="diff-highlight"/>
          <w:sz w:val="18"/>
          <w:szCs w:val="18"/>
          <w:shd w:val="clear" w:color="auto" w:fill="FFFFFF"/>
        </w:rPr>
        <w:t>predictions</w:t>
      </w:r>
      <w:r w:rsidRPr="00942104">
        <w:rPr>
          <w:sz w:val="18"/>
          <w:szCs w:val="18"/>
          <w:shd w:val="clear" w:color="auto" w:fill="FFFFFF"/>
        </w:rPr>
        <w:t xml:space="preserve"> </w:t>
      </w:r>
      <w:r w:rsidRPr="00942104">
        <w:rPr>
          <w:rStyle w:val="diff-highlight"/>
          <w:sz w:val="18"/>
          <w:szCs w:val="18"/>
          <w:shd w:val="clear" w:color="auto" w:fill="FFFFFF"/>
        </w:rPr>
        <w:t>or upload their own data for</w:t>
      </w:r>
      <w:r w:rsidRPr="00942104">
        <w:rPr>
          <w:sz w:val="18"/>
          <w:szCs w:val="18"/>
          <w:shd w:val="clear" w:color="auto" w:fill="FFFFFF"/>
        </w:rPr>
        <w:t xml:space="preserve"> batch </w:t>
      </w:r>
      <w:r w:rsidRPr="00942104">
        <w:rPr>
          <w:rStyle w:val="diff-highlight"/>
          <w:sz w:val="18"/>
          <w:szCs w:val="18"/>
          <w:shd w:val="clear" w:color="auto" w:fill="FFFFFF"/>
        </w:rPr>
        <w:t>processing</w:t>
      </w:r>
      <w:r w:rsidRPr="00942104">
        <w:rPr>
          <w:sz w:val="18"/>
          <w:szCs w:val="18"/>
          <w:shd w:val="clear" w:color="auto" w:fill="FFFFFF"/>
        </w:rPr>
        <w:t xml:space="preserve"> </w:t>
      </w:r>
      <w:r w:rsidRPr="00942104">
        <w:rPr>
          <w:rStyle w:val="diff-highlight"/>
          <w:sz w:val="18"/>
          <w:szCs w:val="18"/>
          <w:shd w:val="clear" w:color="auto" w:fill="FFFFFF"/>
        </w:rPr>
        <w:t>via</w:t>
      </w:r>
      <w:r w:rsidRPr="00942104">
        <w:rPr>
          <w:sz w:val="18"/>
          <w:szCs w:val="18"/>
          <w:shd w:val="clear" w:color="auto" w:fill="FFFFFF"/>
        </w:rPr>
        <w:t xml:space="preserve"> CSV </w:t>
      </w:r>
      <w:r w:rsidRPr="00942104">
        <w:rPr>
          <w:rStyle w:val="diff-highlight"/>
          <w:sz w:val="18"/>
          <w:szCs w:val="18"/>
          <w:shd w:val="clear" w:color="auto" w:fill="FFFFFF"/>
        </w:rPr>
        <w:t>files</w:t>
      </w:r>
      <w:r w:rsidRPr="00942104">
        <w:rPr>
          <w:sz w:val="18"/>
          <w:szCs w:val="18"/>
          <w:shd w:val="clear" w:color="auto" w:fill="FFFFFF"/>
        </w:rPr>
        <w:t>.</w:t>
      </w:r>
    </w:p>
    <w:p w14:paraId="179EA777" w14:textId="3638A89D" w:rsidR="009303D9" w:rsidRDefault="007A1862" w:rsidP="006B6B66">
      <w:pPr>
        <w:pStyle w:val="Heading1"/>
        <w:rPr>
          <w:b/>
        </w:rPr>
      </w:pPr>
      <w:r w:rsidRPr="007A1862">
        <w:rPr>
          <w:b/>
        </w:rPr>
        <w:t>Background and Literature Survey</w:t>
      </w:r>
    </w:p>
    <w:p w14:paraId="58E348B1" w14:textId="226894E1" w:rsidR="005516AA" w:rsidRDefault="00C07F78" w:rsidP="00C07F78">
      <w:pPr>
        <w:jc w:val="both"/>
        <w:rPr>
          <w:sz w:val="18"/>
          <w:szCs w:val="18"/>
          <w:shd w:val="clear" w:color="auto" w:fill="FFFFFF"/>
        </w:rPr>
      </w:pPr>
      <w:r>
        <w:rPr>
          <w:sz w:val="18"/>
          <w:szCs w:val="18"/>
        </w:rPr>
        <w:t xml:space="preserve">        </w:t>
      </w:r>
      <w:r w:rsidR="00942104" w:rsidRPr="005516AA">
        <w:rPr>
          <w:rStyle w:val="diff-highlight"/>
          <w:sz w:val="18"/>
          <w:szCs w:val="18"/>
          <w:shd w:val="clear" w:color="auto" w:fill="FFFFFF"/>
        </w:rPr>
        <w:t xml:space="preserve">The </w:t>
      </w:r>
      <w:r w:rsidR="00942104" w:rsidRPr="005516AA">
        <w:rPr>
          <w:sz w:val="18"/>
          <w:szCs w:val="18"/>
          <w:shd w:val="clear" w:color="auto" w:fill="FFFFFF"/>
        </w:rPr>
        <w:t xml:space="preserve">Air Quality Index (AQI) is a standardized </w:t>
      </w:r>
      <w:r w:rsidR="00942104" w:rsidRPr="005516AA">
        <w:rPr>
          <w:rStyle w:val="diff-highlight"/>
          <w:sz w:val="18"/>
          <w:szCs w:val="18"/>
          <w:shd w:val="clear" w:color="auto" w:fill="FFFFFF"/>
        </w:rPr>
        <w:t>metric</w:t>
      </w:r>
      <w:r w:rsidR="00942104" w:rsidRPr="005516AA">
        <w:rPr>
          <w:sz w:val="18"/>
          <w:szCs w:val="18"/>
          <w:shd w:val="clear" w:color="auto" w:fill="FFFFFF"/>
        </w:rPr>
        <w:t xml:space="preserve"> </w:t>
      </w:r>
      <w:r w:rsidR="00942104" w:rsidRPr="005516AA">
        <w:rPr>
          <w:rStyle w:val="diff-highlight"/>
          <w:sz w:val="18"/>
          <w:szCs w:val="18"/>
          <w:shd w:val="clear" w:color="auto" w:fill="FFFFFF"/>
        </w:rPr>
        <w:t>created</w:t>
      </w:r>
      <w:r w:rsidR="00942104" w:rsidRPr="005516AA">
        <w:rPr>
          <w:sz w:val="18"/>
          <w:szCs w:val="18"/>
          <w:shd w:val="clear" w:color="auto" w:fill="FFFFFF"/>
        </w:rPr>
        <w:t xml:space="preserve"> to </w:t>
      </w:r>
      <w:r w:rsidR="00942104" w:rsidRPr="005516AA">
        <w:rPr>
          <w:rStyle w:val="diff-highlight"/>
          <w:sz w:val="18"/>
          <w:szCs w:val="18"/>
          <w:shd w:val="clear" w:color="auto" w:fill="FFFFFF"/>
        </w:rPr>
        <w:t>evaluate</w:t>
      </w:r>
      <w:r w:rsidR="00942104" w:rsidRPr="005516AA">
        <w:rPr>
          <w:sz w:val="18"/>
          <w:szCs w:val="18"/>
          <w:shd w:val="clear" w:color="auto" w:fill="FFFFFF"/>
        </w:rPr>
        <w:t xml:space="preserve"> and </w:t>
      </w:r>
      <w:r w:rsidR="00942104" w:rsidRPr="005516AA">
        <w:rPr>
          <w:rStyle w:val="diff-highlight"/>
          <w:sz w:val="18"/>
          <w:szCs w:val="18"/>
          <w:shd w:val="clear" w:color="auto" w:fill="FFFFFF"/>
        </w:rPr>
        <w:t>publicly</w:t>
      </w:r>
      <w:r w:rsidR="00942104" w:rsidRPr="005516AA">
        <w:rPr>
          <w:sz w:val="18"/>
          <w:szCs w:val="18"/>
          <w:shd w:val="clear" w:color="auto" w:fill="FFFFFF"/>
        </w:rPr>
        <w:t xml:space="preserve"> </w:t>
      </w:r>
      <w:r w:rsidR="00942104" w:rsidRPr="005516AA">
        <w:rPr>
          <w:rStyle w:val="diff-highlight"/>
          <w:sz w:val="18"/>
          <w:szCs w:val="18"/>
          <w:shd w:val="clear" w:color="auto" w:fill="FFFFFF"/>
        </w:rPr>
        <w:t>convey</w:t>
      </w:r>
      <w:r w:rsidR="00942104" w:rsidRPr="005516AA">
        <w:rPr>
          <w:sz w:val="18"/>
          <w:szCs w:val="18"/>
          <w:shd w:val="clear" w:color="auto" w:fill="FFFFFF"/>
        </w:rPr>
        <w:t xml:space="preserve"> air pollution </w:t>
      </w:r>
      <w:r w:rsidR="00942104" w:rsidRPr="005516AA">
        <w:rPr>
          <w:rStyle w:val="diff-highlight"/>
          <w:sz w:val="18"/>
          <w:szCs w:val="18"/>
          <w:shd w:val="clear" w:color="auto" w:fill="FFFFFF"/>
        </w:rPr>
        <w:t>levels</w:t>
      </w:r>
      <w:r w:rsidR="00942104" w:rsidRPr="005516AA">
        <w:rPr>
          <w:sz w:val="18"/>
          <w:szCs w:val="18"/>
          <w:shd w:val="clear" w:color="auto" w:fill="FFFFFF"/>
        </w:rPr>
        <w:t xml:space="preserve">. It is derived from </w:t>
      </w:r>
      <w:r w:rsidR="00942104" w:rsidRPr="005516AA">
        <w:rPr>
          <w:rStyle w:val="diff-highlight"/>
          <w:sz w:val="18"/>
          <w:szCs w:val="18"/>
          <w:shd w:val="clear" w:color="auto" w:fill="FFFFFF"/>
        </w:rPr>
        <w:t>concentrations</w:t>
      </w:r>
      <w:r w:rsidR="00942104" w:rsidRPr="005516AA">
        <w:rPr>
          <w:sz w:val="18"/>
          <w:szCs w:val="18"/>
          <w:shd w:val="clear" w:color="auto" w:fill="FFFFFF"/>
        </w:rPr>
        <w:t xml:space="preserve"> of </w:t>
      </w:r>
      <w:r w:rsidR="00942104" w:rsidRPr="005516AA">
        <w:rPr>
          <w:rStyle w:val="diff-highlight"/>
          <w:sz w:val="18"/>
          <w:szCs w:val="18"/>
          <w:shd w:val="clear" w:color="auto" w:fill="FFFFFF"/>
        </w:rPr>
        <w:t>different</w:t>
      </w:r>
      <w:r w:rsidR="00942104" w:rsidRPr="005516AA">
        <w:rPr>
          <w:sz w:val="18"/>
          <w:szCs w:val="18"/>
          <w:shd w:val="clear" w:color="auto" w:fill="FFFFFF"/>
        </w:rPr>
        <w:t xml:space="preserve"> air pollutants </w:t>
      </w:r>
      <w:r w:rsidR="00942104" w:rsidRPr="005516AA">
        <w:rPr>
          <w:rStyle w:val="diff-highlight"/>
          <w:sz w:val="18"/>
          <w:szCs w:val="18"/>
          <w:shd w:val="clear" w:color="auto" w:fill="FFFFFF"/>
        </w:rPr>
        <w:t>including</w:t>
      </w:r>
      <w:r w:rsidR="00942104" w:rsidRPr="005516AA">
        <w:rPr>
          <w:sz w:val="18"/>
          <w:szCs w:val="18"/>
          <w:shd w:val="clear" w:color="auto" w:fill="FFFFFF"/>
        </w:rPr>
        <w:t xml:space="preserve"> particulate matter (</w:t>
      </w:r>
      <w:r w:rsidR="00942104" w:rsidRPr="005516AA">
        <w:rPr>
          <w:rStyle w:val="diff-highlight"/>
          <w:sz w:val="18"/>
          <w:szCs w:val="18"/>
          <w:shd w:val="clear" w:color="auto" w:fill="FFFFFF"/>
        </w:rPr>
        <w:t xml:space="preserve">for instance, </w:t>
      </w:r>
      <w:r w:rsidR="00942104" w:rsidRPr="005516AA">
        <w:rPr>
          <w:sz w:val="18"/>
          <w:szCs w:val="18"/>
          <w:shd w:val="clear" w:color="auto" w:fill="FFFFFF"/>
        </w:rPr>
        <w:t>PM2.5, PM10), nitrogen oxides (NO, NO₂, NOx), sulfur dioxide (SO₂), carbon monoxide (CO), ozone (O₃), and volatile organic compounds (</w:t>
      </w:r>
      <w:r w:rsidR="00942104" w:rsidRPr="005516AA">
        <w:rPr>
          <w:rStyle w:val="diff-highlight"/>
          <w:sz w:val="18"/>
          <w:szCs w:val="18"/>
          <w:shd w:val="clear" w:color="auto" w:fill="FFFFFF"/>
        </w:rPr>
        <w:t xml:space="preserve">such as </w:t>
      </w:r>
      <w:r w:rsidR="00942104" w:rsidRPr="005516AA">
        <w:rPr>
          <w:sz w:val="18"/>
          <w:szCs w:val="18"/>
          <w:shd w:val="clear" w:color="auto" w:fill="FFFFFF"/>
        </w:rPr>
        <w:t xml:space="preserve">Benzene, Toluene, Xylene). Each pollutant contributes differently, and </w:t>
      </w:r>
      <w:r w:rsidR="00942104" w:rsidRPr="005516AA">
        <w:rPr>
          <w:rStyle w:val="diff-highlight"/>
          <w:sz w:val="18"/>
          <w:szCs w:val="18"/>
          <w:shd w:val="clear" w:color="auto" w:fill="FFFFFF"/>
        </w:rPr>
        <w:t>together</w:t>
      </w:r>
      <w:r w:rsidR="00942104" w:rsidRPr="005516AA">
        <w:rPr>
          <w:sz w:val="18"/>
          <w:szCs w:val="18"/>
          <w:shd w:val="clear" w:color="auto" w:fill="FFFFFF"/>
        </w:rPr>
        <w:t xml:space="preserve"> </w:t>
      </w:r>
      <w:r w:rsidR="00942104" w:rsidRPr="005516AA">
        <w:rPr>
          <w:rStyle w:val="diff-highlight"/>
          <w:sz w:val="18"/>
          <w:szCs w:val="18"/>
          <w:shd w:val="clear" w:color="auto" w:fill="FFFFFF"/>
        </w:rPr>
        <w:t>the</w:t>
      </w:r>
      <w:r w:rsidR="00942104" w:rsidRPr="005516AA">
        <w:rPr>
          <w:sz w:val="18"/>
          <w:szCs w:val="18"/>
          <w:shd w:val="clear" w:color="auto" w:fill="FFFFFF"/>
        </w:rPr>
        <w:t xml:space="preserve"> </w:t>
      </w:r>
      <w:r w:rsidR="00942104" w:rsidRPr="005516AA">
        <w:rPr>
          <w:rStyle w:val="diff-highlight"/>
          <w:sz w:val="18"/>
          <w:szCs w:val="18"/>
          <w:shd w:val="clear" w:color="auto" w:fill="FFFFFF"/>
        </w:rPr>
        <w:t>group of pollutants</w:t>
      </w:r>
      <w:r w:rsidR="00942104" w:rsidRPr="005516AA">
        <w:rPr>
          <w:sz w:val="18"/>
          <w:szCs w:val="18"/>
          <w:shd w:val="clear" w:color="auto" w:fill="FFFFFF"/>
        </w:rPr>
        <w:t xml:space="preserve"> determines the </w:t>
      </w:r>
      <w:r w:rsidR="00942104" w:rsidRPr="005516AA">
        <w:rPr>
          <w:rStyle w:val="diff-highlight"/>
          <w:sz w:val="18"/>
          <w:szCs w:val="18"/>
          <w:shd w:val="clear" w:color="auto" w:fill="FFFFFF"/>
        </w:rPr>
        <w:t>ADCI</w:t>
      </w:r>
      <w:r w:rsidR="00942104" w:rsidRPr="005516AA">
        <w:rPr>
          <w:sz w:val="18"/>
          <w:szCs w:val="18"/>
          <w:shd w:val="clear" w:color="auto" w:fill="FFFFFF"/>
        </w:rPr>
        <w:t xml:space="preserve"> category </w:t>
      </w:r>
      <w:r w:rsidR="00942104" w:rsidRPr="005516AA">
        <w:rPr>
          <w:rStyle w:val="diff-highlight"/>
          <w:sz w:val="18"/>
          <w:szCs w:val="18"/>
          <w:shd w:val="clear" w:color="auto" w:fill="FFFFFF"/>
        </w:rPr>
        <w:t>(i.e.,</w:t>
      </w:r>
      <w:r w:rsidR="00942104" w:rsidRPr="005516AA">
        <w:rPr>
          <w:sz w:val="18"/>
          <w:szCs w:val="18"/>
          <w:shd w:val="clear" w:color="auto" w:fill="FFFFFF"/>
        </w:rPr>
        <w:t xml:space="preserve"> </w:t>
      </w:r>
      <w:r w:rsidR="00942104" w:rsidRPr="005516AA">
        <w:rPr>
          <w:rStyle w:val="diff-highlight"/>
          <w:sz w:val="18"/>
          <w:szCs w:val="18"/>
          <w:shd w:val="clear" w:color="auto" w:fill="FFFFFF"/>
        </w:rPr>
        <w:t>rated</w:t>
      </w:r>
      <w:r w:rsidR="00942104" w:rsidRPr="005516AA">
        <w:rPr>
          <w:sz w:val="18"/>
          <w:szCs w:val="18"/>
          <w:shd w:val="clear" w:color="auto" w:fill="FFFFFF"/>
        </w:rPr>
        <w:t xml:space="preserve"> from Good to Severe</w:t>
      </w:r>
      <w:r w:rsidR="00942104" w:rsidRPr="005516AA">
        <w:rPr>
          <w:rStyle w:val="diff-highlight"/>
          <w:sz w:val="18"/>
          <w:szCs w:val="18"/>
          <w:shd w:val="clear" w:color="auto" w:fill="FFFFFF"/>
        </w:rPr>
        <w:t>, etc.)</w:t>
      </w:r>
      <w:r w:rsidR="00942104" w:rsidRPr="005516AA">
        <w:rPr>
          <w:sz w:val="18"/>
          <w:szCs w:val="18"/>
          <w:shd w:val="clear" w:color="auto" w:fill="FFFFFF"/>
        </w:rPr>
        <w:t>.</w:t>
      </w:r>
    </w:p>
    <w:p w14:paraId="212448C4" w14:textId="77777777" w:rsidR="005516AA" w:rsidRPr="005516AA" w:rsidRDefault="005516AA" w:rsidP="00C07F78">
      <w:pPr>
        <w:jc w:val="both"/>
        <w:rPr>
          <w:sz w:val="18"/>
          <w:szCs w:val="18"/>
          <w:shd w:val="clear" w:color="auto" w:fill="FFFFFF"/>
        </w:rPr>
      </w:pPr>
    </w:p>
    <w:p w14:paraId="0487078E" w14:textId="1B87C196" w:rsidR="005516AA" w:rsidRPr="005516AA" w:rsidRDefault="00C07F78" w:rsidP="005516AA">
      <w:pPr>
        <w:jc w:val="both"/>
        <w:rPr>
          <w:sz w:val="18"/>
          <w:szCs w:val="18"/>
        </w:rPr>
      </w:pPr>
      <w:r>
        <w:rPr>
          <w:sz w:val="18"/>
          <w:szCs w:val="18"/>
        </w:rPr>
        <w:t xml:space="preserve">     </w:t>
      </w:r>
      <w:r w:rsidR="005516AA" w:rsidRPr="005516AA">
        <w:rPr>
          <w:sz w:val="18"/>
          <w:szCs w:val="18"/>
        </w:rPr>
        <w:t xml:space="preserve">In recent years, there has been a greater application of machine learning in terms of environmental monitoring. Statistical models like linear regression and ARIMA were originally used for AQI </w:t>
      </w:r>
      <w:r w:rsidR="005516AA" w:rsidRPr="005516AA">
        <w:rPr>
          <w:sz w:val="18"/>
          <w:szCs w:val="18"/>
        </w:rPr>
        <w:t xml:space="preserve">forecasting, but they struggled to account for the nonlinear relationships amongst the pollutants. Ensemble learning models, specifically Random Forest (RF) and </w:t>
      </w:r>
      <w:proofErr w:type="spellStart"/>
      <w:r w:rsidR="005516AA" w:rsidRPr="005516AA">
        <w:rPr>
          <w:sz w:val="18"/>
          <w:szCs w:val="18"/>
        </w:rPr>
        <w:t>XGBoost</w:t>
      </w:r>
      <w:proofErr w:type="spellEnd"/>
      <w:r w:rsidR="005516AA" w:rsidRPr="005516AA">
        <w:rPr>
          <w:sz w:val="18"/>
          <w:szCs w:val="18"/>
        </w:rPr>
        <w:t xml:space="preserve"> (XGB), had previously been shown to perform greatly with multivariate environmental data. For example, machine learning algorithms can learn complex, non-linear interactions amongst pollutants and tend to be less sensitive to missing data and noisy data.</w:t>
      </w:r>
    </w:p>
    <w:p w14:paraId="4B3991AD" w14:textId="77777777" w:rsidR="005516AA" w:rsidRPr="005516AA" w:rsidRDefault="005516AA" w:rsidP="005516AA">
      <w:pPr>
        <w:jc w:val="both"/>
        <w:rPr>
          <w:sz w:val="18"/>
          <w:szCs w:val="18"/>
        </w:rPr>
      </w:pPr>
      <w:r w:rsidRPr="005516AA">
        <w:rPr>
          <w:sz w:val="18"/>
          <w:szCs w:val="18"/>
        </w:rPr>
        <w:t xml:space="preserve">      </w:t>
      </w:r>
    </w:p>
    <w:p w14:paraId="7D6DE957" w14:textId="0A58489E" w:rsidR="005516AA" w:rsidRPr="005516AA" w:rsidRDefault="005516AA" w:rsidP="005516AA">
      <w:pPr>
        <w:jc w:val="both"/>
        <w:rPr>
          <w:sz w:val="18"/>
          <w:szCs w:val="18"/>
        </w:rPr>
      </w:pPr>
      <w:r w:rsidRPr="005516AA">
        <w:rPr>
          <w:sz w:val="18"/>
          <w:szCs w:val="18"/>
        </w:rPr>
        <w:t xml:space="preserve">      Past studies have documented that gradient boosting algorithms like </w:t>
      </w:r>
      <w:proofErr w:type="spellStart"/>
      <w:r w:rsidRPr="005516AA">
        <w:rPr>
          <w:sz w:val="18"/>
          <w:szCs w:val="18"/>
        </w:rPr>
        <w:t>XGBoost</w:t>
      </w:r>
      <w:proofErr w:type="spellEnd"/>
      <w:r w:rsidRPr="005516AA">
        <w:rPr>
          <w:sz w:val="18"/>
          <w:szCs w:val="18"/>
        </w:rPr>
        <w:t xml:space="preserve"> have high predictive accuracy for air quality prediction tasks, which stems from the properties of these models to iteratively minimize residual errors. Random Forest models also performed well when the dataset contained multiple pollutant types and wide-ranging climate conditions.</w:t>
      </w:r>
    </w:p>
    <w:p w14:paraId="7C9D9807" w14:textId="77777777" w:rsidR="005516AA" w:rsidRPr="005516AA" w:rsidRDefault="005516AA" w:rsidP="005516AA">
      <w:pPr>
        <w:jc w:val="both"/>
        <w:rPr>
          <w:sz w:val="18"/>
          <w:szCs w:val="18"/>
        </w:rPr>
      </w:pPr>
      <w:r w:rsidRPr="005516AA">
        <w:rPr>
          <w:sz w:val="18"/>
          <w:szCs w:val="18"/>
        </w:rPr>
        <w:t xml:space="preserve">      </w:t>
      </w:r>
    </w:p>
    <w:p w14:paraId="2AC6A5B9" w14:textId="44DE3443" w:rsidR="00C07F78" w:rsidRPr="00C07F78" w:rsidRDefault="005516AA" w:rsidP="005516AA">
      <w:pPr>
        <w:jc w:val="both"/>
        <w:rPr>
          <w:sz w:val="18"/>
          <w:szCs w:val="18"/>
        </w:rPr>
      </w:pPr>
      <w:r w:rsidRPr="005516AA">
        <w:rPr>
          <w:sz w:val="18"/>
          <w:szCs w:val="18"/>
        </w:rPr>
        <w:t xml:space="preserve">      This project draws upon such findings to determine how these models would work on an Indian air quality dataset, and comparisons are made across pollutant Xylene as both being present, or absent, in determining its impact on prediction accuracy.</w:t>
      </w:r>
    </w:p>
    <w:p w14:paraId="17F150FC" w14:textId="0F16CA11" w:rsidR="009303D9" w:rsidRDefault="007A1862" w:rsidP="006B6B66">
      <w:pPr>
        <w:pStyle w:val="Heading1"/>
        <w:rPr>
          <w:b/>
        </w:rPr>
      </w:pPr>
      <w:r w:rsidRPr="007A1862">
        <w:rPr>
          <w:b/>
        </w:rPr>
        <w:t>Propo</w:t>
      </w:r>
      <w:r>
        <w:rPr>
          <w:b/>
        </w:rPr>
        <w:t>sed methodology</w:t>
      </w:r>
    </w:p>
    <w:p w14:paraId="051290A2" w14:textId="2DE3EC82" w:rsidR="005516AA" w:rsidRPr="005516AA" w:rsidRDefault="005516AA" w:rsidP="005516AA">
      <w:pPr>
        <w:jc w:val="both"/>
        <w:rPr>
          <w:sz w:val="18"/>
          <w:szCs w:val="18"/>
        </w:rPr>
      </w:pPr>
      <w:r>
        <w:rPr>
          <w:sz w:val="18"/>
          <w:szCs w:val="18"/>
        </w:rPr>
        <w:t xml:space="preserve">      </w:t>
      </w:r>
      <w:r w:rsidRPr="005516AA">
        <w:rPr>
          <w:sz w:val="18"/>
          <w:szCs w:val="18"/>
        </w:rPr>
        <w:t>The suggested system seeks to predict the Air Quality Index (AQI) as per concentrations of air pollutants extracted from various monitoring stations located throughout I</w:t>
      </w:r>
      <w:r>
        <w:rPr>
          <w:sz w:val="18"/>
          <w:szCs w:val="18"/>
        </w:rPr>
        <w:t xml:space="preserve">ndia. It proposes a methodology comprising </w:t>
      </w:r>
      <w:r w:rsidRPr="005516AA">
        <w:rPr>
          <w:sz w:val="18"/>
          <w:szCs w:val="18"/>
        </w:rPr>
        <w:t>of four major stages: (1) data preprocessing; (2) feature engineering; (3) model training; and (4) model deployment.</w:t>
      </w:r>
    </w:p>
    <w:p w14:paraId="22217789" w14:textId="61F4F81D" w:rsidR="009303D9" w:rsidRDefault="00160F46" w:rsidP="00ED0149">
      <w:pPr>
        <w:pStyle w:val="Heading2"/>
      </w:pPr>
      <w:r>
        <w:t>Data Collection and Preprocessing</w:t>
      </w:r>
    </w:p>
    <w:p w14:paraId="1D204C15" w14:textId="77777777" w:rsidR="005516AA" w:rsidRDefault="00160F46" w:rsidP="005516AA">
      <w:pPr>
        <w:pStyle w:val="BodyText"/>
      </w:pPr>
      <w:r w:rsidRPr="00160F46">
        <w:rPr>
          <w:sz w:val="18"/>
          <w:szCs w:val="18"/>
        </w:rPr>
        <w:t xml:space="preserve">The dataset used in this project was obtained from the </w:t>
      </w:r>
      <w:hyperlink r:id="rId10" w:tgtFrame="_new" w:history="1">
        <w:proofErr w:type="spellStart"/>
        <w:r w:rsidRPr="00160F46">
          <w:rPr>
            <w:rStyle w:val="Hyperlink"/>
            <w:sz w:val="18"/>
            <w:szCs w:val="18"/>
          </w:rPr>
          <w:t>Kaggle</w:t>
        </w:r>
        <w:proofErr w:type="spellEnd"/>
        <w:r w:rsidRPr="00160F46">
          <w:rPr>
            <w:rStyle w:val="Hyperlink"/>
            <w:sz w:val="18"/>
            <w:szCs w:val="18"/>
          </w:rPr>
          <w:t xml:space="preserve"> Air Quality Data in India</w:t>
        </w:r>
      </w:hyperlink>
      <w:r w:rsidRPr="00160F46">
        <w:rPr>
          <w:sz w:val="18"/>
          <w:szCs w:val="18"/>
        </w:rPr>
        <w:t xml:space="preserve"> repository. It consists of two files — </w:t>
      </w:r>
      <w:r w:rsidRPr="00160F46">
        <w:rPr>
          <w:rStyle w:val="HTMLCode"/>
          <w:rFonts w:eastAsia="SimSun"/>
          <w:sz w:val="18"/>
          <w:szCs w:val="18"/>
        </w:rPr>
        <w:t>station_day.csv</w:t>
      </w:r>
      <w:r w:rsidRPr="00160F46">
        <w:rPr>
          <w:sz w:val="18"/>
          <w:szCs w:val="18"/>
        </w:rPr>
        <w:t xml:space="preserve"> containing daily air quality readings, and </w:t>
      </w:r>
      <w:r w:rsidRPr="00160F46">
        <w:rPr>
          <w:rStyle w:val="HTMLCode"/>
          <w:rFonts w:eastAsia="SimSun"/>
          <w:sz w:val="18"/>
          <w:szCs w:val="18"/>
        </w:rPr>
        <w:t>stations.csv</w:t>
      </w:r>
      <w:r w:rsidRPr="00160F46">
        <w:rPr>
          <w:sz w:val="18"/>
          <w:szCs w:val="18"/>
        </w:rPr>
        <w:t xml:space="preserve"> containing metadata abou</w:t>
      </w:r>
      <w:r>
        <w:rPr>
          <w:sz w:val="18"/>
          <w:szCs w:val="18"/>
        </w:rPr>
        <w:t>t station locations. Both files</w:t>
      </w:r>
      <w:r>
        <w:rPr>
          <w:sz w:val="18"/>
          <w:szCs w:val="18"/>
          <w:lang w:val="en-US"/>
        </w:rPr>
        <w:t xml:space="preserve"> </w:t>
      </w:r>
      <w:r w:rsidRPr="00160F46">
        <w:rPr>
          <w:sz w:val="18"/>
          <w:szCs w:val="18"/>
        </w:rPr>
        <w:t>we</w:t>
      </w:r>
      <w:r>
        <w:rPr>
          <w:sz w:val="18"/>
          <w:szCs w:val="18"/>
        </w:rPr>
        <w:t>re</w:t>
      </w:r>
      <w:r>
        <w:rPr>
          <w:sz w:val="18"/>
          <w:szCs w:val="18"/>
          <w:lang w:val="en-US"/>
        </w:rPr>
        <w:t xml:space="preserve"> </w:t>
      </w:r>
      <w:r>
        <w:rPr>
          <w:sz w:val="18"/>
          <w:szCs w:val="18"/>
        </w:rPr>
        <w:t>merged</w:t>
      </w:r>
      <w:r>
        <w:rPr>
          <w:sz w:val="18"/>
          <w:szCs w:val="18"/>
          <w:lang w:val="en-US"/>
        </w:rPr>
        <w:t xml:space="preserve"> </w:t>
      </w:r>
      <w:r w:rsidRPr="00160F46">
        <w:rPr>
          <w:sz w:val="18"/>
          <w:szCs w:val="18"/>
        </w:rPr>
        <w:t xml:space="preserve">using the </w:t>
      </w:r>
      <w:proofErr w:type="spellStart"/>
      <w:r w:rsidRPr="00160F46">
        <w:rPr>
          <w:rStyle w:val="HTMLCode"/>
          <w:rFonts w:eastAsia="SimSun"/>
          <w:sz w:val="18"/>
          <w:szCs w:val="18"/>
        </w:rPr>
        <w:t>station_id</w:t>
      </w:r>
      <w:proofErr w:type="spellEnd"/>
      <w:r>
        <w:t xml:space="preserve"> field.</w:t>
      </w:r>
    </w:p>
    <w:p w14:paraId="3793FB0C" w14:textId="77777777" w:rsidR="005516AA" w:rsidRPr="005516AA" w:rsidRDefault="005516AA" w:rsidP="005516AA">
      <w:pPr>
        <w:pStyle w:val="BodyText"/>
        <w:rPr>
          <w:rStyle w:val="diff-highlight"/>
          <w:sz w:val="18"/>
          <w:szCs w:val="18"/>
          <w:shd w:val="clear" w:color="auto" w:fill="FFFFFF"/>
        </w:rPr>
      </w:pPr>
      <w:r w:rsidRPr="005516AA">
        <w:rPr>
          <w:rStyle w:val="diff-highlight"/>
          <w:sz w:val="18"/>
          <w:szCs w:val="18"/>
          <w:shd w:val="clear" w:color="auto" w:fill="FFFFFF"/>
        </w:rPr>
        <w:t>Columns that were irrelevant</w:t>
      </w:r>
      <w:r w:rsidRPr="005516AA">
        <w:rPr>
          <w:sz w:val="18"/>
          <w:szCs w:val="18"/>
          <w:shd w:val="clear" w:color="auto" w:fill="FFFFFF"/>
        </w:rPr>
        <w:t xml:space="preserve"> or redundant</w:t>
      </w:r>
      <w:r w:rsidRPr="005516AA">
        <w:rPr>
          <w:rStyle w:val="diff-highlight"/>
          <w:sz w:val="18"/>
          <w:szCs w:val="18"/>
          <w:shd w:val="clear" w:color="auto" w:fill="FFFFFF"/>
        </w:rPr>
        <w:t>,</w:t>
      </w:r>
      <w:r w:rsidRPr="005516AA">
        <w:rPr>
          <w:sz w:val="18"/>
          <w:szCs w:val="18"/>
          <w:shd w:val="clear" w:color="auto" w:fill="FFFFFF"/>
        </w:rPr>
        <w:t xml:space="preserve"> such as station name, city, and date</w:t>
      </w:r>
      <w:r w:rsidRPr="005516AA">
        <w:rPr>
          <w:rStyle w:val="diff-highlight"/>
          <w:sz w:val="18"/>
          <w:szCs w:val="18"/>
          <w:shd w:val="clear" w:color="auto" w:fill="FFFFFF"/>
        </w:rPr>
        <w:t>,</w:t>
      </w:r>
      <w:r w:rsidRPr="005516AA">
        <w:rPr>
          <w:sz w:val="18"/>
          <w:szCs w:val="18"/>
          <w:shd w:val="clear" w:color="auto" w:fill="FFFFFF"/>
        </w:rPr>
        <w:t xml:space="preserve"> were removed to </w:t>
      </w:r>
      <w:r w:rsidRPr="005516AA">
        <w:rPr>
          <w:rStyle w:val="diff-highlight"/>
          <w:sz w:val="18"/>
          <w:szCs w:val="18"/>
          <w:shd w:val="clear" w:color="auto" w:fill="FFFFFF"/>
        </w:rPr>
        <w:t>limit</w:t>
      </w:r>
      <w:r w:rsidRPr="005516AA">
        <w:rPr>
          <w:sz w:val="18"/>
          <w:szCs w:val="18"/>
          <w:shd w:val="clear" w:color="auto" w:fill="FFFFFF"/>
        </w:rPr>
        <w:t xml:space="preserve"> noise. </w:t>
      </w:r>
      <w:r w:rsidRPr="005516AA">
        <w:rPr>
          <w:rStyle w:val="diff-highlight"/>
          <w:sz w:val="18"/>
          <w:szCs w:val="18"/>
          <w:shd w:val="clear" w:color="auto" w:fill="FFFFFF"/>
        </w:rPr>
        <w:t>Numeric</w:t>
      </w:r>
      <w:r w:rsidRPr="005516AA">
        <w:rPr>
          <w:sz w:val="18"/>
          <w:szCs w:val="18"/>
          <w:shd w:val="clear" w:color="auto" w:fill="FFFFFF"/>
        </w:rPr>
        <w:t xml:space="preserve"> </w:t>
      </w:r>
      <w:r w:rsidRPr="005516AA">
        <w:rPr>
          <w:rStyle w:val="diff-highlight"/>
          <w:sz w:val="18"/>
          <w:szCs w:val="18"/>
          <w:shd w:val="clear" w:color="auto" w:fill="FFFFFF"/>
        </w:rPr>
        <w:t>features</w:t>
      </w:r>
      <w:r w:rsidRPr="005516AA">
        <w:rPr>
          <w:sz w:val="18"/>
          <w:szCs w:val="18"/>
          <w:shd w:val="clear" w:color="auto" w:fill="FFFFFF"/>
        </w:rPr>
        <w:t xml:space="preserve"> </w:t>
      </w:r>
      <w:r w:rsidRPr="005516AA">
        <w:rPr>
          <w:rStyle w:val="diff-highlight"/>
          <w:sz w:val="18"/>
          <w:szCs w:val="18"/>
          <w:shd w:val="clear" w:color="auto" w:fill="FFFFFF"/>
        </w:rPr>
        <w:t>with</w:t>
      </w:r>
      <w:r w:rsidRPr="005516AA">
        <w:rPr>
          <w:sz w:val="18"/>
          <w:szCs w:val="18"/>
          <w:shd w:val="clear" w:color="auto" w:fill="FFFFFF"/>
        </w:rPr>
        <w:t xml:space="preserve"> </w:t>
      </w:r>
      <w:r w:rsidRPr="005516AA">
        <w:rPr>
          <w:rStyle w:val="diff-highlight"/>
          <w:sz w:val="18"/>
          <w:szCs w:val="18"/>
          <w:shd w:val="clear" w:color="auto" w:fill="FFFFFF"/>
        </w:rPr>
        <w:t>missing</w:t>
      </w:r>
      <w:r w:rsidRPr="005516AA">
        <w:rPr>
          <w:sz w:val="18"/>
          <w:szCs w:val="18"/>
          <w:shd w:val="clear" w:color="auto" w:fill="FFFFFF"/>
        </w:rPr>
        <w:t xml:space="preserve"> </w:t>
      </w:r>
      <w:r w:rsidRPr="005516AA">
        <w:rPr>
          <w:rStyle w:val="diff-highlight"/>
          <w:sz w:val="18"/>
          <w:szCs w:val="18"/>
          <w:shd w:val="clear" w:color="auto" w:fill="FFFFFF"/>
        </w:rPr>
        <w:t>values</w:t>
      </w:r>
      <w:r w:rsidRPr="005516AA">
        <w:rPr>
          <w:sz w:val="18"/>
          <w:szCs w:val="18"/>
          <w:shd w:val="clear" w:color="auto" w:fill="FFFFFF"/>
        </w:rPr>
        <w:t xml:space="preserve"> </w:t>
      </w:r>
      <w:r w:rsidRPr="005516AA">
        <w:rPr>
          <w:rStyle w:val="diff-highlight"/>
          <w:sz w:val="18"/>
          <w:szCs w:val="18"/>
          <w:shd w:val="clear" w:color="auto" w:fill="FFFFFF"/>
        </w:rPr>
        <w:t>had values</w:t>
      </w:r>
      <w:r w:rsidRPr="005516AA">
        <w:rPr>
          <w:sz w:val="18"/>
          <w:szCs w:val="18"/>
          <w:shd w:val="clear" w:color="auto" w:fill="FFFFFF"/>
        </w:rPr>
        <w:t xml:space="preserve"> imputed using the median strategy to prevent bias </w:t>
      </w:r>
      <w:r w:rsidRPr="005516AA">
        <w:rPr>
          <w:rStyle w:val="diff-highlight"/>
          <w:sz w:val="18"/>
          <w:szCs w:val="18"/>
          <w:shd w:val="clear" w:color="auto" w:fill="FFFFFF"/>
        </w:rPr>
        <w:t>that could be caused</w:t>
      </w:r>
      <w:r w:rsidRPr="005516AA">
        <w:rPr>
          <w:sz w:val="18"/>
          <w:szCs w:val="18"/>
          <w:shd w:val="clear" w:color="auto" w:fill="FFFFFF"/>
        </w:rPr>
        <w:t xml:space="preserve"> by extreme outliers. </w:t>
      </w:r>
      <w:r w:rsidRPr="005516AA">
        <w:rPr>
          <w:rStyle w:val="diff-highlight"/>
          <w:sz w:val="18"/>
          <w:szCs w:val="18"/>
          <w:shd w:val="clear" w:color="auto" w:fill="FFFFFF"/>
        </w:rPr>
        <w:t>Any</w:t>
      </w:r>
      <w:r w:rsidRPr="005516AA">
        <w:rPr>
          <w:sz w:val="18"/>
          <w:szCs w:val="18"/>
          <w:shd w:val="clear" w:color="auto" w:fill="FFFFFF"/>
        </w:rPr>
        <w:t xml:space="preserve"> </w:t>
      </w:r>
      <w:r w:rsidRPr="005516AA">
        <w:rPr>
          <w:rStyle w:val="diff-highlight"/>
          <w:sz w:val="18"/>
          <w:szCs w:val="18"/>
          <w:shd w:val="clear" w:color="auto" w:fill="FFFFFF"/>
        </w:rPr>
        <w:t>column that contained</w:t>
      </w:r>
      <w:r w:rsidRPr="005516AA">
        <w:rPr>
          <w:sz w:val="18"/>
          <w:szCs w:val="18"/>
          <w:shd w:val="clear" w:color="auto" w:fill="FFFFFF"/>
        </w:rPr>
        <w:t xml:space="preserve"> more than 70% missing data </w:t>
      </w:r>
      <w:r w:rsidRPr="005516AA">
        <w:rPr>
          <w:rStyle w:val="diff-highlight"/>
          <w:sz w:val="18"/>
          <w:szCs w:val="18"/>
          <w:shd w:val="clear" w:color="auto" w:fill="FFFFFF"/>
        </w:rPr>
        <w:t>was</w:t>
      </w:r>
      <w:r w:rsidRPr="005516AA">
        <w:rPr>
          <w:sz w:val="18"/>
          <w:szCs w:val="18"/>
          <w:shd w:val="clear" w:color="auto" w:fill="FFFFFF"/>
        </w:rPr>
        <w:t xml:space="preserve"> dropped.</w:t>
      </w:r>
      <w:r w:rsidRPr="005516AA">
        <w:rPr>
          <w:rStyle w:val="diff-highlight"/>
          <w:sz w:val="18"/>
          <w:szCs w:val="18"/>
          <w:shd w:val="clear" w:color="auto" w:fill="FFFFFF"/>
        </w:rPr>
        <w:t xml:space="preserve"> </w:t>
      </w:r>
    </w:p>
    <w:p w14:paraId="360CD165" w14:textId="4312C41D" w:rsidR="005516AA" w:rsidRPr="005516AA" w:rsidRDefault="005516AA" w:rsidP="005516AA">
      <w:pPr>
        <w:pStyle w:val="BodyText"/>
        <w:rPr>
          <w:sz w:val="18"/>
          <w:szCs w:val="18"/>
        </w:rPr>
      </w:pPr>
      <w:r w:rsidRPr="005516AA">
        <w:rPr>
          <w:rStyle w:val="diff-highlight"/>
          <w:sz w:val="18"/>
          <w:szCs w:val="18"/>
          <w:shd w:val="clear" w:color="auto" w:fill="FFFFFF"/>
        </w:rPr>
        <w:t>Any</w:t>
      </w:r>
      <w:r w:rsidRPr="005516AA">
        <w:rPr>
          <w:sz w:val="18"/>
          <w:szCs w:val="18"/>
          <w:shd w:val="clear" w:color="auto" w:fill="FFFFFF"/>
        </w:rPr>
        <w:t xml:space="preserve"> </w:t>
      </w:r>
      <w:r w:rsidRPr="005516AA">
        <w:rPr>
          <w:rStyle w:val="diff-highlight"/>
          <w:sz w:val="18"/>
          <w:szCs w:val="18"/>
          <w:shd w:val="clear" w:color="auto" w:fill="FFFFFF"/>
        </w:rPr>
        <w:t>categorical</w:t>
      </w:r>
      <w:r w:rsidRPr="005516AA">
        <w:rPr>
          <w:sz w:val="18"/>
          <w:szCs w:val="18"/>
          <w:shd w:val="clear" w:color="auto" w:fill="FFFFFF"/>
        </w:rPr>
        <w:t xml:space="preserve"> </w:t>
      </w:r>
      <w:r w:rsidRPr="005516AA">
        <w:rPr>
          <w:rStyle w:val="diff-highlight"/>
          <w:sz w:val="18"/>
          <w:szCs w:val="18"/>
          <w:shd w:val="clear" w:color="auto" w:fill="FFFFFF"/>
        </w:rPr>
        <w:t>attributes</w:t>
      </w:r>
      <w:r w:rsidRPr="005516AA">
        <w:rPr>
          <w:sz w:val="18"/>
          <w:szCs w:val="18"/>
          <w:shd w:val="clear" w:color="auto" w:fill="FFFFFF"/>
        </w:rPr>
        <w:t xml:space="preserve"> were encoded using Label Encoding, and the datasets were exported as </w:t>
      </w:r>
      <w:r w:rsidRPr="005516AA">
        <w:rPr>
          <w:rFonts w:ascii="Courier New" w:hAnsi="Courier New" w:cs="Courier New"/>
          <w:sz w:val="18"/>
          <w:szCs w:val="18"/>
          <w:shd w:val="clear" w:color="auto" w:fill="FFFFFF"/>
        </w:rPr>
        <w:t>cleaned_with_xylene.csv</w:t>
      </w:r>
      <w:r w:rsidRPr="005516AA">
        <w:rPr>
          <w:sz w:val="18"/>
          <w:szCs w:val="18"/>
          <w:shd w:val="clear" w:color="auto" w:fill="FFFFFF"/>
        </w:rPr>
        <w:t xml:space="preserve"> and </w:t>
      </w:r>
      <w:r w:rsidRPr="005516AA">
        <w:rPr>
          <w:rFonts w:ascii="Courier New" w:hAnsi="Courier New" w:cs="Courier New"/>
          <w:sz w:val="18"/>
          <w:szCs w:val="18"/>
          <w:shd w:val="clear" w:color="auto" w:fill="FFFFFF"/>
        </w:rPr>
        <w:t>cleaned_without_xylene.csv</w:t>
      </w:r>
      <w:r w:rsidRPr="005516AA">
        <w:rPr>
          <w:sz w:val="18"/>
          <w:szCs w:val="18"/>
          <w:shd w:val="clear" w:color="auto" w:fill="FFFFFF"/>
        </w:rPr>
        <w:t xml:space="preserve">. These two datasets were created to </w:t>
      </w:r>
      <w:r w:rsidRPr="005516AA">
        <w:rPr>
          <w:rStyle w:val="diff-highlight"/>
          <w:sz w:val="18"/>
          <w:szCs w:val="18"/>
          <w:shd w:val="clear" w:color="auto" w:fill="FFFFFF"/>
        </w:rPr>
        <w:t>evaluate</w:t>
      </w:r>
      <w:r w:rsidRPr="005516AA">
        <w:rPr>
          <w:sz w:val="18"/>
          <w:szCs w:val="18"/>
          <w:shd w:val="clear" w:color="auto" w:fill="FFFFFF"/>
        </w:rPr>
        <w:t xml:space="preserve"> the effect of including</w:t>
      </w:r>
      <w:r w:rsidRPr="005516AA">
        <w:rPr>
          <w:sz w:val="18"/>
          <w:szCs w:val="18"/>
        </w:rPr>
        <w:t xml:space="preserve"> </w:t>
      </w:r>
    </w:p>
    <w:p w14:paraId="2DD48816" w14:textId="24C9D141" w:rsidR="00DF4972" w:rsidRDefault="00DF4972" w:rsidP="00DF4972">
      <w:pPr>
        <w:pStyle w:val="Heading2"/>
      </w:pPr>
      <w:r>
        <w:t>Dataset Justification</w:t>
      </w:r>
    </w:p>
    <w:p w14:paraId="5296B5C8" w14:textId="6B2E7C85" w:rsidR="00167CAA" w:rsidRPr="00167CAA" w:rsidRDefault="00167CAA" w:rsidP="00167CAA">
      <w:pPr>
        <w:jc w:val="both"/>
        <w:rPr>
          <w:sz w:val="18"/>
          <w:szCs w:val="18"/>
        </w:rPr>
      </w:pPr>
      <w:r>
        <w:t xml:space="preserve">     </w:t>
      </w:r>
      <w:r w:rsidRPr="00167CAA">
        <w:rPr>
          <w:sz w:val="18"/>
          <w:szCs w:val="18"/>
        </w:rPr>
        <w:t>Although there were multiple datasets in the Air Quality</w:t>
      </w:r>
      <w:r>
        <w:rPr>
          <w:sz w:val="18"/>
          <w:szCs w:val="18"/>
        </w:rPr>
        <w:t xml:space="preserve"> Data in India repository, like </w:t>
      </w:r>
      <w:r w:rsidRPr="00167CAA">
        <w:rPr>
          <w:i/>
          <w:iCs/>
          <w:sz w:val="18"/>
          <w:szCs w:val="18"/>
        </w:rPr>
        <w:t>station_day.csv</w:t>
      </w:r>
      <w:r w:rsidRPr="00167CAA">
        <w:rPr>
          <w:sz w:val="18"/>
          <w:szCs w:val="18"/>
        </w:rPr>
        <w:t xml:space="preserve">, </w:t>
      </w:r>
      <w:r w:rsidRPr="00167CAA">
        <w:rPr>
          <w:i/>
          <w:iCs/>
          <w:sz w:val="18"/>
          <w:szCs w:val="18"/>
        </w:rPr>
        <w:t>city_hour.csv,</w:t>
      </w:r>
      <w:r w:rsidRPr="00167CAA">
        <w:rPr>
          <w:sz w:val="18"/>
          <w:szCs w:val="18"/>
        </w:rPr>
        <w:t xml:space="preserve"> and </w:t>
      </w:r>
      <w:r w:rsidRPr="00167CAA">
        <w:rPr>
          <w:i/>
          <w:iCs/>
          <w:sz w:val="18"/>
          <w:szCs w:val="18"/>
        </w:rPr>
        <w:t>station_hour.csv</w:t>
      </w:r>
      <w:r w:rsidRPr="00167CAA">
        <w:rPr>
          <w:sz w:val="18"/>
          <w:szCs w:val="18"/>
        </w:rPr>
        <w:t xml:space="preserve">, this project used station_day.csv (≈108,000 observations) as the primary dataset. We chose the </w:t>
      </w:r>
      <w:proofErr w:type="spellStart"/>
      <w:r w:rsidRPr="00167CAA">
        <w:rPr>
          <w:sz w:val="18"/>
          <w:szCs w:val="18"/>
        </w:rPr>
        <w:t>station_day</w:t>
      </w:r>
      <w:proofErr w:type="spellEnd"/>
      <w:r w:rsidRPr="00167CAA">
        <w:rPr>
          <w:sz w:val="18"/>
          <w:szCs w:val="18"/>
        </w:rPr>
        <w:t xml:space="preserve"> dataset since it included cleaner, daily-aggregated measurements with far fewer </w:t>
      </w:r>
      <w:proofErr w:type="spellStart"/>
      <w:r w:rsidRPr="00167CAA">
        <w:rPr>
          <w:sz w:val="18"/>
          <w:szCs w:val="18"/>
        </w:rPr>
        <w:t>missingness</w:t>
      </w:r>
      <w:proofErr w:type="spellEnd"/>
      <w:r w:rsidRPr="00167CAA">
        <w:rPr>
          <w:sz w:val="18"/>
          <w:szCs w:val="18"/>
        </w:rPr>
        <w:t xml:space="preserve"> values. The other datasets had considerable </w:t>
      </w:r>
      <w:proofErr w:type="spellStart"/>
      <w:r w:rsidRPr="00167CAA">
        <w:rPr>
          <w:sz w:val="18"/>
          <w:szCs w:val="18"/>
        </w:rPr>
        <w:t>missingness</w:t>
      </w:r>
      <w:proofErr w:type="spellEnd"/>
      <w:r w:rsidRPr="00167CAA">
        <w:rPr>
          <w:sz w:val="18"/>
          <w:szCs w:val="18"/>
        </w:rPr>
        <w:t xml:space="preserve"> (40-65% for several pollutants like PM10, NH3, and Xylene), temporal redundancy, and individual reliance on less meaningful through-the-day variables (the induced noise in the data had the potential to lead to overfitting). Sticking with a dataset with heavy imputed </w:t>
      </w:r>
      <w:proofErr w:type="spellStart"/>
      <w:r w:rsidRPr="00167CAA">
        <w:rPr>
          <w:sz w:val="18"/>
          <w:szCs w:val="18"/>
        </w:rPr>
        <w:t>missingness</w:t>
      </w:r>
      <w:proofErr w:type="spellEnd"/>
      <w:r w:rsidRPr="00167CAA">
        <w:rPr>
          <w:sz w:val="18"/>
          <w:szCs w:val="18"/>
        </w:rPr>
        <w:t xml:space="preserve"> or with hourly data representation could affect model reliability. Therefore, </w:t>
      </w:r>
      <w:proofErr w:type="spellStart"/>
      <w:r w:rsidRPr="00167CAA">
        <w:rPr>
          <w:i/>
          <w:iCs/>
          <w:sz w:val="18"/>
          <w:szCs w:val="18"/>
        </w:rPr>
        <w:t>station_day</w:t>
      </w:r>
      <w:proofErr w:type="spellEnd"/>
      <w:r w:rsidRPr="00167CAA">
        <w:rPr>
          <w:sz w:val="18"/>
          <w:szCs w:val="18"/>
        </w:rPr>
        <w:t xml:space="preserve"> data as the principal source ensured consistent and high-quality data for AQI predictions with a strong model performance (R² ≈ 0.91, RMSE ≈ 32).</w:t>
      </w:r>
    </w:p>
    <w:p w14:paraId="31C0E164" w14:textId="5B6CC58C" w:rsidR="009303D9" w:rsidRDefault="00160F46" w:rsidP="00ED0149">
      <w:pPr>
        <w:pStyle w:val="Heading2"/>
      </w:pPr>
      <w:r>
        <w:t>Feature Engineering</w:t>
      </w:r>
    </w:p>
    <w:p w14:paraId="3339AFB6" w14:textId="4FD9EF1E" w:rsidR="00167CAA" w:rsidRPr="00160F46" w:rsidRDefault="00160F46" w:rsidP="00160F46">
      <w:pPr>
        <w:jc w:val="both"/>
        <w:rPr>
          <w:sz w:val="18"/>
          <w:szCs w:val="18"/>
        </w:rPr>
      </w:pPr>
      <w:r>
        <w:t xml:space="preserve">     </w:t>
      </w:r>
      <w:r w:rsidR="00167CAA" w:rsidRPr="00167CAA">
        <w:rPr>
          <w:sz w:val="18"/>
          <w:szCs w:val="18"/>
        </w:rPr>
        <w:t xml:space="preserve">The major features taken into account are pollutant concentrations, including PM2.5, PM10, NO, NO₂, NOx, SO₂, CO, </w:t>
      </w:r>
      <w:r w:rsidR="00167CAA" w:rsidRPr="00167CAA">
        <w:rPr>
          <w:sz w:val="18"/>
          <w:szCs w:val="18"/>
        </w:rPr>
        <w:lastRenderedPageBreak/>
        <w:t>O₃, NH₃, and optionally Xylene, and Benzene and Toluene.  The response variable is AQI, which represents total air pollution the day and station observations were made.  The AQI response variable in outlier states were clipped to the reasonable range of 0-500 to stabilize the model while enhancing performance statistics.</w:t>
      </w:r>
    </w:p>
    <w:p w14:paraId="7E54C8D6" w14:textId="6CF85DE1" w:rsidR="009303D9" w:rsidRPr="005B520E" w:rsidRDefault="00712786" w:rsidP="00ED0149">
      <w:pPr>
        <w:pStyle w:val="Heading2"/>
      </w:pPr>
      <w:r>
        <w:t>Model Training</w:t>
      </w:r>
    </w:p>
    <w:p w14:paraId="3E50C398" w14:textId="5355C7A7" w:rsidR="00712786" w:rsidRDefault="00712786" w:rsidP="00712786">
      <w:pPr>
        <w:pStyle w:val="BodyText"/>
        <w:rPr>
          <w:lang w:val="en-US"/>
        </w:rPr>
      </w:pPr>
      <w:r>
        <w:t>Two regression models were implemented and compared</w:t>
      </w:r>
      <w:r>
        <w:rPr>
          <w:lang w:val="en-US"/>
        </w:rPr>
        <w:t xml:space="preserve">, </w:t>
      </w:r>
      <w:r>
        <w:rPr>
          <w:rStyle w:val="Strong"/>
        </w:rPr>
        <w:t xml:space="preserve">Random Forest </w:t>
      </w:r>
      <w:proofErr w:type="spellStart"/>
      <w:r>
        <w:rPr>
          <w:rStyle w:val="Strong"/>
        </w:rPr>
        <w:t>Regressor</w:t>
      </w:r>
      <w:proofErr w:type="spellEnd"/>
      <w:r>
        <w:t xml:space="preserve"> and </w:t>
      </w:r>
      <w:proofErr w:type="spellStart"/>
      <w:r>
        <w:rPr>
          <w:rStyle w:val="Strong"/>
        </w:rPr>
        <w:t>XGBoost</w:t>
      </w:r>
      <w:proofErr w:type="spellEnd"/>
      <w:r>
        <w:rPr>
          <w:rStyle w:val="Strong"/>
        </w:rPr>
        <w:t xml:space="preserve"> </w:t>
      </w:r>
      <w:proofErr w:type="spellStart"/>
      <w:r>
        <w:rPr>
          <w:rStyle w:val="Strong"/>
        </w:rPr>
        <w:t>Regressor</w:t>
      </w:r>
      <w:proofErr w:type="spellEnd"/>
      <w:r>
        <w:t>. Both models were evaluated using standard metrics such as:</w:t>
      </w:r>
    </w:p>
    <w:p w14:paraId="291EEB0D" w14:textId="2E6EEAAE" w:rsidR="00712786" w:rsidRPr="00712786" w:rsidRDefault="00712786" w:rsidP="00712786">
      <w:pPr>
        <w:pStyle w:val="BodyText"/>
        <w:numPr>
          <w:ilvl w:val="0"/>
          <w:numId w:val="25"/>
        </w:numPr>
        <w:rPr>
          <w:sz w:val="18"/>
          <w:szCs w:val="18"/>
          <w:lang w:val="en-US"/>
        </w:rPr>
      </w:pPr>
      <w:r w:rsidRPr="00712786">
        <w:rPr>
          <w:rStyle w:val="Strong"/>
          <w:sz w:val="18"/>
          <w:szCs w:val="18"/>
        </w:rPr>
        <w:t>R² Score</w:t>
      </w:r>
      <w:r w:rsidRPr="00712786">
        <w:rPr>
          <w:sz w:val="18"/>
          <w:szCs w:val="18"/>
        </w:rPr>
        <w:t xml:space="preserve"> – to measure the model’s ability to explain variance in AQI values.</w:t>
      </w:r>
    </w:p>
    <w:p w14:paraId="1CD93D7E" w14:textId="725229E5" w:rsidR="00712786" w:rsidRPr="00712786" w:rsidRDefault="00712786" w:rsidP="00712786">
      <w:pPr>
        <w:pStyle w:val="BodyText"/>
        <w:numPr>
          <w:ilvl w:val="0"/>
          <w:numId w:val="25"/>
        </w:numPr>
        <w:rPr>
          <w:sz w:val="18"/>
          <w:szCs w:val="18"/>
          <w:lang w:val="en-US"/>
        </w:rPr>
      </w:pPr>
      <w:r w:rsidRPr="00712786">
        <w:rPr>
          <w:rStyle w:val="Strong"/>
          <w:sz w:val="18"/>
          <w:szCs w:val="18"/>
        </w:rPr>
        <w:t>Mean Absolute Error (MAE)</w:t>
      </w:r>
      <w:r w:rsidRPr="00712786">
        <w:rPr>
          <w:sz w:val="18"/>
          <w:szCs w:val="18"/>
        </w:rPr>
        <w:t xml:space="preserve"> – to evaluate average prediction deviation.</w:t>
      </w:r>
    </w:p>
    <w:p w14:paraId="2E024805" w14:textId="32D07B93" w:rsidR="00712786" w:rsidRDefault="00712786" w:rsidP="00712786">
      <w:pPr>
        <w:pStyle w:val="BodyText"/>
        <w:numPr>
          <w:ilvl w:val="0"/>
          <w:numId w:val="25"/>
        </w:numPr>
        <w:rPr>
          <w:sz w:val="18"/>
          <w:szCs w:val="18"/>
          <w:lang w:val="en-US"/>
        </w:rPr>
      </w:pPr>
      <w:r>
        <w:rPr>
          <w:rStyle w:val="Strong"/>
          <w:sz w:val="18"/>
          <w:szCs w:val="18"/>
          <w:lang w:val="en-US"/>
        </w:rPr>
        <w:t xml:space="preserve">Root Mean Squared Error (RMSE) </w:t>
      </w:r>
      <w:r>
        <w:t>–</w:t>
      </w:r>
      <w:r>
        <w:rPr>
          <w:sz w:val="18"/>
          <w:szCs w:val="18"/>
          <w:lang w:val="en-US"/>
        </w:rPr>
        <w:t xml:space="preserve"> to penalize larger errors.</w:t>
      </w:r>
    </w:p>
    <w:p w14:paraId="032176FF" w14:textId="2773C7B0" w:rsidR="00712786" w:rsidRDefault="00712786" w:rsidP="00712786">
      <w:pPr>
        <w:pStyle w:val="BodyText"/>
        <w:rPr>
          <w:sz w:val="18"/>
          <w:szCs w:val="18"/>
        </w:rPr>
      </w:pPr>
      <w:r w:rsidRPr="00712786">
        <w:rPr>
          <w:sz w:val="18"/>
          <w:szCs w:val="18"/>
        </w:rPr>
        <w:t xml:space="preserve">The models were trained on an 80–20 train-test split. Randomized </w:t>
      </w:r>
      <w:proofErr w:type="spellStart"/>
      <w:r w:rsidRPr="00712786">
        <w:rPr>
          <w:sz w:val="18"/>
          <w:szCs w:val="18"/>
        </w:rPr>
        <w:t>hyperparameter</w:t>
      </w:r>
      <w:proofErr w:type="spellEnd"/>
      <w:r w:rsidRPr="00712786">
        <w:rPr>
          <w:sz w:val="18"/>
          <w:szCs w:val="18"/>
        </w:rPr>
        <w:t xml:space="preserve"> tuning was applied to </w:t>
      </w:r>
      <w:proofErr w:type="spellStart"/>
      <w:r w:rsidRPr="00712786">
        <w:rPr>
          <w:sz w:val="18"/>
          <w:szCs w:val="18"/>
        </w:rPr>
        <w:t>XGBoost</w:t>
      </w:r>
      <w:proofErr w:type="spellEnd"/>
      <w:r w:rsidRPr="00712786">
        <w:rPr>
          <w:sz w:val="18"/>
          <w:szCs w:val="18"/>
        </w:rPr>
        <w:t xml:space="preserve"> to optimize key parameters such as </w:t>
      </w:r>
      <w:proofErr w:type="spellStart"/>
      <w:r w:rsidRPr="00712786">
        <w:rPr>
          <w:rStyle w:val="Emphasis"/>
          <w:sz w:val="18"/>
          <w:szCs w:val="18"/>
        </w:rPr>
        <w:t>n_estimators</w:t>
      </w:r>
      <w:proofErr w:type="spellEnd"/>
      <w:r w:rsidRPr="00712786">
        <w:rPr>
          <w:sz w:val="18"/>
          <w:szCs w:val="18"/>
        </w:rPr>
        <w:t xml:space="preserve">, </w:t>
      </w:r>
      <w:proofErr w:type="spellStart"/>
      <w:r w:rsidRPr="00712786">
        <w:rPr>
          <w:rStyle w:val="Emphasis"/>
          <w:sz w:val="18"/>
          <w:szCs w:val="18"/>
        </w:rPr>
        <w:t>max_depth</w:t>
      </w:r>
      <w:proofErr w:type="spellEnd"/>
      <w:r w:rsidRPr="00712786">
        <w:rPr>
          <w:sz w:val="18"/>
          <w:szCs w:val="18"/>
        </w:rPr>
        <w:t xml:space="preserve">, </w:t>
      </w:r>
      <w:proofErr w:type="spellStart"/>
      <w:r w:rsidRPr="00712786">
        <w:rPr>
          <w:rStyle w:val="Emphasis"/>
          <w:sz w:val="18"/>
          <w:szCs w:val="18"/>
        </w:rPr>
        <w:t>learning_rate</w:t>
      </w:r>
      <w:proofErr w:type="spellEnd"/>
      <w:r w:rsidRPr="00712786">
        <w:rPr>
          <w:sz w:val="18"/>
          <w:szCs w:val="18"/>
        </w:rPr>
        <w:t xml:space="preserve">, </w:t>
      </w:r>
      <w:r w:rsidRPr="00712786">
        <w:rPr>
          <w:rStyle w:val="Emphasis"/>
          <w:sz w:val="18"/>
          <w:szCs w:val="18"/>
        </w:rPr>
        <w:t>subsample</w:t>
      </w:r>
      <w:r w:rsidRPr="00712786">
        <w:rPr>
          <w:sz w:val="18"/>
          <w:szCs w:val="18"/>
        </w:rPr>
        <w:t xml:space="preserve">, and </w:t>
      </w:r>
      <w:proofErr w:type="spellStart"/>
      <w:r w:rsidRPr="00712786">
        <w:rPr>
          <w:rStyle w:val="Emphasis"/>
          <w:sz w:val="18"/>
          <w:szCs w:val="18"/>
        </w:rPr>
        <w:t>colsample_bytree</w:t>
      </w:r>
      <w:proofErr w:type="spellEnd"/>
      <w:r w:rsidRPr="00712786">
        <w:rPr>
          <w:sz w:val="18"/>
          <w:szCs w:val="18"/>
        </w:rPr>
        <w:t>.</w:t>
      </w:r>
    </w:p>
    <w:p w14:paraId="4EDCAE53" w14:textId="1A9A82BA" w:rsidR="00712786" w:rsidRPr="00712786" w:rsidRDefault="00712786" w:rsidP="00712786">
      <w:pPr>
        <w:pStyle w:val="BodyText"/>
        <w:rPr>
          <w:sz w:val="18"/>
          <w:szCs w:val="18"/>
        </w:rPr>
      </w:pPr>
      <w:r w:rsidRPr="00712786">
        <w:rPr>
          <w:sz w:val="18"/>
          <w:szCs w:val="18"/>
        </w:rPr>
        <w:t xml:space="preserve">The </w:t>
      </w:r>
      <w:r w:rsidRPr="00712786">
        <w:rPr>
          <w:rStyle w:val="Strong"/>
          <w:sz w:val="18"/>
          <w:szCs w:val="18"/>
        </w:rPr>
        <w:t>final R² score</w:t>
      </w:r>
      <w:r w:rsidRPr="00712786">
        <w:rPr>
          <w:sz w:val="18"/>
          <w:szCs w:val="18"/>
        </w:rPr>
        <w:t xml:space="preserve"> achieved was approximately </w:t>
      </w:r>
      <w:r w:rsidRPr="00712786">
        <w:rPr>
          <w:rStyle w:val="Strong"/>
          <w:sz w:val="18"/>
          <w:szCs w:val="18"/>
        </w:rPr>
        <w:t>0.91</w:t>
      </w:r>
      <w:r w:rsidRPr="00712786">
        <w:rPr>
          <w:sz w:val="18"/>
          <w:szCs w:val="18"/>
        </w:rPr>
        <w:t xml:space="preserve">, with an </w:t>
      </w:r>
      <w:r w:rsidRPr="00712786">
        <w:rPr>
          <w:rStyle w:val="Strong"/>
          <w:sz w:val="18"/>
          <w:szCs w:val="18"/>
        </w:rPr>
        <w:t>RMSE of ~32</w:t>
      </w:r>
      <w:r w:rsidRPr="00712786">
        <w:rPr>
          <w:sz w:val="18"/>
          <w:szCs w:val="18"/>
        </w:rPr>
        <w:t>, demonstrating strong predictive capability. Both “With Xylene” and “Without Xylene” models performed comparably, indicating that Xylene had a limited but observable impact on AQI prediction.</w:t>
      </w:r>
    </w:p>
    <w:p w14:paraId="7B7ADA1E" w14:textId="3B400DB7" w:rsidR="009303D9" w:rsidRDefault="00712786" w:rsidP="00ED0149">
      <w:pPr>
        <w:pStyle w:val="Heading2"/>
      </w:pPr>
      <w:r>
        <w:t>Model Deployment (Streamlit Web App)</w:t>
      </w:r>
    </w:p>
    <w:p w14:paraId="10DEEF58" w14:textId="29F19A0D" w:rsidR="00712786" w:rsidRPr="00167CAA" w:rsidRDefault="00712786" w:rsidP="00712786">
      <w:pPr>
        <w:jc w:val="both"/>
        <w:rPr>
          <w:sz w:val="18"/>
          <w:szCs w:val="18"/>
        </w:rPr>
      </w:pPr>
      <w:r>
        <w:t xml:space="preserve">     </w:t>
      </w:r>
      <w:r w:rsidR="00167CAA" w:rsidRPr="00167CAA">
        <w:rPr>
          <w:sz w:val="18"/>
          <w:szCs w:val="18"/>
          <w:shd w:val="clear" w:color="auto" w:fill="FFFFFF"/>
        </w:rPr>
        <w:t xml:space="preserve">The trained models were exported </w:t>
      </w:r>
      <w:r w:rsidR="00167CAA" w:rsidRPr="00167CAA">
        <w:rPr>
          <w:rStyle w:val="diff-highlight"/>
          <w:sz w:val="18"/>
          <w:szCs w:val="18"/>
          <w:shd w:val="clear" w:color="auto" w:fill="FFFFFF"/>
        </w:rPr>
        <w:t>as</w:t>
      </w:r>
      <w:r w:rsidR="00167CAA" w:rsidRPr="00167CAA">
        <w:rPr>
          <w:sz w:val="18"/>
          <w:szCs w:val="18"/>
          <w:shd w:val="clear" w:color="auto" w:fill="FFFFFF"/>
        </w:rPr>
        <w:t xml:space="preserve"> .</w:t>
      </w:r>
      <w:proofErr w:type="spellStart"/>
      <w:r w:rsidR="00167CAA" w:rsidRPr="00167CAA">
        <w:rPr>
          <w:rFonts w:ascii="Courier New" w:hAnsi="Courier New" w:cs="Courier New"/>
          <w:sz w:val="18"/>
          <w:szCs w:val="18"/>
          <w:shd w:val="clear" w:color="auto" w:fill="FFFFFF"/>
        </w:rPr>
        <w:t>json</w:t>
      </w:r>
      <w:proofErr w:type="spellEnd"/>
      <w:r w:rsidR="00167CAA" w:rsidRPr="00167CAA">
        <w:rPr>
          <w:sz w:val="18"/>
          <w:szCs w:val="18"/>
          <w:shd w:val="clear" w:color="auto" w:fill="FFFFFF"/>
        </w:rPr>
        <w:t xml:space="preserve"> </w:t>
      </w:r>
      <w:r w:rsidR="00167CAA" w:rsidRPr="00167CAA">
        <w:rPr>
          <w:rStyle w:val="diff-highlight"/>
          <w:sz w:val="18"/>
          <w:szCs w:val="18"/>
          <w:shd w:val="clear" w:color="auto" w:fill="FFFFFF"/>
        </w:rPr>
        <w:t>files,</w:t>
      </w:r>
      <w:r w:rsidR="00167CAA" w:rsidRPr="00167CAA">
        <w:rPr>
          <w:sz w:val="18"/>
          <w:szCs w:val="18"/>
          <w:shd w:val="clear" w:color="auto" w:fill="FFFFFF"/>
        </w:rPr>
        <w:t xml:space="preserve"> and deployed </w:t>
      </w:r>
      <w:r w:rsidR="00167CAA" w:rsidRPr="00167CAA">
        <w:rPr>
          <w:rStyle w:val="diff-highlight"/>
          <w:sz w:val="18"/>
          <w:szCs w:val="18"/>
          <w:shd w:val="clear" w:color="auto" w:fill="FFFFFF"/>
        </w:rPr>
        <w:t>as</w:t>
      </w:r>
      <w:r w:rsidR="00167CAA" w:rsidRPr="00167CAA">
        <w:rPr>
          <w:sz w:val="18"/>
          <w:szCs w:val="18"/>
          <w:shd w:val="clear" w:color="auto" w:fill="FFFFFF"/>
        </w:rPr>
        <w:t xml:space="preserve"> a</w:t>
      </w:r>
      <w:r w:rsidR="00167CAA" w:rsidRPr="00167CAA">
        <w:rPr>
          <w:rStyle w:val="diff-highlight"/>
          <w:sz w:val="18"/>
          <w:szCs w:val="18"/>
          <w:shd w:val="clear" w:color="auto" w:fill="FFFFFF"/>
        </w:rPr>
        <w:t xml:space="preserve"> web application built on</w:t>
      </w:r>
      <w:r w:rsidR="00167CAA" w:rsidRPr="00167CAA">
        <w:rPr>
          <w:sz w:val="18"/>
          <w:szCs w:val="18"/>
          <w:shd w:val="clear" w:color="auto" w:fill="FFFFFF"/>
        </w:rPr>
        <w:t xml:space="preserve"> </w:t>
      </w:r>
      <w:proofErr w:type="spellStart"/>
      <w:r w:rsidR="00167CAA" w:rsidRPr="00167CAA">
        <w:rPr>
          <w:b/>
          <w:bCs/>
          <w:sz w:val="18"/>
          <w:szCs w:val="18"/>
          <w:shd w:val="clear" w:color="auto" w:fill="FFFFFF"/>
        </w:rPr>
        <w:t>Streamlit</w:t>
      </w:r>
      <w:proofErr w:type="spellEnd"/>
      <w:r w:rsidR="00167CAA" w:rsidRPr="00167CAA">
        <w:rPr>
          <w:rStyle w:val="diff-highlight"/>
          <w:sz w:val="18"/>
          <w:szCs w:val="18"/>
          <w:shd w:val="clear" w:color="auto" w:fill="FFFFFF"/>
        </w:rPr>
        <w:t>. The</w:t>
      </w:r>
      <w:r w:rsidR="00167CAA" w:rsidRPr="00167CAA">
        <w:rPr>
          <w:sz w:val="18"/>
          <w:szCs w:val="18"/>
          <w:shd w:val="clear" w:color="auto" w:fill="FFFFFF"/>
        </w:rPr>
        <w:t xml:space="preserve"> web application </w:t>
      </w:r>
      <w:r w:rsidR="00167CAA" w:rsidRPr="00167CAA">
        <w:rPr>
          <w:rStyle w:val="diff-highlight"/>
          <w:sz w:val="18"/>
          <w:szCs w:val="18"/>
          <w:shd w:val="clear" w:color="auto" w:fill="FFFFFF"/>
        </w:rPr>
        <w:t>allows</w:t>
      </w:r>
      <w:r w:rsidR="00167CAA" w:rsidRPr="00167CAA">
        <w:rPr>
          <w:sz w:val="18"/>
          <w:szCs w:val="18"/>
          <w:shd w:val="clear" w:color="auto" w:fill="FFFFFF"/>
        </w:rPr>
        <w:t xml:space="preserve"> </w:t>
      </w:r>
      <w:r w:rsidR="00167CAA" w:rsidRPr="00167CAA">
        <w:rPr>
          <w:rStyle w:val="diff-highlight"/>
          <w:sz w:val="18"/>
          <w:szCs w:val="18"/>
          <w:shd w:val="clear" w:color="auto" w:fill="FFFFFF"/>
        </w:rPr>
        <w:t>users</w:t>
      </w:r>
      <w:r w:rsidR="00167CAA" w:rsidRPr="00167CAA">
        <w:rPr>
          <w:sz w:val="18"/>
          <w:szCs w:val="18"/>
          <w:shd w:val="clear" w:color="auto" w:fill="FFFFFF"/>
        </w:rPr>
        <w:t xml:space="preserve"> </w:t>
      </w:r>
      <w:r w:rsidR="00167CAA" w:rsidRPr="00167CAA">
        <w:rPr>
          <w:rStyle w:val="diff-highlight"/>
          <w:sz w:val="18"/>
          <w:szCs w:val="18"/>
          <w:shd w:val="clear" w:color="auto" w:fill="FFFFFF"/>
        </w:rPr>
        <w:t>to</w:t>
      </w:r>
      <w:r w:rsidR="00167CAA" w:rsidRPr="00167CAA">
        <w:rPr>
          <w:sz w:val="18"/>
          <w:szCs w:val="18"/>
          <w:shd w:val="clear" w:color="auto" w:fill="FFFFFF"/>
        </w:rPr>
        <w:t xml:space="preserve"> input pollutant concentration values </w:t>
      </w:r>
      <w:r w:rsidR="00167CAA" w:rsidRPr="00167CAA">
        <w:rPr>
          <w:rStyle w:val="diff-highlight"/>
          <w:sz w:val="18"/>
          <w:szCs w:val="18"/>
          <w:shd w:val="clear" w:color="auto" w:fill="FFFFFF"/>
        </w:rPr>
        <w:t>manually,</w:t>
      </w:r>
      <w:r w:rsidR="00167CAA" w:rsidRPr="00167CAA">
        <w:rPr>
          <w:sz w:val="18"/>
          <w:szCs w:val="18"/>
          <w:shd w:val="clear" w:color="auto" w:fill="FFFFFF"/>
        </w:rPr>
        <w:t xml:space="preserve"> or upload a .csv file for batch predictions.</w:t>
      </w:r>
    </w:p>
    <w:p w14:paraId="3B3B853B" w14:textId="576D51A3" w:rsidR="00712786" w:rsidRDefault="00712786" w:rsidP="00712786">
      <w:pPr>
        <w:jc w:val="both"/>
        <w:rPr>
          <w:sz w:val="18"/>
          <w:szCs w:val="18"/>
        </w:rPr>
      </w:pPr>
    </w:p>
    <w:p w14:paraId="23819427" w14:textId="347837FC" w:rsidR="00167CAA" w:rsidRDefault="00167CAA" w:rsidP="00712786">
      <w:pPr>
        <w:jc w:val="both"/>
        <w:rPr>
          <w:sz w:val="18"/>
          <w:szCs w:val="18"/>
        </w:rPr>
      </w:pPr>
      <w:r>
        <w:rPr>
          <w:sz w:val="18"/>
          <w:szCs w:val="18"/>
        </w:rPr>
        <w:t xml:space="preserve">      </w:t>
      </w:r>
      <w:r w:rsidRPr="00167CAA">
        <w:rPr>
          <w:sz w:val="18"/>
          <w:szCs w:val="18"/>
          <w:shd w:val="clear" w:color="auto" w:fill="FFFFFF"/>
        </w:rPr>
        <w:t xml:space="preserve">The </w:t>
      </w:r>
      <w:r w:rsidRPr="00167CAA">
        <w:rPr>
          <w:rStyle w:val="diff-highlight"/>
          <w:sz w:val="18"/>
          <w:szCs w:val="18"/>
          <w:shd w:val="clear" w:color="auto" w:fill="FFFFFF"/>
        </w:rPr>
        <w:t>application</w:t>
      </w:r>
      <w:r w:rsidRPr="00167CAA">
        <w:rPr>
          <w:sz w:val="18"/>
          <w:szCs w:val="18"/>
          <w:shd w:val="clear" w:color="auto" w:fill="FFFFFF"/>
        </w:rPr>
        <w:t xml:space="preserve"> </w:t>
      </w:r>
      <w:r w:rsidRPr="00167CAA">
        <w:rPr>
          <w:rStyle w:val="diff-highlight"/>
          <w:sz w:val="18"/>
          <w:szCs w:val="18"/>
          <w:shd w:val="clear" w:color="auto" w:fill="FFFFFF"/>
        </w:rPr>
        <w:t>shows</w:t>
      </w:r>
      <w:r w:rsidRPr="00167CAA">
        <w:rPr>
          <w:sz w:val="18"/>
          <w:szCs w:val="18"/>
          <w:shd w:val="clear" w:color="auto" w:fill="FFFFFF"/>
        </w:rPr>
        <w:t xml:space="preserve"> the </w:t>
      </w:r>
      <w:r w:rsidRPr="00167CAA">
        <w:rPr>
          <w:b/>
          <w:bCs/>
          <w:sz w:val="18"/>
          <w:szCs w:val="18"/>
          <w:shd w:val="clear" w:color="auto" w:fill="FFFFFF"/>
        </w:rPr>
        <w:t>predicted AQI value</w:t>
      </w:r>
      <w:r w:rsidRPr="00167CAA">
        <w:rPr>
          <w:sz w:val="18"/>
          <w:szCs w:val="18"/>
          <w:shd w:val="clear" w:color="auto" w:fill="FFFFFF"/>
        </w:rPr>
        <w:t xml:space="preserve"> </w:t>
      </w:r>
      <w:r w:rsidRPr="00167CAA">
        <w:rPr>
          <w:rStyle w:val="diff-highlight"/>
          <w:sz w:val="18"/>
          <w:szCs w:val="18"/>
          <w:shd w:val="clear" w:color="auto" w:fill="FFFFFF"/>
        </w:rPr>
        <w:t>in a specified</w:t>
      </w:r>
      <w:r w:rsidRPr="00167CAA">
        <w:rPr>
          <w:sz w:val="18"/>
          <w:szCs w:val="18"/>
          <w:shd w:val="clear" w:color="auto" w:fill="FFFFFF"/>
        </w:rPr>
        <w:t xml:space="preserve"> </w:t>
      </w:r>
      <w:r w:rsidRPr="00167CAA">
        <w:rPr>
          <w:b/>
          <w:bCs/>
          <w:sz w:val="18"/>
          <w:szCs w:val="18"/>
          <w:shd w:val="clear" w:color="auto" w:fill="FFFFFF"/>
        </w:rPr>
        <w:t>category</w:t>
      </w:r>
      <w:r w:rsidRPr="00167CAA">
        <w:rPr>
          <w:sz w:val="18"/>
          <w:szCs w:val="18"/>
          <w:shd w:val="clear" w:color="auto" w:fill="FFFFFF"/>
        </w:rPr>
        <w:t xml:space="preserve"> (</w:t>
      </w:r>
      <w:r w:rsidRPr="00167CAA">
        <w:rPr>
          <w:rStyle w:val="diff-highlight"/>
          <w:sz w:val="18"/>
          <w:szCs w:val="18"/>
          <w:shd w:val="clear" w:color="auto" w:fill="FFFFFF"/>
        </w:rPr>
        <w:t>i</w:t>
      </w:r>
      <w:r w:rsidRPr="00167CAA">
        <w:rPr>
          <w:sz w:val="18"/>
          <w:szCs w:val="18"/>
          <w:shd w:val="clear" w:color="auto" w:fill="FFFFFF"/>
        </w:rPr>
        <w:t>.</w:t>
      </w:r>
      <w:r w:rsidRPr="00167CAA">
        <w:rPr>
          <w:rStyle w:val="diff-highlight"/>
          <w:sz w:val="18"/>
          <w:szCs w:val="18"/>
          <w:shd w:val="clear" w:color="auto" w:fill="FFFFFF"/>
        </w:rPr>
        <w:t>e</w:t>
      </w:r>
      <w:r w:rsidRPr="00167CAA">
        <w:rPr>
          <w:sz w:val="18"/>
          <w:szCs w:val="18"/>
          <w:shd w:val="clear" w:color="auto" w:fill="FFFFFF"/>
        </w:rPr>
        <w:t xml:space="preserve">., Good, Moderate, Poor), </w:t>
      </w:r>
      <w:r w:rsidRPr="00167CAA">
        <w:rPr>
          <w:rStyle w:val="diff-highlight"/>
          <w:sz w:val="18"/>
          <w:szCs w:val="18"/>
          <w:shd w:val="clear" w:color="auto" w:fill="FFFFFF"/>
        </w:rPr>
        <w:t>as</w:t>
      </w:r>
      <w:r w:rsidRPr="00167CAA">
        <w:rPr>
          <w:sz w:val="18"/>
          <w:szCs w:val="18"/>
          <w:shd w:val="clear" w:color="auto" w:fill="FFFFFF"/>
        </w:rPr>
        <w:t xml:space="preserve"> </w:t>
      </w:r>
      <w:r w:rsidRPr="00167CAA">
        <w:rPr>
          <w:rStyle w:val="diff-highlight"/>
          <w:sz w:val="18"/>
          <w:szCs w:val="18"/>
          <w:shd w:val="clear" w:color="auto" w:fill="FFFFFF"/>
        </w:rPr>
        <w:t>well as</w:t>
      </w:r>
      <w:r w:rsidRPr="00167CAA">
        <w:rPr>
          <w:sz w:val="18"/>
          <w:szCs w:val="18"/>
          <w:shd w:val="clear" w:color="auto" w:fill="FFFFFF"/>
        </w:rPr>
        <w:t xml:space="preserve"> a user interface</w:t>
      </w:r>
      <w:r w:rsidRPr="00167CAA">
        <w:rPr>
          <w:rStyle w:val="diff-highlight"/>
          <w:sz w:val="18"/>
          <w:szCs w:val="18"/>
          <w:shd w:val="clear" w:color="auto" w:fill="FFFFFF"/>
        </w:rPr>
        <w:t xml:space="preserve"> that is easy to use</w:t>
      </w:r>
      <w:r w:rsidRPr="00167CAA">
        <w:rPr>
          <w:sz w:val="18"/>
          <w:szCs w:val="18"/>
          <w:shd w:val="clear" w:color="auto" w:fill="FFFFFF"/>
        </w:rPr>
        <w:t xml:space="preserve"> for interactive analysis. The model predictions were also </w:t>
      </w:r>
      <w:r w:rsidRPr="00167CAA">
        <w:rPr>
          <w:rStyle w:val="diff-highlight"/>
          <w:sz w:val="18"/>
          <w:szCs w:val="18"/>
          <w:shd w:val="clear" w:color="auto" w:fill="FFFFFF"/>
        </w:rPr>
        <w:t>validated</w:t>
      </w:r>
      <w:r w:rsidRPr="00167CAA">
        <w:rPr>
          <w:sz w:val="18"/>
          <w:szCs w:val="18"/>
          <w:shd w:val="clear" w:color="auto" w:fill="FFFFFF"/>
        </w:rPr>
        <w:t xml:space="preserve"> </w:t>
      </w:r>
      <w:r w:rsidRPr="00167CAA">
        <w:rPr>
          <w:rStyle w:val="diff-highlight"/>
          <w:sz w:val="18"/>
          <w:szCs w:val="18"/>
          <w:shd w:val="clear" w:color="auto" w:fill="FFFFFF"/>
        </w:rPr>
        <w:t>with</w:t>
      </w:r>
      <w:r w:rsidRPr="00167CAA">
        <w:rPr>
          <w:sz w:val="18"/>
          <w:szCs w:val="18"/>
          <w:shd w:val="clear" w:color="auto" w:fill="FFFFFF"/>
        </w:rPr>
        <w:t xml:space="preserve"> random test inputs </w:t>
      </w:r>
      <w:r w:rsidRPr="00167CAA">
        <w:rPr>
          <w:rStyle w:val="diff-highlight"/>
          <w:sz w:val="18"/>
          <w:szCs w:val="18"/>
          <w:shd w:val="clear" w:color="auto" w:fill="FFFFFF"/>
        </w:rPr>
        <w:t>that provided</w:t>
      </w:r>
      <w:r w:rsidRPr="00167CAA">
        <w:rPr>
          <w:sz w:val="18"/>
          <w:szCs w:val="18"/>
          <w:shd w:val="clear" w:color="auto" w:fill="FFFFFF"/>
        </w:rPr>
        <w:t xml:space="preserve"> AQI estimates</w:t>
      </w:r>
      <w:r w:rsidRPr="00167CAA">
        <w:rPr>
          <w:rStyle w:val="diff-highlight"/>
          <w:sz w:val="18"/>
          <w:szCs w:val="18"/>
          <w:shd w:val="clear" w:color="auto" w:fill="FFFFFF"/>
        </w:rPr>
        <w:t xml:space="preserve"> that were</w:t>
      </w:r>
      <w:r w:rsidRPr="00167CAA">
        <w:rPr>
          <w:sz w:val="18"/>
          <w:szCs w:val="18"/>
          <w:shd w:val="clear" w:color="auto" w:fill="FFFFFF"/>
        </w:rPr>
        <w:t xml:space="preserve"> consistent with </w:t>
      </w:r>
      <w:r w:rsidRPr="00167CAA">
        <w:rPr>
          <w:rStyle w:val="diff-highlight"/>
          <w:sz w:val="18"/>
          <w:szCs w:val="18"/>
          <w:shd w:val="clear" w:color="auto" w:fill="FFFFFF"/>
        </w:rPr>
        <w:t>reasonable</w:t>
      </w:r>
      <w:r w:rsidRPr="00167CAA">
        <w:rPr>
          <w:sz w:val="18"/>
          <w:szCs w:val="18"/>
          <w:shd w:val="clear" w:color="auto" w:fill="FFFFFF"/>
        </w:rPr>
        <w:t xml:space="preserve"> air quality </w:t>
      </w:r>
      <w:r w:rsidRPr="00167CAA">
        <w:rPr>
          <w:rStyle w:val="diff-highlight"/>
          <w:sz w:val="18"/>
          <w:szCs w:val="18"/>
          <w:shd w:val="clear" w:color="auto" w:fill="FFFFFF"/>
        </w:rPr>
        <w:t>values</w:t>
      </w:r>
      <w:r w:rsidRPr="00167CAA">
        <w:rPr>
          <w:sz w:val="18"/>
          <w:szCs w:val="18"/>
          <w:shd w:val="clear" w:color="auto" w:fill="FFFFFF"/>
        </w:rPr>
        <w:t xml:space="preserve"> </w:t>
      </w:r>
      <w:r w:rsidRPr="00167CAA">
        <w:rPr>
          <w:rStyle w:val="diff-highlight"/>
          <w:sz w:val="18"/>
          <w:szCs w:val="18"/>
          <w:shd w:val="clear" w:color="auto" w:fill="FFFFFF"/>
        </w:rPr>
        <w:t>present</w:t>
      </w:r>
      <w:r w:rsidRPr="00167CAA">
        <w:rPr>
          <w:sz w:val="18"/>
          <w:szCs w:val="18"/>
          <w:shd w:val="clear" w:color="auto" w:fill="FFFFFF"/>
        </w:rPr>
        <w:t xml:space="preserve"> in the dataset.</w:t>
      </w:r>
    </w:p>
    <w:p w14:paraId="4BC3401B" w14:textId="7007B7B8" w:rsidR="00712786" w:rsidRDefault="00712786" w:rsidP="00712786">
      <w:pPr>
        <w:pStyle w:val="Heading2"/>
      </w:pPr>
      <w:r>
        <w:t>Methodology Flow</w:t>
      </w:r>
    </w:p>
    <w:p w14:paraId="1E81ABC6" w14:textId="17F10A04" w:rsidR="00DC311F" w:rsidRDefault="00B74C8E" w:rsidP="0085261B">
      <w:pPr>
        <w:ind w:start="14.40pt"/>
        <w:jc w:val="both"/>
        <w:rPr>
          <w:sz w:val="18"/>
          <w:szCs w:val="18"/>
        </w:rPr>
      </w:pPr>
      <w:r>
        <w:rPr>
          <w:noProof/>
          <w:sz w:val="18"/>
          <w:szCs w:val="18"/>
          <w:lang w:val="en-IN" w:eastAsia="en-IN" w:bidi="te-IN"/>
        </w:rPr>
        <w:drawing>
          <wp:anchor distT="0" distB="0" distL="114300" distR="114300" simplePos="0" relativeHeight="251662336" behindDoc="0" locked="0" layoutInCell="1" allowOverlap="1" wp14:anchorId="412473A8" wp14:editId="212ED845">
            <wp:simplePos x="0" y="0"/>
            <wp:positionH relativeFrom="column">
              <wp:posOffset>1184275</wp:posOffset>
            </wp:positionH>
            <wp:positionV relativeFrom="paragraph">
              <wp:posOffset>182880</wp:posOffset>
            </wp:positionV>
            <wp:extent cx="1851660" cy="266700"/>
            <wp:effectExtent l="0" t="0" r="15240" b="19050"/>
            <wp:wrapNone/>
            <wp:docPr id="15" name="Rectangle 15"/>
            <wp:cNvGraphicFramePr/>
            <a:graphic xmlns:a="http://purl.oclc.org/ooxml/drawingml/main">
              <a:graphicData uri="http://schemas.microsoft.com/office/word/2010/wordprocessingShape">
                <wp:wsp>
                  <wp:cNvSpPr/>
                  <wp:spPr>
                    <a:xfrm>
                      <a:off x="0" y="0"/>
                      <a:ext cx="1851660" cy="266700"/>
                    </a:xfrm>
                    <a:prstGeom prst="rect">
                      <a:avLst/>
                    </a:prstGeom>
                    <a:ln>
                      <a:solidFill>
                        <a:schemeClr val="bg1"/>
                      </a:solidFill>
                    </a:ln>
                  </wp:spPr>
                  <wp:style>
                    <a:lnRef idx="2">
                      <a:schemeClr val="accent6"/>
                    </a:lnRef>
                    <a:fillRef idx="1">
                      <a:schemeClr val="lt1"/>
                    </a:fillRef>
                    <a:effectRef idx="0">
                      <a:schemeClr val="accent6"/>
                    </a:effectRef>
                    <a:fontRef idx="minor">
                      <a:schemeClr val="dk1"/>
                    </a:fontRef>
                  </wp:style>
                  <wp:txbx>
                    <wne:txbxContent>
                      <w:p w14:paraId="12D48238" w14:textId="1E0B9583" w:rsidR="0072301F" w:rsidRPr="00B74C8E" w:rsidRDefault="0072301F" w:rsidP="00B74C8E">
                        <w:pPr>
                          <w:jc w:val="start"/>
                        </w:pPr>
                        <w:r>
                          <w:t>Data Cleaning &amp; Preprocessing</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sz w:val="18"/>
          <w:szCs w:val="18"/>
          <w:lang w:val="en-IN" w:eastAsia="en-IN" w:bidi="te-IN"/>
        </w:rPr>
        <w:drawing>
          <wp:anchor distT="0" distB="0" distL="114300" distR="114300" simplePos="0" relativeHeight="251659264" behindDoc="0" locked="0" layoutInCell="1" allowOverlap="1" wp14:anchorId="2849EE85" wp14:editId="2B9ECC57">
            <wp:simplePos x="0" y="0"/>
            <wp:positionH relativeFrom="column">
              <wp:posOffset>18415</wp:posOffset>
            </wp:positionH>
            <wp:positionV relativeFrom="paragraph">
              <wp:posOffset>182880</wp:posOffset>
            </wp:positionV>
            <wp:extent cx="1013460" cy="266700"/>
            <wp:effectExtent l="0" t="0" r="15240" b="19050"/>
            <wp:wrapNone/>
            <wp:docPr id="11" name="Rectangle 11"/>
            <wp:cNvGraphicFramePr/>
            <a:graphic xmlns:a="http://purl.oclc.org/ooxml/drawingml/main">
              <a:graphicData uri="http://schemas.microsoft.com/office/word/2010/wordprocessingShape">
                <wp:wsp>
                  <wp:cNvSpPr/>
                  <wp:spPr>
                    <a:xfrm>
                      <a:off x="0" y="0"/>
                      <a:ext cx="1013460" cy="266700"/>
                    </a:xfrm>
                    <a:prstGeom prst="rect">
                      <a:avLst/>
                    </a:prstGeom>
                    <a:ln>
                      <a:solidFill>
                        <a:schemeClr val="bg1"/>
                      </a:solidFill>
                    </a:ln>
                  </wp:spPr>
                  <wp:style>
                    <a:lnRef idx="2">
                      <a:schemeClr val="accent6"/>
                    </a:lnRef>
                    <a:fillRef idx="1">
                      <a:schemeClr val="lt1"/>
                    </a:fillRef>
                    <a:effectRef idx="0">
                      <a:schemeClr val="accent6"/>
                    </a:effectRef>
                    <a:fontRef idx="minor">
                      <a:schemeClr val="dk1"/>
                    </a:fontRef>
                  </wp:style>
                  <wp:txbx>
                    <wne:txbxContent>
                      <w:p w14:paraId="725423BB" w14:textId="682E7E69" w:rsidR="0072301F" w:rsidRPr="00B74C8E" w:rsidRDefault="0072301F" w:rsidP="0085261B">
                        <w:r w:rsidRPr="00B74C8E">
                          <w:t>Data Collection</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anchor>
        </w:drawing>
      </w:r>
      <w:r w:rsidR="00712786">
        <w:rPr>
          <w:sz w:val="18"/>
          <w:szCs w:val="18"/>
        </w:rPr>
        <w:t xml:space="preserve">Below </w:t>
      </w:r>
      <w:r w:rsidR="00DC311F">
        <w:rPr>
          <w:sz w:val="18"/>
          <w:szCs w:val="18"/>
        </w:rPr>
        <w:t>is the summarized workflow of the proposed system:</w:t>
      </w:r>
      <w:r w:rsidR="0085261B">
        <w:rPr>
          <w:sz w:val="18"/>
          <w:szCs w:val="18"/>
        </w:rPr>
        <w:br/>
      </w:r>
    </w:p>
    <w:p w14:paraId="63B0FF98" w14:textId="001E9683" w:rsidR="0085261B" w:rsidRDefault="00560814" w:rsidP="0085261B">
      <w:pPr>
        <w:jc w:val="both"/>
        <w:rPr>
          <w:sz w:val="18"/>
          <w:szCs w:val="18"/>
        </w:rPr>
      </w:pPr>
      <w:r>
        <w:rPr>
          <w:noProof/>
          <w:sz w:val="18"/>
          <w:szCs w:val="18"/>
          <w:lang w:val="en-IN" w:eastAsia="en-IN" w:bidi="te-IN"/>
        </w:rPr>
        <w:drawing>
          <wp:anchor distT="0" distB="0" distL="114300" distR="114300" simplePos="0" relativeHeight="251672576" behindDoc="0" locked="0" layoutInCell="1" allowOverlap="1" wp14:anchorId="3080DCA8" wp14:editId="6243D9C7">
            <wp:simplePos x="0" y="0"/>
            <wp:positionH relativeFrom="column">
              <wp:posOffset>2030095</wp:posOffset>
            </wp:positionH>
            <wp:positionV relativeFrom="paragraph">
              <wp:posOffset>102870</wp:posOffset>
            </wp:positionV>
            <wp:extent cx="7620" cy="266700"/>
            <wp:effectExtent l="38100" t="0" r="68580" b="57150"/>
            <wp:wrapNone/>
            <wp:docPr id="22" name="Straight Arrow Connector 22"/>
            <wp:cNvGraphicFramePr/>
            <a:graphic xmlns:a="http://purl.oclc.org/ooxml/drawingml/main">
              <a:graphicData uri="http://schemas.microsoft.com/office/word/2010/wordprocessingShape">
                <wp:wsp>
                  <wp:cNvCnPr/>
                  <wp:spPr>
                    <a:xfrm>
                      <a:off x="0" y="0"/>
                      <a:ext cx="7620" cy="266700"/>
                    </a:xfrm>
                    <a:prstGeom prst="straightConnector1">
                      <a:avLst/>
                    </a:prstGeom>
                    <a:ln>
                      <a:tailEnd type="triangle"/>
                    </a:ln>
                  </wp:spPr>
                  <wp:style>
                    <a:lnRef idx="2">
                      <a:schemeClr val="dk1"/>
                    </a:lnRef>
                    <a:fillRef idx="0">
                      <a:schemeClr val="dk1"/>
                    </a:fillRef>
                    <a:effectRef idx="1">
                      <a:schemeClr val="dk1"/>
                    </a:effectRef>
                    <a:fontRef idx="minor">
                      <a:schemeClr val="tx1"/>
                    </a:fontRef>
                  </wp:style>
                  <wp:bodyPr/>
                </wp:wsp>
              </a:graphicData>
            </a:graphic>
          </wp:anchor>
        </w:drawing>
      </w:r>
      <w:r>
        <w:rPr>
          <w:noProof/>
          <w:sz w:val="18"/>
          <w:szCs w:val="18"/>
          <w:lang w:val="en-IN" w:eastAsia="en-IN" w:bidi="te-IN"/>
        </w:rPr>
        <w:drawing>
          <wp:anchor distT="0" distB="0" distL="114300" distR="114300" simplePos="0" relativeHeight="251671552" behindDoc="0" locked="0" layoutInCell="1" allowOverlap="1" wp14:anchorId="28AE1B7D" wp14:editId="4E97572F">
            <wp:simplePos x="0" y="0"/>
            <wp:positionH relativeFrom="column">
              <wp:posOffset>963295</wp:posOffset>
            </wp:positionH>
            <wp:positionV relativeFrom="paragraph">
              <wp:posOffset>57150</wp:posOffset>
            </wp:positionV>
            <wp:extent cx="335280" cy="0"/>
            <wp:effectExtent l="0" t="76200" r="26670" b="95250"/>
            <wp:wrapNone/>
            <wp:docPr id="20" name="Straight Arrow Connector 20"/>
            <wp:cNvGraphicFramePr/>
            <a:graphic xmlns:a="http://purl.oclc.org/ooxml/drawingml/main">
              <a:graphicData uri="http://schemas.microsoft.com/office/word/2010/wordprocessingShape">
                <wp:wsp>
                  <wp:cNvCnPr/>
                  <wp:spPr>
                    <a:xfrm>
                      <a:off x="0" y="0"/>
                      <a:ext cx="335280" cy="0"/>
                    </a:xfrm>
                    <a:prstGeom prst="straightConnector1">
                      <a:avLst/>
                    </a:prstGeom>
                    <a:ln>
                      <a:tailEnd type="triangle"/>
                    </a:ln>
                  </wp:spPr>
                  <wp:style>
                    <a:lnRef idx="2">
                      <a:schemeClr val="dk1"/>
                    </a:lnRef>
                    <a:fillRef idx="0">
                      <a:schemeClr val="dk1"/>
                    </a:fillRef>
                    <a:effectRef idx="1">
                      <a:schemeClr val="dk1"/>
                    </a:effectRef>
                    <a:fontRef idx="minor">
                      <a:schemeClr val="tx1"/>
                    </a:fontRef>
                  </wp:style>
                  <wp:bodyPr/>
                </wp:wsp>
              </a:graphicData>
            </a:graphic>
          </wp:anchor>
        </w:drawing>
      </w:r>
    </w:p>
    <w:p w14:paraId="21C97FCE" w14:textId="31110123" w:rsidR="0085261B" w:rsidRDefault="00B74C8E" w:rsidP="0085261B">
      <w:pPr>
        <w:ind w:start="14.40pt"/>
        <w:jc w:val="both"/>
        <w:rPr>
          <w:sz w:val="18"/>
          <w:szCs w:val="18"/>
        </w:rPr>
      </w:pPr>
      <w:r>
        <w:rPr>
          <w:noProof/>
          <w:sz w:val="18"/>
          <w:szCs w:val="18"/>
          <w:lang w:val="en-IN" w:eastAsia="en-IN" w:bidi="te-IN"/>
        </w:rPr>
        <w:drawing>
          <wp:anchor distT="0" distB="0" distL="114300" distR="114300" simplePos="0" relativeHeight="251666432" behindDoc="0" locked="0" layoutInCell="1" allowOverlap="1" wp14:anchorId="73C68BA3" wp14:editId="73DFD44E">
            <wp:simplePos x="0" y="0"/>
            <wp:positionH relativeFrom="column">
              <wp:posOffset>94615</wp:posOffset>
            </wp:positionH>
            <wp:positionV relativeFrom="paragraph">
              <wp:posOffset>47625</wp:posOffset>
            </wp:positionV>
            <wp:extent cx="1013460" cy="419100"/>
            <wp:effectExtent l="0" t="0" r="15240" b="19050"/>
            <wp:wrapNone/>
            <wp:docPr id="17" name="Rectangle 17"/>
            <wp:cNvGraphicFramePr/>
            <a:graphic xmlns:a="http://purl.oclc.org/ooxml/drawingml/main">
              <a:graphicData uri="http://schemas.microsoft.com/office/word/2010/wordprocessingShape">
                <wp:wsp>
                  <wp:cNvSpPr/>
                  <wp:spPr>
                    <a:xfrm>
                      <a:off x="0" y="0"/>
                      <a:ext cx="1013460" cy="419100"/>
                    </a:xfrm>
                    <a:prstGeom prst="rect">
                      <a:avLst/>
                    </a:prstGeom>
                    <a:ln>
                      <a:solidFill>
                        <a:schemeClr val="bg1"/>
                      </a:solidFill>
                    </a:ln>
                  </wp:spPr>
                  <wp:style>
                    <a:lnRef idx="2">
                      <a:schemeClr val="accent6"/>
                    </a:lnRef>
                    <a:fillRef idx="1">
                      <a:schemeClr val="lt1"/>
                    </a:fillRef>
                    <a:effectRef idx="0">
                      <a:schemeClr val="accent6"/>
                    </a:effectRef>
                    <a:fontRef idx="minor">
                      <a:schemeClr val="dk1"/>
                    </a:fontRef>
                  </wp:style>
                  <wp:txbx>
                    <wne:txbxContent>
                      <w:p w14:paraId="32A57D3F" w14:textId="24363018" w:rsidR="0072301F" w:rsidRPr="00B74C8E" w:rsidRDefault="0072301F" w:rsidP="00B74C8E">
                        <w:r>
                          <w:t>Model Training &amp; Tuning</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4A38B756" w14:textId="46B8033E" w:rsidR="0085261B" w:rsidRDefault="00B74C8E" w:rsidP="0085261B">
      <w:pPr>
        <w:ind w:start="14.40pt"/>
        <w:jc w:val="both"/>
        <w:rPr>
          <w:sz w:val="18"/>
          <w:szCs w:val="18"/>
        </w:rPr>
      </w:pPr>
      <w:r>
        <w:rPr>
          <w:noProof/>
          <w:sz w:val="18"/>
          <w:szCs w:val="18"/>
          <w:lang w:val="en-IN" w:eastAsia="en-IN" w:bidi="te-IN"/>
        </w:rPr>
        <w:drawing>
          <wp:anchor distT="0" distB="0" distL="114300" distR="114300" simplePos="0" relativeHeight="251664384" behindDoc="0" locked="0" layoutInCell="1" allowOverlap="1" wp14:anchorId="4198228B" wp14:editId="1C614747">
            <wp:simplePos x="0" y="0"/>
            <wp:positionH relativeFrom="column">
              <wp:posOffset>1542415</wp:posOffset>
            </wp:positionH>
            <wp:positionV relativeFrom="paragraph">
              <wp:posOffset>7620</wp:posOffset>
            </wp:positionV>
            <wp:extent cx="1234440" cy="266700"/>
            <wp:effectExtent l="0" t="0" r="22860" b="19050"/>
            <wp:wrapNone/>
            <wp:docPr id="16" name="Rectangle 16"/>
            <wp:cNvGraphicFramePr/>
            <a:graphic xmlns:a="http://purl.oclc.org/ooxml/drawingml/main">
              <a:graphicData uri="http://schemas.microsoft.com/office/word/2010/wordprocessingShape">
                <wp:wsp>
                  <wp:cNvSpPr/>
                  <wp:spPr>
                    <a:xfrm>
                      <a:off x="0" y="0"/>
                      <a:ext cx="1234440" cy="266700"/>
                    </a:xfrm>
                    <a:prstGeom prst="rect">
                      <a:avLst/>
                    </a:prstGeom>
                    <a:ln>
                      <a:solidFill>
                        <a:schemeClr val="bg1"/>
                      </a:solidFill>
                    </a:ln>
                  </wp:spPr>
                  <wp:style>
                    <a:lnRef idx="2">
                      <a:schemeClr val="accent6"/>
                    </a:lnRef>
                    <a:fillRef idx="1">
                      <a:schemeClr val="lt1"/>
                    </a:fillRef>
                    <a:effectRef idx="0">
                      <a:schemeClr val="accent6"/>
                    </a:effectRef>
                    <a:fontRef idx="minor">
                      <a:schemeClr val="dk1"/>
                    </a:fontRef>
                  </wp:style>
                  <wp:txbx>
                    <wne:txbxContent>
                      <w:p w14:paraId="5D742C6C" w14:textId="0F857981" w:rsidR="0072301F" w:rsidRPr="00B74C8E" w:rsidRDefault="0072301F" w:rsidP="00B74C8E">
                        <w:r>
                          <w:t>Feature Engineering</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anchor>
        </w:drawing>
      </w:r>
    </w:p>
    <w:p w14:paraId="7CDE2C3D" w14:textId="1C26B19F" w:rsidR="0085261B" w:rsidRDefault="00560814" w:rsidP="0085261B">
      <w:pPr>
        <w:ind w:start="14.40pt"/>
        <w:jc w:val="both"/>
        <w:rPr>
          <w:sz w:val="18"/>
          <w:szCs w:val="18"/>
        </w:rPr>
      </w:pPr>
      <w:r>
        <w:rPr>
          <w:noProof/>
          <w:sz w:val="18"/>
          <w:szCs w:val="18"/>
          <w:lang w:val="en-IN" w:eastAsia="en-IN" w:bidi="te-IN"/>
        </w:rPr>
        <w:drawing>
          <wp:anchor distT="0" distB="0" distL="114300" distR="114300" simplePos="0" relativeHeight="251674624" behindDoc="0" locked="0" layoutInCell="1" allowOverlap="1" wp14:anchorId="1378E77F" wp14:editId="4F2974A4">
            <wp:simplePos x="0" y="0"/>
            <wp:positionH relativeFrom="column">
              <wp:posOffset>1054735</wp:posOffset>
            </wp:positionH>
            <wp:positionV relativeFrom="paragraph">
              <wp:posOffset>5715</wp:posOffset>
            </wp:positionV>
            <wp:extent cx="541020" cy="0"/>
            <wp:effectExtent l="38100" t="76200" r="0" b="95250"/>
            <wp:wrapNone/>
            <wp:docPr id="24" name="Straight Arrow Connector 24"/>
            <wp:cNvGraphicFramePr/>
            <a:graphic xmlns:a="http://purl.oclc.org/ooxml/drawingml/main">
              <a:graphicData uri="http://schemas.microsoft.com/office/word/2010/wordprocessingShape">
                <wp:wsp>
                  <wp:cNvCnPr/>
                  <wp:spPr>
                    <a:xfrm flipH="1">
                      <a:off x="0" y="0"/>
                      <a:ext cx="541020" cy="0"/>
                    </a:xfrm>
                    <a:prstGeom prst="straightConnector1">
                      <a:avLst/>
                    </a:prstGeom>
                    <a:ln>
                      <a:tailEnd type="triangle"/>
                    </a:ln>
                  </wp:spPr>
                  <wp:style>
                    <a:lnRef idx="2">
                      <a:schemeClr val="dk1"/>
                    </a:lnRef>
                    <a:fillRef idx="0">
                      <a:schemeClr val="dk1"/>
                    </a:fillRef>
                    <a:effectRef idx="1">
                      <a:schemeClr val="dk1"/>
                    </a:effectRef>
                    <a:fontRef idx="minor">
                      <a:schemeClr val="tx1"/>
                    </a:fontRef>
                  </wp:style>
                  <wp:bodyPr/>
                </wp:wsp>
              </a:graphicData>
            </a:graphic>
          </wp:anchor>
        </w:drawing>
      </w:r>
      <w:r>
        <w:rPr>
          <w:noProof/>
          <w:sz w:val="18"/>
          <w:szCs w:val="18"/>
          <w:lang w:val="en-IN" w:eastAsia="en-IN" w:bidi="te-IN"/>
        </w:rPr>
        <w:drawing>
          <wp:anchor distT="0" distB="0" distL="114300" distR="114300" simplePos="0" relativeHeight="251673600" behindDoc="0" locked="0" layoutInCell="1" allowOverlap="1" wp14:anchorId="476C5D27" wp14:editId="2E322712">
            <wp:simplePos x="0" y="0"/>
            <wp:positionH relativeFrom="column">
              <wp:posOffset>711835</wp:posOffset>
            </wp:positionH>
            <wp:positionV relativeFrom="paragraph">
              <wp:posOffset>74295</wp:posOffset>
            </wp:positionV>
            <wp:extent cx="0" cy="0"/>
            <wp:effectExtent l="0" t="0" r="0" b="0"/>
            <wp:wrapNone/>
            <wp:docPr id="23" name="Straight Arrow Connector 23"/>
            <wp:cNvGraphicFramePr/>
            <a:graphic xmlns:a="http://purl.oclc.org/ooxml/drawingml/main">
              <a:graphicData uri="http://schemas.microsoft.com/office/word/2010/wordprocessingShape">
                <wp:wsp>
                  <wp:cNvCnPr/>
                  <wp:spPr>
                    <a:xfrm>
                      <a:off x="0" y="0"/>
                      <a:ext cx="0" cy="0"/>
                    </a:xfrm>
                    <a:prstGeom prst="straightConnector1">
                      <a:avLst/>
                    </a:prstGeom>
                    <a:ln>
                      <a:tailEnd type="triangle"/>
                    </a:ln>
                  </wp:spPr>
                  <wp:style>
                    <a:lnRef idx="1">
                      <a:schemeClr val="accent1"/>
                    </a:lnRef>
                    <a:fillRef idx="0">
                      <a:schemeClr val="accent1"/>
                    </a:fillRef>
                    <a:effectRef idx="0">
                      <a:schemeClr val="accent1"/>
                    </a:effectRef>
                    <a:fontRef idx="minor">
                      <a:schemeClr val="tx1"/>
                    </a:fontRef>
                  </wp:style>
                  <wp:bodyPr/>
                </wp:wsp>
              </a:graphicData>
            </a:graphic>
          </wp:anchor>
        </w:drawing>
      </w:r>
    </w:p>
    <w:p w14:paraId="6753AD7C" w14:textId="26CBFE34" w:rsidR="00DC311F" w:rsidRDefault="00560814" w:rsidP="00DC311F">
      <w:pPr>
        <w:jc w:val="both"/>
        <w:rPr>
          <w:sz w:val="18"/>
          <w:szCs w:val="18"/>
        </w:rPr>
      </w:pPr>
      <w:r>
        <w:rPr>
          <w:noProof/>
          <w:sz w:val="18"/>
          <w:szCs w:val="18"/>
          <w:lang w:val="en-IN" w:eastAsia="en-IN" w:bidi="te-IN"/>
        </w:rPr>
        <w:drawing>
          <wp:anchor distT="0" distB="0" distL="114300" distR="114300" simplePos="0" relativeHeight="251676672" behindDoc="0" locked="0" layoutInCell="1" allowOverlap="1" wp14:anchorId="75212033" wp14:editId="10E65D50">
            <wp:simplePos x="0" y="0"/>
            <wp:positionH relativeFrom="column">
              <wp:posOffset>579120</wp:posOffset>
            </wp:positionH>
            <wp:positionV relativeFrom="paragraph">
              <wp:posOffset>1905</wp:posOffset>
            </wp:positionV>
            <wp:extent cx="7620" cy="266700"/>
            <wp:effectExtent l="38100" t="0" r="68580" b="57150"/>
            <wp:wrapNone/>
            <wp:docPr id="25" name="Straight Arrow Connector 25"/>
            <wp:cNvGraphicFramePr/>
            <a:graphic xmlns:a="http://purl.oclc.org/ooxml/drawingml/main">
              <a:graphicData uri="http://schemas.microsoft.com/office/word/2010/wordprocessingShape">
                <wp:wsp>
                  <wp:cNvCnPr/>
                  <wp:spPr>
                    <a:xfrm>
                      <a:off x="0" y="0"/>
                      <a:ext cx="7620" cy="266700"/>
                    </a:xfrm>
                    <a:prstGeom prst="straightConnector1">
                      <a:avLst/>
                    </a:prstGeom>
                    <a:ln>
                      <a:tailEnd type="triangle"/>
                    </a:ln>
                  </wp:spPr>
                  <wp:style>
                    <a:lnRef idx="2">
                      <a:schemeClr val="dk1"/>
                    </a:lnRef>
                    <a:fillRef idx="0">
                      <a:schemeClr val="dk1"/>
                    </a:fillRef>
                    <a:effectRef idx="1">
                      <a:schemeClr val="dk1"/>
                    </a:effectRef>
                    <a:fontRef idx="minor">
                      <a:schemeClr val="tx1"/>
                    </a:fontRef>
                  </wp:style>
                  <wp:bodyPr/>
                </wp:wsp>
              </a:graphicData>
            </a:graphic>
          </wp:anchor>
        </w:drawing>
      </w:r>
    </w:p>
    <w:p w14:paraId="0BA1112B" w14:textId="54BE623F" w:rsidR="00B74C8E" w:rsidRDefault="00B74C8E" w:rsidP="00DC311F">
      <w:pPr>
        <w:jc w:val="both"/>
        <w:rPr>
          <w:sz w:val="18"/>
          <w:szCs w:val="18"/>
        </w:rPr>
      </w:pPr>
      <w:r>
        <w:rPr>
          <w:noProof/>
          <w:sz w:val="18"/>
          <w:szCs w:val="18"/>
          <w:lang w:val="en-IN" w:eastAsia="en-IN" w:bidi="te-IN"/>
        </w:rPr>
        <w:drawing>
          <wp:anchor distT="0" distB="0" distL="114300" distR="114300" simplePos="0" relativeHeight="251670528" behindDoc="0" locked="0" layoutInCell="1" allowOverlap="1" wp14:anchorId="59920A50" wp14:editId="7B8B5BCA">
            <wp:simplePos x="0" y="0"/>
            <wp:positionH relativeFrom="column">
              <wp:posOffset>1356360</wp:posOffset>
            </wp:positionH>
            <wp:positionV relativeFrom="paragraph">
              <wp:posOffset>57150</wp:posOffset>
            </wp:positionV>
            <wp:extent cx="1013460" cy="266700"/>
            <wp:effectExtent l="0" t="0" r="15240" b="19050"/>
            <wp:wrapNone/>
            <wp:docPr id="19" name="Rectangle 19"/>
            <wp:cNvGraphicFramePr/>
            <a:graphic xmlns:a="http://purl.oclc.org/ooxml/drawingml/main">
              <a:graphicData uri="http://schemas.microsoft.com/office/word/2010/wordprocessingShape">
                <wp:wsp>
                  <wp:cNvSpPr/>
                  <wp:spPr>
                    <a:xfrm>
                      <a:off x="0" y="0"/>
                      <a:ext cx="1013460" cy="266700"/>
                    </a:xfrm>
                    <a:prstGeom prst="rect">
                      <a:avLst/>
                    </a:prstGeom>
                    <a:ln>
                      <a:solidFill>
                        <a:schemeClr val="bg1"/>
                      </a:solidFill>
                    </a:ln>
                  </wp:spPr>
                  <wp:style>
                    <a:lnRef idx="2">
                      <a:schemeClr val="accent6"/>
                    </a:lnRef>
                    <a:fillRef idx="1">
                      <a:schemeClr val="lt1"/>
                    </a:fillRef>
                    <a:effectRef idx="0">
                      <a:schemeClr val="accent6"/>
                    </a:effectRef>
                    <a:fontRef idx="minor">
                      <a:schemeClr val="dk1"/>
                    </a:fontRef>
                  </wp:style>
                  <wp:txbx>
                    <wne:txbxContent>
                      <w:p w14:paraId="2675D5C4" w14:textId="46590858" w:rsidR="0072301F" w:rsidRPr="00B74C8E" w:rsidRDefault="0072301F" w:rsidP="00B74C8E">
                        <w:r>
                          <w:t>Deployment</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anchor>
        </w:drawing>
      </w:r>
      <w:r>
        <w:rPr>
          <w:noProof/>
          <w:sz w:val="18"/>
          <w:szCs w:val="18"/>
          <w:lang w:val="en-IN" w:eastAsia="en-IN" w:bidi="te-IN"/>
        </w:rPr>
        <w:drawing>
          <wp:anchor distT="0" distB="0" distL="114300" distR="114300" simplePos="0" relativeHeight="251668480" behindDoc="0" locked="0" layoutInCell="1" allowOverlap="1" wp14:anchorId="7E5E5F86" wp14:editId="511BE263">
            <wp:simplePos x="0" y="0"/>
            <wp:positionH relativeFrom="column">
              <wp:posOffset>83820</wp:posOffset>
            </wp:positionH>
            <wp:positionV relativeFrom="paragraph">
              <wp:posOffset>55245</wp:posOffset>
            </wp:positionV>
            <wp:extent cx="1013460" cy="266700"/>
            <wp:effectExtent l="0" t="0" r="15240" b="19050"/>
            <wp:wrapNone/>
            <wp:docPr id="18" name="Rectangle 18"/>
            <wp:cNvGraphicFramePr/>
            <a:graphic xmlns:a="http://purl.oclc.org/ooxml/drawingml/main">
              <a:graphicData uri="http://schemas.microsoft.com/office/word/2010/wordprocessingShape">
                <wp:wsp>
                  <wp:cNvSpPr/>
                  <wp:spPr>
                    <a:xfrm>
                      <a:off x="0" y="0"/>
                      <a:ext cx="1013460" cy="266700"/>
                    </a:xfrm>
                    <a:prstGeom prst="rect">
                      <a:avLst/>
                    </a:prstGeom>
                    <a:ln>
                      <a:solidFill>
                        <a:schemeClr val="bg1"/>
                      </a:solidFill>
                    </a:ln>
                  </wp:spPr>
                  <wp:style>
                    <a:lnRef idx="2">
                      <a:schemeClr val="accent6"/>
                    </a:lnRef>
                    <a:fillRef idx="1">
                      <a:schemeClr val="lt1"/>
                    </a:fillRef>
                    <a:effectRef idx="0">
                      <a:schemeClr val="accent6"/>
                    </a:effectRef>
                    <a:fontRef idx="minor">
                      <a:schemeClr val="dk1"/>
                    </a:fontRef>
                  </wp:style>
                  <wp:txbx>
                    <wne:txbxContent>
                      <w:p w14:paraId="5513922B" w14:textId="184B93E7" w:rsidR="0072301F" w:rsidRPr="00B74C8E" w:rsidRDefault="0072301F" w:rsidP="00B74C8E">
                        <w:r>
                          <w:t>Evaluation</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anchor>
        </w:drawing>
      </w:r>
    </w:p>
    <w:p w14:paraId="6A0F44F7" w14:textId="4E77E230" w:rsidR="00B74C8E" w:rsidRDefault="00560814" w:rsidP="00DC311F">
      <w:pPr>
        <w:jc w:val="both"/>
        <w:rPr>
          <w:sz w:val="18"/>
          <w:szCs w:val="18"/>
        </w:rPr>
      </w:pPr>
      <w:r>
        <w:rPr>
          <w:noProof/>
          <w:sz w:val="18"/>
          <w:szCs w:val="18"/>
          <w:lang w:val="en-IN" w:eastAsia="en-IN" w:bidi="te-IN"/>
        </w:rPr>
        <w:drawing>
          <wp:anchor distT="0" distB="0" distL="114300" distR="114300" simplePos="0" relativeHeight="251678720" behindDoc="0" locked="0" layoutInCell="1" allowOverlap="1" wp14:anchorId="682D3622" wp14:editId="56C134EB">
            <wp:simplePos x="0" y="0"/>
            <wp:positionH relativeFrom="column">
              <wp:posOffset>1028700</wp:posOffset>
            </wp:positionH>
            <wp:positionV relativeFrom="paragraph">
              <wp:posOffset>60960</wp:posOffset>
            </wp:positionV>
            <wp:extent cx="335280" cy="0"/>
            <wp:effectExtent l="0" t="76200" r="26670" b="95250"/>
            <wp:wrapNone/>
            <wp:docPr id="26" name="Straight Arrow Connector 26"/>
            <wp:cNvGraphicFramePr/>
            <a:graphic xmlns:a="http://purl.oclc.org/ooxml/drawingml/main">
              <a:graphicData uri="http://schemas.microsoft.com/office/word/2010/wordprocessingShape">
                <wp:wsp>
                  <wp:cNvCnPr/>
                  <wp:spPr>
                    <a:xfrm>
                      <a:off x="0" y="0"/>
                      <a:ext cx="335280" cy="0"/>
                    </a:xfrm>
                    <a:prstGeom prst="straightConnector1">
                      <a:avLst/>
                    </a:prstGeom>
                    <a:ln>
                      <a:tailEnd type="triangle"/>
                    </a:ln>
                  </wp:spPr>
                  <wp:style>
                    <a:lnRef idx="2">
                      <a:schemeClr val="dk1"/>
                    </a:lnRef>
                    <a:fillRef idx="0">
                      <a:schemeClr val="dk1"/>
                    </a:fillRef>
                    <a:effectRef idx="1">
                      <a:schemeClr val="dk1"/>
                    </a:effectRef>
                    <a:fontRef idx="minor">
                      <a:schemeClr val="tx1"/>
                    </a:fontRef>
                  </wp:style>
                  <wp:bodyPr/>
                </wp:wsp>
              </a:graphicData>
            </a:graphic>
            <wp14:sizeRelH relativeFrom="margin">
              <wp14:pctWidth>0%</wp14:pctWidth>
            </wp14:sizeRelH>
            <wp14:sizeRelV relativeFrom="margin">
              <wp14:pctHeight>0%</wp14:pctHeight>
            </wp14:sizeRelV>
          </wp:anchor>
        </w:drawing>
      </w:r>
    </w:p>
    <w:p w14:paraId="2C5507A8" w14:textId="77777777" w:rsidR="00B74C8E" w:rsidRPr="00712786" w:rsidRDefault="00B74C8E" w:rsidP="00DC311F">
      <w:pPr>
        <w:jc w:val="both"/>
        <w:rPr>
          <w:sz w:val="18"/>
          <w:szCs w:val="18"/>
        </w:rPr>
      </w:pPr>
    </w:p>
    <w:p w14:paraId="5D2DD83B" w14:textId="77777777" w:rsidR="009303D9" w:rsidRPr="00020D00" w:rsidRDefault="007A1862" w:rsidP="006B6B66">
      <w:pPr>
        <w:pStyle w:val="Heading1"/>
        <w:rPr>
          <w:b/>
        </w:rPr>
      </w:pPr>
      <w:r w:rsidRPr="00020D00">
        <w:rPr>
          <w:b/>
        </w:rPr>
        <w:t xml:space="preserve">Results and discussion </w:t>
      </w:r>
    </w:p>
    <w:p w14:paraId="52E6E63D" w14:textId="32F4FEDE" w:rsidR="00167CAA" w:rsidRDefault="00167CAA" w:rsidP="00EE6074">
      <w:pPr>
        <w:jc w:val="start"/>
        <w:rPr>
          <w:sz w:val="18"/>
          <w:szCs w:val="18"/>
        </w:rPr>
      </w:pPr>
      <w:r>
        <w:rPr>
          <w:sz w:val="18"/>
          <w:szCs w:val="18"/>
        </w:rPr>
        <w:t xml:space="preserve">      </w:t>
      </w:r>
      <w:r w:rsidR="0072301F">
        <w:rPr>
          <w:sz w:val="18"/>
          <w:szCs w:val="18"/>
        </w:rPr>
        <w:t xml:space="preserve"> </w:t>
      </w:r>
      <w:r w:rsidR="0072301F" w:rsidRPr="0072301F">
        <w:rPr>
          <w:sz w:val="18"/>
          <w:szCs w:val="18"/>
        </w:rPr>
        <w:t xml:space="preserve">Once the data preprocessing and model training phases were completed, two distinct predictive models — one that incorporated the pollutant </w:t>
      </w:r>
      <w:r w:rsidR="0072301F" w:rsidRPr="0072301F">
        <w:rPr>
          <w:b/>
          <w:bCs/>
          <w:sz w:val="18"/>
          <w:szCs w:val="18"/>
        </w:rPr>
        <w:t>Xylene</w:t>
      </w:r>
      <w:r w:rsidR="0072301F" w:rsidRPr="0072301F">
        <w:rPr>
          <w:sz w:val="18"/>
          <w:szCs w:val="18"/>
        </w:rPr>
        <w:t xml:space="preserve"> and another that did not — were developed to assess the impact of this pollutant on the predictive accuracy of the Air Quality Index (AQI). The models used </w:t>
      </w:r>
      <w:r w:rsidR="0072301F" w:rsidRPr="0072301F">
        <w:rPr>
          <w:b/>
          <w:bCs/>
          <w:sz w:val="18"/>
          <w:szCs w:val="18"/>
        </w:rPr>
        <w:t>Random Forest</w:t>
      </w:r>
      <w:r w:rsidR="0072301F" w:rsidRPr="0072301F">
        <w:rPr>
          <w:sz w:val="18"/>
          <w:szCs w:val="18"/>
        </w:rPr>
        <w:t xml:space="preserve"> and </w:t>
      </w:r>
      <w:proofErr w:type="spellStart"/>
      <w:r w:rsidR="0072301F" w:rsidRPr="0072301F">
        <w:rPr>
          <w:b/>
          <w:bCs/>
          <w:sz w:val="18"/>
          <w:szCs w:val="18"/>
        </w:rPr>
        <w:t>XGBoost</w:t>
      </w:r>
      <w:proofErr w:type="spellEnd"/>
      <w:r w:rsidR="0072301F" w:rsidRPr="0072301F">
        <w:rPr>
          <w:sz w:val="18"/>
          <w:szCs w:val="18"/>
        </w:rPr>
        <w:t xml:space="preserve"> </w:t>
      </w:r>
      <w:proofErr w:type="spellStart"/>
      <w:r w:rsidR="0072301F" w:rsidRPr="0072301F">
        <w:rPr>
          <w:sz w:val="18"/>
          <w:szCs w:val="18"/>
        </w:rPr>
        <w:t>regressors</w:t>
      </w:r>
      <w:proofErr w:type="spellEnd"/>
      <w:r w:rsidR="0072301F" w:rsidRPr="0072301F">
        <w:rPr>
          <w:sz w:val="18"/>
          <w:szCs w:val="18"/>
        </w:rPr>
        <w:t xml:space="preserve"> for training, with </w:t>
      </w:r>
      <w:proofErr w:type="spellStart"/>
      <w:r w:rsidR="0072301F" w:rsidRPr="0072301F">
        <w:rPr>
          <w:b/>
          <w:bCs/>
          <w:sz w:val="18"/>
          <w:szCs w:val="18"/>
        </w:rPr>
        <w:t>XGBoost</w:t>
      </w:r>
      <w:proofErr w:type="spellEnd"/>
      <w:r w:rsidR="0072301F" w:rsidRPr="0072301F">
        <w:rPr>
          <w:sz w:val="18"/>
          <w:szCs w:val="18"/>
        </w:rPr>
        <w:t xml:space="preserve"> performing somewhat better overall in both stability and efficiency during computations.</w:t>
      </w:r>
    </w:p>
    <w:p w14:paraId="78C2F457" w14:textId="77777777" w:rsidR="00EE6074" w:rsidRDefault="00EE6074" w:rsidP="00EE6074">
      <w:pPr>
        <w:jc w:val="start"/>
        <w:rPr>
          <w:sz w:val="18"/>
          <w:szCs w:val="18"/>
        </w:rPr>
      </w:pPr>
    </w:p>
    <w:p w14:paraId="2AEAC0D2" w14:textId="4F293C04" w:rsidR="00EE6074" w:rsidRDefault="00EE6074" w:rsidP="00EE6074">
      <w:pPr>
        <w:jc w:val="start"/>
        <w:rPr>
          <w:sz w:val="18"/>
          <w:szCs w:val="18"/>
        </w:rPr>
      </w:pPr>
      <w:r>
        <w:rPr>
          <w:sz w:val="18"/>
          <w:szCs w:val="18"/>
        </w:rPr>
        <w:t xml:space="preserve">       </w:t>
      </w:r>
      <w:r w:rsidRPr="00EE6074">
        <w:rPr>
          <w:sz w:val="18"/>
          <w:szCs w:val="18"/>
        </w:rPr>
        <w:t xml:space="preserve">Both models were evaluated using standard regression metrics — </w:t>
      </w:r>
      <w:r w:rsidRPr="00EE6074">
        <w:rPr>
          <w:rStyle w:val="Strong"/>
          <w:sz w:val="18"/>
          <w:szCs w:val="18"/>
        </w:rPr>
        <w:t>R² score</w:t>
      </w:r>
      <w:r w:rsidRPr="00EE6074">
        <w:rPr>
          <w:sz w:val="18"/>
          <w:szCs w:val="18"/>
        </w:rPr>
        <w:t xml:space="preserve">, </w:t>
      </w:r>
      <w:r w:rsidRPr="00EE6074">
        <w:rPr>
          <w:rStyle w:val="Strong"/>
          <w:sz w:val="18"/>
          <w:szCs w:val="18"/>
        </w:rPr>
        <w:t>Mean Absolute Error (MAE)</w:t>
      </w:r>
      <w:r w:rsidRPr="00EE6074">
        <w:rPr>
          <w:sz w:val="18"/>
          <w:szCs w:val="18"/>
        </w:rPr>
        <w:t xml:space="preserve">, and </w:t>
      </w:r>
      <w:r w:rsidRPr="00EE6074">
        <w:rPr>
          <w:rStyle w:val="Strong"/>
          <w:sz w:val="18"/>
          <w:szCs w:val="18"/>
        </w:rPr>
        <w:t>Root Mean Squared Error (RMSE)</w:t>
      </w:r>
      <w:r w:rsidRPr="00EE6074">
        <w:rPr>
          <w:sz w:val="18"/>
          <w:szCs w:val="18"/>
        </w:rPr>
        <w:t>. The summarized results are presented below:</w:t>
      </w:r>
      <w:r>
        <w:rPr>
          <w:sz w:val="18"/>
          <w:szCs w:val="18"/>
        </w:rPr>
        <w:br/>
      </w:r>
    </w:p>
    <w:tbl>
      <w:tblPr>
        <w:tblStyle w:val="TableGrid"/>
        <w:tblW w:w="0pt" w:type="dxa"/>
        <w:tblLook w:firstRow="1" w:lastRow="0" w:firstColumn="1" w:lastColumn="0" w:noHBand="0" w:noVBand="1"/>
      </w:tblPr>
      <w:tblGrid>
        <w:gridCol w:w="1435"/>
        <w:gridCol w:w="993"/>
        <w:gridCol w:w="1214"/>
        <w:gridCol w:w="1214"/>
      </w:tblGrid>
      <w:tr w:rsidR="00EE6074" w14:paraId="2A2EDE0A" w14:textId="77777777" w:rsidTr="00EE6074">
        <w:trPr>
          <w:trHeight w:val="332"/>
        </w:trPr>
        <w:tc>
          <w:tcPr>
            <w:tcW w:w="71.75pt" w:type="dxa"/>
          </w:tcPr>
          <w:p w14:paraId="0889E9AD" w14:textId="1CA5584C" w:rsidR="00EE6074" w:rsidRPr="00EE6074" w:rsidRDefault="00EE6074" w:rsidP="001F5B34">
            <w:pPr>
              <w:rPr>
                <w:b/>
                <w:bCs/>
                <w:iCs/>
                <w:noProof/>
                <w:sz w:val="18"/>
                <w:szCs w:val="18"/>
              </w:rPr>
            </w:pPr>
            <w:r>
              <w:rPr>
                <w:b/>
                <w:bCs/>
                <w:iCs/>
                <w:noProof/>
                <w:sz w:val="18"/>
                <w:szCs w:val="18"/>
              </w:rPr>
              <w:t>Model Type</w:t>
            </w:r>
          </w:p>
        </w:tc>
        <w:tc>
          <w:tcPr>
            <w:tcW w:w="49.65pt" w:type="dxa"/>
          </w:tcPr>
          <w:p w14:paraId="2DD64B2B" w14:textId="69E371B8" w:rsidR="00EE6074" w:rsidRPr="00EE6074" w:rsidRDefault="00EE6074" w:rsidP="001F5B34">
            <w:pPr>
              <w:rPr>
                <w:b/>
                <w:bCs/>
                <w:iCs/>
                <w:noProof/>
                <w:sz w:val="18"/>
                <w:szCs w:val="18"/>
              </w:rPr>
            </w:pPr>
            <w:r w:rsidRPr="00EE6074">
              <w:rPr>
                <w:b/>
                <w:bCs/>
                <w:iCs/>
                <w:noProof/>
                <w:sz w:val="18"/>
                <w:szCs w:val="18"/>
              </w:rPr>
              <w:t>R</w:t>
            </w:r>
            <w:r w:rsidRPr="00EE6074">
              <w:rPr>
                <w:b/>
                <w:bCs/>
              </w:rPr>
              <w:t>² Score</w:t>
            </w:r>
          </w:p>
        </w:tc>
        <w:tc>
          <w:tcPr>
            <w:tcW w:w="60.70pt" w:type="dxa"/>
          </w:tcPr>
          <w:p w14:paraId="110E88BD" w14:textId="211BBA26" w:rsidR="00EE6074" w:rsidRPr="00EE6074" w:rsidRDefault="00EE6074" w:rsidP="001F5B34">
            <w:pPr>
              <w:rPr>
                <w:b/>
                <w:bCs/>
                <w:iCs/>
                <w:noProof/>
                <w:sz w:val="18"/>
                <w:szCs w:val="18"/>
              </w:rPr>
            </w:pPr>
            <w:r>
              <w:rPr>
                <w:b/>
                <w:bCs/>
                <w:iCs/>
                <w:noProof/>
                <w:sz w:val="18"/>
                <w:szCs w:val="18"/>
              </w:rPr>
              <w:t>MAE</w:t>
            </w:r>
          </w:p>
        </w:tc>
        <w:tc>
          <w:tcPr>
            <w:tcW w:w="60.70pt" w:type="dxa"/>
          </w:tcPr>
          <w:p w14:paraId="75A08583" w14:textId="100DB4BB" w:rsidR="00EE6074" w:rsidRPr="00EE6074" w:rsidRDefault="00EE6074" w:rsidP="001F5B34">
            <w:pPr>
              <w:rPr>
                <w:b/>
                <w:bCs/>
                <w:iCs/>
                <w:noProof/>
                <w:sz w:val="18"/>
                <w:szCs w:val="18"/>
              </w:rPr>
            </w:pPr>
            <w:r>
              <w:rPr>
                <w:b/>
                <w:bCs/>
                <w:iCs/>
                <w:noProof/>
                <w:sz w:val="18"/>
                <w:szCs w:val="18"/>
              </w:rPr>
              <w:t>RMSE</w:t>
            </w:r>
          </w:p>
        </w:tc>
      </w:tr>
      <w:tr w:rsidR="00EE6074" w14:paraId="2CB51898" w14:textId="77777777" w:rsidTr="001F5B34">
        <w:trPr>
          <w:trHeight w:val="251"/>
        </w:trPr>
        <w:tc>
          <w:tcPr>
            <w:tcW w:w="71.75pt" w:type="dxa"/>
          </w:tcPr>
          <w:p w14:paraId="6308EB64" w14:textId="2B65F5A4" w:rsidR="00EE6074" w:rsidRDefault="00EE6074" w:rsidP="001F5B34">
            <w:pPr>
              <w:rPr>
                <w:iCs/>
                <w:noProof/>
                <w:sz w:val="18"/>
                <w:szCs w:val="18"/>
              </w:rPr>
            </w:pPr>
            <w:r>
              <w:rPr>
                <w:iCs/>
                <w:noProof/>
                <w:sz w:val="18"/>
                <w:szCs w:val="18"/>
              </w:rPr>
              <w:t>Without Xylene</w:t>
            </w:r>
          </w:p>
        </w:tc>
        <w:tc>
          <w:tcPr>
            <w:tcW w:w="49.65pt" w:type="dxa"/>
          </w:tcPr>
          <w:p w14:paraId="683B3949" w14:textId="4B2694CA" w:rsidR="00EE6074" w:rsidRDefault="001F5B34" w:rsidP="001F5B34">
            <w:pPr>
              <w:rPr>
                <w:iCs/>
                <w:noProof/>
                <w:sz w:val="18"/>
                <w:szCs w:val="18"/>
              </w:rPr>
            </w:pPr>
            <w:r>
              <w:rPr>
                <w:iCs/>
                <w:noProof/>
                <w:sz w:val="18"/>
                <w:szCs w:val="18"/>
              </w:rPr>
              <w:t>0.9114</w:t>
            </w:r>
          </w:p>
        </w:tc>
        <w:tc>
          <w:tcPr>
            <w:tcW w:w="60.70pt" w:type="dxa"/>
          </w:tcPr>
          <w:p w14:paraId="43119D2E" w14:textId="701ECFED" w:rsidR="00EE6074" w:rsidRDefault="001F5B34" w:rsidP="001F5B34">
            <w:pPr>
              <w:rPr>
                <w:iCs/>
                <w:noProof/>
                <w:sz w:val="18"/>
                <w:szCs w:val="18"/>
              </w:rPr>
            </w:pPr>
            <w:r>
              <w:rPr>
                <w:iCs/>
                <w:noProof/>
                <w:sz w:val="18"/>
                <w:szCs w:val="18"/>
              </w:rPr>
              <w:t>18.63</w:t>
            </w:r>
          </w:p>
        </w:tc>
        <w:tc>
          <w:tcPr>
            <w:tcW w:w="60.70pt" w:type="dxa"/>
          </w:tcPr>
          <w:p w14:paraId="15C7CAA0" w14:textId="2889B16F" w:rsidR="00EE6074" w:rsidRDefault="001F5B34" w:rsidP="001F5B34">
            <w:pPr>
              <w:rPr>
                <w:iCs/>
                <w:noProof/>
                <w:sz w:val="18"/>
                <w:szCs w:val="18"/>
              </w:rPr>
            </w:pPr>
            <w:r>
              <w:rPr>
                <w:iCs/>
                <w:noProof/>
                <w:sz w:val="18"/>
                <w:szCs w:val="18"/>
              </w:rPr>
              <w:t>32.33</w:t>
            </w:r>
          </w:p>
        </w:tc>
      </w:tr>
      <w:tr w:rsidR="00EE6074" w14:paraId="5D0BDB59" w14:textId="77777777" w:rsidTr="001F5B34">
        <w:trPr>
          <w:trHeight w:val="269"/>
        </w:trPr>
        <w:tc>
          <w:tcPr>
            <w:tcW w:w="71.75pt" w:type="dxa"/>
          </w:tcPr>
          <w:p w14:paraId="3A7D4919" w14:textId="1E6D6E6A" w:rsidR="00EE6074" w:rsidRDefault="00EE6074" w:rsidP="001F5B34">
            <w:pPr>
              <w:rPr>
                <w:iCs/>
                <w:noProof/>
                <w:sz w:val="18"/>
                <w:szCs w:val="18"/>
              </w:rPr>
            </w:pPr>
            <w:r>
              <w:rPr>
                <w:iCs/>
                <w:noProof/>
                <w:sz w:val="18"/>
                <w:szCs w:val="18"/>
              </w:rPr>
              <w:t>With Xylene</w:t>
            </w:r>
          </w:p>
        </w:tc>
        <w:tc>
          <w:tcPr>
            <w:tcW w:w="49.65pt" w:type="dxa"/>
          </w:tcPr>
          <w:p w14:paraId="736A21AA" w14:textId="02F5A0BA" w:rsidR="00EE6074" w:rsidRDefault="001F5B34" w:rsidP="001F5B34">
            <w:pPr>
              <w:rPr>
                <w:iCs/>
                <w:noProof/>
                <w:sz w:val="18"/>
                <w:szCs w:val="18"/>
              </w:rPr>
            </w:pPr>
            <w:r>
              <w:rPr>
                <w:iCs/>
                <w:noProof/>
                <w:sz w:val="18"/>
                <w:szCs w:val="18"/>
              </w:rPr>
              <w:t>0.9119</w:t>
            </w:r>
          </w:p>
        </w:tc>
        <w:tc>
          <w:tcPr>
            <w:tcW w:w="60.70pt" w:type="dxa"/>
          </w:tcPr>
          <w:p w14:paraId="499A71F1" w14:textId="0A6BF233" w:rsidR="00EE6074" w:rsidRDefault="001F5B34" w:rsidP="001F5B34">
            <w:pPr>
              <w:rPr>
                <w:iCs/>
                <w:noProof/>
                <w:sz w:val="18"/>
                <w:szCs w:val="18"/>
              </w:rPr>
            </w:pPr>
            <w:r>
              <w:rPr>
                <w:iCs/>
                <w:noProof/>
                <w:sz w:val="18"/>
                <w:szCs w:val="18"/>
              </w:rPr>
              <w:t>18.48</w:t>
            </w:r>
          </w:p>
        </w:tc>
        <w:tc>
          <w:tcPr>
            <w:tcW w:w="60.70pt" w:type="dxa"/>
          </w:tcPr>
          <w:p w14:paraId="4511F5B4" w14:textId="79F37541" w:rsidR="00EE6074" w:rsidRDefault="001F5B34" w:rsidP="001F5B34">
            <w:pPr>
              <w:rPr>
                <w:iCs/>
                <w:noProof/>
                <w:sz w:val="18"/>
                <w:szCs w:val="18"/>
              </w:rPr>
            </w:pPr>
            <w:r>
              <w:rPr>
                <w:iCs/>
                <w:noProof/>
                <w:sz w:val="18"/>
                <w:szCs w:val="18"/>
              </w:rPr>
              <w:t>32.23</w:t>
            </w:r>
          </w:p>
        </w:tc>
      </w:tr>
    </w:tbl>
    <w:p w14:paraId="7D169293" w14:textId="6D2F7F59" w:rsidR="00057901" w:rsidRDefault="00057901" w:rsidP="00EE6074">
      <w:pPr>
        <w:jc w:val="start"/>
        <w:rPr>
          <w:iCs/>
          <w:noProof/>
          <w:sz w:val="18"/>
          <w:szCs w:val="18"/>
        </w:rPr>
      </w:pPr>
    </w:p>
    <w:p w14:paraId="4EB690A8" w14:textId="66D0143F" w:rsidR="00057901" w:rsidRPr="0072301F" w:rsidRDefault="0072301F" w:rsidP="00EE6074">
      <w:pPr>
        <w:jc w:val="start"/>
        <w:rPr>
          <w:sz w:val="18"/>
          <w:szCs w:val="18"/>
        </w:rPr>
      </w:pPr>
      <w:r>
        <w:rPr>
          <w:sz w:val="18"/>
          <w:szCs w:val="18"/>
        </w:rPr>
        <w:t xml:space="preserve">       </w:t>
      </w:r>
      <w:r w:rsidRPr="0072301F">
        <w:rPr>
          <w:sz w:val="18"/>
          <w:szCs w:val="18"/>
          <w:shd w:val="clear" w:color="auto" w:fill="FFFFFF"/>
        </w:rPr>
        <w:t xml:space="preserve">The </w:t>
      </w:r>
      <w:proofErr w:type="spellStart"/>
      <w:r w:rsidRPr="0072301F">
        <w:rPr>
          <w:b/>
          <w:bCs/>
          <w:sz w:val="18"/>
          <w:szCs w:val="18"/>
          <w:shd w:val="clear" w:color="auto" w:fill="FFFFFF"/>
        </w:rPr>
        <w:t>XGBoost</w:t>
      </w:r>
      <w:proofErr w:type="spellEnd"/>
      <w:r w:rsidRPr="0072301F">
        <w:rPr>
          <w:b/>
          <w:bCs/>
          <w:sz w:val="18"/>
          <w:szCs w:val="18"/>
          <w:shd w:val="clear" w:color="auto" w:fill="FFFFFF"/>
        </w:rPr>
        <w:t xml:space="preserve"> model </w:t>
      </w:r>
      <w:r w:rsidRPr="0072301F">
        <w:rPr>
          <w:rStyle w:val="diff-highlight"/>
          <w:b/>
          <w:bCs/>
          <w:sz w:val="18"/>
          <w:szCs w:val="18"/>
          <w:shd w:val="clear" w:color="auto" w:fill="FFFFFF"/>
        </w:rPr>
        <w:t>featuring</w:t>
      </w:r>
      <w:r w:rsidRPr="0072301F">
        <w:rPr>
          <w:b/>
          <w:bCs/>
          <w:sz w:val="18"/>
          <w:szCs w:val="18"/>
          <w:shd w:val="clear" w:color="auto" w:fill="FFFFFF"/>
        </w:rPr>
        <w:t xml:space="preserve"> Xylene</w:t>
      </w:r>
      <w:r w:rsidRPr="0072301F">
        <w:rPr>
          <w:sz w:val="18"/>
          <w:szCs w:val="18"/>
          <w:shd w:val="clear" w:color="auto" w:fill="FFFFFF"/>
        </w:rPr>
        <w:t xml:space="preserve"> </w:t>
      </w:r>
      <w:r w:rsidRPr="0072301F">
        <w:rPr>
          <w:rStyle w:val="diff-highlight"/>
          <w:sz w:val="18"/>
          <w:szCs w:val="18"/>
          <w:shd w:val="clear" w:color="auto" w:fill="FFFFFF"/>
        </w:rPr>
        <w:t>indicates</w:t>
      </w:r>
      <w:r w:rsidRPr="0072301F">
        <w:rPr>
          <w:sz w:val="18"/>
          <w:szCs w:val="18"/>
          <w:shd w:val="clear" w:color="auto" w:fill="FFFFFF"/>
        </w:rPr>
        <w:t xml:space="preserve"> a marginally better performance, </w:t>
      </w:r>
      <w:r w:rsidRPr="0072301F">
        <w:rPr>
          <w:rStyle w:val="diff-highlight"/>
          <w:sz w:val="18"/>
          <w:szCs w:val="18"/>
          <w:shd w:val="clear" w:color="auto" w:fill="FFFFFF"/>
        </w:rPr>
        <w:t>demonstrating</w:t>
      </w:r>
      <w:r w:rsidRPr="0072301F">
        <w:rPr>
          <w:sz w:val="18"/>
          <w:szCs w:val="18"/>
          <w:shd w:val="clear" w:color="auto" w:fill="FFFFFF"/>
        </w:rPr>
        <w:t xml:space="preserve"> that </w:t>
      </w:r>
      <w:r w:rsidRPr="0072301F">
        <w:rPr>
          <w:rStyle w:val="diff-highlight"/>
          <w:sz w:val="18"/>
          <w:szCs w:val="18"/>
          <w:shd w:val="clear" w:color="auto" w:fill="FFFFFF"/>
        </w:rPr>
        <w:t>including</w:t>
      </w:r>
      <w:r w:rsidRPr="0072301F">
        <w:rPr>
          <w:sz w:val="18"/>
          <w:szCs w:val="18"/>
          <w:shd w:val="clear" w:color="auto" w:fill="FFFFFF"/>
        </w:rPr>
        <w:t xml:space="preserve"> Xylene </w:t>
      </w:r>
      <w:r w:rsidRPr="0072301F">
        <w:rPr>
          <w:rStyle w:val="diff-highlight"/>
          <w:sz w:val="18"/>
          <w:szCs w:val="18"/>
          <w:shd w:val="clear" w:color="auto" w:fill="FFFFFF"/>
        </w:rPr>
        <w:t>marginally</w:t>
      </w:r>
      <w:r w:rsidRPr="0072301F">
        <w:rPr>
          <w:sz w:val="18"/>
          <w:szCs w:val="18"/>
          <w:shd w:val="clear" w:color="auto" w:fill="FFFFFF"/>
        </w:rPr>
        <w:t xml:space="preserve"> </w:t>
      </w:r>
      <w:r w:rsidRPr="0072301F">
        <w:rPr>
          <w:rStyle w:val="diff-highlight"/>
          <w:sz w:val="18"/>
          <w:szCs w:val="18"/>
          <w:shd w:val="clear" w:color="auto" w:fill="FFFFFF"/>
        </w:rPr>
        <w:t>improves</w:t>
      </w:r>
      <w:r w:rsidRPr="0072301F">
        <w:rPr>
          <w:sz w:val="18"/>
          <w:szCs w:val="18"/>
          <w:shd w:val="clear" w:color="auto" w:fill="FFFFFF"/>
        </w:rPr>
        <w:t xml:space="preserve"> </w:t>
      </w:r>
      <w:r w:rsidRPr="0072301F">
        <w:rPr>
          <w:rStyle w:val="diff-highlight"/>
          <w:sz w:val="18"/>
          <w:szCs w:val="18"/>
          <w:shd w:val="clear" w:color="auto" w:fill="FFFFFF"/>
        </w:rPr>
        <w:t>model</w:t>
      </w:r>
      <w:r w:rsidRPr="0072301F">
        <w:rPr>
          <w:sz w:val="18"/>
          <w:szCs w:val="18"/>
          <w:shd w:val="clear" w:color="auto" w:fill="FFFFFF"/>
        </w:rPr>
        <w:t xml:space="preserve"> </w:t>
      </w:r>
      <w:r w:rsidRPr="0072301F">
        <w:rPr>
          <w:rStyle w:val="diff-highlight"/>
          <w:sz w:val="18"/>
          <w:szCs w:val="18"/>
          <w:shd w:val="clear" w:color="auto" w:fill="FFFFFF"/>
        </w:rPr>
        <w:t>prediction</w:t>
      </w:r>
      <w:r w:rsidRPr="0072301F">
        <w:rPr>
          <w:sz w:val="18"/>
          <w:szCs w:val="18"/>
          <w:shd w:val="clear" w:color="auto" w:fill="FFFFFF"/>
        </w:rPr>
        <w:t xml:space="preserve"> </w:t>
      </w:r>
      <w:r w:rsidRPr="0072301F">
        <w:rPr>
          <w:rStyle w:val="diff-highlight"/>
          <w:sz w:val="18"/>
          <w:szCs w:val="18"/>
          <w:shd w:val="clear" w:color="auto" w:fill="FFFFFF"/>
        </w:rPr>
        <w:t>performance</w:t>
      </w:r>
      <w:r w:rsidRPr="0072301F">
        <w:rPr>
          <w:sz w:val="18"/>
          <w:szCs w:val="18"/>
          <w:shd w:val="clear" w:color="auto" w:fill="FFFFFF"/>
        </w:rPr>
        <w:t xml:space="preserve">. </w:t>
      </w:r>
      <w:r w:rsidRPr="0072301F">
        <w:rPr>
          <w:rStyle w:val="diff-highlight"/>
          <w:sz w:val="18"/>
          <w:szCs w:val="18"/>
          <w:shd w:val="clear" w:color="auto" w:fill="FFFFFF"/>
        </w:rPr>
        <w:t>Still</w:t>
      </w:r>
      <w:r w:rsidRPr="0072301F">
        <w:rPr>
          <w:sz w:val="18"/>
          <w:szCs w:val="18"/>
          <w:shd w:val="clear" w:color="auto" w:fill="FFFFFF"/>
        </w:rPr>
        <w:t xml:space="preserve">, the difference between the two versions </w:t>
      </w:r>
      <w:r w:rsidRPr="0072301F">
        <w:rPr>
          <w:rStyle w:val="diff-highlight"/>
          <w:sz w:val="18"/>
          <w:szCs w:val="18"/>
          <w:shd w:val="clear" w:color="auto" w:fill="FFFFFF"/>
        </w:rPr>
        <w:t>is</w:t>
      </w:r>
      <w:r w:rsidRPr="0072301F">
        <w:rPr>
          <w:sz w:val="18"/>
          <w:szCs w:val="18"/>
          <w:shd w:val="clear" w:color="auto" w:fill="FFFFFF"/>
        </w:rPr>
        <w:t xml:space="preserve"> </w:t>
      </w:r>
      <w:r w:rsidRPr="0072301F">
        <w:rPr>
          <w:rStyle w:val="diff-highlight"/>
          <w:sz w:val="18"/>
          <w:szCs w:val="18"/>
          <w:shd w:val="clear" w:color="auto" w:fill="FFFFFF"/>
        </w:rPr>
        <w:t>slight</w:t>
      </w:r>
      <w:r w:rsidRPr="0072301F">
        <w:rPr>
          <w:sz w:val="18"/>
          <w:szCs w:val="18"/>
          <w:shd w:val="clear" w:color="auto" w:fill="FFFFFF"/>
        </w:rPr>
        <w:t xml:space="preserve">, </w:t>
      </w:r>
      <w:r w:rsidRPr="0072301F">
        <w:rPr>
          <w:rStyle w:val="diff-highlight"/>
          <w:sz w:val="18"/>
          <w:szCs w:val="18"/>
          <w:shd w:val="clear" w:color="auto" w:fill="FFFFFF"/>
        </w:rPr>
        <w:t>implying</w:t>
      </w:r>
      <w:r w:rsidRPr="0072301F">
        <w:rPr>
          <w:sz w:val="18"/>
          <w:szCs w:val="18"/>
          <w:shd w:val="clear" w:color="auto" w:fill="FFFFFF"/>
        </w:rPr>
        <w:t xml:space="preserve"> that </w:t>
      </w:r>
      <w:r w:rsidRPr="0072301F">
        <w:rPr>
          <w:rStyle w:val="diff-highlight"/>
          <w:sz w:val="18"/>
          <w:szCs w:val="18"/>
          <w:shd w:val="clear" w:color="auto" w:fill="FFFFFF"/>
        </w:rPr>
        <w:t xml:space="preserve">there are </w:t>
      </w:r>
      <w:r w:rsidRPr="0072301F">
        <w:rPr>
          <w:rStyle w:val="diff-highlight"/>
          <w:b/>
          <w:bCs/>
          <w:sz w:val="18"/>
          <w:szCs w:val="18"/>
          <w:shd w:val="clear" w:color="auto" w:fill="FFFFFF"/>
        </w:rPr>
        <w:t>more correlated</w:t>
      </w:r>
      <w:r w:rsidRPr="0072301F">
        <w:rPr>
          <w:b/>
          <w:bCs/>
          <w:sz w:val="18"/>
          <w:szCs w:val="18"/>
          <w:shd w:val="clear" w:color="auto" w:fill="FFFFFF"/>
        </w:rPr>
        <w:t xml:space="preserve"> pollutants</w:t>
      </w:r>
      <w:r w:rsidRPr="0072301F">
        <w:rPr>
          <w:rStyle w:val="diff-highlight"/>
          <w:b/>
          <w:bCs/>
          <w:sz w:val="18"/>
          <w:szCs w:val="18"/>
          <w:shd w:val="clear" w:color="auto" w:fill="FFFFFF"/>
        </w:rPr>
        <w:t xml:space="preserve"> to</w:t>
      </w:r>
      <w:r w:rsidRPr="0072301F">
        <w:rPr>
          <w:rStyle w:val="diff-highlight"/>
          <w:sz w:val="18"/>
          <w:szCs w:val="18"/>
          <w:shd w:val="clear" w:color="auto" w:fill="FFFFFF"/>
        </w:rPr>
        <w:t xml:space="preserve"> </w:t>
      </w:r>
      <w:r w:rsidRPr="0072301F">
        <w:rPr>
          <w:rStyle w:val="diff-highlight"/>
          <w:b/>
          <w:bCs/>
          <w:sz w:val="18"/>
          <w:szCs w:val="18"/>
          <w:shd w:val="clear" w:color="auto" w:fill="FFFFFF"/>
        </w:rPr>
        <w:t>AQI than Xylene</w:t>
      </w:r>
      <w:r w:rsidRPr="0072301F">
        <w:rPr>
          <w:b/>
          <w:bCs/>
          <w:sz w:val="18"/>
          <w:szCs w:val="18"/>
          <w:shd w:val="clear" w:color="auto" w:fill="FFFFFF"/>
        </w:rPr>
        <w:t xml:space="preserve"> (</w:t>
      </w:r>
      <w:r w:rsidRPr="0072301F">
        <w:rPr>
          <w:rStyle w:val="diff-highlight"/>
          <w:b/>
          <w:bCs/>
          <w:sz w:val="18"/>
          <w:szCs w:val="18"/>
          <w:shd w:val="clear" w:color="auto" w:fill="FFFFFF"/>
        </w:rPr>
        <w:t xml:space="preserve">e.g., </w:t>
      </w:r>
      <w:r w:rsidRPr="0072301F">
        <w:rPr>
          <w:b/>
          <w:bCs/>
          <w:sz w:val="18"/>
          <w:szCs w:val="18"/>
          <w:shd w:val="clear" w:color="auto" w:fill="FFFFFF"/>
        </w:rPr>
        <w:t>PM2.5, PM10 NO₂, SO₂, etc.).</w:t>
      </w:r>
      <w:r w:rsidR="00057901" w:rsidRPr="0072301F">
        <w:rPr>
          <w:sz w:val="18"/>
          <w:szCs w:val="18"/>
        </w:rPr>
        <w:br/>
      </w:r>
    </w:p>
    <w:p w14:paraId="707EEAE4" w14:textId="15E97574" w:rsidR="0072301F" w:rsidRDefault="00057901" w:rsidP="0072301F">
      <w:pPr>
        <w:jc w:val="start"/>
        <w:rPr>
          <w:sz w:val="18"/>
          <w:szCs w:val="18"/>
          <w:shd w:val="clear" w:color="auto" w:fill="FFFFFF"/>
        </w:rPr>
      </w:pPr>
      <w:r>
        <w:rPr>
          <w:sz w:val="18"/>
          <w:szCs w:val="18"/>
        </w:rPr>
        <w:t xml:space="preserve">       </w:t>
      </w:r>
      <w:r w:rsidR="0072301F" w:rsidRPr="0072301F">
        <w:rPr>
          <w:rStyle w:val="diff-highlight"/>
          <w:sz w:val="18"/>
          <w:szCs w:val="18"/>
          <w:shd w:val="clear" w:color="auto" w:fill="FFFFFF"/>
        </w:rPr>
        <w:t>The</w:t>
      </w:r>
      <w:r w:rsidR="0072301F" w:rsidRPr="0072301F">
        <w:rPr>
          <w:sz w:val="18"/>
          <w:szCs w:val="18"/>
          <w:shd w:val="clear" w:color="auto" w:fill="FFFFFF"/>
        </w:rPr>
        <w:t xml:space="preserve"> </w:t>
      </w:r>
      <w:r w:rsidR="0072301F" w:rsidRPr="0072301F">
        <w:rPr>
          <w:b/>
          <w:bCs/>
          <w:sz w:val="18"/>
          <w:szCs w:val="18"/>
          <w:shd w:val="clear" w:color="auto" w:fill="FFFFFF"/>
        </w:rPr>
        <w:t>Root Mean Squared Error (RMSE)</w:t>
      </w:r>
      <w:r w:rsidR="0072301F" w:rsidRPr="0072301F">
        <w:rPr>
          <w:sz w:val="18"/>
          <w:szCs w:val="18"/>
          <w:shd w:val="clear" w:color="auto" w:fill="FFFFFF"/>
        </w:rPr>
        <w:t xml:space="preserve"> of </w:t>
      </w:r>
      <w:r w:rsidR="0072301F" w:rsidRPr="0072301F">
        <w:rPr>
          <w:rStyle w:val="diff-highlight"/>
          <w:sz w:val="18"/>
          <w:szCs w:val="18"/>
          <w:shd w:val="clear" w:color="auto" w:fill="FFFFFF"/>
        </w:rPr>
        <w:t>approximately</w:t>
      </w:r>
      <w:r w:rsidR="0072301F" w:rsidRPr="0072301F">
        <w:rPr>
          <w:sz w:val="18"/>
          <w:szCs w:val="18"/>
          <w:shd w:val="clear" w:color="auto" w:fill="FFFFFF"/>
        </w:rPr>
        <w:t xml:space="preserve"> </w:t>
      </w:r>
      <w:r w:rsidR="0072301F" w:rsidRPr="0072301F">
        <w:rPr>
          <w:b/>
          <w:bCs/>
          <w:sz w:val="18"/>
          <w:szCs w:val="18"/>
          <w:shd w:val="clear" w:color="auto" w:fill="FFFFFF"/>
        </w:rPr>
        <w:t xml:space="preserve">32 </w:t>
      </w:r>
      <w:r w:rsidR="0072301F" w:rsidRPr="0072301F">
        <w:rPr>
          <w:rStyle w:val="diff-highlight"/>
          <w:sz w:val="18"/>
          <w:szCs w:val="18"/>
          <w:shd w:val="clear" w:color="auto" w:fill="FFFFFF"/>
        </w:rPr>
        <w:t>indicates</w:t>
      </w:r>
      <w:r w:rsidR="0072301F" w:rsidRPr="0072301F">
        <w:rPr>
          <w:sz w:val="18"/>
          <w:szCs w:val="18"/>
          <w:shd w:val="clear" w:color="auto" w:fill="FFFFFF"/>
        </w:rPr>
        <w:t xml:space="preserve"> that, on average, </w:t>
      </w:r>
      <w:r w:rsidR="0072301F" w:rsidRPr="0072301F">
        <w:rPr>
          <w:rStyle w:val="diff-highlight"/>
          <w:sz w:val="18"/>
          <w:szCs w:val="18"/>
          <w:shd w:val="clear" w:color="auto" w:fill="FFFFFF"/>
        </w:rPr>
        <w:t>the model's prediction was</w:t>
      </w:r>
      <w:r w:rsidR="0072301F" w:rsidRPr="0072301F">
        <w:rPr>
          <w:sz w:val="18"/>
          <w:szCs w:val="18"/>
          <w:shd w:val="clear" w:color="auto" w:fill="FFFFFF"/>
        </w:rPr>
        <w:t xml:space="preserve"> ±32 AQI points</w:t>
      </w:r>
      <w:r w:rsidR="0072301F" w:rsidRPr="0072301F">
        <w:rPr>
          <w:rStyle w:val="diff-highlight"/>
          <w:sz w:val="18"/>
          <w:szCs w:val="18"/>
          <w:shd w:val="clear" w:color="auto" w:fill="FFFFFF"/>
        </w:rPr>
        <w:t xml:space="preserve"> different</w:t>
      </w:r>
      <w:r w:rsidR="0072301F" w:rsidRPr="0072301F">
        <w:rPr>
          <w:sz w:val="18"/>
          <w:szCs w:val="18"/>
          <w:shd w:val="clear" w:color="auto" w:fill="FFFFFF"/>
        </w:rPr>
        <w:t xml:space="preserve"> from the true observed </w:t>
      </w:r>
      <w:r w:rsidR="0072301F" w:rsidRPr="0072301F">
        <w:rPr>
          <w:rStyle w:val="diff-highlight"/>
          <w:sz w:val="18"/>
          <w:szCs w:val="18"/>
          <w:shd w:val="clear" w:color="auto" w:fill="FFFFFF"/>
        </w:rPr>
        <w:t>value</w:t>
      </w:r>
      <w:r w:rsidR="0072301F" w:rsidRPr="0072301F">
        <w:rPr>
          <w:sz w:val="18"/>
          <w:szCs w:val="18"/>
          <w:shd w:val="clear" w:color="auto" w:fill="FFFFFF"/>
        </w:rPr>
        <w:t xml:space="preserve">. </w:t>
      </w:r>
      <w:r w:rsidR="0072301F" w:rsidRPr="0072301F">
        <w:rPr>
          <w:rStyle w:val="diff-highlight"/>
          <w:sz w:val="18"/>
          <w:szCs w:val="18"/>
          <w:shd w:val="clear" w:color="auto" w:fill="FFFFFF"/>
        </w:rPr>
        <w:t>With</w:t>
      </w:r>
      <w:r w:rsidR="0072301F" w:rsidRPr="0072301F">
        <w:rPr>
          <w:sz w:val="18"/>
          <w:szCs w:val="18"/>
          <w:shd w:val="clear" w:color="auto" w:fill="FFFFFF"/>
        </w:rPr>
        <w:t xml:space="preserve"> the AQI scale </w:t>
      </w:r>
      <w:r w:rsidR="0072301F" w:rsidRPr="0072301F">
        <w:rPr>
          <w:rStyle w:val="diff-highlight"/>
          <w:sz w:val="18"/>
          <w:szCs w:val="18"/>
          <w:shd w:val="clear" w:color="auto" w:fill="FFFFFF"/>
        </w:rPr>
        <w:t>ranging</w:t>
      </w:r>
      <w:r w:rsidR="0072301F" w:rsidRPr="0072301F">
        <w:rPr>
          <w:sz w:val="18"/>
          <w:szCs w:val="18"/>
          <w:shd w:val="clear" w:color="auto" w:fill="FFFFFF"/>
        </w:rPr>
        <w:t xml:space="preserve"> from 0 to 500, this </w:t>
      </w:r>
      <w:r w:rsidR="0072301F" w:rsidRPr="0072301F">
        <w:rPr>
          <w:rStyle w:val="diff-highlight"/>
          <w:sz w:val="18"/>
          <w:szCs w:val="18"/>
          <w:shd w:val="clear" w:color="auto" w:fill="FFFFFF"/>
        </w:rPr>
        <w:t>degree</w:t>
      </w:r>
      <w:r w:rsidR="0072301F" w:rsidRPr="0072301F">
        <w:rPr>
          <w:sz w:val="18"/>
          <w:szCs w:val="18"/>
          <w:shd w:val="clear" w:color="auto" w:fill="FFFFFF"/>
        </w:rPr>
        <w:t xml:space="preserve"> of </w:t>
      </w:r>
      <w:r w:rsidR="0072301F" w:rsidRPr="0072301F">
        <w:rPr>
          <w:rStyle w:val="diff-highlight"/>
          <w:sz w:val="18"/>
          <w:szCs w:val="18"/>
          <w:shd w:val="clear" w:color="auto" w:fill="FFFFFF"/>
        </w:rPr>
        <w:t>difference</w:t>
      </w:r>
      <w:r w:rsidR="0072301F" w:rsidRPr="0072301F">
        <w:rPr>
          <w:sz w:val="18"/>
          <w:szCs w:val="18"/>
          <w:shd w:val="clear" w:color="auto" w:fill="FFFFFF"/>
        </w:rPr>
        <w:t xml:space="preserve"> is </w:t>
      </w:r>
      <w:r w:rsidR="0072301F" w:rsidRPr="0072301F">
        <w:rPr>
          <w:b/>
          <w:bCs/>
          <w:sz w:val="18"/>
          <w:szCs w:val="18"/>
          <w:shd w:val="clear" w:color="auto" w:fill="FFFFFF"/>
        </w:rPr>
        <w:t>acceptable</w:t>
      </w:r>
      <w:r w:rsidR="0072301F" w:rsidRPr="0072301F">
        <w:rPr>
          <w:sz w:val="18"/>
          <w:szCs w:val="18"/>
          <w:shd w:val="clear" w:color="auto" w:fill="FFFFFF"/>
        </w:rPr>
        <w:t xml:space="preserve"> for environmental prediction tasks, especially considering</w:t>
      </w:r>
      <w:r w:rsidR="0072301F" w:rsidRPr="0072301F">
        <w:rPr>
          <w:rStyle w:val="diff-highlight"/>
          <w:sz w:val="18"/>
          <w:szCs w:val="18"/>
          <w:shd w:val="clear" w:color="auto" w:fill="FFFFFF"/>
        </w:rPr>
        <w:t xml:space="preserve"> the</w:t>
      </w:r>
      <w:r w:rsidR="0072301F" w:rsidRPr="0072301F">
        <w:rPr>
          <w:sz w:val="18"/>
          <w:szCs w:val="18"/>
          <w:shd w:val="clear" w:color="auto" w:fill="FFFFFF"/>
        </w:rPr>
        <w:t xml:space="preserve"> data variability across cities and atmospheric conditions.</w:t>
      </w:r>
      <w:r w:rsidR="0072301F">
        <w:rPr>
          <w:sz w:val="18"/>
          <w:szCs w:val="18"/>
          <w:shd w:val="clear" w:color="auto" w:fill="FFFFFF"/>
        </w:rPr>
        <w:br/>
      </w:r>
    </w:p>
    <w:p w14:paraId="67450093" w14:textId="5B02CB55" w:rsidR="00057901" w:rsidRPr="0072301F" w:rsidRDefault="00057901" w:rsidP="0072301F">
      <w:pPr>
        <w:jc w:val="start"/>
        <w:rPr>
          <w:sz w:val="18"/>
          <w:szCs w:val="18"/>
        </w:rPr>
      </w:pPr>
      <w:r>
        <w:rPr>
          <w:sz w:val="18"/>
          <w:szCs w:val="18"/>
        </w:rPr>
        <w:t xml:space="preserve">      </w:t>
      </w:r>
      <w:r w:rsidR="0072301F" w:rsidRPr="0072301F">
        <w:rPr>
          <w:rStyle w:val="diff-highlight"/>
          <w:sz w:val="18"/>
          <w:szCs w:val="18"/>
          <w:shd w:val="clear" w:color="auto" w:fill="FFFFFF"/>
        </w:rPr>
        <w:t>Additionally, the</w:t>
      </w:r>
      <w:r w:rsidR="0072301F" w:rsidRPr="0072301F">
        <w:rPr>
          <w:sz w:val="18"/>
          <w:szCs w:val="18"/>
          <w:shd w:val="clear" w:color="auto" w:fill="FFFFFF"/>
        </w:rPr>
        <w:t xml:space="preserve"> trained models were </w:t>
      </w:r>
      <w:r w:rsidR="0072301F" w:rsidRPr="0072301F">
        <w:rPr>
          <w:rStyle w:val="diff-highlight"/>
          <w:sz w:val="18"/>
          <w:szCs w:val="18"/>
          <w:shd w:val="clear" w:color="auto" w:fill="FFFFFF"/>
        </w:rPr>
        <w:t>built</w:t>
      </w:r>
      <w:r w:rsidR="0072301F">
        <w:rPr>
          <w:sz w:val="18"/>
          <w:szCs w:val="18"/>
          <w:shd w:val="clear" w:color="auto" w:fill="FFFFFF"/>
        </w:rPr>
        <w:t xml:space="preserve"> into a </w:t>
      </w:r>
      <w:proofErr w:type="spellStart"/>
      <w:r w:rsidR="0072301F">
        <w:rPr>
          <w:b/>
          <w:bCs/>
          <w:sz w:val="18"/>
          <w:szCs w:val="18"/>
          <w:shd w:val="clear" w:color="auto" w:fill="FFFFFF"/>
        </w:rPr>
        <w:t>S</w:t>
      </w:r>
      <w:r w:rsidR="0072301F" w:rsidRPr="0072301F">
        <w:rPr>
          <w:b/>
          <w:bCs/>
          <w:sz w:val="18"/>
          <w:szCs w:val="18"/>
          <w:shd w:val="clear" w:color="auto" w:fill="FFFFFF"/>
        </w:rPr>
        <w:t>treamlit</w:t>
      </w:r>
      <w:proofErr w:type="spellEnd"/>
      <w:r w:rsidR="0072301F" w:rsidRPr="0072301F">
        <w:rPr>
          <w:b/>
          <w:bCs/>
          <w:sz w:val="18"/>
          <w:szCs w:val="18"/>
          <w:shd w:val="clear" w:color="auto" w:fill="FFFFFF"/>
        </w:rPr>
        <w:t xml:space="preserve"> interactive web </w:t>
      </w:r>
      <w:r w:rsidR="0072301F" w:rsidRPr="0072301F">
        <w:rPr>
          <w:rStyle w:val="diff-highlight"/>
          <w:b/>
          <w:bCs/>
          <w:sz w:val="18"/>
          <w:szCs w:val="18"/>
          <w:shd w:val="clear" w:color="auto" w:fill="FFFFFF"/>
        </w:rPr>
        <w:t>app</w:t>
      </w:r>
      <w:r w:rsidR="0072301F" w:rsidRPr="0072301F">
        <w:rPr>
          <w:sz w:val="18"/>
          <w:szCs w:val="18"/>
          <w:shd w:val="clear" w:color="auto" w:fill="FFFFFF"/>
        </w:rPr>
        <w:t xml:space="preserve">, allowing users to input pollutant concentrations and receive </w:t>
      </w:r>
      <w:r w:rsidR="0072301F" w:rsidRPr="0072301F">
        <w:rPr>
          <w:rStyle w:val="diff-highlight"/>
          <w:sz w:val="18"/>
          <w:szCs w:val="18"/>
          <w:shd w:val="clear" w:color="auto" w:fill="FFFFFF"/>
        </w:rPr>
        <w:t>predictions</w:t>
      </w:r>
      <w:r w:rsidR="0072301F" w:rsidRPr="0072301F">
        <w:rPr>
          <w:sz w:val="18"/>
          <w:szCs w:val="18"/>
          <w:shd w:val="clear" w:color="auto" w:fill="FFFFFF"/>
        </w:rPr>
        <w:t xml:space="preserve"> </w:t>
      </w:r>
      <w:r w:rsidR="0072301F" w:rsidRPr="0072301F">
        <w:rPr>
          <w:rStyle w:val="diff-highlight"/>
          <w:sz w:val="18"/>
          <w:szCs w:val="18"/>
          <w:shd w:val="clear" w:color="auto" w:fill="FFFFFF"/>
        </w:rPr>
        <w:t>for</w:t>
      </w:r>
      <w:r w:rsidR="0072301F" w:rsidRPr="0072301F">
        <w:rPr>
          <w:sz w:val="18"/>
          <w:szCs w:val="18"/>
          <w:shd w:val="clear" w:color="auto" w:fill="FFFFFF"/>
        </w:rPr>
        <w:t xml:space="preserve"> </w:t>
      </w:r>
      <w:r w:rsidR="0072301F" w:rsidRPr="0072301F">
        <w:rPr>
          <w:rStyle w:val="diff-highlight"/>
          <w:sz w:val="18"/>
          <w:szCs w:val="18"/>
          <w:shd w:val="clear" w:color="auto" w:fill="FFFFFF"/>
        </w:rPr>
        <w:t>AQI</w:t>
      </w:r>
      <w:r w:rsidR="0072301F" w:rsidRPr="0072301F">
        <w:rPr>
          <w:sz w:val="18"/>
          <w:szCs w:val="18"/>
          <w:shd w:val="clear" w:color="auto" w:fill="FFFFFF"/>
        </w:rPr>
        <w:t xml:space="preserve"> and air quality classifications (e.g., Good, Moderate, Poor). </w:t>
      </w:r>
      <w:r w:rsidR="0072301F" w:rsidRPr="0072301F">
        <w:rPr>
          <w:rStyle w:val="diff-highlight"/>
          <w:sz w:val="18"/>
          <w:szCs w:val="18"/>
          <w:shd w:val="clear" w:color="auto" w:fill="FFFFFF"/>
        </w:rPr>
        <w:t>Users</w:t>
      </w:r>
      <w:r w:rsidR="0072301F" w:rsidRPr="0072301F">
        <w:rPr>
          <w:sz w:val="18"/>
          <w:szCs w:val="18"/>
          <w:shd w:val="clear" w:color="auto" w:fill="FFFFFF"/>
        </w:rPr>
        <w:t xml:space="preserve"> </w:t>
      </w:r>
      <w:r w:rsidR="0072301F" w:rsidRPr="0072301F">
        <w:rPr>
          <w:rStyle w:val="diff-highlight"/>
          <w:sz w:val="18"/>
          <w:szCs w:val="18"/>
          <w:shd w:val="clear" w:color="auto" w:fill="FFFFFF"/>
        </w:rPr>
        <w:t>can</w:t>
      </w:r>
      <w:r w:rsidR="0072301F" w:rsidRPr="0072301F">
        <w:rPr>
          <w:sz w:val="18"/>
          <w:szCs w:val="18"/>
          <w:shd w:val="clear" w:color="auto" w:fill="FFFFFF"/>
        </w:rPr>
        <w:t xml:space="preserve"> also </w:t>
      </w:r>
      <w:r w:rsidR="0072301F" w:rsidRPr="0072301F">
        <w:rPr>
          <w:rStyle w:val="diff-highlight"/>
          <w:sz w:val="18"/>
          <w:szCs w:val="18"/>
          <w:shd w:val="clear" w:color="auto" w:fill="FFFFFF"/>
        </w:rPr>
        <w:t>upload a</w:t>
      </w:r>
      <w:r w:rsidR="0072301F" w:rsidRPr="0072301F">
        <w:rPr>
          <w:sz w:val="18"/>
          <w:szCs w:val="18"/>
          <w:shd w:val="clear" w:color="auto" w:fill="FFFFFF"/>
        </w:rPr>
        <w:t xml:space="preserve"> </w:t>
      </w:r>
      <w:r w:rsidR="0072301F" w:rsidRPr="0072301F">
        <w:rPr>
          <w:b/>
          <w:bCs/>
          <w:sz w:val="18"/>
          <w:szCs w:val="18"/>
          <w:shd w:val="clear" w:color="auto" w:fill="FFFFFF"/>
        </w:rPr>
        <w:t xml:space="preserve">CSV </w:t>
      </w:r>
      <w:r w:rsidR="0072301F" w:rsidRPr="0072301F">
        <w:rPr>
          <w:rStyle w:val="diff-highlight"/>
          <w:b/>
          <w:bCs/>
          <w:sz w:val="18"/>
          <w:szCs w:val="18"/>
          <w:shd w:val="clear" w:color="auto" w:fill="FFFFFF"/>
        </w:rPr>
        <w:t>file</w:t>
      </w:r>
      <w:r w:rsidR="0072301F" w:rsidRPr="0072301F">
        <w:rPr>
          <w:sz w:val="18"/>
          <w:szCs w:val="18"/>
          <w:shd w:val="clear" w:color="auto" w:fill="FFFFFF"/>
        </w:rPr>
        <w:t xml:space="preserve"> </w:t>
      </w:r>
      <w:r w:rsidR="0072301F" w:rsidRPr="0072301F">
        <w:rPr>
          <w:rStyle w:val="diff-highlight"/>
          <w:sz w:val="18"/>
          <w:szCs w:val="18"/>
          <w:shd w:val="clear" w:color="auto" w:fill="FFFFFF"/>
        </w:rPr>
        <w:t>for</w:t>
      </w:r>
      <w:r w:rsidR="0072301F" w:rsidRPr="0072301F">
        <w:rPr>
          <w:sz w:val="18"/>
          <w:szCs w:val="18"/>
          <w:shd w:val="clear" w:color="auto" w:fill="FFFFFF"/>
        </w:rPr>
        <w:t xml:space="preserve"> bulk predictions </w:t>
      </w:r>
      <w:r w:rsidR="0072301F" w:rsidRPr="0072301F">
        <w:rPr>
          <w:rStyle w:val="diff-highlight"/>
          <w:sz w:val="18"/>
          <w:szCs w:val="18"/>
          <w:shd w:val="clear" w:color="auto" w:fill="FFFFFF"/>
        </w:rPr>
        <w:t>of</w:t>
      </w:r>
      <w:r w:rsidR="0072301F" w:rsidRPr="0072301F">
        <w:rPr>
          <w:sz w:val="18"/>
          <w:szCs w:val="18"/>
          <w:shd w:val="clear" w:color="auto" w:fill="FFFFFF"/>
        </w:rPr>
        <w:t xml:space="preserve"> multiple readings </w:t>
      </w:r>
      <w:r w:rsidR="0072301F" w:rsidRPr="0072301F">
        <w:rPr>
          <w:rStyle w:val="diff-highlight"/>
          <w:sz w:val="18"/>
          <w:szCs w:val="18"/>
          <w:shd w:val="clear" w:color="auto" w:fill="FFFFFF"/>
        </w:rPr>
        <w:t>in</w:t>
      </w:r>
      <w:r w:rsidR="0072301F" w:rsidRPr="0072301F">
        <w:rPr>
          <w:sz w:val="18"/>
          <w:szCs w:val="18"/>
          <w:shd w:val="clear" w:color="auto" w:fill="FFFFFF"/>
        </w:rPr>
        <w:t xml:space="preserve"> </w:t>
      </w:r>
      <w:r w:rsidR="0072301F" w:rsidRPr="0072301F">
        <w:rPr>
          <w:rStyle w:val="diff-highlight"/>
          <w:sz w:val="18"/>
          <w:szCs w:val="18"/>
          <w:shd w:val="clear" w:color="auto" w:fill="FFFFFF"/>
        </w:rPr>
        <w:t>one upload, providing more convenience</w:t>
      </w:r>
      <w:r w:rsidR="0072301F" w:rsidRPr="0072301F">
        <w:rPr>
          <w:sz w:val="18"/>
          <w:szCs w:val="18"/>
          <w:shd w:val="clear" w:color="auto" w:fill="FFFFFF"/>
        </w:rPr>
        <w:t>.</w:t>
      </w:r>
    </w:p>
    <w:p w14:paraId="2D2194E1" w14:textId="55818446" w:rsidR="00057901" w:rsidRPr="0072301F" w:rsidRDefault="00057901" w:rsidP="00057901">
      <w:pPr>
        <w:pStyle w:val="NormalWeb"/>
        <w:rPr>
          <w:sz w:val="18"/>
          <w:szCs w:val="18"/>
        </w:rPr>
      </w:pPr>
      <w:r>
        <w:rPr>
          <w:sz w:val="18"/>
          <w:szCs w:val="18"/>
        </w:rPr>
        <w:t xml:space="preserve">      </w:t>
      </w:r>
      <w:r w:rsidR="0072301F" w:rsidRPr="0072301F">
        <w:rPr>
          <w:rStyle w:val="diff-highlight"/>
          <w:sz w:val="18"/>
          <w:szCs w:val="18"/>
          <w:shd w:val="clear" w:color="auto" w:fill="FFFFFF"/>
        </w:rPr>
        <w:t>As a result</w:t>
      </w:r>
      <w:r w:rsidR="0072301F" w:rsidRPr="0072301F">
        <w:rPr>
          <w:sz w:val="18"/>
          <w:szCs w:val="18"/>
          <w:shd w:val="clear" w:color="auto" w:fill="FFFFFF"/>
        </w:rPr>
        <w:t xml:space="preserve">, the </w:t>
      </w:r>
      <w:r w:rsidR="0072301F" w:rsidRPr="0072301F">
        <w:rPr>
          <w:rStyle w:val="diff-highlight"/>
          <w:sz w:val="18"/>
          <w:szCs w:val="18"/>
          <w:shd w:val="clear" w:color="auto" w:fill="FFFFFF"/>
        </w:rPr>
        <w:t>data</w:t>
      </w:r>
      <w:r w:rsidR="0072301F" w:rsidRPr="0072301F">
        <w:rPr>
          <w:sz w:val="18"/>
          <w:szCs w:val="18"/>
          <w:shd w:val="clear" w:color="auto" w:fill="FFFFFF"/>
        </w:rPr>
        <w:t xml:space="preserve"> </w:t>
      </w:r>
      <w:r w:rsidR="0072301F" w:rsidRPr="0072301F">
        <w:rPr>
          <w:rStyle w:val="diff-highlight"/>
          <w:sz w:val="18"/>
          <w:szCs w:val="18"/>
          <w:shd w:val="clear" w:color="auto" w:fill="FFFFFF"/>
        </w:rPr>
        <w:t>indicates</w:t>
      </w:r>
      <w:r w:rsidR="0072301F" w:rsidRPr="0072301F">
        <w:rPr>
          <w:sz w:val="18"/>
          <w:szCs w:val="18"/>
          <w:shd w:val="clear" w:color="auto" w:fill="FFFFFF"/>
        </w:rPr>
        <w:t xml:space="preserve"> that the machine learning </w:t>
      </w:r>
      <w:r w:rsidR="0072301F" w:rsidRPr="0072301F">
        <w:rPr>
          <w:rStyle w:val="diff-highlight"/>
          <w:sz w:val="18"/>
          <w:szCs w:val="18"/>
          <w:shd w:val="clear" w:color="auto" w:fill="FFFFFF"/>
        </w:rPr>
        <w:t>approaches</w:t>
      </w:r>
      <w:r w:rsidR="0072301F" w:rsidRPr="0072301F">
        <w:rPr>
          <w:sz w:val="18"/>
          <w:szCs w:val="18"/>
          <w:shd w:val="clear" w:color="auto" w:fill="FFFFFF"/>
        </w:rPr>
        <w:t xml:space="preserve"> </w:t>
      </w:r>
      <w:r w:rsidR="0072301F" w:rsidRPr="0072301F">
        <w:rPr>
          <w:rStyle w:val="diff-highlight"/>
          <w:sz w:val="18"/>
          <w:szCs w:val="18"/>
          <w:shd w:val="clear" w:color="auto" w:fill="FFFFFF"/>
        </w:rPr>
        <w:t>we</w:t>
      </w:r>
      <w:r w:rsidR="0072301F" w:rsidRPr="0072301F">
        <w:rPr>
          <w:sz w:val="18"/>
          <w:szCs w:val="18"/>
          <w:shd w:val="clear" w:color="auto" w:fill="FFFFFF"/>
        </w:rPr>
        <w:t xml:space="preserve"> </w:t>
      </w:r>
      <w:r w:rsidR="0072301F" w:rsidRPr="0072301F">
        <w:rPr>
          <w:rStyle w:val="diff-highlight"/>
          <w:sz w:val="18"/>
          <w:szCs w:val="18"/>
          <w:shd w:val="clear" w:color="auto" w:fill="FFFFFF"/>
        </w:rPr>
        <w:t>employed successfully demonstrated</w:t>
      </w:r>
      <w:r w:rsidR="0072301F" w:rsidRPr="0072301F">
        <w:rPr>
          <w:sz w:val="18"/>
          <w:szCs w:val="18"/>
          <w:shd w:val="clear" w:color="auto" w:fill="FFFFFF"/>
        </w:rPr>
        <w:t xml:space="preserve"> the </w:t>
      </w:r>
      <w:r w:rsidR="0072301F" w:rsidRPr="0072301F">
        <w:rPr>
          <w:rStyle w:val="diff-highlight"/>
          <w:sz w:val="18"/>
          <w:szCs w:val="18"/>
          <w:shd w:val="clear" w:color="auto" w:fill="FFFFFF"/>
        </w:rPr>
        <w:t>relationships</w:t>
      </w:r>
      <w:r w:rsidR="0072301F" w:rsidRPr="0072301F">
        <w:rPr>
          <w:sz w:val="18"/>
          <w:szCs w:val="18"/>
          <w:shd w:val="clear" w:color="auto" w:fill="FFFFFF"/>
        </w:rPr>
        <w:t xml:space="preserve"> between </w:t>
      </w:r>
      <w:r w:rsidR="0072301F" w:rsidRPr="0072301F">
        <w:rPr>
          <w:b/>
          <w:bCs/>
          <w:sz w:val="18"/>
          <w:szCs w:val="18"/>
          <w:shd w:val="clear" w:color="auto" w:fill="FFFFFF"/>
        </w:rPr>
        <w:t>pollutants and AQI</w:t>
      </w:r>
      <w:r w:rsidR="0072301F" w:rsidRPr="0072301F">
        <w:rPr>
          <w:rStyle w:val="diff-highlight"/>
          <w:b/>
          <w:bCs/>
          <w:sz w:val="18"/>
          <w:szCs w:val="18"/>
          <w:shd w:val="clear" w:color="auto" w:fill="FFFFFF"/>
        </w:rPr>
        <w:t xml:space="preserve"> values</w:t>
      </w:r>
      <w:r w:rsidR="0072301F" w:rsidRPr="0072301F">
        <w:rPr>
          <w:sz w:val="18"/>
          <w:szCs w:val="18"/>
          <w:shd w:val="clear" w:color="auto" w:fill="FFFFFF"/>
        </w:rPr>
        <w:t xml:space="preserve">, </w:t>
      </w:r>
      <w:r w:rsidR="0072301F" w:rsidRPr="0072301F">
        <w:rPr>
          <w:rStyle w:val="diff-highlight"/>
          <w:sz w:val="18"/>
          <w:szCs w:val="18"/>
          <w:shd w:val="clear" w:color="auto" w:fill="FFFFFF"/>
        </w:rPr>
        <w:t>and</w:t>
      </w:r>
      <w:r w:rsidR="0072301F" w:rsidRPr="0072301F">
        <w:rPr>
          <w:sz w:val="18"/>
          <w:szCs w:val="18"/>
          <w:shd w:val="clear" w:color="auto" w:fill="FFFFFF"/>
        </w:rPr>
        <w:t xml:space="preserve"> </w:t>
      </w:r>
      <w:r w:rsidR="0072301F" w:rsidRPr="0072301F">
        <w:rPr>
          <w:rStyle w:val="diff-highlight"/>
          <w:sz w:val="18"/>
          <w:szCs w:val="18"/>
          <w:shd w:val="clear" w:color="auto" w:fill="FFFFFF"/>
        </w:rPr>
        <w:t>provides</w:t>
      </w:r>
      <w:r w:rsidR="0072301F" w:rsidRPr="0072301F">
        <w:rPr>
          <w:sz w:val="18"/>
          <w:szCs w:val="18"/>
          <w:shd w:val="clear" w:color="auto" w:fill="FFFFFF"/>
        </w:rPr>
        <w:t xml:space="preserve"> </w:t>
      </w:r>
      <w:r w:rsidR="0072301F" w:rsidRPr="0072301F">
        <w:rPr>
          <w:rStyle w:val="diff-highlight"/>
          <w:sz w:val="18"/>
          <w:szCs w:val="18"/>
          <w:shd w:val="clear" w:color="auto" w:fill="FFFFFF"/>
        </w:rPr>
        <w:t>an adequate</w:t>
      </w:r>
      <w:r w:rsidR="0072301F" w:rsidRPr="0072301F">
        <w:rPr>
          <w:sz w:val="18"/>
          <w:szCs w:val="18"/>
          <w:shd w:val="clear" w:color="auto" w:fill="FFFFFF"/>
        </w:rPr>
        <w:t xml:space="preserve"> predictive </w:t>
      </w:r>
      <w:r w:rsidR="0072301F" w:rsidRPr="0072301F">
        <w:rPr>
          <w:rStyle w:val="diff-highlight"/>
          <w:sz w:val="18"/>
          <w:szCs w:val="18"/>
          <w:shd w:val="clear" w:color="auto" w:fill="FFFFFF"/>
        </w:rPr>
        <w:t>tool,</w:t>
      </w:r>
      <w:r w:rsidR="0072301F" w:rsidRPr="0072301F">
        <w:rPr>
          <w:sz w:val="18"/>
          <w:szCs w:val="18"/>
          <w:shd w:val="clear" w:color="auto" w:fill="FFFFFF"/>
        </w:rPr>
        <w:t xml:space="preserve"> even with </w:t>
      </w:r>
      <w:r w:rsidR="0072301F" w:rsidRPr="0072301F">
        <w:rPr>
          <w:b/>
          <w:bCs/>
          <w:sz w:val="18"/>
          <w:szCs w:val="18"/>
          <w:shd w:val="clear" w:color="auto" w:fill="FFFFFF"/>
        </w:rPr>
        <w:t xml:space="preserve">moderate data limitations and environmental </w:t>
      </w:r>
      <w:r w:rsidR="0072301F" w:rsidRPr="0072301F">
        <w:rPr>
          <w:rStyle w:val="diff-highlight"/>
          <w:b/>
          <w:bCs/>
          <w:sz w:val="18"/>
          <w:szCs w:val="18"/>
          <w:shd w:val="clear" w:color="auto" w:fill="FFFFFF"/>
        </w:rPr>
        <w:t>variability</w:t>
      </w:r>
      <w:r w:rsidR="0072301F" w:rsidRPr="0072301F">
        <w:rPr>
          <w:b/>
          <w:bCs/>
          <w:sz w:val="18"/>
          <w:szCs w:val="18"/>
          <w:shd w:val="clear" w:color="auto" w:fill="FFFFFF"/>
        </w:rPr>
        <w:t>.</w:t>
      </w:r>
    </w:p>
    <w:p w14:paraId="728202DE" w14:textId="5C5CE63E" w:rsidR="00057901" w:rsidRDefault="00057901" w:rsidP="00057901">
      <w:pPr>
        <w:pStyle w:val="Heading1"/>
        <w:rPr>
          <w:b/>
        </w:rPr>
      </w:pPr>
      <w:r>
        <w:rPr>
          <w:b/>
        </w:rPr>
        <w:t>ReSULT  INTERPRETATION</w:t>
      </w:r>
    </w:p>
    <w:p w14:paraId="72F9B20F" w14:textId="5A4FC1CD" w:rsidR="00057901" w:rsidRPr="00057901" w:rsidRDefault="00E728CD" w:rsidP="00E728CD">
      <w:pPr>
        <w:jc w:val="both"/>
        <w:rPr>
          <w:sz w:val="18"/>
          <w:szCs w:val="18"/>
        </w:rPr>
      </w:pPr>
      <w:r>
        <w:rPr>
          <w:sz w:val="18"/>
          <w:szCs w:val="18"/>
        </w:rPr>
        <w:t xml:space="preserve">      </w:t>
      </w:r>
      <w:r w:rsidR="0072301F" w:rsidRPr="0072301F">
        <w:rPr>
          <w:sz w:val="18"/>
          <w:szCs w:val="18"/>
        </w:rPr>
        <w:t>The observed deviation of about ±32 AQI points is within acceptable limits and can be considered reasonable given the context of environmental data modelling. Air quality assessments are subject to multiple dynamic and uncontrollable variables such as sudden weather changes, seasonal changes, industrial emissions and traffic changes. Although the dataset used for this study included a significant amount of data, its use was limited to specific time periods and monitoring stations, thus contributing to a natural amount of noise and uncertainty. However, having R² values greater than 0.91 means the models explained over 90% of the variance in AQI. Thus, the deviations we reported do not suggest poor performance of the models, but rather, they are indicative of the complex and changing nature of atmospheric conditions in the real world.</w:t>
      </w:r>
    </w:p>
    <w:p w14:paraId="7FC814EC" w14:textId="35CE86BF" w:rsidR="0080791D" w:rsidRDefault="007A1862" w:rsidP="00E728CD">
      <w:pPr>
        <w:pStyle w:val="Heading1"/>
        <w:rPr>
          <w:b/>
        </w:rPr>
      </w:pPr>
      <w:r w:rsidRPr="0053701B">
        <w:rPr>
          <w:b/>
        </w:rPr>
        <w:t>Conclusion</w:t>
      </w:r>
    </w:p>
    <w:p w14:paraId="32FAEA4F" w14:textId="198DADAE" w:rsidR="00600B68" w:rsidRPr="0072301F" w:rsidRDefault="00600B68" w:rsidP="00600B68">
      <w:pPr>
        <w:jc w:val="both"/>
        <w:rPr>
          <w:sz w:val="18"/>
          <w:szCs w:val="18"/>
        </w:rPr>
      </w:pPr>
      <w:r>
        <w:rPr>
          <w:sz w:val="18"/>
          <w:szCs w:val="18"/>
        </w:rPr>
        <w:t xml:space="preserve">      </w:t>
      </w:r>
      <w:r w:rsidR="0072301F" w:rsidRPr="0072301F">
        <w:rPr>
          <w:rStyle w:val="diff-highlight"/>
          <w:sz w:val="18"/>
          <w:szCs w:val="18"/>
          <w:shd w:val="clear" w:color="auto" w:fill="FFFFFF"/>
        </w:rPr>
        <w:t>The goal of this</w:t>
      </w:r>
      <w:r w:rsidR="0072301F" w:rsidRPr="0072301F">
        <w:rPr>
          <w:sz w:val="18"/>
          <w:szCs w:val="18"/>
          <w:shd w:val="clear" w:color="auto" w:fill="FFFFFF"/>
        </w:rPr>
        <w:t xml:space="preserve"> project </w:t>
      </w:r>
      <w:r w:rsidR="0072301F" w:rsidRPr="0072301F">
        <w:rPr>
          <w:rStyle w:val="diff-highlight"/>
          <w:sz w:val="18"/>
          <w:szCs w:val="18"/>
          <w:shd w:val="clear" w:color="auto" w:fill="FFFFFF"/>
        </w:rPr>
        <w:t>was</w:t>
      </w:r>
      <w:r w:rsidR="0072301F" w:rsidRPr="0072301F">
        <w:rPr>
          <w:sz w:val="18"/>
          <w:szCs w:val="18"/>
          <w:shd w:val="clear" w:color="auto" w:fill="FFFFFF"/>
        </w:rPr>
        <w:t xml:space="preserve"> </w:t>
      </w:r>
      <w:r w:rsidR="0072301F" w:rsidRPr="0072301F">
        <w:rPr>
          <w:rStyle w:val="diff-highlight"/>
          <w:sz w:val="18"/>
          <w:szCs w:val="18"/>
          <w:shd w:val="clear" w:color="auto" w:fill="FFFFFF"/>
        </w:rPr>
        <w:t>to develop</w:t>
      </w:r>
      <w:r w:rsidR="0072301F" w:rsidRPr="0072301F">
        <w:rPr>
          <w:sz w:val="18"/>
          <w:szCs w:val="18"/>
          <w:shd w:val="clear" w:color="auto" w:fill="FFFFFF"/>
        </w:rPr>
        <w:t xml:space="preserve"> an </w:t>
      </w:r>
      <w:r w:rsidR="0072301F" w:rsidRPr="0072301F">
        <w:rPr>
          <w:b/>
          <w:bCs/>
          <w:sz w:val="18"/>
          <w:szCs w:val="18"/>
          <w:shd w:val="clear" w:color="auto" w:fill="FFFFFF"/>
        </w:rPr>
        <w:t>Air Quality Index (AQI) prediction system</w:t>
      </w:r>
      <w:r w:rsidR="0072301F" w:rsidRPr="0072301F">
        <w:rPr>
          <w:sz w:val="18"/>
          <w:szCs w:val="18"/>
          <w:shd w:val="clear" w:color="auto" w:fill="FFFFFF"/>
        </w:rPr>
        <w:t xml:space="preserve"> using machine learning models </w:t>
      </w:r>
      <w:r w:rsidR="0072301F" w:rsidRPr="0072301F">
        <w:rPr>
          <w:rStyle w:val="diff-highlight"/>
          <w:sz w:val="18"/>
          <w:szCs w:val="18"/>
          <w:shd w:val="clear" w:color="auto" w:fill="FFFFFF"/>
        </w:rPr>
        <w:t>(</w:t>
      </w:r>
      <w:r w:rsidR="0072301F" w:rsidRPr="0072301F">
        <w:rPr>
          <w:b/>
          <w:bCs/>
          <w:sz w:val="18"/>
          <w:szCs w:val="18"/>
          <w:shd w:val="clear" w:color="auto" w:fill="FFFFFF"/>
        </w:rPr>
        <w:t xml:space="preserve">Random Forest </w:t>
      </w:r>
      <w:r w:rsidR="0072301F" w:rsidRPr="0072301F">
        <w:rPr>
          <w:sz w:val="18"/>
          <w:szCs w:val="18"/>
          <w:shd w:val="clear" w:color="auto" w:fill="FFFFFF"/>
        </w:rPr>
        <w:t xml:space="preserve">and </w:t>
      </w:r>
      <w:proofErr w:type="spellStart"/>
      <w:r w:rsidR="0072301F" w:rsidRPr="0072301F">
        <w:rPr>
          <w:b/>
          <w:bCs/>
          <w:sz w:val="18"/>
          <w:szCs w:val="18"/>
          <w:shd w:val="clear" w:color="auto" w:fill="FFFFFF"/>
        </w:rPr>
        <w:t>XGBoost</w:t>
      </w:r>
      <w:proofErr w:type="spellEnd"/>
      <w:r w:rsidR="0072301F" w:rsidRPr="0072301F">
        <w:rPr>
          <w:rStyle w:val="diff-highlight"/>
          <w:sz w:val="18"/>
          <w:szCs w:val="18"/>
          <w:shd w:val="clear" w:color="auto" w:fill="FFFFFF"/>
        </w:rPr>
        <w:t>)</w:t>
      </w:r>
      <w:r w:rsidR="0072301F" w:rsidRPr="0072301F">
        <w:rPr>
          <w:sz w:val="18"/>
          <w:szCs w:val="18"/>
          <w:shd w:val="clear" w:color="auto" w:fill="FFFFFF"/>
        </w:rPr>
        <w:t>.</w:t>
      </w:r>
      <w:r w:rsidR="0072301F" w:rsidRPr="0072301F">
        <w:rPr>
          <w:rStyle w:val="diff-highlight"/>
          <w:sz w:val="18"/>
          <w:szCs w:val="18"/>
          <w:shd w:val="clear" w:color="auto" w:fill="FFFFFF"/>
        </w:rPr>
        <w:t>The</w:t>
      </w:r>
      <w:r w:rsidR="0072301F" w:rsidRPr="0072301F">
        <w:rPr>
          <w:sz w:val="18"/>
          <w:szCs w:val="18"/>
          <w:shd w:val="clear" w:color="auto" w:fill="FFFFFF"/>
        </w:rPr>
        <w:t xml:space="preserve"> </w:t>
      </w:r>
      <w:r w:rsidR="0072301F" w:rsidRPr="0072301F">
        <w:rPr>
          <w:rStyle w:val="diff-highlight"/>
          <w:sz w:val="18"/>
          <w:szCs w:val="18"/>
          <w:shd w:val="clear" w:color="auto" w:fill="FFFFFF"/>
        </w:rPr>
        <w:t>researchers</w:t>
      </w:r>
      <w:r w:rsidR="0072301F" w:rsidRPr="0072301F">
        <w:rPr>
          <w:sz w:val="18"/>
          <w:szCs w:val="18"/>
          <w:shd w:val="clear" w:color="auto" w:fill="FFFFFF"/>
        </w:rPr>
        <w:t xml:space="preserve"> </w:t>
      </w:r>
      <w:r w:rsidR="0072301F" w:rsidRPr="0072301F">
        <w:rPr>
          <w:rStyle w:val="diff-highlight"/>
          <w:sz w:val="18"/>
          <w:szCs w:val="18"/>
          <w:shd w:val="clear" w:color="auto" w:fill="FFFFFF"/>
        </w:rPr>
        <w:t>developed</w:t>
      </w:r>
      <w:r w:rsidR="0072301F" w:rsidRPr="0072301F">
        <w:rPr>
          <w:sz w:val="18"/>
          <w:szCs w:val="18"/>
          <w:shd w:val="clear" w:color="auto" w:fill="FFFFFF"/>
        </w:rPr>
        <w:t xml:space="preserve"> </w:t>
      </w:r>
      <w:r w:rsidR="0072301F" w:rsidRPr="0072301F">
        <w:rPr>
          <w:rStyle w:val="diff-highlight"/>
          <w:sz w:val="18"/>
          <w:szCs w:val="18"/>
          <w:shd w:val="clear" w:color="auto" w:fill="FFFFFF"/>
        </w:rPr>
        <w:t>two</w:t>
      </w:r>
      <w:r w:rsidR="0072301F" w:rsidRPr="0072301F">
        <w:rPr>
          <w:sz w:val="18"/>
          <w:szCs w:val="18"/>
          <w:shd w:val="clear" w:color="auto" w:fill="FFFFFF"/>
        </w:rPr>
        <w:t xml:space="preserve"> </w:t>
      </w:r>
      <w:r w:rsidR="0072301F" w:rsidRPr="0072301F">
        <w:rPr>
          <w:rStyle w:val="diff-highlight"/>
          <w:sz w:val="18"/>
          <w:szCs w:val="18"/>
          <w:shd w:val="clear" w:color="auto" w:fill="FFFFFF"/>
        </w:rPr>
        <w:t>separate models,</w:t>
      </w:r>
      <w:r w:rsidR="0072301F" w:rsidRPr="0072301F">
        <w:rPr>
          <w:sz w:val="18"/>
          <w:szCs w:val="18"/>
          <w:shd w:val="clear" w:color="auto" w:fill="FFFFFF"/>
        </w:rPr>
        <w:t xml:space="preserve"> </w:t>
      </w:r>
      <w:r w:rsidR="0072301F" w:rsidRPr="004B78B7">
        <w:rPr>
          <w:b/>
          <w:bCs/>
          <w:sz w:val="18"/>
          <w:szCs w:val="18"/>
          <w:shd w:val="clear" w:color="auto" w:fill="FFFFFF"/>
        </w:rPr>
        <w:t xml:space="preserve">one </w:t>
      </w:r>
      <w:r w:rsidR="0072301F" w:rsidRPr="004B78B7">
        <w:rPr>
          <w:rStyle w:val="diff-highlight"/>
          <w:b/>
          <w:bCs/>
          <w:sz w:val="18"/>
          <w:szCs w:val="18"/>
          <w:shd w:val="clear" w:color="auto" w:fill="FFFFFF"/>
        </w:rPr>
        <w:t>with</w:t>
      </w:r>
      <w:r w:rsidR="0072301F" w:rsidRPr="004B78B7">
        <w:rPr>
          <w:b/>
          <w:bCs/>
          <w:sz w:val="18"/>
          <w:szCs w:val="18"/>
          <w:shd w:val="clear" w:color="auto" w:fill="FFFFFF"/>
        </w:rPr>
        <w:t xml:space="preserve"> Xylene</w:t>
      </w:r>
      <w:r w:rsidR="0072301F" w:rsidRPr="0072301F">
        <w:rPr>
          <w:sz w:val="18"/>
          <w:szCs w:val="18"/>
          <w:shd w:val="clear" w:color="auto" w:fill="FFFFFF"/>
        </w:rPr>
        <w:t xml:space="preserve"> as a feature</w:t>
      </w:r>
      <w:r w:rsidR="0072301F" w:rsidRPr="0072301F">
        <w:rPr>
          <w:rStyle w:val="diff-highlight"/>
          <w:sz w:val="18"/>
          <w:szCs w:val="18"/>
          <w:shd w:val="clear" w:color="auto" w:fill="FFFFFF"/>
        </w:rPr>
        <w:t>,</w:t>
      </w:r>
      <w:r w:rsidR="0072301F" w:rsidRPr="0072301F">
        <w:rPr>
          <w:sz w:val="18"/>
          <w:szCs w:val="18"/>
          <w:shd w:val="clear" w:color="auto" w:fill="FFFFFF"/>
        </w:rPr>
        <w:t xml:space="preserve"> and </w:t>
      </w:r>
      <w:r w:rsidR="0072301F" w:rsidRPr="0072301F">
        <w:rPr>
          <w:rStyle w:val="diff-highlight"/>
          <w:sz w:val="18"/>
          <w:szCs w:val="18"/>
          <w:shd w:val="clear" w:color="auto" w:fill="FFFFFF"/>
        </w:rPr>
        <w:t>the</w:t>
      </w:r>
      <w:r w:rsidR="0072301F" w:rsidRPr="0072301F">
        <w:rPr>
          <w:sz w:val="18"/>
          <w:szCs w:val="18"/>
          <w:shd w:val="clear" w:color="auto" w:fill="FFFFFF"/>
        </w:rPr>
        <w:t xml:space="preserve"> </w:t>
      </w:r>
      <w:r w:rsidR="0072301F" w:rsidRPr="0072301F">
        <w:rPr>
          <w:rStyle w:val="diff-highlight"/>
          <w:sz w:val="18"/>
          <w:szCs w:val="18"/>
          <w:shd w:val="clear" w:color="auto" w:fill="FFFFFF"/>
        </w:rPr>
        <w:t>other</w:t>
      </w:r>
      <w:r w:rsidR="0072301F" w:rsidRPr="0072301F">
        <w:rPr>
          <w:sz w:val="18"/>
          <w:szCs w:val="18"/>
          <w:shd w:val="clear" w:color="auto" w:fill="FFFFFF"/>
        </w:rPr>
        <w:t xml:space="preserve"> </w:t>
      </w:r>
      <w:r w:rsidR="0072301F" w:rsidRPr="004B78B7">
        <w:rPr>
          <w:rStyle w:val="diff-highlight"/>
          <w:b/>
          <w:bCs/>
          <w:sz w:val="18"/>
          <w:szCs w:val="18"/>
          <w:shd w:val="clear" w:color="auto" w:fill="FFFFFF"/>
        </w:rPr>
        <w:t>without Xylene</w:t>
      </w:r>
      <w:r w:rsidR="0072301F" w:rsidRPr="0072301F">
        <w:rPr>
          <w:rStyle w:val="diff-highlight"/>
          <w:sz w:val="18"/>
          <w:szCs w:val="18"/>
          <w:shd w:val="clear" w:color="auto" w:fill="FFFFFF"/>
        </w:rPr>
        <w:t xml:space="preserve"> as a feature</w:t>
      </w:r>
      <w:r w:rsidR="0072301F" w:rsidRPr="0072301F">
        <w:rPr>
          <w:sz w:val="18"/>
          <w:szCs w:val="18"/>
          <w:shd w:val="clear" w:color="auto" w:fill="FFFFFF"/>
        </w:rPr>
        <w:t xml:space="preserve">, to </w:t>
      </w:r>
      <w:r w:rsidR="0072301F" w:rsidRPr="0072301F">
        <w:rPr>
          <w:rStyle w:val="diff-highlight"/>
          <w:sz w:val="18"/>
          <w:szCs w:val="18"/>
          <w:shd w:val="clear" w:color="auto" w:fill="FFFFFF"/>
        </w:rPr>
        <w:t>understand</w:t>
      </w:r>
      <w:r w:rsidR="0072301F" w:rsidRPr="0072301F">
        <w:rPr>
          <w:sz w:val="18"/>
          <w:szCs w:val="18"/>
          <w:shd w:val="clear" w:color="auto" w:fill="FFFFFF"/>
        </w:rPr>
        <w:t xml:space="preserve"> </w:t>
      </w:r>
      <w:r w:rsidR="0072301F" w:rsidRPr="0072301F">
        <w:rPr>
          <w:rStyle w:val="diff-highlight"/>
          <w:sz w:val="18"/>
          <w:szCs w:val="18"/>
          <w:shd w:val="clear" w:color="auto" w:fill="FFFFFF"/>
        </w:rPr>
        <w:t>how</w:t>
      </w:r>
      <w:r w:rsidR="0072301F" w:rsidRPr="0072301F">
        <w:rPr>
          <w:sz w:val="18"/>
          <w:szCs w:val="18"/>
          <w:shd w:val="clear" w:color="auto" w:fill="FFFFFF"/>
        </w:rPr>
        <w:t xml:space="preserve"> </w:t>
      </w:r>
      <w:r w:rsidR="0072301F" w:rsidRPr="0072301F">
        <w:rPr>
          <w:rStyle w:val="diff-highlight"/>
          <w:sz w:val="18"/>
          <w:szCs w:val="18"/>
          <w:shd w:val="clear" w:color="auto" w:fill="FFFFFF"/>
        </w:rPr>
        <w:t>Xylene</w:t>
      </w:r>
      <w:r w:rsidR="0072301F" w:rsidRPr="0072301F">
        <w:rPr>
          <w:sz w:val="18"/>
          <w:szCs w:val="18"/>
          <w:shd w:val="clear" w:color="auto" w:fill="FFFFFF"/>
        </w:rPr>
        <w:t xml:space="preserve"> </w:t>
      </w:r>
      <w:r w:rsidR="0072301F" w:rsidRPr="0072301F">
        <w:rPr>
          <w:rStyle w:val="diff-highlight"/>
          <w:sz w:val="18"/>
          <w:szCs w:val="18"/>
          <w:shd w:val="clear" w:color="auto" w:fill="FFFFFF"/>
        </w:rPr>
        <w:t>contributed</w:t>
      </w:r>
      <w:r w:rsidR="0072301F" w:rsidRPr="0072301F">
        <w:rPr>
          <w:sz w:val="18"/>
          <w:szCs w:val="18"/>
          <w:shd w:val="clear" w:color="auto" w:fill="FFFFFF"/>
        </w:rPr>
        <w:t xml:space="preserve"> </w:t>
      </w:r>
      <w:r w:rsidR="0072301F" w:rsidRPr="0072301F">
        <w:rPr>
          <w:rStyle w:val="diff-highlight"/>
          <w:sz w:val="18"/>
          <w:szCs w:val="18"/>
          <w:shd w:val="clear" w:color="auto" w:fill="FFFFFF"/>
        </w:rPr>
        <w:t>to</w:t>
      </w:r>
      <w:r w:rsidR="0072301F" w:rsidRPr="0072301F">
        <w:rPr>
          <w:sz w:val="18"/>
          <w:szCs w:val="18"/>
          <w:shd w:val="clear" w:color="auto" w:fill="FFFFFF"/>
        </w:rPr>
        <w:t xml:space="preserve"> </w:t>
      </w:r>
      <w:r w:rsidR="0072301F" w:rsidRPr="0072301F">
        <w:rPr>
          <w:rStyle w:val="diff-highlight"/>
          <w:sz w:val="18"/>
          <w:szCs w:val="18"/>
          <w:shd w:val="clear" w:color="auto" w:fill="FFFFFF"/>
        </w:rPr>
        <w:t>model</w:t>
      </w:r>
      <w:r w:rsidR="0072301F" w:rsidRPr="0072301F">
        <w:rPr>
          <w:sz w:val="18"/>
          <w:szCs w:val="18"/>
          <w:shd w:val="clear" w:color="auto" w:fill="FFFFFF"/>
        </w:rPr>
        <w:t xml:space="preserve"> accuracy. Both models </w:t>
      </w:r>
      <w:r w:rsidR="0072301F" w:rsidRPr="0072301F">
        <w:rPr>
          <w:rStyle w:val="diff-highlight"/>
          <w:sz w:val="18"/>
          <w:szCs w:val="18"/>
          <w:shd w:val="clear" w:color="auto" w:fill="FFFFFF"/>
        </w:rPr>
        <w:t>were</w:t>
      </w:r>
      <w:r w:rsidR="0072301F" w:rsidRPr="0072301F">
        <w:rPr>
          <w:sz w:val="18"/>
          <w:szCs w:val="18"/>
          <w:shd w:val="clear" w:color="auto" w:fill="FFFFFF"/>
        </w:rPr>
        <w:t xml:space="preserve"> </w:t>
      </w:r>
      <w:r w:rsidR="0072301F" w:rsidRPr="0072301F">
        <w:rPr>
          <w:rStyle w:val="diff-highlight"/>
          <w:sz w:val="18"/>
          <w:szCs w:val="18"/>
          <w:shd w:val="clear" w:color="auto" w:fill="FFFFFF"/>
        </w:rPr>
        <w:t>highly</w:t>
      </w:r>
      <w:r w:rsidR="0072301F" w:rsidRPr="0072301F">
        <w:rPr>
          <w:sz w:val="18"/>
          <w:szCs w:val="18"/>
          <w:shd w:val="clear" w:color="auto" w:fill="FFFFFF"/>
        </w:rPr>
        <w:t xml:space="preserve"> </w:t>
      </w:r>
      <w:r w:rsidR="0072301F" w:rsidRPr="0072301F">
        <w:rPr>
          <w:rStyle w:val="diff-highlight"/>
          <w:sz w:val="18"/>
          <w:szCs w:val="18"/>
          <w:shd w:val="clear" w:color="auto" w:fill="FFFFFF"/>
        </w:rPr>
        <w:t>accurate</w:t>
      </w:r>
      <w:r w:rsidR="0072301F" w:rsidRPr="0072301F">
        <w:rPr>
          <w:sz w:val="18"/>
          <w:szCs w:val="18"/>
          <w:shd w:val="clear" w:color="auto" w:fill="FFFFFF"/>
        </w:rPr>
        <w:t xml:space="preserve"> with </w:t>
      </w:r>
      <w:r w:rsidR="0072301F" w:rsidRPr="004B78B7">
        <w:rPr>
          <w:b/>
          <w:bCs/>
          <w:sz w:val="18"/>
          <w:szCs w:val="18"/>
          <w:shd w:val="clear" w:color="auto" w:fill="FFFFFF"/>
        </w:rPr>
        <w:t>R² ≈ 0.91</w:t>
      </w:r>
      <w:r w:rsidR="0072301F" w:rsidRPr="0072301F">
        <w:rPr>
          <w:sz w:val="18"/>
          <w:szCs w:val="18"/>
          <w:shd w:val="clear" w:color="auto" w:fill="FFFFFF"/>
        </w:rPr>
        <w:t xml:space="preserve"> and </w:t>
      </w:r>
      <w:r w:rsidR="0072301F" w:rsidRPr="004B78B7">
        <w:rPr>
          <w:b/>
          <w:bCs/>
          <w:sz w:val="18"/>
          <w:szCs w:val="18"/>
          <w:shd w:val="clear" w:color="auto" w:fill="FFFFFF"/>
        </w:rPr>
        <w:t>RMSE ≈ 32.</w:t>
      </w:r>
    </w:p>
    <w:p w14:paraId="641A0049" w14:textId="77777777" w:rsidR="00600B68" w:rsidRDefault="00600B68" w:rsidP="00600B68">
      <w:pPr>
        <w:jc w:val="both"/>
        <w:rPr>
          <w:sz w:val="18"/>
          <w:szCs w:val="18"/>
        </w:rPr>
      </w:pPr>
    </w:p>
    <w:p w14:paraId="5489E4A8" w14:textId="03A633EE" w:rsidR="00600B68" w:rsidRPr="004B78B7" w:rsidRDefault="00600B68" w:rsidP="00600B68">
      <w:pPr>
        <w:jc w:val="both"/>
        <w:rPr>
          <w:sz w:val="18"/>
          <w:szCs w:val="18"/>
        </w:rPr>
      </w:pPr>
      <w:r>
        <w:rPr>
          <w:sz w:val="18"/>
          <w:szCs w:val="18"/>
        </w:rPr>
        <w:t xml:space="preserve">      </w:t>
      </w:r>
      <w:r w:rsidR="004B78B7" w:rsidRPr="004B78B7">
        <w:rPr>
          <w:sz w:val="18"/>
          <w:szCs w:val="18"/>
          <w:shd w:val="clear" w:color="auto" w:fill="FFFFFF"/>
        </w:rPr>
        <w:t xml:space="preserve">The </w:t>
      </w:r>
      <w:r w:rsidR="004B78B7" w:rsidRPr="004B78B7">
        <w:rPr>
          <w:rStyle w:val="diff-highlight"/>
          <w:sz w:val="18"/>
          <w:szCs w:val="18"/>
          <w:shd w:val="clear" w:color="auto" w:fill="FFFFFF"/>
        </w:rPr>
        <w:t>small</w:t>
      </w:r>
      <w:r w:rsidR="004B78B7" w:rsidRPr="004B78B7">
        <w:rPr>
          <w:sz w:val="18"/>
          <w:szCs w:val="18"/>
          <w:shd w:val="clear" w:color="auto" w:fill="FFFFFF"/>
        </w:rPr>
        <w:t xml:space="preserve"> </w:t>
      </w:r>
      <w:r w:rsidR="004B78B7" w:rsidRPr="004B78B7">
        <w:rPr>
          <w:rStyle w:val="diff-highlight"/>
          <w:sz w:val="18"/>
          <w:szCs w:val="18"/>
          <w:shd w:val="clear" w:color="auto" w:fill="FFFFFF"/>
        </w:rPr>
        <w:t>deviation</w:t>
      </w:r>
      <w:r w:rsidR="004B78B7" w:rsidRPr="004B78B7">
        <w:rPr>
          <w:sz w:val="18"/>
          <w:szCs w:val="18"/>
          <w:shd w:val="clear" w:color="auto" w:fill="FFFFFF"/>
        </w:rPr>
        <w:t xml:space="preserve"> between</w:t>
      </w:r>
      <w:r w:rsidR="004B78B7" w:rsidRPr="004B78B7">
        <w:rPr>
          <w:rStyle w:val="diff-highlight"/>
          <w:sz w:val="18"/>
          <w:szCs w:val="18"/>
          <w:shd w:val="clear" w:color="auto" w:fill="FFFFFF"/>
        </w:rPr>
        <w:t xml:space="preserve"> the</w:t>
      </w:r>
      <w:r w:rsidR="004B78B7" w:rsidRPr="004B78B7">
        <w:rPr>
          <w:sz w:val="18"/>
          <w:szCs w:val="18"/>
          <w:shd w:val="clear" w:color="auto" w:fill="FFFFFF"/>
        </w:rPr>
        <w:t xml:space="preserve"> predicted and actual values </w:t>
      </w:r>
      <w:r w:rsidR="004B78B7" w:rsidRPr="004B78B7">
        <w:rPr>
          <w:rStyle w:val="diff-highlight"/>
          <w:sz w:val="18"/>
          <w:szCs w:val="18"/>
          <w:shd w:val="clear" w:color="auto" w:fill="FFFFFF"/>
        </w:rPr>
        <w:t>is</w:t>
      </w:r>
      <w:r w:rsidR="004B78B7" w:rsidRPr="004B78B7">
        <w:rPr>
          <w:sz w:val="18"/>
          <w:szCs w:val="18"/>
          <w:shd w:val="clear" w:color="auto" w:fill="FFFFFF"/>
        </w:rPr>
        <w:t xml:space="preserve"> acceptable, </w:t>
      </w:r>
      <w:r w:rsidR="004B78B7" w:rsidRPr="004B78B7">
        <w:rPr>
          <w:rStyle w:val="diff-highlight"/>
          <w:sz w:val="18"/>
          <w:szCs w:val="18"/>
          <w:shd w:val="clear" w:color="auto" w:fill="FFFFFF"/>
        </w:rPr>
        <w:t>given</w:t>
      </w:r>
      <w:r w:rsidR="004B78B7" w:rsidRPr="004B78B7">
        <w:rPr>
          <w:sz w:val="18"/>
          <w:szCs w:val="18"/>
          <w:shd w:val="clear" w:color="auto" w:fill="FFFFFF"/>
        </w:rPr>
        <w:t xml:space="preserve"> the </w:t>
      </w:r>
      <w:r w:rsidR="004B78B7" w:rsidRPr="004B78B7">
        <w:rPr>
          <w:rStyle w:val="diff-highlight"/>
          <w:sz w:val="18"/>
          <w:szCs w:val="18"/>
          <w:shd w:val="clear" w:color="auto" w:fill="FFFFFF"/>
        </w:rPr>
        <w:t>environmental</w:t>
      </w:r>
      <w:r w:rsidR="004B78B7" w:rsidRPr="004B78B7">
        <w:rPr>
          <w:sz w:val="18"/>
          <w:szCs w:val="18"/>
          <w:shd w:val="clear" w:color="auto" w:fill="FFFFFF"/>
        </w:rPr>
        <w:t xml:space="preserve"> </w:t>
      </w:r>
      <w:r w:rsidR="004B78B7" w:rsidRPr="004B78B7">
        <w:rPr>
          <w:rStyle w:val="diff-highlight"/>
          <w:sz w:val="18"/>
          <w:szCs w:val="18"/>
          <w:shd w:val="clear" w:color="auto" w:fill="FFFFFF"/>
        </w:rPr>
        <w:t>data</w:t>
      </w:r>
      <w:r w:rsidR="004B78B7" w:rsidRPr="004B78B7">
        <w:rPr>
          <w:sz w:val="18"/>
          <w:szCs w:val="18"/>
          <w:shd w:val="clear" w:color="auto" w:fill="FFFFFF"/>
        </w:rPr>
        <w:t xml:space="preserve"> </w:t>
      </w:r>
      <w:r w:rsidR="004B78B7" w:rsidRPr="004B78B7">
        <w:rPr>
          <w:rStyle w:val="diff-highlight"/>
          <w:sz w:val="18"/>
          <w:szCs w:val="18"/>
          <w:shd w:val="clear" w:color="auto" w:fill="FFFFFF"/>
        </w:rPr>
        <w:t>has</w:t>
      </w:r>
      <w:r w:rsidR="004B78B7" w:rsidRPr="004B78B7">
        <w:rPr>
          <w:sz w:val="18"/>
          <w:szCs w:val="18"/>
          <w:shd w:val="clear" w:color="auto" w:fill="FFFFFF"/>
        </w:rPr>
        <w:t xml:space="preserve"> </w:t>
      </w:r>
      <w:r w:rsidR="004B78B7" w:rsidRPr="004B78B7">
        <w:rPr>
          <w:rStyle w:val="diff-highlight"/>
          <w:sz w:val="18"/>
          <w:szCs w:val="18"/>
          <w:shd w:val="clear" w:color="auto" w:fill="FFFFFF"/>
        </w:rPr>
        <w:t>a</w:t>
      </w:r>
      <w:r w:rsidR="004B78B7" w:rsidRPr="004B78B7">
        <w:rPr>
          <w:sz w:val="18"/>
          <w:szCs w:val="18"/>
          <w:shd w:val="clear" w:color="auto" w:fill="FFFFFF"/>
        </w:rPr>
        <w:t xml:space="preserve"> </w:t>
      </w:r>
      <w:r w:rsidR="004B78B7" w:rsidRPr="004B78B7">
        <w:rPr>
          <w:rStyle w:val="diff-highlight"/>
          <w:sz w:val="18"/>
          <w:szCs w:val="18"/>
          <w:shd w:val="clear" w:color="auto" w:fill="FFFFFF"/>
        </w:rPr>
        <w:t>high degree</w:t>
      </w:r>
      <w:r w:rsidR="004B78B7" w:rsidRPr="004B78B7">
        <w:rPr>
          <w:sz w:val="18"/>
          <w:szCs w:val="18"/>
          <w:shd w:val="clear" w:color="auto" w:fill="FFFFFF"/>
        </w:rPr>
        <w:t xml:space="preserve"> of </w:t>
      </w:r>
      <w:r w:rsidR="004B78B7" w:rsidRPr="004B78B7">
        <w:rPr>
          <w:rStyle w:val="diff-highlight"/>
          <w:sz w:val="18"/>
          <w:szCs w:val="18"/>
          <w:shd w:val="clear" w:color="auto" w:fill="FFFFFF"/>
        </w:rPr>
        <w:t>variability</w:t>
      </w:r>
      <w:r w:rsidR="004B78B7" w:rsidRPr="004B78B7">
        <w:rPr>
          <w:sz w:val="18"/>
          <w:szCs w:val="18"/>
          <w:shd w:val="clear" w:color="auto" w:fill="FFFFFF"/>
        </w:rPr>
        <w:t xml:space="preserve"> </w:t>
      </w:r>
      <w:r w:rsidR="004B78B7" w:rsidRPr="004B78B7">
        <w:rPr>
          <w:rStyle w:val="diff-highlight"/>
          <w:sz w:val="18"/>
          <w:szCs w:val="18"/>
          <w:shd w:val="clear" w:color="auto" w:fill="FFFFFF"/>
        </w:rPr>
        <w:t xml:space="preserve">and is continuously </w:t>
      </w:r>
      <w:proofErr w:type="spellStart"/>
      <w:r w:rsidR="004B78B7" w:rsidRPr="004B78B7">
        <w:rPr>
          <w:rStyle w:val="diff-highlight"/>
          <w:sz w:val="18"/>
          <w:szCs w:val="18"/>
          <w:shd w:val="clear" w:color="auto" w:fill="FFFFFF"/>
        </w:rPr>
        <w:t>changing</w:t>
      </w:r>
      <w:r w:rsidR="004B78B7">
        <w:rPr>
          <w:sz w:val="18"/>
          <w:szCs w:val="18"/>
          <w:shd w:val="clear" w:color="auto" w:fill="FFFFFF"/>
        </w:rPr>
        <w:t>.The</w:t>
      </w:r>
      <w:proofErr w:type="spellEnd"/>
      <w:r w:rsidR="004B78B7">
        <w:rPr>
          <w:sz w:val="18"/>
          <w:szCs w:val="18"/>
          <w:shd w:val="clear" w:color="auto" w:fill="FFFFFF"/>
        </w:rPr>
        <w:t xml:space="preserve"> </w:t>
      </w:r>
      <w:proofErr w:type="spellStart"/>
      <w:r w:rsidR="004B78B7" w:rsidRPr="004B78B7">
        <w:rPr>
          <w:b/>
          <w:bCs/>
          <w:sz w:val="18"/>
          <w:szCs w:val="18"/>
          <w:shd w:val="clear" w:color="auto" w:fill="FFFFFF"/>
        </w:rPr>
        <w:t>Streamlit</w:t>
      </w:r>
      <w:proofErr w:type="spellEnd"/>
      <w:r w:rsidR="004B78B7" w:rsidRPr="004B78B7">
        <w:rPr>
          <w:b/>
          <w:bCs/>
          <w:sz w:val="18"/>
          <w:szCs w:val="18"/>
          <w:shd w:val="clear" w:color="auto" w:fill="FFFFFF"/>
        </w:rPr>
        <w:t xml:space="preserve"> web application </w:t>
      </w:r>
      <w:r w:rsidR="004B78B7" w:rsidRPr="004B78B7">
        <w:rPr>
          <w:rStyle w:val="diff-highlight"/>
          <w:sz w:val="18"/>
          <w:szCs w:val="18"/>
          <w:shd w:val="clear" w:color="auto" w:fill="FFFFFF"/>
        </w:rPr>
        <w:t>allows</w:t>
      </w:r>
      <w:r w:rsidR="004B78B7" w:rsidRPr="004B78B7">
        <w:rPr>
          <w:sz w:val="18"/>
          <w:szCs w:val="18"/>
          <w:shd w:val="clear" w:color="auto" w:fill="FFFFFF"/>
        </w:rPr>
        <w:t xml:space="preserve"> users to input concentrations </w:t>
      </w:r>
      <w:r w:rsidR="004B78B7" w:rsidRPr="004B78B7">
        <w:rPr>
          <w:rStyle w:val="diff-highlight"/>
          <w:sz w:val="18"/>
          <w:szCs w:val="18"/>
          <w:shd w:val="clear" w:color="auto" w:fill="FFFFFF"/>
        </w:rPr>
        <w:t>of</w:t>
      </w:r>
      <w:r w:rsidR="004B78B7" w:rsidRPr="004B78B7">
        <w:rPr>
          <w:sz w:val="18"/>
          <w:szCs w:val="18"/>
          <w:shd w:val="clear" w:color="auto" w:fill="FFFFFF"/>
        </w:rPr>
        <w:t xml:space="preserve"> </w:t>
      </w:r>
      <w:r w:rsidR="004B78B7" w:rsidRPr="004B78B7">
        <w:rPr>
          <w:rStyle w:val="diff-highlight"/>
          <w:sz w:val="18"/>
          <w:szCs w:val="18"/>
          <w:shd w:val="clear" w:color="auto" w:fill="FFFFFF"/>
        </w:rPr>
        <w:t>pollutants</w:t>
      </w:r>
      <w:r w:rsidR="004B78B7" w:rsidRPr="004B78B7">
        <w:rPr>
          <w:sz w:val="18"/>
          <w:szCs w:val="18"/>
          <w:shd w:val="clear" w:color="auto" w:fill="FFFFFF"/>
        </w:rPr>
        <w:t xml:space="preserve"> </w:t>
      </w:r>
      <w:r w:rsidR="004B78B7" w:rsidRPr="004B78B7">
        <w:rPr>
          <w:rStyle w:val="diff-highlight"/>
          <w:sz w:val="18"/>
          <w:szCs w:val="18"/>
          <w:shd w:val="clear" w:color="auto" w:fill="FFFFFF"/>
        </w:rPr>
        <w:t>to retrieve</w:t>
      </w:r>
      <w:r w:rsidR="004B78B7" w:rsidRPr="004B78B7">
        <w:rPr>
          <w:sz w:val="18"/>
          <w:szCs w:val="18"/>
          <w:shd w:val="clear" w:color="auto" w:fill="FFFFFF"/>
        </w:rPr>
        <w:t xml:space="preserve"> the predicted AQI and </w:t>
      </w:r>
      <w:r w:rsidR="004B78B7" w:rsidRPr="004B78B7">
        <w:rPr>
          <w:rStyle w:val="diff-highlight"/>
          <w:sz w:val="18"/>
          <w:szCs w:val="18"/>
          <w:shd w:val="clear" w:color="auto" w:fill="FFFFFF"/>
        </w:rPr>
        <w:t>AQI</w:t>
      </w:r>
      <w:r w:rsidR="004B78B7" w:rsidRPr="004B78B7">
        <w:rPr>
          <w:sz w:val="18"/>
          <w:szCs w:val="18"/>
          <w:shd w:val="clear" w:color="auto" w:fill="FFFFFF"/>
        </w:rPr>
        <w:t xml:space="preserve"> category, </w:t>
      </w:r>
      <w:r w:rsidR="004B78B7" w:rsidRPr="004B78B7">
        <w:rPr>
          <w:rStyle w:val="diff-highlight"/>
          <w:sz w:val="18"/>
          <w:szCs w:val="18"/>
          <w:shd w:val="clear" w:color="auto" w:fill="FFFFFF"/>
        </w:rPr>
        <w:t>thus</w:t>
      </w:r>
      <w:r w:rsidR="004B78B7" w:rsidRPr="004B78B7">
        <w:rPr>
          <w:sz w:val="18"/>
          <w:szCs w:val="18"/>
          <w:shd w:val="clear" w:color="auto" w:fill="FFFFFF"/>
        </w:rPr>
        <w:t xml:space="preserve"> the </w:t>
      </w:r>
      <w:r w:rsidR="004B78B7" w:rsidRPr="004B78B7">
        <w:rPr>
          <w:rStyle w:val="diff-highlight"/>
          <w:sz w:val="18"/>
          <w:szCs w:val="18"/>
          <w:shd w:val="clear" w:color="auto" w:fill="FFFFFF"/>
        </w:rPr>
        <w:t>outputs</w:t>
      </w:r>
      <w:r w:rsidR="004B78B7" w:rsidRPr="004B78B7">
        <w:rPr>
          <w:sz w:val="18"/>
          <w:szCs w:val="18"/>
          <w:shd w:val="clear" w:color="auto" w:fill="FFFFFF"/>
        </w:rPr>
        <w:t xml:space="preserve"> </w:t>
      </w:r>
      <w:r w:rsidR="004B78B7" w:rsidRPr="004B78B7">
        <w:rPr>
          <w:rStyle w:val="diff-highlight"/>
          <w:sz w:val="18"/>
          <w:szCs w:val="18"/>
          <w:shd w:val="clear" w:color="auto" w:fill="FFFFFF"/>
        </w:rPr>
        <w:t>can be utilized</w:t>
      </w:r>
      <w:r w:rsidR="004B78B7" w:rsidRPr="004B78B7">
        <w:rPr>
          <w:sz w:val="18"/>
          <w:szCs w:val="18"/>
          <w:shd w:val="clear" w:color="auto" w:fill="FFFFFF"/>
        </w:rPr>
        <w:t xml:space="preserve"> for real-time air quality monitoring</w:t>
      </w:r>
      <w:r w:rsidR="004B78B7" w:rsidRPr="004B78B7">
        <w:rPr>
          <w:rStyle w:val="diff-highlight"/>
          <w:sz w:val="18"/>
          <w:szCs w:val="18"/>
          <w:shd w:val="clear" w:color="auto" w:fill="FFFFFF"/>
        </w:rPr>
        <w:t xml:space="preserve"> and is accessible</w:t>
      </w:r>
      <w:r w:rsidR="004B78B7" w:rsidRPr="004B78B7">
        <w:rPr>
          <w:sz w:val="18"/>
          <w:szCs w:val="18"/>
          <w:shd w:val="clear" w:color="auto" w:fill="FFFFFF"/>
        </w:rPr>
        <w:t>.</w:t>
      </w:r>
    </w:p>
    <w:p w14:paraId="04866503" w14:textId="77777777" w:rsidR="00600B68" w:rsidRDefault="00600B68" w:rsidP="00600B68">
      <w:pPr>
        <w:jc w:val="both"/>
        <w:rPr>
          <w:sz w:val="18"/>
          <w:szCs w:val="18"/>
        </w:rPr>
      </w:pPr>
    </w:p>
    <w:p w14:paraId="46E09391" w14:textId="3C0FAD18" w:rsidR="00600B68" w:rsidRPr="00600B68" w:rsidRDefault="004B78B7" w:rsidP="00EA499F">
      <w:pPr>
        <w:jc w:val="both"/>
        <w:rPr>
          <w:sz w:val="18"/>
          <w:szCs w:val="18"/>
        </w:rPr>
        <w:sectPr w:rsidR="00600B68" w:rsidRPr="00600B68" w:rsidSect="00E728CD">
          <w:type w:val="continuous"/>
          <w:pgSz w:w="595.30pt" w:h="841.90pt" w:code="9"/>
          <w:pgMar w:top="54pt" w:right="45.35pt" w:bottom="72pt" w:left="45.35pt" w:header="36pt" w:footer="36pt" w:gutter="0pt"/>
          <w:cols w:num="2" w:space="18pt"/>
          <w:docGrid w:linePitch="360"/>
        </w:sectPr>
      </w:pPr>
      <w:r>
        <w:rPr>
          <w:sz w:val="18"/>
          <w:szCs w:val="18"/>
        </w:rPr>
        <w:t xml:space="preserve">   </w:t>
      </w:r>
    </w:p>
    <w:p w14:paraId="4EF2B8B8" w14:textId="33C172C5" w:rsidR="009303D9" w:rsidRDefault="009303D9" w:rsidP="00EA499F">
      <w:pPr>
        <w:jc w:val="both"/>
      </w:pPr>
    </w:p>
    <w:sectPr w:rsidR="009303D9" w:rsidSect="00E728CD">
      <w:type w:val="continuous"/>
      <w:pgSz w:w="595.30pt" w:h="841.90pt" w:code="9"/>
      <w:pgMar w:top="72pt" w:right="72pt" w:bottom="72pt" w:left="72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39039D51" w14:textId="77777777" w:rsidR="00C722B4" w:rsidRDefault="00C722B4" w:rsidP="001A3B3D">
      <w:r>
        <w:separator/>
      </w:r>
    </w:p>
  </w:endnote>
  <w:endnote w:type="continuationSeparator" w:id="0">
    <w:p w14:paraId="3997FA77" w14:textId="77777777" w:rsidR="00C722B4" w:rsidRDefault="00C722B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Gautami">
    <w:panose1 w:val="020B0502040204020203"/>
    <w:charset w:characterSet="iso-8859-1"/>
    <w:family w:val="swiss"/>
    <w:pitch w:val="variable"/>
    <w:sig w:usb0="002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07490200" w14:textId="2F1656D1" w:rsidR="0072301F" w:rsidRPr="00E728CD" w:rsidRDefault="0072301F" w:rsidP="00E728CD">
    <w:pPr>
      <w:pStyle w:val="Footer"/>
      <w:tabs>
        <w:tab w:val="clear" w:pos="234pt"/>
        <w:tab w:val="clear" w:pos="468pt"/>
      </w:tabs>
      <w:rPr>
        <w:caps/>
        <w:noProof/>
      </w:rPr>
    </w:pPr>
    <w:r w:rsidRPr="00E728CD">
      <w:rPr>
        <w:caps/>
      </w:rPr>
      <w:fldChar w:fldCharType="begin"/>
    </w:r>
    <w:r w:rsidRPr="00E728CD">
      <w:rPr>
        <w:caps/>
      </w:rPr>
      <w:instrText xml:space="preserve"> PAGE   \* MERGEFORMAT </w:instrText>
    </w:r>
    <w:r w:rsidRPr="00E728CD">
      <w:rPr>
        <w:caps/>
      </w:rPr>
      <w:fldChar w:fldCharType="separate"/>
    </w:r>
    <w:r w:rsidR="004B78B7">
      <w:rPr>
        <w:caps/>
        <w:noProof/>
      </w:rPr>
      <w:t>2</w:t>
    </w:r>
    <w:r w:rsidRPr="00E728CD">
      <w:rPr>
        <w:caps/>
        <w:noProof/>
      </w:rPr>
      <w:fldChar w:fldCharType="end"/>
    </w:r>
  </w:p>
</w:ftr>
</file>

<file path=word/footer2.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31EE1E51" w14:textId="77777777" w:rsidR="0072301F" w:rsidRPr="00E728CD" w:rsidRDefault="0072301F">
    <w:pPr>
      <w:pStyle w:val="Footer"/>
      <w:tabs>
        <w:tab w:val="clear" w:pos="234pt"/>
        <w:tab w:val="clear" w:pos="468pt"/>
      </w:tabs>
      <w:rPr>
        <w:caps/>
        <w:noProof/>
      </w:rPr>
    </w:pPr>
    <w:r w:rsidRPr="00E728CD">
      <w:rPr>
        <w:caps/>
      </w:rPr>
      <w:fldChar w:fldCharType="begin"/>
    </w:r>
    <w:r w:rsidRPr="00E728CD">
      <w:rPr>
        <w:caps/>
      </w:rPr>
      <w:instrText xml:space="preserve"> PAGE   \* MERGEFORMAT </w:instrText>
    </w:r>
    <w:r w:rsidRPr="00E728CD">
      <w:rPr>
        <w:caps/>
      </w:rPr>
      <w:fldChar w:fldCharType="separate"/>
    </w:r>
    <w:r w:rsidR="004B78B7">
      <w:rPr>
        <w:caps/>
        <w:noProof/>
      </w:rPr>
      <w:t>1</w:t>
    </w:r>
    <w:r w:rsidRPr="00E728CD">
      <w:rPr>
        <w:caps/>
        <w:noProof/>
      </w:rPr>
      <w:fldChar w:fldCharType="end"/>
    </w:r>
  </w:p>
  <w:p w14:paraId="69E75918" w14:textId="1DE9EB21" w:rsidR="0072301F" w:rsidRPr="006F6D3D" w:rsidRDefault="0072301F" w:rsidP="0056610F">
    <w:pPr>
      <w:pStyle w:val="Footer"/>
      <w:jc w:val="start"/>
      <w:rPr>
        <w:sz w:val="16"/>
        <w:szCs w:val="16"/>
      </w:rPr>
    </w:pP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14FE3BB6" w14:textId="77777777" w:rsidR="00C722B4" w:rsidRDefault="00C722B4" w:rsidP="001A3B3D">
      <w:r>
        <w:separator/>
      </w:r>
    </w:p>
  </w:footnote>
  <w:footnote w:type="continuationSeparator" w:id="0">
    <w:p w14:paraId="1CD27DFA" w14:textId="77777777" w:rsidR="00C722B4" w:rsidRDefault="00C722B4"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0FF27F8"/>
    <w:multiLevelType w:val="hybridMultilevel"/>
    <w:tmpl w:val="FA9AA1F2"/>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5"/>
  </w:num>
  <w:num w:numId="2">
    <w:abstractNumId w:val="20"/>
  </w:num>
  <w:num w:numId="3">
    <w:abstractNumId w:val="14"/>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20D00"/>
    <w:rsid w:val="0004781E"/>
    <w:rsid w:val="00057901"/>
    <w:rsid w:val="0008758A"/>
    <w:rsid w:val="000C1E68"/>
    <w:rsid w:val="00160F46"/>
    <w:rsid w:val="00167CAA"/>
    <w:rsid w:val="001A2EFD"/>
    <w:rsid w:val="001A3B3D"/>
    <w:rsid w:val="001B67DC"/>
    <w:rsid w:val="001F5B34"/>
    <w:rsid w:val="002254A9"/>
    <w:rsid w:val="00233D97"/>
    <w:rsid w:val="002347A2"/>
    <w:rsid w:val="002850E3"/>
    <w:rsid w:val="00354FCF"/>
    <w:rsid w:val="003A19E2"/>
    <w:rsid w:val="003B2B40"/>
    <w:rsid w:val="003B4E04"/>
    <w:rsid w:val="003F5A08"/>
    <w:rsid w:val="00420716"/>
    <w:rsid w:val="00432070"/>
    <w:rsid w:val="004325FB"/>
    <w:rsid w:val="004432BA"/>
    <w:rsid w:val="0044407E"/>
    <w:rsid w:val="00447BB9"/>
    <w:rsid w:val="0046031D"/>
    <w:rsid w:val="00473AC9"/>
    <w:rsid w:val="004B0FD2"/>
    <w:rsid w:val="004B78B7"/>
    <w:rsid w:val="004D72B5"/>
    <w:rsid w:val="0053701B"/>
    <w:rsid w:val="005516AA"/>
    <w:rsid w:val="00551B7F"/>
    <w:rsid w:val="00560814"/>
    <w:rsid w:val="0056610F"/>
    <w:rsid w:val="00575BCA"/>
    <w:rsid w:val="005B0344"/>
    <w:rsid w:val="005B520E"/>
    <w:rsid w:val="005E2800"/>
    <w:rsid w:val="00600B68"/>
    <w:rsid w:val="00605825"/>
    <w:rsid w:val="00645D22"/>
    <w:rsid w:val="00651A08"/>
    <w:rsid w:val="00654204"/>
    <w:rsid w:val="00670434"/>
    <w:rsid w:val="006A5D82"/>
    <w:rsid w:val="006B6B66"/>
    <w:rsid w:val="006F6D3D"/>
    <w:rsid w:val="00712786"/>
    <w:rsid w:val="00715BEA"/>
    <w:rsid w:val="0072301F"/>
    <w:rsid w:val="00740EEA"/>
    <w:rsid w:val="00794804"/>
    <w:rsid w:val="007A1862"/>
    <w:rsid w:val="007B33F1"/>
    <w:rsid w:val="007B6835"/>
    <w:rsid w:val="007B6DDA"/>
    <w:rsid w:val="007C0308"/>
    <w:rsid w:val="007C2FF2"/>
    <w:rsid w:val="007D6232"/>
    <w:rsid w:val="007F1F99"/>
    <w:rsid w:val="007F768F"/>
    <w:rsid w:val="00802405"/>
    <w:rsid w:val="00805C62"/>
    <w:rsid w:val="0080791D"/>
    <w:rsid w:val="008147B5"/>
    <w:rsid w:val="00836367"/>
    <w:rsid w:val="0085261B"/>
    <w:rsid w:val="00871C27"/>
    <w:rsid w:val="00873603"/>
    <w:rsid w:val="008A2C7D"/>
    <w:rsid w:val="008B6524"/>
    <w:rsid w:val="008C4B23"/>
    <w:rsid w:val="008F6E2C"/>
    <w:rsid w:val="009303D9"/>
    <w:rsid w:val="00933C64"/>
    <w:rsid w:val="00942104"/>
    <w:rsid w:val="00972203"/>
    <w:rsid w:val="009F1D79"/>
    <w:rsid w:val="00A059B3"/>
    <w:rsid w:val="00AE3409"/>
    <w:rsid w:val="00B11A60"/>
    <w:rsid w:val="00B22613"/>
    <w:rsid w:val="00B44A76"/>
    <w:rsid w:val="00B74C8E"/>
    <w:rsid w:val="00B768D1"/>
    <w:rsid w:val="00BA1025"/>
    <w:rsid w:val="00BC3420"/>
    <w:rsid w:val="00BD670B"/>
    <w:rsid w:val="00BE7D3C"/>
    <w:rsid w:val="00BF5FF6"/>
    <w:rsid w:val="00C0207F"/>
    <w:rsid w:val="00C07F78"/>
    <w:rsid w:val="00C16117"/>
    <w:rsid w:val="00C3075A"/>
    <w:rsid w:val="00C722B4"/>
    <w:rsid w:val="00C919A4"/>
    <w:rsid w:val="00CA4392"/>
    <w:rsid w:val="00CC393F"/>
    <w:rsid w:val="00D2176E"/>
    <w:rsid w:val="00D632BE"/>
    <w:rsid w:val="00D72D06"/>
    <w:rsid w:val="00D7522C"/>
    <w:rsid w:val="00D7536F"/>
    <w:rsid w:val="00D76668"/>
    <w:rsid w:val="00DC311F"/>
    <w:rsid w:val="00DF4972"/>
    <w:rsid w:val="00E07383"/>
    <w:rsid w:val="00E165BC"/>
    <w:rsid w:val="00E61E12"/>
    <w:rsid w:val="00E728CD"/>
    <w:rsid w:val="00E7596C"/>
    <w:rsid w:val="00E878F2"/>
    <w:rsid w:val="00EA499F"/>
    <w:rsid w:val="00ED0149"/>
    <w:rsid w:val="00EE6074"/>
    <w:rsid w:val="00EF7DE3"/>
    <w:rsid w:val="00F03103"/>
    <w:rsid w:val="00F271DE"/>
    <w:rsid w:val="00F627DA"/>
    <w:rsid w:val="00F634F6"/>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styleId="Strong">
    <w:name w:val="Strong"/>
    <w:basedOn w:val="DefaultParagraphFont"/>
    <w:uiPriority w:val="22"/>
    <w:qFormat/>
    <w:rsid w:val="00C07F78"/>
    <w:rPr>
      <w:b/>
      <w:bCs/>
    </w:rPr>
  </w:style>
  <w:style w:type="character" w:styleId="Emphasis">
    <w:name w:val="Emphasis"/>
    <w:basedOn w:val="DefaultParagraphFont"/>
    <w:uiPriority w:val="20"/>
    <w:qFormat/>
    <w:rsid w:val="00C07F78"/>
    <w:rPr>
      <w:i/>
      <w:iCs/>
    </w:rPr>
  </w:style>
  <w:style w:type="paragraph" w:styleId="NormalWeb">
    <w:name w:val="Normal (Web)"/>
    <w:basedOn w:val="Normal"/>
    <w:uiPriority w:val="99"/>
    <w:unhideWhenUsed/>
    <w:rsid w:val="00C07F78"/>
    <w:pPr>
      <w:spacing w:before="5pt" w:beforeAutospacing="1" w:after="5pt" w:afterAutospacing="1"/>
      <w:jc w:val="start"/>
    </w:pPr>
    <w:rPr>
      <w:rFonts w:eastAsia="Times New Roman"/>
      <w:sz w:val="24"/>
      <w:szCs w:val="24"/>
      <w:lang w:val="en-IN" w:eastAsia="en-IN" w:bidi="te-IN"/>
    </w:rPr>
  </w:style>
  <w:style w:type="character" w:styleId="Hyperlink">
    <w:name w:val="Hyperlink"/>
    <w:basedOn w:val="DefaultParagraphFont"/>
    <w:uiPriority w:val="99"/>
    <w:unhideWhenUsed/>
    <w:rsid w:val="00160F46"/>
    <w:rPr>
      <w:color w:val="0000FF"/>
      <w:u w:val="single"/>
    </w:rPr>
  </w:style>
  <w:style w:type="character" w:styleId="HTMLCode">
    <w:name w:val="HTML Code"/>
    <w:basedOn w:val="DefaultParagraphFont"/>
    <w:uiPriority w:val="99"/>
    <w:unhideWhenUsed/>
    <w:rsid w:val="00160F46"/>
    <w:rPr>
      <w:rFonts w:ascii="Courier New" w:eastAsia="Times New Roman" w:hAnsi="Courier New" w:cs="Courier New"/>
      <w:sz w:val="20"/>
      <w:szCs w:val="20"/>
    </w:rPr>
  </w:style>
  <w:style w:type="table" w:styleId="TableGrid">
    <w:name w:val="Table Grid"/>
    <w:basedOn w:val="TableNormal"/>
    <w:rsid w:val="00EE607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diff-highlight">
    <w:name w:val="diff-highlight"/>
    <w:basedOn w:val="DefaultParagraphFont"/>
    <w:rsid w:val="00942104"/>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79110486">
      <w:bodyDiv w:val="1"/>
      <w:marLeft w:val="0pt"/>
      <w:marRight w:val="0pt"/>
      <w:marTop w:val="0pt"/>
      <w:marBottom w:val="0pt"/>
      <w:divBdr>
        <w:top w:val="none" w:sz="0" w:space="0" w:color="auto"/>
        <w:left w:val="none" w:sz="0" w:space="0" w:color="auto"/>
        <w:bottom w:val="none" w:sz="0" w:space="0" w:color="auto"/>
        <w:right w:val="none" w:sz="0" w:space="0" w:color="auto"/>
      </w:divBdr>
    </w:div>
    <w:div w:id="282395090">
      <w:bodyDiv w:val="1"/>
      <w:marLeft w:val="0pt"/>
      <w:marRight w:val="0pt"/>
      <w:marTop w:val="0pt"/>
      <w:marBottom w:val="0pt"/>
      <w:divBdr>
        <w:top w:val="none" w:sz="0" w:space="0" w:color="auto"/>
        <w:left w:val="none" w:sz="0" w:space="0" w:color="auto"/>
        <w:bottom w:val="none" w:sz="0" w:space="0" w:color="auto"/>
        <w:right w:val="none" w:sz="0" w:space="0" w:color="auto"/>
      </w:divBdr>
    </w:div>
    <w:div w:id="1233079634">
      <w:bodyDiv w:val="1"/>
      <w:marLeft w:val="0pt"/>
      <w:marRight w:val="0pt"/>
      <w:marTop w:val="0pt"/>
      <w:marBottom w:val="0pt"/>
      <w:divBdr>
        <w:top w:val="none" w:sz="0" w:space="0" w:color="auto"/>
        <w:left w:val="none" w:sz="0" w:space="0" w:color="auto"/>
        <w:bottom w:val="none" w:sz="0" w:space="0" w:color="auto"/>
        <w:right w:val="none" w:sz="0" w:space="0" w:color="auto"/>
      </w:divBdr>
    </w:div>
    <w:div w:id="1376005927">
      <w:bodyDiv w:val="1"/>
      <w:marLeft w:val="0pt"/>
      <w:marRight w:val="0pt"/>
      <w:marTop w:val="0pt"/>
      <w:marBottom w:val="0pt"/>
      <w:divBdr>
        <w:top w:val="none" w:sz="0" w:space="0" w:color="auto"/>
        <w:left w:val="none" w:sz="0" w:space="0" w:color="auto"/>
        <w:bottom w:val="none" w:sz="0" w:space="0" w:color="auto"/>
        <w:right w:val="none" w:sz="0" w:space="0" w:color="auto"/>
      </w:divBdr>
    </w:div>
    <w:div w:id="1489980259">
      <w:bodyDiv w:val="1"/>
      <w:marLeft w:val="0pt"/>
      <w:marRight w:val="0pt"/>
      <w:marTop w:val="0pt"/>
      <w:marBottom w:val="0pt"/>
      <w:divBdr>
        <w:top w:val="none" w:sz="0" w:space="0" w:color="auto"/>
        <w:left w:val="none" w:sz="0" w:space="0" w:color="auto"/>
        <w:bottom w:val="none" w:sz="0" w:space="0" w:color="auto"/>
        <w:right w:val="none" w:sz="0" w:space="0" w:color="auto"/>
      </w:divBdr>
    </w:div>
    <w:div w:id="187356766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www.kaggle.com/datasets/rohanrao/air-quality-data-in-india" TargetMode="External"/><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2CF2703-E363-475A-8C5A-36A7F52E6BE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142</TotalTime>
  <Pages>3</Pages>
  <Words>1916</Words>
  <Characters>10925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Nrupendra</dc:creator>
  <cp:keywords/>
  <cp:lastModifiedBy>Microsoft account</cp:lastModifiedBy>
  <cp:revision>7</cp:revision>
  <dcterms:created xsi:type="dcterms:W3CDTF">2025-11-10T06:52:00Z</dcterms:created>
  <dcterms:modified xsi:type="dcterms:W3CDTF">2025-11-11T11:58:00Z</dcterms:modified>
</cp:coreProperties>
</file>