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kfnvfr6iym3z" w:id="0"/>
      <w:bookmarkEnd w:id="0"/>
      <w:r w:rsidDel="00000000" w:rsidR="00000000" w:rsidRPr="00000000">
        <w:rPr>
          <w:rtl w:val="0"/>
        </w:rPr>
        <w:t xml:space="preserve">Variáveis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PHP trabalha a tipagem automaticamente, ou seja, se for um número inteiro que está na variável, ela será do tipo Int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71yrtb2up33q" w:id="1"/>
      <w:bookmarkEnd w:id="1"/>
      <w:r w:rsidDel="00000000" w:rsidR="00000000" w:rsidRPr="00000000">
        <w:rPr>
          <w:rtl w:val="0"/>
        </w:rPr>
        <w:t xml:space="preserve">Declaração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571625" cy="4667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tipo também pode ser mudado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952625" cy="1333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scq0h1v0d5xn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e3x2nk4cli5e" w:id="3"/>
      <w:bookmarkEnd w:id="3"/>
      <w:r w:rsidDel="00000000" w:rsidR="00000000" w:rsidRPr="00000000">
        <w:rPr>
          <w:rtl w:val="0"/>
        </w:rPr>
        <w:t xml:space="preserve">Condicionais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rjp4cjvqcf7" w:id="4"/>
      <w:bookmarkEnd w:id="4"/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1733550" cy="94297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Outra sintaxe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733550" cy="9429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nfh1rieglyyv" w:id="5"/>
      <w:bookmarkEnd w:id="5"/>
      <w:r w:rsidDel="00000000" w:rsidR="00000000" w:rsidRPr="00000000">
        <w:rPr>
          <w:rtl w:val="0"/>
        </w:rPr>
        <w:t xml:space="preserve">Switch Case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rgnsr81k2zvh" w:id="6"/>
      <w:bookmarkEnd w:id="6"/>
      <w:r w:rsidDel="00000000" w:rsidR="00000000" w:rsidRPr="00000000">
        <w:rPr/>
        <w:drawing>
          <wp:inline distB="114300" distT="114300" distL="114300" distR="114300">
            <wp:extent cx="2867025" cy="2971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f3f1mhe2jh4e" w:id="7"/>
      <w:bookmarkEnd w:id="7"/>
      <w:r w:rsidDel="00000000" w:rsidR="00000000" w:rsidRPr="00000000">
        <w:rPr>
          <w:rtl w:val="0"/>
        </w:rPr>
        <w:t xml:space="preserve">Loop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olwlbdifgeg2" w:id="8"/>
      <w:bookmarkEnd w:id="8"/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619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e1zuki612dp7" w:id="9"/>
      <w:bookmarkEnd w:id="9"/>
      <w:r w:rsidDel="00000000" w:rsidR="00000000" w:rsidRPr="00000000">
        <w:rPr>
          <w:rtl w:val="0"/>
        </w:rPr>
        <w:t xml:space="preserve">While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1628775" cy="8858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uq4e0aemvxcm" w:id="10"/>
      <w:bookmarkEnd w:id="10"/>
      <w:r w:rsidDel="00000000" w:rsidR="00000000" w:rsidRPr="00000000">
        <w:rPr>
          <w:rtl w:val="0"/>
        </w:rPr>
        <w:t xml:space="preserve">Do…While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628775" cy="8858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