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ED560" w14:textId="77777777">
      <w:pPr>
        <w:spacing w:before="520" w:after="20" w:line="240" w:lineRule="auto"/>
        <w:jc w:val="center"/>
      </w:pPr>
      <w:r>
        <w:rPr>
          <w:b/>
          <w:sz w:val="40"/>
        </w:rPr>
        <w:t>Hospital Management System: A Web Application</w:t>
      </w:r>
    </w:p>
    <w:p w14:paraId="2F7C98D8" w14:textId="77777777">
      <w:pPr>
        <w:spacing w:after="20" w:line="240" w:lineRule="auto"/>
        <w:jc w:val="center"/>
      </w:pPr>
      <w:r>
        <w:t>By</w:t>
      </w:r>
    </w:p>
    <w:p w14:paraId="5A006F8F" w14:textId="77777777">
      <w:pPr>
        <w:spacing w:after="20" w:line="240" w:lineRule="auto"/>
        <w:jc w:val="center"/>
      </w:pPr>
      <w:r>
        <w:rPr>
          <w:b/>
          <w:sz w:val="22"/>
        </w:rPr>
        <w:t>Md. Sobuj Mia</w:t>
      </w:r>
      <w:r>
        <w:br/>
        <w:t>0242220005101064</w:t>
      </w:r>
    </w:p>
    <w:p w14:paraId="5DC499AA" w14:textId="77777777">
      <w:pPr>
        <w:spacing w:after="20" w:line="240" w:lineRule="auto"/>
        <w:jc w:val="center"/>
      </w:pPr>
      <w:r>
        <w:rPr>
          <w:b/>
          <w:sz w:val="22"/>
        </w:rPr>
        <w:t>Md. Ismail Hossain</w:t>
      </w:r>
      <w:r>
        <w:br/>
        <w:t>0242220005101051</w:t>
      </w:r>
    </w:p>
    <w:p w14:paraId="5A47EAFE" w14:textId="77777777">
      <w:pPr>
        <w:spacing w:before="440" w:after="20" w:line="240" w:lineRule="auto"/>
        <w:jc w:val="center"/>
      </w:pPr>
      <w:r>
        <w:rPr>
          <w:b/>
          <w:sz w:val="28"/>
        </w:rPr>
        <w:t>FINAL YEAR DESIGN PROJECT REPORT</w:t>
      </w:r>
    </w:p>
    <w:p w14:paraId="140F031E" w14:textId="77777777">
      <w:pPr>
        <w:spacing w:after="20" w:line="240" w:lineRule="auto"/>
        <w:jc w:val="center"/>
      </w:pPr>
      <w:r>
        <w:t xml:space="preserve">This Report Presented in Partial Fulfillment of the Requirements for the Degree of Bachelor of </w:t>
      </w:r>
      <w:r>
        <w:t>Science in Computer Science and Engineering</w:t>
      </w:r>
    </w:p>
    <w:p w14:paraId="1EF75E82" w14:textId="77777777">
      <w:pPr>
        <w:spacing w:before="300" w:after="20" w:line="240" w:lineRule="auto"/>
        <w:jc w:val="center"/>
      </w:pPr>
      <w:r>
        <w:rPr>
          <w:b/>
        </w:rPr>
        <w:t>Supervised by</w:t>
      </w:r>
      <w:r>
        <w:rPr>
          <w:b/>
        </w:rPr>
        <w:br/>
      </w:r>
      <w:r>
        <w:t>Md. Ferdouse Ahmed Foysal</w:t>
      </w:r>
      <w:r>
        <w:br/>
        <w:t>Lecturer</w:t>
      </w:r>
      <w:r>
        <w:br/>
        <w:t>Department of Computer Science and Engineering</w:t>
      </w:r>
    </w:p>
    <w:p w14:paraId="12F15514" w14:textId="77777777">
      <w:pPr>
        <w:spacing w:before="140" w:after="20" w:line="240" w:lineRule="auto"/>
        <w:jc w:val="center"/>
      </w:pPr>
      <w:r>
        <w:rPr>
          <w:b/>
        </w:rPr>
        <w:t>Co-Supervised by</w:t>
      </w:r>
      <w:r>
        <w:rPr>
          <w:b/>
        </w:rPr>
        <w:br/>
      </w:r>
      <w:r>
        <w:t>Shah Md. Tanvir Siddiquee</w:t>
      </w:r>
      <w:r>
        <w:br/>
        <w:t>Lecturer</w:t>
      </w:r>
      <w:r>
        <w:br/>
        <w:t>Department of Computer Science and Engineering</w:t>
      </w:r>
    </w:p>
    <w:p w14:paraId="4F59AE6A" w14:textId="77777777">
      <w:pPr>
        <w:spacing w:before="160" w:after="20" w:line="240" w:lineRule="auto"/>
        <w:jc w:val="center"/>
      </w:pPr>
      <w:r>
        <w:rPr>
          <w:noProof/>
        </w:rPr>
        <w:drawing>
          <wp:inline distT="0" distB="0" distL="0" distR="0" wp14:anchorId="2191CFC1" wp14:editId="71DBDBCD">
            <wp:extent cx="1115568" cy="1115568"/>
            <wp:effectExtent l="0" t="0" r="0" b="0"/>
            <wp:docPr id="1" name="Picture 1" descr="Daffodil International University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15568" cy="1115568"/>
                    </a:xfrm>
                    <a:prstGeom prst="rect">
                      <a:avLst/>
                    </a:prstGeom>
                  </pic:spPr>
                </pic:pic>
              </a:graphicData>
            </a:graphic>
          </wp:inline>
        </w:drawing>
      </w:r>
    </w:p>
    <w:p w14:paraId="3E8503A8" w14:textId="77777777">
      <w:pPr>
        <w:spacing w:before="60" w:after="20" w:line="240" w:lineRule="auto"/>
        <w:jc w:val="center"/>
      </w:pPr>
      <w:r>
        <w:rPr>
          <w:b/>
          <w:sz w:val="24"/>
        </w:rPr>
        <w:t>DAFFODIL INTERN</w:t>
      </w:r>
      <w:r>
        <w:rPr>
          <w:b/>
          <w:sz w:val="24"/>
        </w:rPr>
        <w:t>ATIONAL UNIVERSITY</w:t>
      </w:r>
      <w:r>
        <w:br/>
        <w:t>Dhaka, Bangladesh</w:t>
      </w:r>
      <w:r>
        <w:br/>
        <w:t>September 04, 2026</w:t>
      </w:r>
    </w:p>
    <w:p w14:paraId="0FEA1422" w14:textId="77777777">
      <w:pPr>
        <w:sectPr>
          <w:footerReference w:type="default" r:id="rId9"/>
          <w:pgSz w:w="11906" w:h="16838"/>
          <w:pgMar w:top="1440" w:right="1440" w:bottom="1304" w:left="1440" w:header="680" w:footer="680" w:gutter="0"/>
          <w:cols w:space="720"/>
          <w:titlePg/>
          <w:docGrid w:linePitch="299"/>
        </w:sectPr>
      </w:pPr>
    </w:p>
    <w:p w14:paraId="22131680" w14:textId="77777777">
      <w:pPr>
        <w:pStyle w:val="PreliminaryHeading"/>
      </w:pPr>
      <w:r>
        <w:lastRenderedPageBreak/>
        <w:t>APPROVAL</w:t>
      </w:r>
    </w:p>
    <w:p w14:paraId="5152DE2D" w14:textId="77777777">
      <w:r>
        <w:t xml:space="preserve">This project titled “Hospital Management System: A Web Application”, submitted by Md. Sobuj Mia and Md. Ismail Hossain to the Department of Computer </w:t>
      </w:r>
      <w:r>
        <w:t>Science and Engineering, Daffodil International University, has been prepared in partial fulfillment of the requirements for the degree of Bachelor of Science in Computer Science and Engineering. The work, report, demonstration, and supporting evidence are</w:t>
      </w:r>
      <w:r>
        <w:t xml:space="preserve"> presented for academic evaluation and approval as to their style and contents.</w:t>
      </w:r>
    </w:p>
    <w:p w14:paraId="73224E98" w14:textId="77777777">
      <w:pPr>
        <w:pStyle w:val="PreliminaryHeading"/>
      </w:pPr>
      <w:r>
        <w:rPr>
          <w:u w:val="single"/>
        </w:rPr>
        <w:t>BOARD OF EXAMINERS</w:t>
      </w:r>
    </w:p>
    <w:p w14:paraId="062E0CCA" w14:textId="77777777">
      <w:r>
        <w:t>Name and signature: ______________________________________</w:t>
      </w:r>
    </w:p>
    <w:p w14:paraId="2FAD66B1" w14:textId="77777777">
      <w:r>
        <w:t>Board Chairman</w:t>
      </w:r>
      <w:r>
        <w:br/>
        <w:t>Department of Computer Science and Engineering</w:t>
      </w:r>
      <w:r>
        <w:br/>
        <w:t>Daffodil International University</w:t>
      </w:r>
    </w:p>
    <w:p w14:paraId="2A496ED1" w14:textId="77777777"/>
    <w:p w14:paraId="5E2D0B96" w14:textId="77777777">
      <w:r>
        <w:t>N</w:t>
      </w:r>
      <w:r>
        <w:t>ame and signature: ______________________________________</w:t>
      </w:r>
    </w:p>
    <w:p w14:paraId="01225429" w14:textId="77777777">
      <w:r>
        <w:t>Internal Examiner 1</w:t>
      </w:r>
      <w:r>
        <w:br/>
        <w:t>Department of Computer Science and Engineering</w:t>
      </w:r>
      <w:r>
        <w:br/>
        <w:t>Daffodil International University</w:t>
      </w:r>
    </w:p>
    <w:p w14:paraId="1D035421" w14:textId="77777777"/>
    <w:p w14:paraId="23BF486A" w14:textId="77777777">
      <w:r>
        <w:t>Name and signature: ______________________________________</w:t>
      </w:r>
    </w:p>
    <w:p w14:paraId="7C49C1FD" w14:textId="77777777">
      <w:r>
        <w:t>Internal Examiner 2</w:t>
      </w:r>
      <w:r>
        <w:br/>
        <w:t>Department of Com</w:t>
      </w:r>
      <w:r>
        <w:t>puter Science and Engineering</w:t>
      </w:r>
      <w:r>
        <w:br/>
        <w:t>Daffodil International University</w:t>
      </w:r>
    </w:p>
    <w:p w14:paraId="34A4074D" w14:textId="77777777"/>
    <w:p w14:paraId="13B8E4ED" w14:textId="77777777">
      <w:r>
        <w:t>Name and signature: ______________________________________</w:t>
      </w:r>
    </w:p>
    <w:p w14:paraId="3733044E" w14:textId="77777777">
      <w:r>
        <w:t>External Examiner</w:t>
      </w:r>
      <w:r>
        <w:br/>
        <w:t>Department of Computer Science and Engineering</w:t>
      </w:r>
      <w:r>
        <w:br/>
        <w:t>Daffodil International University</w:t>
      </w:r>
    </w:p>
    <w:p w14:paraId="3B39049F" w14:textId="77777777"/>
    <w:p w14:paraId="15730AE7" w14:textId="77777777">
      <w:r>
        <w:br w:type="page"/>
      </w:r>
    </w:p>
    <w:p w14:paraId="7975E9CD" w14:textId="77777777">
      <w:pPr>
        <w:pStyle w:val="PreliminaryHeading"/>
        <w:pBdr>
          <w:bottom w:val="single" w:sz="4" w:space="3" w:color="000000"/>
        </w:pBdr>
        <w:spacing w:after="80"/>
      </w:pPr>
      <w:r>
        <w:lastRenderedPageBreak/>
        <w:t>DECLARATION</w:t>
      </w:r>
    </w:p>
    <w:p w14:paraId="3B974BEB" w14:textId="77777777">
      <w:pPr>
        <w:spacing w:after="80" w:line="240" w:lineRule="auto"/>
      </w:pPr>
      <w:r>
        <w:t xml:space="preserve">We hereby declare </w:t>
      </w:r>
      <w:r>
        <w:t>that the project described in this report was completed by us under the supervision of Md. Ferdouse Ahmed Foysal, Lecturer, Department of Computer Science and Engineering, Daffodil International University, and the co-supervision of Shah Md. Tanvir Siddiqu</w:t>
      </w:r>
      <w:r>
        <w:t xml:space="preserve">ee, Lecturer, Department of Computer Science and Engineering, Daffodil International University. We further declare that this project, or any substantial part of it, has not been submitted elsewhere for the award of another degree or diploma. Sources used </w:t>
      </w:r>
      <w:r>
        <w:t>in the analysis and design are acknowledged in the references.</w:t>
      </w:r>
    </w:p>
    <w:p w14:paraId="36484652" w14:textId="77777777">
      <w:pPr>
        <w:spacing w:after="80" w:line="240" w:lineRule="auto"/>
      </w:pPr>
      <w:r>
        <w:t>Supervised by:</w:t>
      </w:r>
      <w:r>
        <w:br/>
      </w:r>
      <w:r>
        <w:br/>
        <w:t>Signature: ____________________</w:t>
      </w:r>
      <w:r>
        <w:br/>
        <w:t>Md. Ferdouse Ahmed Foysal</w:t>
      </w:r>
      <w:r>
        <w:br/>
        <w:t>Lecturer, Department of Computer Science and Engineering</w:t>
      </w:r>
      <w:r>
        <w:br/>
        <w:t>Daffodil International University</w:t>
      </w:r>
    </w:p>
    <w:p w14:paraId="0DBE8A5D" w14:textId="77777777">
      <w:pPr>
        <w:spacing w:after="80" w:line="240" w:lineRule="auto"/>
      </w:pPr>
      <w:r>
        <w:t>Co-supervised by:</w:t>
      </w:r>
      <w:r>
        <w:br/>
      </w:r>
      <w:r>
        <w:br/>
        <w:t>Signature</w:t>
      </w:r>
      <w:r>
        <w:t>: ____________________</w:t>
      </w:r>
      <w:r>
        <w:br/>
        <w:t>Shah Md. Tanvir Siddiquee</w:t>
      </w:r>
      <w:r>
        <w:br/>
        <w:t>Lecturer, Department of Computer Science and Engineering</w:t>
      </w:r>
      <w:r>
        <w:br/>
        <w:t>Daffodil International University</w:t>
      </w:r>
    </w:p>
    <w:p w14:paraId="61CECBB4" w14:textId="77777777">
      <w:pPr>
        <w:spacing w:after="80" w:line="240" w:lineRule="auto"/>
      </w:pPr>
      <w:r>
        <w:t>Submitted by:</w:t>
      </w:r>
      <w:r>
        <w:br/>
      </w:r>
      <w:r>
        <w:br/>
        <w:t>Signature: ____________________</w:t>
      </w:r>
      <w:r>
        <w:br/>
        <w:t>Md. Sobuj Mia</w:t>
      </w:r>
      <w:r>
        <w:br/>
        <w:t>ID: 0242220005101064</w:t>
      </w:r>
      <w:r>
        <w:br/>
        <w:t xml:space="preserve">Department of Computer </w:t>
      </w:r>
      <w:r>
        <w:t>Science and Engineering</w:t>
      </w:r>
      <w:r>
        <w:br/>
        <w:t>Daffodil International University</w:t>
      </w:r>
    </w:p>
    <w:p w14:paraId="5569A1E4" w14:textId="77777777">
      <w:pPr>
        <w:spacing w:after="80" w:line="240" w:lineRule="auto"/>
      </w:pPr>
      <w:r>
        <w:t>Submitted by:</w:t>
      </w:r>
      <w:r>
        <w:br/>
      </w:r>
      <w:r>
        <w:br/>
        <w:t>Signature: ____________________</w:t>
      </w:r>
      <w:r>
        <w:br/>
        <w:t>Md. Ismail Hossain</w:t>
      </w:r>
      <w:r>
        <w:br/>
        <w:t>ID: 0242220005101051</w:t>
      </w:r>
      <w:r>
        <w:br/>
        <w:t>Department of Computer Science and Engineering</w:t>
      </w:r>
      <w:r>
        <w:br/>
        <w:t>Daffodil International University</w:t>
      </w:r>
    </w:p>
    <w:p w14:paraId="50747813" w14:textId="77777777">
      <w:r>
        <w:br w:type="page"/>
      </w:r>
    </w:p>
    <w:p w14:paraId="1F2F5F59" w14:textId="77777777">
      <w:pPr>
        <w:pStyle w:val="PreliminaryHeading"/>
        <w:pBdr>
          <w:bottom w:val="single" w:sz="4" w:space="3" w:color="000000"/>
        </w:pBdr>
      </w:pPr>
      <w:r>
        <w:lastRenderedPageBreak/>
        <w:t>ACKNOWLEDGEMENTS</w:t>
      </w:r>
    </w:p>
    <w:p w14:paraId="7769A921" w14:textId="77777777">
      <w:r>
        <w:t>First, we a</w:t>
      </w:r>
      <w:r>
        <w:t>re grateful to Almighty Allah for giving us the patience and ability to complete this final year project. The work began as a small appointment system and grew into a carefully bounded hospital operations pilot. That change required us to revisit assumptio</w:t>
      </w:r>
      <w:r>
        <w:t>ns, correct earlier documentation, and test the system as a working service rather than only as a classroom demonstration.</w:t>
      </w:r>
    </w:p>
    <w:p w14:paraId="2B8A41FD" w14:textId="77777777">
      <w:r>
        <w:t>We express our sincere gratitude to our supervisor, Md. Ferdouse Ahmed Foysal, and our co-supervisor, Shah Md. Tanvir Siddiquee, both</w:t>
      </w:r>
      <w:r>
        <w:t xml:space="preserve"> from the Department of Computer Science and Engineering at Daffodil International University. Their guidance helped us connect software design decisions with the responsibility involved in handling patient identity, schedules, queues, and operational reco</w:t>
      </w:r>
      <w:r>
        <w:t>rds.</w:t>
      </w:r>
    </w:p>
    <w:p w14:paraId="72124912" w14:textId="77777777">
      <w:r>
        <w:t>We also thank the faculty members, classmates, and family members who supported the work. The interface review, repeated role walkthroughs, and discussion of real reception and doctor workflows were especially useful. Finally, we acknowledge the maint</w:t>
      </w:r>
      <w:r>
        <w:t>ainers of the open standards, research literature, frameworks, and tools cited in this report. Their public technical material allowed the system to be developed with verifiable rather than invented assumptions.</w:t>
      </w:r>
    </w:p>
    <w:p w14:paraId="428A204A" w14:textId="77777777">
      <w:r>
        <w:br w:type="page"/>
      </w:r>
    </w:p>
    <w:p w14:paraId="48058E53" w14:textId="77777777">
      <w:pPr>
        <w:pStyle w:val="FrontMatterHeading"/>
        <w:pBdr>
          <w:bottom w:val="single" w:sz="4" w:space="3" w:color="000000"/>
        </w:pBdr>
      </w:pPr>
      <w:bookmarkStart w:id="0" w:name="_Toc239441617"/>
      <w:r>
        <w:lastRenderedPageBreak/>
        <w:t>ABSTRACT</w:t>
      </w:r>
      <w:bookmarkEnd w:id="0"/>
    </w:p>
    <w:p w14:paraId="1831DF05" w14:textId="77777777">
      <w:r>
        <w:t>Hospitals lose time and create av</w:t>
      </w:r>
      <w:r>
        <w:t xml:space="preserve">oidable uncertainty when appointment booking, reception check in, queue progress, onsite payment recording, and communication are kept in separate manual processes. This project develops a web based hospital operations pilot for one small hospital with up </w:t>
      </w:r>
      <w:r>
        <w:t>to 30 doctors, 500 appointments in a day, and 50 concurrent users. The system provides separate workspaces for patients, doctors, receptionists, and administrators. It covers doctor directories, schedules and closures, patient registration with generated m</w:t>
      </w:r>
      <w:r>
        <w:t xml:space="preserve">edical record numbers, appointment booking and rescheduling, walk ins, check in, live privacy safe queue tokens, onsite BDT payment status, notifications, consent, and immutable audit evidence. The implementation uses React 19, Django 5.2 LTS, Django REST </w:t>
      </w:r>
      <w:r>
        <w:t>Framework, PostgreSQL 18, Caddy, and Docker. Transactional domain services combine row locks, uniqueness constraints, idempotency records, state validation, and business histories to protect competing operations. The main design contribution is an Adaptive</w:t>
      </w:r>
      <w:r>
        <w:t xml:space="preserve"> Arrival Window that combines the configured visit duration with recent valid service durations and reports a bounded wait range without performing clinical triage or changing first in first out order. A read only role aware assistant explains workflows an</w:t>
      </w:r>
      <w:r>
        <w:t xml:space="preserve">d uses only allowlisted live facts. It retains a deterministic local answer path when the optional external language provider is unavailable. The completed local candidate passed 129 Django tests with 87 percent line coverage, 57 frontend tests with 88.88 </w:t>
      </w:r>
      <w:r>
        <w:t>percent line coverage, six Chromium workflow scenarios, security and dependency checks, a 50 user quick read test, and an encrypted backup restoration exercise. Real patient use remains intentionally blocked until the hospital approves its identity, privac</w:t>
      </w:r>
      <w:r>
        <w:t>y and retention rules, legal review, staff access, external infrastructure, restoration evidence, and signed user acceptance. The result is therefore a tested production candidate and academic implementation, not a claim of unrestricted clinical deployment</w:t>
      </w:r>
      <w:r>
        <w:t>.</w:t>
      </w:r>
    </w:p>
    <w:p w14:paraId="4C4586A0" w14:textId="77777777">
      <w:r>
        <w:rPr>
          <w:b/>
        </w:rPr>
        <w:t xml:space="preserve">Keywords: </w:t>
      </w:r>
      <w:r>
        <w:t>Hospital Management System, Appointment Scheduling, Patient Queue, Adaptive Arrival Window, Role Based Access Control, Django, React, PostgreSQL, Software Quality Assurance.</w:t>
      </w:r>
    </w:p>
    <w:p w14:paraId="224A90BA" w14:textId="77777777">
      <w:r>
        <w:br w:type="page"/>
      </w:r>
    </w:p>
    <w:p w14:paraId="219EF8ED" w14:textId="77777777">
      <w:pPr>
        <w:pStyle w:val="PreliminaryHeading"/>
      </w:pPr>
      <w:r>
        <w:lastRenderedPageBreak/>
        <w:t>Table of Contents</w:t>
      </w:r>
    </w:p>
    <w:p w14:paraId="3F23EB6F" w14:textId="604B3A6C">
      <w:pPr>
        <w:pStyle w:val="TOC1"/>
        <w:tabs>
          <w:tab w:val="right" w:leader="dot" w:pos="9016"/>
        </w:tabs>
        <w:rPr>
          <w:rFonts w:asciiTheme="minorHAnsi" w:eastAsiaTheme="minorEastAsia" w:hAnsiTheme="minorHAnsi" w:cstheme="minorBidi"/>
          <w:b w:val="0"/>
          <w:bCs w:val="0"/>
          <w:noProof/>
          <w:color w:val="auto"/>
          <w:sz w:val="22"/>
        </w:rPr>
      </w:pPr>
      <w:r>
        <w:fldChar w:fldCharType="begin"/>
      </w:r>
      <w:r>
        <w:instrText>TOC \o "1-3" \h \z \t "Front Matter Heading,1"</w:instrText>
      </w:r>
      <w:r>
        <w:fldChar w:fldCharType="separate"/>
      </w:r>
      <w:hyperlink w:anchor="_Toc239441617" w:history="1">
        <w:r>
          <w:rPr>
            <w:rStyle w:val="Hyperlink"/>
            <w:noProof/>
          </w:rPr>
          <w:t>ABSTRACT</w:t>
        </w:r>
        <w:r>
          <w:rPr>
            <w:noProof/>
            <w:webHidden/>
          </w:rPr>
          <w:tab/>
        </w:r>
        <w:r>
          <w:rPr>
            <w:noProof/>
            <w:webHidden/>
          </w:rPr>
          <w:fldChar w:fldCharType="begin"/>
        </w:r>
        <w:r>
          <w:rPr>
            <w:noProof/>
            <w:webHidden/>
          </w:rPr>
          <w:instrText xml:space="preserve"> PAGEREF _Toc239441617 \h </w:instrText>
        </w:r>
        <w:r>
          <w:rPr>
            <w:noProof/>
            <w:webHidden/>
          </w:rPr>
        </w:r>
        <w:r>
          <w:rPr>
            <w:noProof/>
            <w:webHidden/>
          </w:rPr>
          <w:fldChar w:fldCharType="separate"/>
        </w:r>
        <w:r>
          <w:rPr>
            <w:noProof/>
            <w:webHidden/>
          </w:rPr>
          <w:t>iv</w:t>
        </w:r>
        <w:r>
          <w:rPr>
            <w:noProof/>
            <w:webHidden/>
          </w:rPr>
          <w:fldChar w:fldCharType="end"/>
        </w:r>
      </w:hyperlink>
    </w:p>
    <w:p w14:paraId="600BC848" w14:textId="4A4354BD">
      <w:pPr>
        <w:pStyle w:val="TOC1"/>
        <w:tabs>
          <w:tab w:val="right" w:leader="dot" w:pos="9016"/>
        </w:tabs>
        <w:rPr>
          <w:rFonts w:asciiTheme="minorHAnsi" w:eastAsiaTheme="minorEastAsia" w:hAnsiTheme="minorHAnsi" w:cstheme="minorBidi"/>
          <w:b w:val="0"/>
          <w:bCs w:val="0"/>
          <w:noProof/>
          <w:color w:val="auto"/>
          <w:sz w:val="22"/>
        </w:rPr>
      </w:pPr>
      <w:hyperlink w:anchor="_Toc239441618" w:history="1">
        <w:r>
          <w:rPr>
            <w:rStyle w:val="Hyperlink"/>
            <w:noProof/>
          </w:rPr>
          <w:t>List of Figures</w:t>
        </w:r>
        <w:r>
          <w:rPr>
            <w:noProof/>
            <w:webHidden/>
          </w:rPr>
          <w:tab/>
        </w:r>
        <w:r>
          <w:rPr>
            <w:noProof/>
            <w:webHidden/>
          </w:rPr>
          <w:fldChar w:fldCharType="begin"/>
        </w:r>
        <w:r>
          <w:rPr>
            <w:noProof/>
            <w:webHidden/>
          </w:rPr>
          <w:instrText xml:space="preserve"> PAGEREF _Toc239441618 \h </w:instrText>
        </w:r>
        <w:r>
          <w:rPr>
            <w:noProof/>
            <w:webHidden/>
          </w:rPr>
        </w:r>
        <w:r>
          <w:rPr>
            <w:noProof/>
            <w:webHidden/>
          </w:rPr>
          <w:fldChar w:fldCharType="separate"/>
        </w:r>
        <w:r>
          <w:rPr>
            <w:noProof/>
            <w:webHidden/>
          </w:rPr>
          <w:t>viii</w:t>
        </w:r>
        <w:r>
          <w:rPr>
            <w:noProof/>
            <w:webHidden/>
          </w:rPr>
          <w:fldChar w:fldCharType="end"/>
        </w:r>
      </w:hyperlink>
    </w:p>
    <w:p w14:paraId="3F0F4C85" w14:textId="40565CDB">
      <w:pPr>
        <w:pStyle w:val="TOC1"/>
        <w:tabs>
          <w:tab w:val="right" w:leader="dot" w:pos="9016"/>
        </w:tabs>
        <w:rPr>
          <w:rFonts w:asciiTheme="minorHAnsi" w:eastAsiaTheme="minorEastAsia" w:hAnsiTheme="minorHAnsi" w:cstheme="minorBidi"/>
          <w:b w:val="0"/>
          <w:bCs w:val="0"/>
          <w:noProof/>
          <w:color w:val="auto"/>
          <w:sz w:val="22"/>
        </w:rPr>
      </w:pPr>
      <w:hyperlink w:anchor="_Toc239441619" w:history="1">
        <w:r>
          <w:rPr>
            <w:rStyle w:val="Hyperlink"/>
            <w:noProof/>
          </w:rPr>
          <w:t>List of Tables</w:t>
        </w:r>
        <w:r>
          <w:rPr>
            <w:noProof/>
            <w:webHidden/>
          </w:rPr>
          <w:tab/>
        </w:r>
        <w:r>
          <w:rPr>
            <w:noProof/>
            <w:webHidden/>
          </w:rPr>
          <w:fldChar w:fldCharType="begin"/>
        </w:r>
        <w:r>
          <w:rPr>
            <w:noProof/>
            <w:webHidden/>
          </w:rPr>
          <w:instrText xml:space="preserve"> PAGEREF _Toc239441619 \h </w:instrText>
        </w:r>
        <w:r>
          <w:rPr>
            <w:noProof/>
            <w:webHidden/>
          </w:rPr>
        </w:r>
        <w:r>
          <w:rPr>
            <w:noProof/>
            <w:webHidden/>
          </w:rPr>
          <w:fldChar w:fldCharType="separate"/>
        </w:r>
        <w:r>
          <w:rPr>
            <w:noProof/>
            <w:webHidden/>
          </w:rPr>
          <w:t>ix</w:t>
        </w:r>
        <w:r>
          <w:rPr>
            <w:noProof/>
            <w:webHidden/>
          </w:rPr>
          <w:fldChar w:fldCharType="end"/>
        </w:r>
      </w:hyperlink>
    </w:p>
    <w:p w14:paraId="48F76667" w14:textId="5623F8D5">
      <w:pPr>
        <w:pStyle w:val="TOC1"/>
        <w:tabs>
          <w:tab w:val="right" w:leader="dot" w:pos="9016"/>
        </w:tabs>
        <w:rPr>
          <w:rFonts w:asciiTheme="minorHAnsi" w:eastAsiaTheme="minorEastAsia" w:hAnsiTheme="minorHAnsi" w:cstheme="minorBidi"/>
          <w:b w:val="0"/>
          <w:bCs w:val="0"/>
          <w:noProof/>
          <w:color w:val="auto"/>
          <w:sz w:val="22"/>
        </w:rPr>
      </w:pPr>
      <w:hyperlink w:anchor="_Toc239441620" w:history="1">
        <w:r>
          <w:rPr>
            <w:rStyle w:val="Hyperlink"/>
            <w:noProof/>
          </w:rPr>
          <w:t>Introduction</w:t>
        </w:r>
        <w:r>
          <w:rPr>
            <w:noProof/>
            <w:webHidden/>
          </w:rPr>
          <w:tab/>
        </w:r>
        <w:r>
          <w:rPr>
            <w:noProof/>
            <w:webHidden/>
          </w:rPr>
          <w:fldChar w:fldCharType="begin"/>
        </w:r>
        <w:r>
          <w:rPr>
            <w:noProof/>
            <w:webHidden/>
          </w:rPr>
          <w:instrText xml:space="preserve"> PAGEREF _Toc239441620 \h </w:instrText>
        </w:r>
        <w:r>
          <w:rPr>
            <w:noProof/>
            <w:webHidden/>
          </w:rPr>
        </w:r>
        <w:r>
          <w:rPr>
            <w:noProof/>
            <w:webHidden/>
          </w:rPr>
          <w:fldChar w:fldCharType="separate"/>
        </w:r>
        <w:r>
          <w:rPr>
            <w:noProof/>
            <w:webHidden/>
          </w:rPr>
          <w:t>1</w:t>
        </w:r>
        <w:r>
          <w:rPr>
            <w:noProof/>
            <w:webHidden/>
          </w:rPr>
          <w:fldChar w:fldCharType="end"/>
        </w:r>
      </w:hyperlink>
    </w:p>
    <w:p w14:paraId="56206053" w14:textId="464D6508">
      <w:pPr>
        <w:pStyle w:val="TOC2"/>
        <w:tabs>
          <w:tab w:val="right" w:leader="dot" w:pos="9016"/>
        </w:tabs>
        <w:rPr>
          <w:rFonts w:asciiTheme="minorHAnsi" w:eastAsiaTheme="minorEastAsia" w:hAnsiTheme="minorHAnsi" w:cstheme="minorBidi"/>
          <w:noProof/>
          <w:color w:val="auto"/>
          <w:sz w:val="22"/>
        </w:rPr>
      </w:pPr>
      <w:hyperlink w:anchor="_Toc239441621" w:history="1">
        <w:r>
          <w:rPr>
            <w:rStyle w:val="Hyperlink"/>
            <w:noProof/>
          </w:rPr>
          <w:t>1.1 Introduction</w:t>
        </w:r>
        <w:r>
          <w:rPr>
            <w:noProof/>
            <w:webHidden/>
          </w:rPr>
          <w:tab/>
        </w:r>
        <w:r>
          <w:rPr>
            <w:noProof/>
            <w:webHidden/>
          </w:rPr>
          <w:fldChar w:fldCharType="begin"/>
        </w:r>
        <w:r>
          <w:rPr>
            <w:noProof/>
            <w:webHidden/>
          </w:rPr>
          <w:instrText xml:space="preserve"> PAGEREF _Toc239441621 \h </w:instrText>
        </w:r>
        <w:r>
          <w:rPr>
            <w:noProof/>
            <w:webHidden/>
          </w:rPr>
        </w:r>
        <w:r>
          <w:rPr>
            <w:noProof/>
            <w:webHidden/>
          </w:rPr>
          <w:fldChar w:fldCharType="separate"/>
        </w:r>
        <w:r>
          <w:rPr>
            <w:noProof/>
            <w:webHidden/>
          </w:rPr>
          <w:t>1</w:t>
        </w:r>
        <w:r>
          <w:rPr>
            <w:noProof/>
            <w:webHidden/>
          </w:rPr>
          <w:fldChar w:fldCharType="end"/>
        </w:r>
      </w:hyperlink>
    </w:p>
    <w:p w14:paraId="331C2100" w14:textId="416D967E">
      <w:pPr>
        <w:pStyle w:val="TOC2"/>
        <w:tabs>
          <w:tab w:val="right" w:leader="dot" w:pos="9016"/>
        </w:tabs>
        <w:rPr>
          <w:rFonts w:asciiTheme="minorHAnsi" w:eastAsiaTheme="minorEastAsia" w:hAnsiTheme="minorHAnsi" w:cstheme="minorBidi"/>
          <w:noProof/>
          <w:color w:val="auto"/>
          <w:sz w:val="22"/>
        </w:rPr>
      </w:pPr>
      <w:hyperlink w:anchor="_Toc239441622" w:history="1">
        <w:r>
          <w:rPr>
            <w:rStyle w:val="Hyperlink"/>
            <w:noProof/>
          </w:rPr>
          <w:t>1.2 Motivation</w:t>
        </w:r>
        <w:r>
          <w:rPr>
            <w:noProof/>
            <w:webHidden/>
          </w:rPr>
          <w:tab/>
        </w:r>
        <w:r>
          <w:rPr>
            <w:noProof/>
            <w:webHidden/>
          </w:rPr>
          <w:fldChar w:fldCharType="begin"/>
        </w:r>
        <w:r>
          <w:rPr>
            <w:noProof/>
            <w:webHidden/>
          </w:rPr>
          <w:instrText xml:space="preserve"> PAGEREF _Toc239441622 \h </w:instrText>
        </w:r>
        <w:r>
          <w:rPr>
            <w:noProof/>
            <w:webHidden/>
          </w:rPr>
        </w:r>
        <w:r>
          <w:rPr>
            <w:noProof/>
            <w:webHidden/>
          </w:rPr>
          <w:fldChar w:fldCharType="separate"/>
        </w:r>
        <w:r>
          <w:rPr>
            <w:noProof/>
            <w:webHidden/>
          </w:rPr>
          <w:t>1</w:t>
        </w:r>
        <w:r>
          <w:rPr>
            <w:noProof/>
            <w:webHidden/>
          </w:rPr>
          <w:fldChar w:fldCharType="end"/>
        </w:r>
      </w:hyperlink>
    </w:p>
    <w:p w14:paraId="592AD677" w14:textId="3B1A766A">
      <w:pPr>
        <w:pStyle w:val="TOC2"/>
        <w:tabs>
          <w:tab w:val="right" w:leader="dot" w:pos="9016"/>
        </w:tabs>
        <w:rPr>
          <w:rFonts w:asciiTheme="minorHAnsi" w:eastAsiaTheme="minorEastAsia" w:hAnsiTheme="minorHAnsi" w:cstheme="minorBidi"/>
          <w:noProof/>
          <w:color w:val="auto"/>
          <w:sz w:val="22"/>
        </w:rPr>
      </w:pPr>
      <w:hyperlink w:anchor="_Toc239441623" w:history="1">
        <w:r>
          <w:rPr>
            <w:rStyle w:val="Hyperlink"/>
            <w:noProof/>
          </w:rPr>
          <w:t>1.3 Problem Statement</w:t>
        </w:r>
        <w:r>
          <w:rPr>
            <w:noProof/>
            <w:webHidden/>
          </w:rPr>
          <w:tab/>
        </w:r>
        <w:r>
          <w:rPr>
            <w:noProof/>
            <w:webHidden/>
          </w:rPr>
          <w:fldChar w:fldCharType="begin"/>
        </w:r>
        <w:r>
          <w:rPr>
            <w:noProof/>
            <w:webHidden/>
          </w:rPr>
          <w:instrText xml:space="preserve"> PAGEREF _Toc239441623 \h </w:instrText>
        </w:r>
        <w:r>
          <w:rPr>
            <w:noProof/>
            <w:webHidden/>
          </w:rPr>
        </w:r>
        <w:r>
          <w:rPr>
            <w:noProof/>
            <w:webHidden/>
          </w:rPr>
          <w:fldChar w:fldCharType="separate"/>
        </w:r>
        <w:r>
          <w:rPr>
            <w:noProof/>
            <w:webHidden/>
          </w:rPr>
          <w:t>2</w:t>
        </w:r>
        <w:r>
          <w:rPr>
            <w:noProof/>
            <w:webHidden/>
          </w:rPr>
          <w:fldChar w:fldCharType="end"/>
        </w:r>
      </w:hyperlink>
    </w:p>
    <w:p w14:paraId="5B72686C" w14:textId="4150CDA5">
      <w:pPr>
        <w:pStyle w:val="TOC2"/>
        <w:tabs>
          <w:tab w:val="right" w:leader="dot" w:pos="9016"/>
        </w:tabs>
        <w:rPr>
          <w:rFonts w:asciiTheme="minorHAnsi" w:eastAsiaTheme="minorEastAsia" w:hAnsiTheme="minorHAnsi" w:cstheme="minorBidi"/>
          <w:noProof/>
          <w:color w:val="auto"/>
          <w:sz w:val="22"/>
        </w:rPr>
      </w:pPr>
      <w:hyperlink w:anchor="_Toc239441624" w:history="1">
        <w:r>
          <w:rPr>
            <w:rStyle w:val="Hyperlink"/>
            <w:noProof/>
          </w:rPr>
          <w:t>1.4 Objectives</w:t>
        </w:r>
        <w:r>
          <w:rPr>
            <w:noProof/>
            <w:webHidden/>
          </w:rPr>
          <w:tab/>
        </w:r>
        <w:r>
          <w:rPr>
            <w:noProof/>
            <w:webHidden/>
          </w:rPr>
          <w:fldChar w:fldCharType="begin"/>
        </w:r>
        <w:r>
          <w:rPr>
            <w:noProof/>
            <w:webHidden/>
          </w:rPr>
          <w:instrText xml:space="preserve"> PAGEREF _Toc239441624 \h </w:instrText>
        </w:r>
        <w:r>
          <w:rPr>
            <w:noProof/>
            <w:webHidden/>
          </w:rPr>
        </w:r>
        <w:r>
          <w:rPr>
            <w:noProof/>
            <w:webHidden/>
          </w:rPr>
          <w:fldChar w:fldCharType="separate"/>
        </w:r>
        <w:r>
          <w:rPr>
            <w:noProof/>
            <w:webHidden/>
          </w:rPr>
          <w:t>2</w:t>
        </w:r>
        <w:r>
          <w:rPr>
            <w:noProof/>
            <w:webHidden/>
          </w:rPr>
          <w:fldChar w:fldCharType="end"/>
        </w:r>
      </w:hyperlink>
    </w:p>
    <w:p w14:paraId="4F1CE53A" w14:textId="28F27F1F">
      <w:pPr>
        <w:pStyle w:val="TOC2"/>
        <w:tabs>
          <w:tab w:val="right" w:leader="dot" w:pos="9016"/>
        </w:tabs>
        <w:rPr>
          <w:rFonts w:asciiTheme="minorHAnsi" w:eastAsiaTheme="minorEastAsia" w:hAnsiTheme="minorHAnsi" w:cstheme="minorBidi"/>
          <w:noProof/>
          <w:color w:val="auto"/>
          <w:sz w:val="22"/>
        </w:rPr>
      </w:pPr>
      <w:hyperlink w:anchor="_Toc239441625" w:history="1">
        <w:r>
          <w:rPr>
            <w:rStyle w:val="Hyperlink"/>
            <w:noProof/>
          </w:rPr>
          <w:t>1.5 Research Questions</w:t>
        </w:r>
        <w:r>
          <w:rPr>
            <w:noProof/>
            <w:webHidden/>
          </w:rPr>
          <w:tab/>
        </w:r>
        <w:r>
          <w:rPr>
            <w:noProof/>
            <w:webHidden/>
          </w:rPr>
          <w:fldChar w:fldCharType="begin"/>
        </w:r>
        <w:r>
          <w:rPr>
            <w:noProof/>
            <w:webHidden/>
          </w:rPr>
          <w:instrText xml:space="preserve"> PAGEREF _Toc239441625 \h </w:instrText>
        </w:r>
        <w:r>
          <w:rPr>
            <w:noProof/>
            <w:webHidden/>
          </w:rPr>
        </w:r>
        <w:r>
          <w:rPr>
            <w:noProof/>
            <w:webHidden/>
          </w:rPr>
          <w:fldChar w:fldCharType="separate"/>
        </w:r>
        <w:r>
          <w:rPr>
            <w:noProof/>
            <w:webHidden/>
          </w:rPr>
          <w:t>2</w:t>
        </w:r>
        <w:r>
          <w:rPr>
            <w:noProof/>
            <w:webHidden/>
          </w:rPr>
          <w:fldChar w:fldCharType="end"/>
        </w:r>
      </w:hyperlink>
    </w:p>
    <w:p w14:paraId="2292D4CA" w14:textId="1DB4F802">
      <w:pPr>
        <w:pStyle w:val="TOC2"/>
        <w:tabs>
          <w:tab w:val="right" w:leader="dot" w:pos="9016"/>
        </w:tabs>
        <w:rPr>
          <w:rFonts w:asciiTheme="minorHAnsi" w:eastAsiaTheme="minorEastAsia" w:hAnsiTheme="minorHAnsi" w:cstheme="minorBidi"/>
          <w:noProof/>
          <w:color w:val="auto"/>
          <w:sz w:val="22"/>
        </w:rPr>
      </w:pPr>
      <w:hyperlink w:anchor="_Toc239441626" w:history="1">
        <w:r>
          <w:rPr>
            <w:rStyle w:val="Hyperlink"/>
            <w:noProof/>
          </w:rPr>
          <w:t>1.6 Scope of the Project</w:t>
        </w:r>
        <w:r>
          <w:rPr>
            <w:noProof/>
            <w:webHidden/>
          </w:rPr>
          <w:tab/>
        </w:r>
        <w:r>
          <w:rPr>
            <w:noProof/>
            <w:webHidden/>
          </w:rPr>
          <w:fldChar w:fldCharType="begin"/>
        </w:r>
        <w:r>
          <w:rPr>
            <w:noProof/>
            <w:webHidden/>
          </w:rPr>
          <w:instrText xml:space="preserve"> PAGEREF _Toc239441626 \h </w:instrText>
        </w:r>
        <w:r>
          <w:rPr>
            <w:noProof/>
            <w:webHidden/>
          </w:rPr>
        </w:r>
        <w:r>
          <w:rPr>
            <w:noProof/>
            <w:webHidden/>
          </w:rPr>
          <w:fldChar w:fldCharType="separate"/>
        </w:r>
        <w:r>
          <w:rPr>
            <w:noProof/>
            <w:webHidden/>
          </w:rPr>
          <w:t>3</w:t>
        </w:r>
        <w:r>
          <w:rPr>
            <w:noProof/>
            <w:webHidden/>
          </w:rPr>
          <w:fldChar w:fldCharType="end"/>
        </w:r>
      </w:hyperlink>
    </w:p>
    <w:p w14:paraId="75FA0061" w14:textId="1F438B16">
      <w:pPr>
        <w:pStyle w:val="TOC2"/>
        <w:tabs>
          <w:tab w:val="right" w:leader="dot" w:pos="9016"/>
        </w:tabs>
        <w:rPr>
          <w:rFonts w:asciiTheme="minorHAnsi" w:eastAsiaTheme="minorEastAsia" w:hAnsiTheme="minorHAnsi" w:cstheme="minorBidi"/>
          <w:noProof/>
          <w:color w:val="auto"/>
          <w:sz w:val="22"/>
        </w:rPr>
      </w:pPr>
      <w:hyperlink w:anchor="_Toc239441627" w:history="1">
        <w:r>
          <w:rPr>
            <w:rStyle w:val="Hyperlink"/>
            <w:noProof/>
          </w:rPr>
          <w:t>1.7 Expected Outcome</w:t>
        </w:r>
        <w:r>
          <w:rPr>
            <w:noProof/>
            <w:webHidden/>
          </w:rPr>
          <w:tab/>
        </w:r>
        <w:r>
          <w:rPr>
            <w:noProof/>
            <w:webHidden/>
          </w:rPr>
          <w:fldChar w:fldCharType="begin"/>
        </w:r>
        <w:r>
          <w:rPr>
            <w:noProof/>
            <w:webHidden/>
          </w:rPr>
          <w:instrText xml:space="preserve"> PAGEREF _Toc239441627 \h </w:instrText>
        </w:r>
        <w:r>
          <w:rPr>
            <w:noProof/>
            <w:webHidden/>
          </w:rPr>
        </w:r>
        <w:r>
          <w:rPr>
            <w:noProof/>
            <w:webHidden/>
          </w:rPr>
          <w:fldChar w:fldCharType="separate"/>
        </w:r>
        <w:r>
          <w:rPr>
            <w:noProof/>
            <w:webHidden/>
          </w:rPr>
          <w:t>3</w:t>
        </w:r>
        <w:r>
          <w:rPr>
            <w:noProof/>
            <w:webHidden/>
          </w:rPr>
          <w:fldChar w:fldCharType="end"/>
        </w:r>
      </w:hyperlink>
    </w:p>
    <w:p w14:paraId="12ED6F85" w14:textId="154E51FB">
      <w:pPr>
        <w:pStyle w:val="TOC2"/>
        <w:tabs>
          <w:tab w:val="right" w:leader="dot" w:pos="9016"/>
        </w:tabs>
        <w:rPr>
          <w:rFonts w:asciiTheme="minorHAnsi" w:eastAsiaTheme="minorEastAsia" w:hAnsiTheme="minorHAnsi" w:cstheme="minorBidi"/>
          <w:noProof/>
          <w:color w:val="auto"/>
          <w:sz w:val="22"/>
        </w:rPr>
      </w:pPr>
      <w:hyperlink w:anchor="_Toc239441628" w:history="1">
        <w:r>
          <w:rPr>
            <w:rStyle w:val="Hyperlink"/>
            <w:noProof/>
          </w:rPr>
          <w:t>1.8 Contribution of the Project</w:t>
        </w:r>
        <w:r>
          <w:rPr>
            <w:noProof/>
            <w:webHidden/>
          </w:rPr>
          <w:tab/>
        </w:r>
        <w:r>
          <w:rPr>
            <w:noProof/>
            <w:webHidden/>
          </w:rPr>
          <w:fldChar w:fldCharType="begin"/>
        </w:r>
        <w:r>
          <w:rPr>
            <w:noProof/>
            <w:webHidden/>
          </w:rPr>
          <w:instrText xml:space="preserve"> PAGEREF _Toc239441628 \h </w:instrText>
        </w:r>
        <w:r>
          <w:rPr>
            <w:noProof/>
            <w:webHidden/>
          </w:rPr>
        </w:r>
        <w:r>
          <w:rPr>
            <w:noProof/>
            <w:webHidden/>
          </w:rPr>
          <w:fldChar w:fldCharType="separate"/>
        </w:r>
        <w:r>
          <w:rPr>
            <w:noProof/>
            <w:webHidden/>
          </w:rPr>
          <w:t>3</w:t>
        </w:r>
        <w:r>
          <w:rPr>
            <w:noProof/>
            <w:webHidden/>
          </w:rPr>
          <w:fldChar w:fldCharType="end"/>
        </w:r>
      </w:hyperlink>
    </w:p>
    <w:p w14:paraId="39DBF28C" w14:textId="3FA3A44B">
      <w:pPr>
        <w:pStyle w:val="TOC2"/>
        <w:tabs>
          <w:tab w:val="right" w:leader="dot" w:pos="9016"/>
        </w:tabs>
        <w:rPr>
          <w:rFonts w:asciiTheme="minorHAnsi" w:eastAsiaTheme="minorEastAsia" w:hAnsiTheme="minorHAnsi" w:cstheme="minorBidi"/>
          <w:noProof/>
          <w:color w:val="auto"/>
          <w:sz w:val="22"/>
        </w:rPr>
      </w:pPr>
      <w:hyperlink w:anchor="_Toc239441629" w:history="1">
        <w:r>
          <w:rPr>
            <w:rStyle w:val="Hyperlink"/>
            <w:noProof/>
          </w:rPr>
          <w:t>1.9 Organization of the Report</w:t>
        </w:r>
        <w:r>
          <w:rPr>
            <w:noProof/>
            <w:webHidden/>
          </w:rPr>
          <w:tab/>
        </w:r>
        <w:r>
          <w:rPr>
            <w:noProof/>
            <w:webHidden/>
          </w:rPr>
          <w:fldChar w:fldCharType="begin"/>
        </w:r>
        <w:r>
          <w:rPr>
            <w:noProof/>
            <w:webHidden/>
          </w:rPr>
          <w:instrText xml:space="preserve"> PAGEREF _Toc239441629 \h </w:instrText>
        </w:r>
        <w:r>
          <w:rPr>
            <w:noProof/>
            <w:webHidden/>
          </w:rPr>
        </w:r>
        <w:r>
          <w:rPr>
            <w:noProof/>
            <w:webHidden/>
          </w:rPr>
          <w:fldChar w:fldCharType="separate"/>
        </w:r>
        <w:r>
          <w:rPr>
            <w:noProof/>
            <w:webHidden/>
          </w:rPr>
          <w:t>4</w:t>
        </w:r>
        <w:r>
          <w:rPr>
            <w:noProof/>
            <w:webHidden/>
          </w:rPr>
          <w:fldChar w:fldCharType="end"/>
        </w:r>
      </w:hyperlink>
    </w:p>
    <w:p w14:paraId="45F4A54C" w14:textId="3ECF73F3">
      <w:pPr>
        <w:pStyle w:val="TOC1"/>
        <w:tabs>
          <w:tab w:val="right" w:leader="dot" w:pos="9016"/>
        </w:tabs>
        <w:rPr>
          <w:rFonts w:asciiTheme="minorHAnsi" w:eastAsiaTheme="minorEastAsia" w:hAnsiTheme="minorHAnsi" w:cstheme="minorBidi"/>
          <w:b w:val="0"/>
          <w:bCs w:val="0"/>
          <w:noProof/>
          <w:color w:val="auto"/>
          <w:sz w:val="22"/>
        </w:rPr>
      </w:pPr>
      <w:hyperlink w:anchor="_Toc239441630" w:history="1">
        <w:r>
          <w:rPr>
            <w:rStyle w:val="Hyperlink"/>
            <w:noProof/>
          </w:rPr>
          <w:t>Background and Gap Analysis</w:t>
        </w:r>
        <w:r>
          <w:rPr>
            <w:noProof/>
            <w:webHidden/>
          </w:rPr>
          <w:tab/>
        </w:r>
        <w:r>
          <w:rPr>
            <w:noProof/>
            <w:webHidden/>
          </w:rPr>
          <w:fldChar w:fldCharType="begin"/>
        </w:r>
        <w:r>
          <w:rPr>
            <w:noProof/>
            <w:webHidden/>
          </w:rPr>
          <w:instrText xml:space="preserve"> PAGEREF _Toc239441630 \h </w:instrText>
        </w:r>
        <w:r>
          <w:rPr>
            <w:noProof/>
            <w:webHidden/>
          </w:rPr>
        </w:r>
        <w:r>
          <w:rPr>
            <w:noProof/>
            <w:webHidden/>
          </w:rPr>
          <w:fldChar w:fldCharType="separate"/>
        </w:r>
        <w:r>
          <w:rPr>
            <w:noProof/>
            <w:webHidden/>
          </w:rPr>
          <w:t>5</w:t>
        </w:r>
        <w:r>
          <w:rPr>
            <w:noProof/>
            <w:webHidden/>
          </w:rPr>
          <w:fldChar w:fldCharType="end"/>
        </w:r>
      </w:hyperlink>
    </w:p>
    <w:p w14:paraId="5576368A" w14:textId="073D6EF9">
      <w:pPr>
        <w:pStyle w:val="TOC2"/>
        <w:tabs>
          <w:tab w:val="right" w:leader="dot" w:pos="9016"/>
        </w:tabs>
        <w:rPr>
          <w:rFonts w:asciiTheme="minorHAnsi" w:eastAsiaTheme="minorEastAsia" w:hAnsiTheme="minorHAnsi" w:cstheme="minorBidi"/>
          <w:noProof/>
          <w:color w:val="auto"/>
          <w:sz w:val="22"/>
        </w:rPr>
      </w:pPr>
      <w:hyperlink w:anchor="_Toc239441631" w:history="1">
        <w:r>
          <w:rPr>
            <w:rStyle w:val="Hyperlink"/>
            <w:noProof/>
          </w:rPr>
          <w:t>2.1 Introduction</w:t>
        </w:r>
        <w:r>
          <w:rPr>
            <w:noProof/>
            <w:webHidden/>
          </w:rPr>
          <w:tab/>
        </w:r>
        <w:r>
          <w:rPr>
            <w:noProof/>
            <w:webHidden/>
          </w:rPr>
          <w:fldChar w:fldCharType="begin"/>
        </w:r>
        <w:r>
          <w:rPr>
            <w:noProof/>
            <w:webHidden/>
          </w:rPr>
          <w:instrText xml:space="preserve"> PAGEREF _Toc239441631 \h </w:instrText>
        </w:r>
        <w:r>
          <w:rPr>
            <w:noProof/>
            <w:webHidden/>
          </w:rPr>
        </w:r>
        <w:r>
          <w:rPr>
            <w:noProof/>
            <w:webHidden/>
          </w:rPr>
          <w:fldChar w:fldCharType="separate"/>
        </w:r>
        <w:r>
          <w:rPr>
            <w:noProof/>
            <w:webHidden/>
          </w:rPr>
          <w:t>5</w:t>
        </w:r>
        <w:r>
          <w:rPr>
            <w:noProof/>
            <w:webHidden/>
          </w:rPr>
          <w:fldChar w:fldCharType="end"/>
        </w:r>
      </w:hyperlink>
    </w:p>
    <w:p w14:paraId="3317357C" w14:textId="66833C9B">
      <w:pPr>
        <w:pStyle w:val="TOC2"/>
        <w:tabs>
          <w:tab w:val="right" w:leader="dot" w:pos="9016"/>
        </w:tabs>
        <w:rPr>
          <w:rFonts w:asciiTheme="minorHAnsi" w:eastAsiaTheme="minorEastAsia" w:hAnsiTheme="minorHAnsi" w:cstheme="minorBidi"/>
          <w:noProof/>
          <w:color w:val="auto"/>
          <w:sz w:val="22"/>
        </w:rPr>
      </w:pPr>
      <w:hyperlink w:anchor="_Toc239441632" w:history="1">
        <w:r>
          <w:rPr>
            <w:rStyle w:val="Hyperlink"/>
            <w:noProof/>
          </w:rPr>
          <w:t>2.2 Hospital Information Systems</w:t>
        </w:r>
        <w:r>
          <w:rPr>
            <w:noProof/>
            <w:webHidden/>
          </w:rPr>
          <w:tab/>
        </w:r>
        <w:r>
          <w:rPr>
            <w:noProof/>
            <w:webHidden/>
          </w:rPr>
          <w:fldChar w:fldCharType="begin"/>
        </w:r>
        <w:r>
          <w:rPr>
            <w:noProof/>
            <w:webHidden/>
          </w:rPr>
          <w:instrText xml:space="preserve"> PAGEREF _Toc239441632 \h </w:instrText>
        </w:r>
        <w:r>
          <w:rPr>
            <w:noProof/>
            <w:webHidden/>
          </w:rPr>
        </w:r>
        <w:r>
          <w:rPr>
            <w:noProof/>
            <w:webHidden/>
          </w:rPr>
          <w:fldChar w:fldCharType="separate"/>
        </w:r>
        <w:r>
          <w:rPr>
            <w:noProof/>
            <w:webHidden/>
          </w:rPr>
          <w:t>5</w:t>
        </w:r>
        <w:r>
          <w:rPr>
            <w:noProof/>
            <w:webHidden/>
          </w:rPr>
          <w:fldChar w:fldCharType="end"/>
        </w:r>
      </w:hyperlink>
    </w:p>
    <w:p w14:paraId="1C6B985C" w14:textId="5EF41AA3">
      <w:pPr>
        <w:pStyle w:val="TOC2"/>
        <w:tabs>
          <w:tab w:val="right" w:leader="dot" w:pos="9016"/>
        </w:tabs>
        <w:rPr>
          <w:rFonts w:asciiTheme="minorHAnsi" w:eastAsiaTheme="minorEastAsia" w:hAnsiTheme="minorHAnsi" w:cstheme="minorBidi"/>
          <w:noProof/>
          <w:color w:val="auto"/>
          <w:sz w:val="22"/>
        </w:rPr>
      </w:pPr>
      <w:hyperlink w:anchor="_Toc239441633" w:history="1">
        <w:r>
          <w:rPr>
            <w:rStyle w:val="Hyperlink"/>
            <w:noProof/>
          </w:rPr>
          <w:t>2.3 Outpatient Appointment Scheduling</w:t>
        </w:r>
        <w:r>
          <w:rPr>
            <w:noProof/>
            <w:webHidden/>
          </w:rPr>
          <w:tab/>
        </w:r>
        <w:r>
          <w:rPr>
            <w:noProof/>
            <w:webHidden/>
          </w:rPr>
          <w:fldChar w:fldCharType="begin"/>
        </w:r>
        <w:r>
          <w:rPr>
            <w:noProof/>
            <w:webHidden/>
          </w:rPr>
          <w:instrText xml:space="preserve"> PAGEREF _Toc239441633 \h </w:instrText>
        </w:r>
        <w:r>
          <w:rPr>
            <w:noProof/>
            <w:webHidden/>
          </w:rPr>
        </w:r>
        <w:r>
          <w:rPr>
            <w:noProof/>
            <w:webHidden/>
          </w:rPr>
          <w:fldChar w:fldCharType="separate"/>
        </w:r>
        <w:r>
          <w:rPr>
            <w:noProof/>
            <w:webHidden/>
          </w:rPr>
          <w:t>5</w:t>
        </w:r>
        <w:r>
          <w:rPr>
            <w:noProof/>
            <w:webHidden/>
          </w:rPr>
          <w:fldChar w:fldCharType="end"/>
        </w:r>
      </w:hyperlink>
    </w:p>
    <w:p w14:paraId="66C0D1BE" w14:textId="1E1B333B">
      <w:pPr>
        <w:pStyle w:val="TOC2"/>
        <w:tabs>
          <w:tab w:val="right" w:leader="dot" w:pos="9016"/>
        </w:tabs>
        <w:rPr>
          <w:rFonts w:asciiTheme="minorHAnsi" w:eastAsiaTheme="minorEastAsia" w:hAnsiTheme="minorHAnsi" w:cstheme="minorBidi"/>
          <w:noProof/>
          <w:color w:val="auto"/>
          <w:sz w:val="22"/>
        </w:rPr>
      </w:pPr>
      <w:hyperlink w:anchor="_Toc239441634" w:history="1">
        <w:r>
          <w:rPr>
            <w:rStyle w:val="Hyperlink"/>
            <w:noProof/>
          </w:rPr>
          <w:t>2.4 Reception and Queue Management</w:t>
        </w:r>
        <w:r>
          <w:rPr>
            <w:noProof/>
            <w:webHidden/>
          </w:rPr>
          <w:tab/>
        </w:r>
        <w:r>
          <w:rPr>
            <w:noProof/>
            <w:webHidden/>
          </w:rPr>
          <w:fldChar w:fldCharType="begin"/>
        </w:r>
        <w:r>
          <w:rPr>
            <w:noProof/>
            <w:webHidden/>
          </w:rPr>
          <w:instrText xml:space="preserve"> PAGEREF _Toc239441634 \h </w:instrText>
        </w:r>
        <w:r>
          <w:rPr>
            <w:noProof/>
            <w:webHidden/>
          </w:rPr>
        </w:r>
        <w:r>
          <w:rPr>
            <w:noProof/>
            <w:webHidden/>
          </w:rPr>
          <w:fldChar w:fldCharType="separate"/>
        </w:r>
        <w:r>
          <w:rPr>
            <w:noProof/>
            <w:webHidden/>
          </w:rPr>
          <w:t>6</w:t>
        </w:r>
        <w:r>
          <w:rPr>
            <w:noProof/>
            <w:webHidden/>
          </w:rPr>
          <w:fldChar w:fldCharType="end"/>
        </w:r>
      </w:hyperlink>
    </w:p>
    <w:p w14:paraId="0E3B5B70" w14:textId="43CEB273">
      <w:pPr>
        <w:pStyle w:val="TOC2"/>
        <w:tabs>
          <w:tab w:val="right" w:leader="dot" w:pos="9016"/>
        </w:tabs>
        <w:rPr>
          <w:rFonts w:asciiTheme="minorHAnsi" w:eastAsiaTheme="minorEastAsia" w:hAnsiTheme="minorHAnsi" w:cstheme="minorBidi"/>
          <w:noProof/>
          <w:color w:val="auto"/>
          <w:sz w:val="22"/>
        </w:rPr>
      </w:pPr>
      <w:hyperlink w:anchor="_Toc239441635" w:history="1">
        <w:r>
          <w:rPr>
            <w:rStyle w:val="Hyperlink"/>
            <w:noProof/>
          </w:rPr>
          <w:t>2.5 Privacy, Security, and Accountability</w:t>
        </w:r>
        <w:r>
          <w:rPr>
            <w:noProof/>
            <w:webHidden/>
          </w:rPr>
          <w:tab/>
        </w:r>
        <w:r>
          <w:rPr>
            <w:noProof/>
            <w:webHidden/>
          </w:rPr>
          <w:fldChar w:fldCharType="begin"/>
        </w:r>
        <w:r>
          <w:rPr>
            <w:noProof/>
            <w:webHidden/>
          </w:rPr>
          <w:instrText xml:space="preserve"> PAGEREF _Toc239441635 \h </w:instrText>
        </w:r>
        <w:r>
          <w:rPr>
            <w:noProof/>
            <w:webHidden/>
          </w:rPr>
        </w:r>
        <w:r>
          <w:rPr>
            <w:noProof/>
            <w:webHidden/>
          </w:rPr>
          <w:fldChar w:fldCharType="separate"/>
        </w:r>
        <w:r>
          <w:rPr>
            <w:noProof/>
            <w:webHidden/>
          </w:rPr>
          <w:t>6</w:t>
        </w:r>
        <w:r>
          <w:rPr>
            <w:noProof/>
            <w:webHidden/>
          </w:rPr>
          <w:fldChar w:fldCharType="end"/>
        </w:r>
      </w:hyperlink>
    </w:p>
    <w:p w14:paraId="162FA35E" w14:textId="7D027DCD">
      <w:pPr>
        <w:pStyle w:val="TOC2"/>
        <w:tabs>
          <w:tab w:val="right" w:leader="dot" w:pos="9016"/>
        </w:tabs>
        <w:rPr>
          <w:rFonts w:asciiTheme="minorHAnsi" w:eastAsiaTheme="minorEastAsia" w:hAnsiTheme="minorHAnsi" w:cstheme="minorBidi"/>
          <w:noProof/>
          <w:color w:val="auto"/>
          <w:sz w:val="22"/>
        </w:rPr>
      </w:pPr>
      <w:hyperlink w:anchor="_Toc239441636" w:history="1">
        <w:r>
          <w:rPr>
            <w:rStyle w:val="Hyperlink"/>
            <w:noProof/>
          </w:rPr>
          <w:t>2.6 Role Aware Digital Assistance</w:t>
        </w:r>
        <w:r>
          <w:rPr>
            <w:noProof/>
            <w:webHidden/>
          </w:rPr>
          <w:tab/>
        </w:r>
        <w:r>
          <w:rPr>
            <w:noProof/>
            <w:webHidden/>
          </w:rPr>
          <w:fldChar w:fldCharType="begin"/>
        </w:r>
        <w:r>
          <w:rPr>
            <w:noProof/>
            <w:webHidden/>
          </w:rPr>
          <w:instrText xml:space="preserve"> PAGEREF _Toc239441636 \h </w:instrText>
        </w:r>
        <w:r>
          <w:rPr>
            <w:noProof/>
            <w:webHidden/>
          </w:rPr>
        </w:r>
        <w:r>
          <w:rPr>
            <w:noProof/>
            <w:webHidden/>
          </w:rPr>
          <w:fldChar w:fldCharType="separate"/>
        </w:r>
        <w:r>
          <w:rPr>
            <w:noProof/>
            <w:webHidden/>
          </w:rPr>
          <w:t>6</w:t>
        </w:r>
        <w:r>
          <w:rPr>
            <w:noProof/>
            <w:webHidden/>
          </w:rPr>
          <w:fldChar w:fldCharType="end"/>
        </w:r>
      </w:hyperlink>
    </w:p>
    <w:p w14:paraId="3C9B1228" w14:textId="26AE5F4B">
      <w:pPr>
        <w:pStyle w:val="TOC2"/>
        <w:tabs>
          <w:tab w:val="right" w:leader="dot" w:pos="9016"/>
        </w:tabs>
        <w:rPr>
          <w:rFonts w:asciiTheme="minorHAnsi" w:eastAsiaTheme="minorEastAsia" w:hAnsiTheme="minorHAnsi" w:cstheme="minorBidi"/>
          <w:noProof/>
          <w:color w:val="auto"/>
          <w:sz w:val="22"/>
        </w:rPr>
      </w:pPr>
      <w:hyperlink w:anchor="_Toc239441637" w:history="1">
        <w:r>
          <w:rPr>
            <w:rStyle w:val="Hyperlink"/>
            <w:noProof/>
          </w:rPr>
          <w:t>2.7 Adaptive Arrival Information</w:t>
        </w:r>
        <w:r>
          <w:rPr>
            <w:noProof/>
            <w:webHidden/>
          </w:rPr>
          <w:tab/>
        </w:r>
        <w:r>
          <w:rPr>
            <w:noProof/>
            <w:webHidden/>
          </w:rPr>
          <w:fldChar w:fldCharType="begin"/>
        </w:r>
        <w:r>
          <w:rPr>
            <w:noProof/>
            <w:webHidden/>
          </w:rPr>
          <w:instrText xml:space="preserve"> PAGEREF _Toc239441637 \h </w:instrText>
        </w:r>
        <w:r>
          <w:rPr>
            <w:noProof/>
            <w:webHidden/>
          </w:rPr>
        </w:r>
        <w:r>
          <w:rPr>
            <w:noProof/>
            <w:webHidden/>
          </w:rPr>
          <w:fldChar w:fldCharType="separate"/>
        </w:r>
        <w:r>
          <w:rPr>
            <w:noProof/>
            <w:webHidden/>
          </w:rPr>
          <w:t>6</w:t>
        </w:r>
        <w:r>
          <w:rPr>
            <w:noProof/>
            <w:webHidden/>
          </w:rPr>
          <w:fldChar w:fldCharType="end"/>
        </w:r>
      </w:hyperlink>
    </w:p>
    <w:p w14:paraId="24146D89" w14:textId="5ABA3C43">
      <w:pPr>
        <w:pStyle w:val="TOC2"/>
        <w:tabs>
          <w:tab w:val="right" w:leader="dot" w:pos="9016"/>
        </w:tabs>
        <w:rPr>
          <w:rFonts w:asciiTheme="minorHAnsi" w:eastAsiaTheme="minorEastAsia" w:hAnsiTheme="minorHAnsi" w:cstheme="minorBidi"/>
          <w:noProof/>
          <w:color w:val="auto"/>
          <w:sz w:val="22"/>
        </w:rPr>
      </w:pPr>
      <w:hyperlink w:anchor="_Toc239441638" w:history="1">
        <w:r>
          <w:rPr>
            <w:rStyle w:val="Hyperlink"/>
            <w:noProof/>
          </w:rPr>
          <w:t>2.8 Related Works</w:t>
        </w:r>
        <w:r>
          <w:rPr>
            <w:noProof/>
            <w:webHidden/>
          </w:rPr>
          <w:tab/>
        </w:r>
        <w:r>
          <w:rPr>
            <w:noProof/>
            <w:webHidden/>
          </w:rPr>
          <w:fldChar w:fldCharType="begin"/>
        </w:r>
        <w:r>
          <w:rPr>
            <w:noProof/>
            <w:webHidden/>
          </w:rPr>
          <w:instrText xml:space="preserve"> PAGEREF _Toc239441638 \h </w:instrText>
        </w:r>
        <w:r>
          <w:rPr>
            <w:noProof/>
            <w:webHidden/>
          </w:rPr>
        </w:r>
        <w:r>
          <w:rPr>
            <w:noProof/>
            <w:webHidden/>
          </w:rPr>
          <w:fldChar w:fldCharType="separate"/>
        </w:r>
        <w:r>
          <w:rPr>
            <w:noProof/>
            <w:webHidden/>
          </w:rPr>
          <w:t>7</w:t>
        </w:r>
        <w:r>
          <w:rPr>
            <w:noProof/>
            <w:webHidden/>
          </w:rPr>
          <w:fldChar w:fldCharType="end"/>
        </w:r>
      </w:hyperlink>
    </w:p>
    <w:p w14:paraId="3EBAF4EA" w14:textId="45579E07">
      <w:pPr>
        <w:pStyle w:val="TOC2"/>
        <w:tabs>
          <w:tab w:val="right" w:leader="dot" w:pos="9016"/>
        </w:tabs>
        <w:rPr>
          <w:rFonts w:asciiTheme="minorHAnsi" w:eastAsiaTheme="minorEastAsia" w:hAnsiTheme="minorHAnsi" w:cstheme="minorBidi"/>
          <w:noProof/>
          <w:color w:val="auto"/>
          <w:sz w:val="22"/>
        </w:rPr>
      </w:pPr>
      <w:hyperlink w:anchor="_Toc239441639" w:history="1">
        <w:r>
          <w:rPr>
            <w:rStyle w:val="Hyperlink"/>
            <w:noProof/>
          </w:rPr>
          <w:t>2.9 Feature-Based Comparison</w:t>
        </w:r>
        <w:r>
          <w:rPr>
            <w:noProof/>
            <w:webHidden/>
          </w:rPr>
          <w:tab/>
        </w:r>
        <w:r>
          <w:rPr>
            <w:noProof/>
            <w:webHidden/>
          </w:rPr>
          <w:fldChar w:fldCharType="begin"/>
        </w:r>
        <w:r>
          <w:rPr>
            <w:noProof/>
            <w:webHidden/>
          </w:rPr>
          <w:instrText xml:space="preserve"> PAGEREF _Toc239441639 \h </w:instrText>
        </w:r>
        <w:r>
          <w:rPr>
            <w:noProof/>
            <w:webHidden/>
          </w:rPr>
        </w:r>
        <w:r>
          <w:rPr>
            <w:noProof/>
            <w:webHidden/>
          </w:rPr>
          <w:fldChar w:fldCharType="separate"/>
        </w:r>
        <w:r>
          <w:rPr>
            <w:noProof/>
            <w:webHidden/>
          </w:rPr>
          <w:t>8</w:t>
        </w:r>
        <w:r>
          <w:rPr>
            <w:noProof/>
            <w:webHidden/>
          </w:rPr>
          <w:fldChar w:fldCharType="end"/>
        </w:r>
      </w:hyperlink>
    </w:p>
    <w:p w14:paraId="25528E2D" w14:textId="4B20CA41">
      <w:pPr>
        <w:pStyle w:val="TOC2"/>
        <w:tabs>
          <w:tab w:val="right" w:leader="dot" w:pos="9016"/>
        </w:tabs>
        <w:rPr>
          <w:rFonts w:asciiTheme="minorHAnsi" w:eastAsiaTheme="minorEastAsia" w:hAnsiTheme="minorHAnsi" w:cstheme="minorBidi"/>
          <w:noProof/>
          <w:color w:val="auto"/>
          <w:sz w:val="22"/>
        </w:rPr>
      </w:pPr>
      <w:hyperlink w:anchor="_Toc239441640" w:history="1">
        <w:r>
          <w:rPr>
            <w:rStyle w:val="Hyperlink"/>
            <w:noProof/>
          </w:rPr>
          <w:t>2.10 Gap Analysis</w:t>
        </w:r>
        <w:r>
          <w:rPr>
            <w:noProof/>
            <w:webHidden/>
          </w:rPr>
          <w:tab/>
        </w:r>
        <w:r>
          <w:rPr>
            <w:noProof/>
            <w:webHidden/>
          </w:rPr>
          <w:fldChar w:fldCharType="begin"/>
        </w:r>
        <w:r>
          <w:rPr>
            <w:noProof/>
            <w:webHidden/>
          </w:rPr>
          <w:instrText xml:space="preserve"> PAGEREF _Toc239441640 \h </w:instrText>
        </w:r>
        <w:r>
          <w:rPr>
            <w:noProof/>
            <w:webHidden/>
          </w:rPr>
        </w:r>
        <w:r>
          <w:rPr>
            <w:noProof/>
            <w:webHidden/>
          </w:rPr>
          <w:fldChar w:fldCharType="separate"/>
        </w:r>
        <w:r>
          <w:rPr>
            <w:noProof/>
            <w:webHidden/>
          </w:rPr>
          <w:t>8</w:t>
        </w:r>
        <w:r>
          <w:rPr>
            <w:noProof/>
            <w:webHidden/>
          </w:rPr>
          <w:fldChar w:fldCharType="end"/>
        </w:r>
      </w:hyperlink>
    </w:p>
    <w:p w14:paraId="6B250DAA" w14:textId="282534F8">
      <w:pPr>
        <w:pStyle w:val="TOC3"/>
        <w:tabs>
          <w:tab w:val="right" w:leader="dot" w:pos="9016"/>
        </w:tabs>
        <w:rPr>
          <w:rFonts w:asciiTheme="minorHAnsi" w:eastAsiaTheme="minorEastAsia" w:hAnsiTheme="minorHAnsi" w:cstheme="minorBidi"/>
          <w:noProof/>
          <w:color w:val="auto"/>
          <w:sz w:val="22"/>
        </w:rPr>
      </w:pPr>
      <w:hyperlink w:anchor="_Toc239441641" w:history="1">
        <w:r>
          <w:rPr>
            <w:rStyle w:val="Hyperlink"/>
            <w:noProof/>
          </w:rPr>
          <w:t>2.10.1 Gap 1: Fragmented Appointment and Queue State</w:t>
        </w:r>
        <w:r>
          <w:rPr>
            <w:noProof/>
            <w:webHidden/>
          </w:rPr>
          <w:tab/>
        </w:r>
        <w:r>
          <w:rPr>
            <w:noProof/>
            <w:webHidden/>
          </w:rPr>
          <w:fldChar w:fldCharType="begin"/>
        </w:r>
        <w:r>
          <w:rPr>
            <w:noProof/>
            <w:webHidden/>
          </w:rPr>
          <w:instrText xml:space="preserve"> PAGEREF _Toc239441641 \h </w:instrText>
        </w:r>
        <w:r>
          <w:rPr>
            <w:noProof/>
            <w:webHidden/>
          </w:rPr>
        </w:r>
        <w:r>
          <w:rPr>
            <w:noProof/>
            <w:webHidden/>
          </w:rPr>
          <w:fldChar w:fldCharType="separate"/>
        </w:r>
        <w:r>
          <w:rPr>
            <w:noProof/>
            <w:webHidden/>
          </w:rPr>
          <w:t>9</w:t>
        </w:r>
        <w:r>
          <w:rPr>
            <w:noProof/>
            <w:webHidden/>
          </w:rPr>
          <w:fldChar w:fldCharType="end"/>
        </w:r>
      </w:hyperlink>
    </w:p>
    <w:p w14:paraId="078A313E" w14:textId="3BB25BEA">
      <w:pPr>
        <w:pStyle w:val="TOC3"/>
        <w:tabs>
          <w:tab w:val="right" w:leader="dot" w:pos="9016"/>
        </w:tabs>
        <w:rPr>
          <w:rFonts w:asciiTheme="minorHAnsi" w:eastAsiaTheme="minorEastAsia" w:hAnsiTheme="minorHAnsi" w:cstheme="minorBidi"/>
          <w:noProof/>
          <w:color w:val="auto"/>
          <w:sz w:val="22"/>
        </w:rPr>
      </w:pPr>
      <w:hyperlink w:anchor="_Toc239441642" w:history="1">
        <w:r>
          <w:rPr>
            <w:rStyle w:val="Hyperlink"/>
            <w:noProof/>
          </w:rPr>
          <w:t>2.10.2 Gap 2: Privacy Exposure in Live Queue Displays</w:t>
        </w:r>
        <w:r>
          <w:rPr>
            <w:noProof/>
            <w:webHidden/>
          </w:rPr>
          <w:tab/>
        </w:r>
        <w:r>
          <w:rPr>
            <w:noProof/>
            <w:webHidden/>
          </w:rPr>
          <w:fldChar w:fldCharType="begin"/>
        </w:r>
        <w:r>
          <w:rPr>
            <w:noProof/>
            <w:webHidden/>
          </w:rPr>
          <w:instrText xml:space="preserve"> PAGEREF _Toc239441642 \h </w:instrText>
        </w:r>
        <w:r>
          <w:rPr>
            <w:noProof/>
            <w:webHidden/>
          </w:rPr>
        </w:r>
        <w:r>
          <w:rPr>
            <w:noProof/>
            <w:webHidden/>
          </w:rPr>
          <w:fldChar w:fldCharType="separate"/>
        </w:r>
        <w:r>
          <w:rPr>
            <w:noProof/>
            <w:webHidden/>
          </w:rPr>
          <w:t>9</w:t>
        </w:r>
        <w:r>
          <w:rPr>
            <w:noProof/>
            <w:webHidden/>
          </w:rPr>
          <w:fldChar w:fldCharType="end"/>
        </w:r>
      </w:hyperlink>
    </w:p>
    <w:p w14:paraId="5B8FBC03" w14:textId="6DE78C23">
      <w:pPr>
        <w:pStyle w:val="TOC3"/>
        <w:tabs>
          <w:tab w:val="right" w:leader="dot" w:pos="9016"/>
        </w:tabs>
        <w:rPr>
          <w:rFonts w:asciiTheme="minorHAnsi" w:eastAsiaTheme="minorEastAsia" w:hAnsiTheme="minorHAnsi" w:cstheme="minorBidi"/>
          <w:noProof/>
          <w:color w:val="auto"/>
          <w:sz w:val="22"/>
        </w:rPr>
      </w:pPr>
      <w:hyperlink w:anchor="_Toc239441643" w:history="1">
        <w:r>
          <w:rPr>
            <w:rStyle w:val="Hyperlink"/>
            <w:noProof/>
          </w:rPr>
          <w:t>2.10.3 Gap 3: Weak Protection Against Repeated and Concurrent Actions</w:t>
        </w:r>
        <w:r>
          <w:rPr>
            <w:noProof/>
            <w:webHidden/>
          </w:rPr>
          <w:tab/>
        </w:r>
        <w:r>
          <w:rPr>
            <w:noProof/>
            <w:webHidden/>
          </w:rPr>
          <w:fldChar w:fldCharType="begin"/>
        </w:r>
        <w:r>
          <w:rPr>
            <w:noProof/>
            <w:webHidden/>
          </w:rPr>
          <w:instrText xml:space="preserve"> PAGEREF _Toc239441643 \h </w:instrText>
        </w:r>
        <w:r>
          <w:rPr>
            <w:noProof/>
            <w:webHidden/>
          </w:rPr>
        </w:r>
        <w:r>
          <w:rPr>
            <w:noProof/>
            <w:webHidden/>
          </w:rPr>
          <w:fldChar w:fldCharType="separate"/>
        </w:r>
        <w:r>
          <w:rPr>
            <w:noProof/>
            <w:webHidden/>
          </w:rPr>
          <w:t>9</w:t>
        </w:r>
        <w:r>
          <w:rPr>
            <w:noProof/>
            <w:webHidden/>
          </w:rPr>
          <w:fldChar w:fldCharType="end"/>
        </w:r>
      </w:hyperlink>
    </w:p>
    <w:p w14:paraId="342CAA8A" w14:textId="1C852C42">
      <w:pPr>
        <w:pStyle w:val="TOC3"/>
        <w:tabs>
          <w:tab w:val="right" w:leader="dot" w:pos="9016"/>
        </w:tabs>
        <w:rPr>
          <w:rFonts w:asciiTheme="minorHAnsi" w:eastAsiaTheme="minorEastAsia" w:hAnsiTheme="minorHAnsi" w:cstheme="minorBidi"/>
          <w:noProof/>
          <w:color w:val="auto"/>
          <w:sz w:val="22"/>
        </w:rPr>
      </w:pPr>
      <w:hyperlink w:anchor="_Toc239441644" w:history="1">
        <w:r>
          <w:rPr>
            <w:rStyle w:val="Hyperlink"/>
            <w:noProof/>
          </w:rPr>
          <w:t>2.10.4 Gap 4: Unexplained Waiting Time Claims</w:t>
        </w:r>
        <w:r>
          <w:rPr>
            <w:noProof/>
            <w:webHidden/>
          </w:rPr>
          <w:tab/>
        </w:r>
        <w:r>
          <w:rPr>
            <w:noProof/>
            <w:webHidden/>
          </w:rPr>
          <w:fldChar w:fldCharType="begin"/>
        </w:r>
        <w:r>
          <w:rPr>
            <w:noProof/>
            <w:webHidden/>
          </w:rPr>
          <w:instrText xml:space="preserve"> PAGEREF _Toc239441644 \h </w:instrText>
        </w:r>
        <w:r>
          <w:rPr>
            <w:noProof/>
            <w:webHidden/>
          </w:rPr>
        </w:r>
        <w:r>
          <w:rPr>
            <w:noProof/>
            <w:webHidden/>
          </w:rPr>
          <w:fldChar w:fldCharType="separate"/>
        </w:r>
        <w:r>
          <w:rPr>
            <w:noProof/>
            <w:webHidden/>
          </w:rPr>
          <w:t>9</w:t>
        </w:r>
        <w:r>
          <w:rPr>
            <w:noProof/>
            <w:webHidden/>
          </w:rPr>
          <w:fldChar w:fldCharType="end"/>
        </w:r>
      </w:hyperlink>
    </w:p>
    <w:p w14:paraId="309735BE" w14:textId="43C8A173">
      <w:pPr>
        <w:pStyle w:val="TOC3"/>
        <w:tabs>
          <w:tab w:val="right" w:leader="dot" w:pos="9016"/>
        </w:tabs>
        <w:rPr>
          <w:rFonts w:asciiTheme="minorHAnsi" w:eastAsiaTheme="minorEastAsia" w:hAnsiTheme="minorHAnsi" w:cstheme="minorBidi"/>
          <w:noProof/>
          <w:color w:val="auto"/>
          <w:sz w:val="22"/>
        </w:rPr>
      </w:pPr>
      <w:hyperlink w:anchor="_Toc239441645" w:history="1">
        <w:r>
          <w:rPr>
            <w:rStyle w:val="Hyperlink"/>
            <w:noProof/>
          </w:rPr>
          <w:t>2.10.5 Gap 5: Broad and Unsafe Assistant Access</w:t>
        </w:r>
        <w:r>
          <w:rPr>
            <w:noProof/>
            <w:webHidden/>
          </w:rPr>
          <w:tab/>
        </w:r>
        <w:r>
          <w:rPr>
            <w:noProof/>
            <w:webHidden/>
          </w:rPr>
          <w:fldChar w:fldCharType="begin"/>
        </w:r>
        <w:r>
          <w:rPr>
            <w:noProof/>
            <w:webHidden/>
          </w:rPr>
          <w:instrText xml:space="preserve"> PAGEREF _Toc239441645 \h </w:instrText>
        </w:r>
        <w:r>
          <w:rPr>
            <w:noProof/>
            <w:webHidden/>
          </w:rPr>
        </w:r>
        <w:r>
          <w:rPr>
            <w:noProof/>
            <w:webHidden/>
          </w:rPr>
          <w:fldChar w:fldCharType="separate"/>
        </w:r>
        <w:r>
          <w:rPr>
            <w:noProof/>
            <w:webHidden/>
          </w:rPr>
          <w:t>9</w:t>
        </w:r>
        <w:r>
          <w:rPr>
            <w:noProof/>
            <w:webHidden/>
          </w:rPr>
          <w:fldChar w:fldCharType="end"/>
        </w:r>
      </w:hyperlink>
    </w:p>
    <w:p w14:paraId="33F58A0C" w14:textId="5F0648CF">
      <w:pPr>
        <w:pStyle w:val="TOC3"/>
        <w:tabs>
          <w:tab w:val="right" w:leader="dot" w:pos="9016"/>
        </w:tabs>
        <w:rPr>
          <w:rFonts w:asciiTheme="minorHAnsi" w:eastAsiaTheme="minorEastAsia" w:hAnsiTheme="minorHAnsi" w:cstheme="minorBidi"/>
          <w:noProof/>
          <w:color w:val="auto"/>
          <w:sz w:val="22"/>
        </w:rPr>
      </w:pPr>
      <w:hyperlink w:anchor="_Toc239441646" w:history="1">
        <w:r>
          <w:rPr>
            <w:rStyle w:val="Hyperlink"/>
            <w:noProof/>
          </w:rPr>
          <w:t>2.10.6 Gap 6: Incomplete Production Evidence</w:t>
        </w:r>
        <w:r>
          <w:rPr>
            <w:noProof/>
            <w:webHidden/>
          </w:rPr>
          <w:tab/>
        </w:r>
        <w:r>
          <w:rPr>
            <w:noProof/>
            <w:webHidden/>
          </w:rPr>
          <w:fldChar w:fldCharType="begin"/>
        </w:r>
        <w:r>
          <w:rPr>
            <w:noProof/>
            <w:webHidden/>
          </w:rPr>
          <w:instrText xml:space="preserve"> PAGEREF _Toc239441646 \h </w:instrText>
        </w:r>
        <w:r>
          <w:rPr>
            <w:noProof/>
            <w:webHidden/>
          </w:rPr>
        </w:r>
        <w:r>
          <w:rPr>
            <w:noProof/>
            <w:webHidden/>
          </w:rPr>
          <w:fldChar w:fldCharType="separate"/>
        </w:r>
        <w:r>
          <w:rPr>
            <w:noProof/>
            <w:webHidden/>
          </w:rPr>
          <w:t>9</w:t>
        </w:r>
        <w:r>
          <w:rPr>
            <w:noProof/>
            <w:webHidden/>
          </w:rPr>
          <w:fldChar w:fldCharType="end"/>
        </w:r>
      </w:hyperlink>
    </w:p>
    <w:p w14:paraId="6DBDC7E5" w14:textId="6B9E8F4B">
      <w:pPr>
        <w:pStyle w:val="TOC3"/>
        <w:tabs>
          <w:tab w:val="right" w:leader="dot" w:pos="9016"/>
        </w:tabs>
        <w:rPr>
          <w:rFonts w:asciiTheme="minorHAnsi" w:eastAsiaTheme="minorEastAsia" w:hAnsiTheme="minorHAnsi" w:cstheme="minorBidi"/>
          <w:noProof/>
          <w:color w:val="auto"/>
          <w:sz w:val="22"/>
        </w:rPr>
      </w:pPr>
      <w:hyperlink w:anchor="_Toc239441647" w:history="1">
        <w:r>
          <w:rPr>
            <w:rStyle w:val="Hyperlink"/>
            <w:noProof/>
          </w:rPr>
          <w:t>2.10.7 Novelty Boundary</w:t>
        </w:r>
        <w:r>
          <w:rPr>
            <w:noProof/>
            <w:webHidden/>
          </w:rPr>
          <w:tab/>
        </w:r>
        <w:r>
          <w:rPr>
            <w:noProof/>
            <w:webHidden/>
          </w:rPr>
          <w:fldChar w:fldCharType="begin"/>
        </w:r>
        <w:r>
          <w:rPr>
            <w:noProof/>
            <w:webHidden/>
          </w:rPr>
          <w:instrText xml:space="preserve"> PAGEREF _Toc239441647 \h </w:instrText>
        </w:r>
        <w:r>
          <w:rPr>
            <w:noProof/>
            <w:webHidden/>
          </w:rPr>
        </w:r>
        <w:r>
          <w:rPr>
            <w:noProof/>
            <w:webHidden/>
          </w:rPr>
          <w:fldChar w:fldCharType="separate"/>
        </w:r>
        <w:r>
          <w:rPr>
            <w:noProof/>
            <w:webHidden/>
          </w:rPr>
          <w:t>9</w:t>
        </w:r>
        <w:r>
          <w:rPr>
            <w:noProof/>
            <w:webHidden/>
          </w:rPr>
          <w:fldChar w:fldCharType="end"/>
        </w:r>
      </w:hyperlink>
    </w:p>
    <w:p w14:paraId="24AA9EB8" w14:textId="576BDEBA">
      <w:pPr>
        <w:pStyle w:val="TOC2"/>
        <w:tabs>
          <w:tab w:val="right" w:leader="dot" w:pos="9016"/>
        </w:tabs>
        <w:rPr>
          <w:rFonts w:asciiTheme="minorHAnsi" w:eastAsiaTheme="minorEastAsia" w:hAnsiTheme="minorHAnsi" w:cstheme="minorBidi"/>
          <w:noProof/>
          <w:color w:val="auto"/>
          <w:sz w:val="22"/>
        </w:rPr>
      </w:pPr>
      <w:hyperlink w:anchor="_Toc239441648" w:history="1">
        <w:r>
          <w:rPr>
            <w:rStyle w:val="Hyperlink"/>
            <w:noProof/>
          </w:rPr>
          <w:t>2.11 Summary of Research Gap</w:t>
        </w:r>
        <w:r>
          <w:rPr>
            <w:noProof/>
            <w:webHidden/>
          </w:rPr>
          <w:tab/>
        </w:r>
        <w:r>
          <w:rPr>
            <w:noProof/>
            <w:webHidden/>
          </w:rPr>
          <w:fldChar w:fldCharType="begin"/>
        </w:r>
        <w:r>
          <w:rPr>
            <w:noProof/>
            <w:webHidden/>
          </w:rPr>
          <w:instrText xml:space="preserve"> PAGEREF _Toc239441648 \h </w:instrText>
        </w:r>
        <w:r>
          <w:rPr>
            <w:noProof/>
            <w:webHidden/>
          </w:rPr>
        </w:r>
        <w:r>
          <w:rPr>
            <w:noProof/>
            <w:webHidden/>
          </w:rPr>
          <w:fldChar w:fldCharType="separate"/>
        </w:r>
        <w:r>
          <w:rPr>
            <w:noProof/>
            <w:webHidden/>
          </w:rPr>
          <w:t>9</w:t>
        </w:r>
        <w:r>
          <w:rPr>
            <w:noProof/>
            <w:webHidden/>
          </w:rPr>
          <w:fldChar w:fldCharType="end"/>
        </w:r>
      </w:hyperlink>
    </w:p>
    <w:p w14:paraId="4097BC81" w14:textId="0CC6E45E">
      <w:pPr>
        <w:pStyle w:val="TOC1"/>
        <w:tabs>
          <w:tab w:val="right" w:leader="dot" w:pos="9016"/>
        </w:tabs>
        <w:rPr>
          <w:rFonts w:asciiTheme="minorHAnsi" w:eastAsiaTheme="minorEastAsia" w:hAnsiTheme="minorHAnsi" w:cstheme="minorBidi"/>
          <w:b w:val="0"/>
          <w:bCs w:val="0"/>
          <w:noProof/>
          <w:color w:val="auto"/>
          <w:sz w:val="22"/>
        </w:rPr>
      </w:pPr>
      <w:hyperlink w:anchor="_Toc239441649" w:history="1">
        <w:r>
          <w:rPr>
            <w:rStyle w:val="Hyperlink"/>
            <w:noProof/>
          </w:rPr>
          <w:t>Research Methodology</w:t>
        </w:r>
        <w:r>
          <w:rPr>
            <w:noProof/>
            <w:webHidden/>
          </w:rPr>
          <w:tab/>
        </w:r>
        <w:r>
          <w:rPr>
            <w:noProof/>
            <w:webHidden/>
          </w:rPr>
          <w:fldChar w:fldCharType="begin"/>
        </w:r>
        <w:r>
          <w:rPr>
            <w:noProof/>
            <w:webHidden/>
          </w:rPr>
          <w:instrText xml:space="preserve"> PAGEREF _Toc239441649 \h </w:instrText>
        </w:r>
        <w:r>
          <w:rPr>
            <w:noProof/>
            <w:webHidden/>
          </w:rPr>
        </w:r>
        <w:r>
          <w:rPr>
            <w:noProof/>
            <w:webHidden/>
          </w:rPr>
          <w:fldChar w:fldCharType="separate"/>
        </w:r>
        <w:r>
          <w:rPr>
            <w:noProof/>
            <w:webHidden/>
          </w:rPr>
          <w:t>10</w:t>
        </w:r>
        <w:r>
          <w:rPr>
            <w:noProof/>
            <w:webHidden/>
          </w:rPr>
          <w:fldChar w:fldCharType="end"/>
        </w:r>
      </w:hyperlink>
    </w:p>
    <w:p w14:paraId="18277B87" w14:textId="000CC14D">
      <w:pPr>
        <w:pStyle w:val="TOC2"/>
        <w:tabs>
          <w:tab w:val="right" w:leader="dot" w:pos="9016"/>
        </w:tabs>
        <w:rPr>
          <w:rFonts w:asciiTheme="minorHAnsi" w:eastAsiaTheme="minorEastAsia" w:hAnsiTheme="minorHAnsi" w:cstheme="minorBidi"/>
          <w:noProof/>
          <w:color w:val="auto"/>
          <w:sz w:val="22"/>
        </w:rPr>
      </w:pPr>
      <w:hyperlink w:anchor="_Toc239441650" w:history="1">
        <w:r>
          <w:rPr>
            <w:rStyle w:val="Hyperlink"/>
            <w:noProof/>
          </w:rPr>
          <w:t>3.1 Research Design and Overall Architecture</w:t>
        </w:r>
        <w:r>
          <w:rPr>
            <w:noProof/>
            <w:webHidden/>
          </w:rPr>
          <w:tab/>
        </w:r>
        <w:r>
          <w:rPr>
            <w:noProof/>
            <w:webHidden/>
          </w:rPr>
          <w:fldChar w:fldCharType="begin"/>
        </w:r>
        <w:r>
          <w:rPr>
            <w:noProof/>
            <w:webHidden/>
          </w:rPr>
          <w:instrText xml:space="preserve"> PAGEREF _Toc239441650 \h </w:instrText>
        </w:r>
        <w:r>
          <w:rPr>
            <w:noProof/>
            <w:webHidden/>
          </w:rPr>
        </w:r>
        <w:r>
          <w:rPr>
            <w:noProof/>
            <w:webHidden/>
          </w:rPr>
          <w:fldChar w:fldCharType="separate"/>
        </w:r>
        <w:r>
          <w:rPr>
            <w:noProof/>
            <w:webHidden/>
          </w:rPr>
          <w:t>10</w:t>
        </w:r>
        <w:r>
          <w:rPr>
            <w:noProof/>
            <w:webHidden/>
          </w:rPr>
          <w:fldChar w:fldCharType="end"/>
        </w:r>
      </w:hyperlink>
    </w:p>
    <w:p w14:paraId="3DBABBA4" w14:textId="27018304">
      <w:pPr>
        <w:pStyle w:val="TOC2"/>
        <w:tabs>
          <w:tab w:val="right" w:leader="dot" w:pos="9016"/>
        </w:tabs>
        <w:rPr>
          <w:rFonts w:asciiTheme="minorHAnsi" w:eastAsiaTheme="minorEastAsia" w:hAnsiTheme="minorHAnsi" w:cstheme="minorBidi"/>
          <w:noProof/>
          <w:color w:val="auto"/>
          <w:sz w:val="22"/>
        </w:rPr>
      </w:pPr>
      <w:hyperlink w:anchor="_Toc239441651" w:history="1">
        <w:r>
          <w:rPr>
            <w:rStyle w:val="Hyperlink"/>
            <w:noProof/>
          </w:rPr>
          <w:t>3.2 Requirement Collection and Analysis</w:t>
        </w:r>
        <w:r>
          <w:rPr>
            <w:noProof/>
            <w:webHidden/>
          </w:rPr>
          <w:tab/>
        </w:r>
        <w:r>
          <w:rPr>
            <w:noProof/>
            <w:webHidden/>
          </w:rPr>
          <w:fldChar w:fldCharType="begin"/>
        </w:r>
        <w:r>
          <w:rPr>
            <w:noProof/>
            <w:webHidden/>
          </w:rPr>
          <w:instrText xml:space="preserve"> PAGEREF _Toc239441651 \h </w:instrText>
        </w:r>
        <w:r>
          <w:rPr>
            <w:noProof/>
            <w:webHidden/>
          </w:rPr>
        </w:r>
        <w:r>
          <w:rPr>
            <w:noProof/>
            <w:webHidden/>
          </w:rPr>
          <w:fldChar w:fldCharType="separate"/>
        </w:r>
        <w:r>
          <w:rPr>
            <w:noProof/>
            <w:webHidden/>
          </w:rPr>
          <w:t>11</w:t>
        </w:r>
        <w:r>
          <w:rPr>
            <w:noProof/>
            <w:webHidden/>
          </w:rPr>
          <w:fldChar w:fldCharType="end"/>
        </w:r>
      </w:hyperlink>
    </w:p>
    <w:p w14:paraId="3FBD5500" w14:textId="19A6F141">
      <w:pPr>
        <w:pStyle w:val="TOC3"/>
        <w:tabs>
          <w:tab w:val="right" w:leader="dot" w:pos="9016"/>
        </w:tabs>
        <w:rPr>
          <w:rFonts w:asciiTheme="minorHAnsi" w:eastAsiaTheme="minorEastAsia" w:hAnsiTheme="minorHAnsi" w:cstheme="minorBidi"/>
          <w:noProof/>
          <w:color w:val="auto"/>
          <w:sz w:val="22"/>
        </w:rPr>
      </w:pPr>
      <w:hyperlink w:anchor="_Toc239441652" w:history="1">
        <w:r>
          <w:rPr>
            <w:rStyle w:val="Hyperlink"/>
            <w:noProof/>
          </w:rPr>
          <w:t>3.2.1 Stakeholders and Operating Assumptions</w:t>
        </w:r>
        <w:r>
          <w:rPr>
            <w:noProof/>
            <w:webHidden/>
          </w:rPr>
          <w:tab/>
        </w:r>
        <w:r>
          <w:rPr>
            <w:noProof/>
            <w:webHidden/>
          </w:rPr>
          <w:fldChar w:fldCharType="begin"/>
        </w:r>
        <w:r>
          <w:rPr>
            <w:noProof/>
            <w:webHidden/>
          </w:rPr>
          <w:instrText xml:space="preserve"> PAGEREF _Toc239441652 \h </w:instrText>
        </w:r>
        <w:r>
          <w:rPr>
            <w:noProof/>
            <w:webHidden/>
          </w:rPr>
        </w:r>
        <w:r>
          <w:rPr>
            <w:noProof/>
            <w:webHidden/>
          </w:rPr>
          <w:fldChar w:fldCharType="separate"/>
        </w:r>
        <w:r>
          <w:rPr>
            <w:noProof/>
            <w:webHidden/>
          </w:rPr>
          <w:t>11</w:t>
        </w:r>
        <w:r>
          <w:rPr>
            <w:noProof/>
            <w:webHidden/>
          </w:rPr>
          <w:fldChar w:fldCharType="end"/>
        </w:r>
      </w:hyperlink>
    </w:p>
    <w:p w14:paraId="5D72B358" w14:textId="053CE0D8">
      <w:pPr>
        <w:pStyle w:val="TOC3"/>
        <w:tabs>
          <w:tab w:val="right" w:leader="dot" w:pos="9016"/>
        </w:tabs>
        <w:rPr>
          <w:rFonts w:asciiTheme="minorHAnsi" w:eastAsiaTheme="minorEastAsia" w:hAnsiTheme="minorHAnsi" w:cstheme="minorBidi"/>
          <w:noProof/>
          <w:color w:val="auto"/>
          <w:sz w:val="22"/>
        </w:rPr>
      </w:pPr>
      <w:hyperlink w:anchor="_Toc239441653" w:history="1">
        <w:r>
          <w:rPr>
            <w:rStyle w:val="Hyperlink"/>
            <w:noProof/>
          </w:rPr>
          <w:t>3.2.2 Role and System Context</w:t>
        </w:r>
        <w:r>
          <w:rPr>
            <w:noProof/>
            <w:webHidden/>
          </w:rPr>
          <w:tab/>
        </w:r>
        <w:r>
          <w:rPr>
            <w:noProof/>
            <w:webHidden/>
          </w:rPr>
          <w:fldChar w:fldCharType="begin"/>
        </w:r>
        <w:r>
          <w:rPr>
            <w:noProof/>
            <w:webHidden/>
          </w:rPr>
          <w:instrText xml:space="preserve"> PAGEREF _Toc239441653 \h </w:instrText>
        </w:r>
        <w:r>
          <w:rPr>
            <w:noProof/>
            <w:webHidden/>
          </w:rPr>
        </w:r>
        <w:r>
          <w:rPr>
            <w:noProof/>
            <w:webHidden/>
          </w:rPr>
          <w:fldChar w:fldCharType="separate"/>
        </w:r>
        <w:r>
          <w:rPr>
            <w:noProof/>
            <w:webHidden/>
          </w:rPr>
          <w:t>11</w:t>
        </w:r>
        <w:r>
          <w:rPr>
            <w:noProof/>
            <w:webHidden/>
          </w:rPr>
          <w:fldChar w:fldCharType="end"/>
        </w:r>
      </w:hyperlink>
    </w:p>
    <w:p w14:paraId="145728B6" w14:textId="3CF5721D">
      <w:pPr>
        <w:pStyle w:val="TOC3"/>
        <w:tabs>
          <w:tab w:val="right" w:leader="dot" w:pos="9016"/>
        </w:tabs>
        <w:rPr>
          <w:rFonts w:asciiTheme="minorHAnsi" w:eastAsiaTheme="minorEastAsia" w:hAnsiTheme="minorHAnsi" w:cstheme="minorBidi"/>
          <w:noProof/>
          <w:color w:val="auto"/>
          <w:sz w:val="22"/>
        </w:rPr>
      </w:pPr>
      <w:hyperlink w:anchor="_Toc239441654" w:history="1">
        <w:r>
          <w:rPr>
            <w:rStyle w:val="Hyperlink"/>
            <w:noProof/>
          </w:rPr>
          <w:t>3.2.3 Functional Requirements</w:t>
        </w:r>
        <w:r>
          <w:rPr>
            <w:noProof/>
            <w:webHidden/>
          </w:rPr>
          <w:tab/>
        </w:r>
        <w:r>
          <w:rPr>
            <w:noProof/>
            <w:webHidden/>
          </w:rPr>
          <w:fldChar w:fldCharType="begin"/>
        </w:r>
        <w:r>
          <w:rPr>
            <w:noProof/>
            <w:webHidden/>
          </w:rPr>
          <w:instrText xml:space="preserve"> PAGEREF _Toc239441654 \h </w:instrText>
        </w:r>
        <w:r>
          <w:rPr>
            <w:noProof/>
            <w:webHidden/>
          </w:rPr>
        </w:r>
        <w:r>
          <w:rPr>
            <w:noProof/>
            <w:webHidden/>
          </w:rPr>
          <w:fldChar w:fldCharType="separate"/>
        </w:r>
        <w:r>
          <w:rPr>
            <w:noProof/>
            <w:webHidden/>
          </w:rPr>
          <w:t>12</w:t>
        </w:r>
        <w:r>
          <w:rPr>
            <w:noProof/>
            <w:webHidden/>
          </w:rPr>
          <w:fldChar w:fldCharType="end"/>
        </w:r>
      </w:hyperlink>
    </w:p>
    <w:p w14:paraId="6EC19D9D" w14:textId="74891278">
      <w:pPr>
        <w:pStyle w:val="TOC3"/>
        <w:tabs>
          <w:tab w:val="right" w:leader="dot" w:pos="9016"/>
        </w:tabs>
        <w:rPr>
          <w:rFonts w:asciiTheme="minorHAnsi" w:eastAsiaTheme="minorEastAsia" w:hAnsiTheme="minorHAnsi" w:cstheme="minorBidi"/>
          <w:noProof/>
          <w:color w:val="auto"/>
          <w:sz w:val="22"/>
        </w:rPr>
      </w:pPr>
      <w:hyperlink w:anchor="_Toc239441655" w:history="1">
        <w:r>
          <w:rPr>
            <w:rStyle w:val="Hyperlink"/>
            <w:noProof/>
          </w:rPr>
          <w:t>3.2.4 Nonfunctional Requirements</w:t>
        </w:r>
        <w:r>
          <w:rPr>
            <w:noProof/>
            <w:webHidden/>
          </w:rPr>
          <w:tab/>
        </w:r>
        <w:r>
          <w:rPr>
            <w:noProof/>
            <w:webHidden/>
          </w:rPr>
          <w:fldChar w:fldCharType="begin"/>
        </w:r>
        <w:r>
          <w:rPr>
            <w:noProof/>
            <w:webHidden/>
          </w:rPr>
          <w:instrText xml:space="preserve"> PAGEREF _Toc239441655 \h </w:instrText>
        </w:r>
        <w:r>
          <w:rPr>
            <w:noProof/>
            <w:webHidden/>
          </w:rPr>
        </w:r>
        <w:r>
          <w:rPr>
            <w:noProof/>
            <w:webHidden/>
          </w:rPr>
          <w:fldChar w:fldCharType="separate"/>
        </w:r>
        <w:r>
          <w:rPr>
            <w:noProof/>
            <w:webHidden/>
          </w:rPr>
          <w:t>13</w:t>
        </w:r>
        <w:r>
          <w:rPr>
            <w:noProof/>
            <w:webHidden/>
          </w:rPr>
          <w:fldChar w:fldCharType="end"/>
        </w:r>
      </w:hyperlink>
    </w:p>
    <w:p w14:paraId="14C88587" w14:textId="183AA52B">
      <w:pPr>
        <w:pStyle w:val="TOC2"/>
        <w:tabs>
          <w:tab w:val="right" w:leader="dot" w:pos="9016"/>
        </w:tabs>
        <w:rPr>
          <w:rFonts w:asciiTheme="minorHAnsi" w:eastAsiaTheme="minorEastAsia" w:hAnsiTheme="minorHAnsi" w:cstheme="minorBidi"/>
          <w:noProof/>
          <w:color w:val="auto"/>
          <w:sz w:val="22"/>
        </w:rPr>
      </w:pPr>
      <w:hyperlink w:anchor="_Toc239441656" w:history="1">
        <w:r>
          <w:rPr>
            <w:rStyle w:val="Hyperlink"/>
            <w:noProof/>
          </w:rPr>
          <w:t>3.3 System Design and Development</w:t>
        </w:r>
        <w:r>
          <w:rPr>
            <w:noProof/>
            <w:webHidden/>
          </w:rPr>
          <w:tab/>
        </w:r>
        <w:r>
          <w:rPr>
            <w:noProof/>
            <w:webHidden/>
          </w:rPr>
          <w:fldChar w:fldCharType="begin"/>
        </w:r>
        <w:r>
          <w:rPr>
            <w:noProof/>
            <w:webHidden/>
          </w:rPr>
          <w:instrText xml:space="preserve"> PAGEREF _Toc239441656 \h </w:instrText>
        </w:r>
        <w:r>
          <w:rPr>
            <w:noProof/>
            <w:webHidden/>
          </w:rPr>
        </w:r>
        <w:r>
          <w:rPr>
            <w:noProof/>
            <w:webHidden/>
          </w:rPr>
          <w:fldChar w:fldCharType="separate"/>
        </w:r>
        <w:r>
          <w:rPr>
            <w:noProof/>
            <w:webHidden/>
          </w:rPr>
          <w:t>13</w:t>
        </w:r>
        <w:r>
          <w:rPr>
            <w:noProof/>
            <w:webHidden/>
          </w:rPr>
          <w:fldChar w:fldCharType="end"/>
        </w:r>
      </w:hyperlink>
    </w:p>
    <w:p w14:paraId="6BB73853" w14:textId="0E46EDF9">
      <w:pPr>
        <w:pStyle w:val="TOC3"/>
        <w:tabs>
          <w:tab w:val="right" w:leader="dot" w:pos="9016"/>
        </w:tabs>
        <w:rPr>
          <w:rFonts w:asciiTheme="minorHAnsi" w:eastAsiaTheme="minorEastAsia" w:hAnsiTheme="minorHAnsi" w:cstheme="minorBidi"/>
          <w:noProof/>
          <w:color w:val="auto"/>
          <w:sz w:val="22"/>
        </w:rPr>
      </w:pPr>
      <w:hyperlink w:anchor="_Toc239441657" w:history="1">
        <w:r>
          <w:rPr>
            <w:rStyle w:val="Hyperlink"/>
            <w:noProof/>
          </w:rPr>
          <w:t>3.3.1 Application Architecture</w:t>
        </w:r>
        <w:r>
          <w:rPr>
            <w:noProof/>
            <w:webHidden/>
          </w:rPr>
          <w:tab/>
        </w:r>
        <w:r>
          <w:rPr>
            <w:noProof/>
            <w:webHidden/>
          </w:rPr>
          <w:fldChar w:fldCharType="begin"/>
        </w:r>
        <w:r>
          <w:rPr>
            <w:noProof/>
            <w:webHidden/>
          </w:rPr>
          <w:instrText xml:space="preserve"> PAGEREF _Toc239441657 \h </w:instrText>
        </w:r>
        <w:r>
          <w:rPr>
            <w:noProof/>
            <w:webHidden/>
          </w:rPr>
        </w:r>
        <w:r>
          <w:rPr>
            <w:noProof/>
            <w:webHidden/>
          </w:rPr>
          <w:fldChar w:fldCharType="separate"/>
        </w:r>
        <w:r>
          <w:rPr>
            <w:noProof/>
            <w:webHidden/>
          </w:rPr>
          <w:t>13</w:t>
        </w:r>
        <w:r>
          <w:rPr>
            <w:noProof/>
            <w:webHidden/>
          </w:rPr>
          <w:fldChar w:fldCharType="end"/>
        </w:r>
      </w:hyperlink>
    </w:p>
    <w:p w14:paraId="6EF8AF67" w14:textId="6B7A0A5B">
      <w:pPr>
        <w:pStyle w:val="TOC3"/>
        <w:tabs>
          <w:tab w:val="right" w:leader="dot" w:pos="9016"/>
        </w:tabs>
        <w:rPr>
          <w:rFonts w:asciiTheme="minorHAnsi" w:eastAsiaTheme="minorEastAsia" w:hAnsiTheme="minorHAnsi" w:cstheme="minorBidi"/>
          <w:noProof/>
          <w:color w:val="auto"/>
          <w:sz w:val="22"/>
        </w:rPr>
      </w:pPr>
      <w:hyperlink w:anchor="_Toc239441658" w:history="1">
        <w:r>
          <w:rPr>
            <w:rStyle w:val="Hyperlink"/>
            <w:noProof/>
          </w:rPr>
          <w:t>3.3.2 Data Model and Integrity</w:t>
        </w:r>
        <w:r>
          <w:rPr>
            <w:noProof/>
            <w:webHidden/>
          </w:rPr>
          <w:tab/>
        </w:r>
        <w:r>
          <w:rPr>
            <w:noProof/>
            <w:webHidden/>
          </w:rPr>
          <w:fldChar w:fldCharType="begin"/>
        </w:r>
        <w:r>
          <w:rPr>
            <w:noProof/>
            <w:webHidden/>
          </w:rPr>
          <w:instrText xml:space="preserve"> PAGEREF _Toc239441658 \h </w:instrText>
        </w:r>
        <w:r>
          <w:rPr>
            <w:noProof/>
            <w:webHidden/>
          </w:rPr>
        </w:r>
        <w:r>
          <w:rPr>
            <w:noProof/>
            <w:webHidden/>
          </w:rPr>
          <w:fldChar w:fldCharType="separate"/>
        </w:r>
        <w:r>
          <w:rPr>
            <w:noProof/>
            <w:webHidden/>
          </w:rPr>
          <w:t>14</w:t>
        </w:r>
        <w:r>
          <w:rPr>
            <w:noProof/>
            <w:webHidden/>
          </w:rPr>
          <w:fldChar w:fldCharType="end"/>
        </w:r>
      </w:hyperlink>
    </w:p>
    <w:p w14:paraId="556DE7F2" w14:textId="3C8190C6">
      <w:pPr>
        <w:pStyle w:val="TOC3"/>
        <w:tabs>
          <w:tab w:val="right" w:leader="dot" w:pos="9016"/>
        </w:tabs>
        <w:rPr>
          <w:rFonts w:asciiTheme="minorHAnsi" w:eastAsiaTheme="minorEastAsia" w:hAnsiTheme="minorHAnsi" w:cstheme="minorBidi"/>
          <w:noProof/>
          <w:color w:val="auto"/>
          <w:sz w:val="22"/>
        </w:rPr>
      </w:pPr>
      <w:hyperlink w:anchor="_Toc239441659" w:history="1">
        <w:r>
          <w:rPr>
            <w:rStyle w:val="Hyperlink"/>
            <w:noProof/>
          </w:rPr>
          <w:t>3.3.3 Appointment and Queue State Design</w:t>
        </w:r>
        <w:r>
          <w:rPr>
            <w:noProof/>
            <w:webHidden/>
          </w:rPr>
          <w:tab/>
        </w:r>
        <w:r>
          <w:rPr>
            <w:noProof/>
            <w:webHidden/>
          </w:rPr>
          <w:fldChar w:fldCharType="begin"/>
        </w:r>
        <w:r>
          <w:rPr>
            <w:noProof/>
            <w:webHidden/>
          </w:rPr>
          <w:instrText xml:space="preserve"> PAGEREF _Toc239441659 \h </w:instrText>
        </w:r>
        <w:r>
          <w:rPr>
            <w:noProof/>
            <w:webHidden/>
          </w:rPr>
        </w:r>
        <w:r>
          <w:rPr>
            <w:noProof/>
            <w:webHidden/>
          </w:rPr>
          <w:fldChar w:fldCharType="separate"/>
        </w:r>
        <w:r>
          <w:rPr>
            <w:noProof/>
            <w:webHidden/>
          </w:rPr>
          <w:t>15</w:t>
        </w:r>
        <w:r>
          <w:rPr>
            <w:noProof/>
            <w:webHidden/>
          </w:rPr>
          <w:fldChar w:fldCharType="end"/>
        </w:r>
      </w:hyperlink>
    </w:p>
    <w:p w14:paraId="74680D8C" w14:textId="0C2281B7">
      <w:pPr>
        <w:pStyle w:val="TOC3"/>
        <w:tabs>
          <w:tab w:val="right" w:leader="dot" w:pos="9016"/>
        </w:tabs>
        <w:rPr>
          <w:rFonts w:asciiTheme="minorHAnsi" w:eastAsiaTheme="minorEastAsia" w:hAnsiTheme="minorHAnsi" w:cstheme="minorBidi"/>
          <w:noProof/>
          <w:color w:val="auto"/>
          <w:sz w:val="22"/>
        </w:rPr>
      </w:pPr>
      <w:hyperlink w:anchor="_Toc239441660" w:history="1">
        <w:r>
          <w:rPr>
            <w:rStyle w:val="Hyperlink"/>
            <w:noProof/>
          </w:rPr>
          <w:t>3.3.4 API Contract</w:t>
        </w:r>
        <w:r>
          <w:rPr>
            <w:noProof/>
            <w:webHidden/>
          </w:rPr>
          <w:tab/>
        </w:r>
        <w:r>
          <w:rPr>
            <w:noProof/>
            <w:webHidden/>
          </w:rPr>
          <w:fldChar w:fldCharType="begin"/>
        </w:r>
        <w:r>
          <w:rPr>
            <w:noProof/>
            <w:webHidden/>
          </w:rPr>
          <w:instrText xml:space="preserve"> PAGEREF _Toc239441660 \h </w:instrText>
        </w:r>
        <w:r>
          <w:rPr>
            <w:noProof/>
            <w:webHidden/>
          </w:rPr>
        </w:r>
        <w:r>
          <w:rPr>
            <w:noProof/>
            <w:webHidden/>
          </w:rPr>
          <w:fldChar w:fldCharType="separate"/>
        </w:r>
        <w:r>
          <w:rPr>
            <w:noProof/>
            <w:webHidden/>
          </w:rPr>
          <w:t>16</w:t>
        </w:r>
        <w:r>
          <w:rPr>
            <w:noProof/>
            <w:webHidden/>
          </w:rPr>
          <w:fldChar w:fldCharType="end"/>
        </w:r>
      </w:hyperlink>
    </w:p>
    <w:p w14:paraId="56DC9D82" w14:textId="7B1E4E98">
      <w:pPr>
        <w:pStyle w:val="TOC2"/>
        <w:tabs>
          <w:tab w:val="right" w:leader="dot" w:pos="9016"/>
        </w:tabs>
        <w:rPr>
          <w:rFonts w:asciiTheme="minorHAnsi" w:eastAsiaTheme="minorEastAsia" w:hAnsiTheme="minorHAnsi" w:cstheme="minorBidi"/>
          <w:noProof/>
          <w:color w:val="auto"/>
          <w:sz w:val="22"/>
        </w:rPr>
      </w:pPr>
      <w:hyperlink w:anchor="_Toc239441661" w:history="1">
        <w:r>
          <w:rPr>
            <w:rStyle w:val="Hyperlink"/>
            <w:noProof/>
          </w:rPr>
          <w:t>3.4 Adaptive Arrival Window Methodology</w:t>
        </w:r>
        <w:r>
          <w:rPr>
            <w:noProof/>
            <w:webHidden/>
          </w:rPr>
          <w:tab/>
        </w:r>
        <w:r>
          <w:rPr>
            <w:noProof/>
            <w:webHidden/>
          </w:rPr>
          <w:fldChar w:fldCharType="begin"/>
        </w:r>
        <w:r>
          <w:rPr>
            <w:noProof/>
            <w:webHidden/>
          </w:rPr>
          <w:instrText xml:space="preserve"> PAGEREF _Toc239441661 \h </w:instrText>
        </w:r>
        <w:r>
          <w:rPr>
            <w:noProof/>
            <w:webHidden/>
          </w:rPr>
        </w:r>
        <w:r>
          <w:rPr>
            <w:noProof/>
            <w:webHidden/>
          </w:rPr>
          <w:fldChar w:fldCharType="separate"/>
        </w:r>
        <w:r>
          <w:rPr>
            <w:noProof/>
            <w:webHidden/>
          </w:rPr>
          <w:t>16</w:t>
        </w:r>
        <w:r>
          <w:rPr>
            <w:noProof/>
            <w:webHidden/>
          </w:rPr>
          <w:fldChar w:fldCharType="end"/>
        </w:r>
      </w:hyperlink>
    </w:p>
    <w:p w14:paraId="6893628F" w14:textId="3AB637AB">
      <w:pPr>
        <w:pStyle w:val="TOC2"/>
        <w:tabs>
          <w:tab w:val="right" w:leader="dot" w:pos="9016"/>
        </w:tabs>
        <w:rPr>
          <w:rFonts w:asciiTheme="minorHAnsi" w:eastAsiaTheme="minorEastAsia" w:hAnsiTheme="minorHAnsi" w:cstheme="minorBidi"/>
          <w:noProof/>
          <w:color w:val="auto"/>
          <w:sz w:val="22"/>
        </w:rPr>
      </w:pPr>
      <w:hyperlink w:anchor="_Toc239441662" w:history="1">
        <w:r>
          <w:rPr>
            <w:rStyle w:val="Hyperlink"/>
            <w:noProof/>
          </w:rPr>
          <w:t>3.5 Role Aware Assistant Methodology</w:t>
        </w:r>
        <w:r>
          <w:rPr>
            <w:noProof/>
            <w:webHidden/>
          </w:rPr>
          <w:tab/>
        </w:r>
        <w:r>
          <w:rPr>
            <w:noProof/>
            <w:webHidden/>
          </w:rPr>
          <w:fldChar w:fldCharType="begin"/>
        </w:r>
        <w:r>
          <w:rPr>
            <w:noProof/>
            <w:webHidden/>
          </w:rPr>
          <w:instrText xml:space="preserve"> PAGEREF _Toc239441662 \h </w:instrText>
        </w:r>
        <w:r>
          <w:rPr>
            <w:noProof/>
            <w:webHidden/>
          </w:rPr>
        </w:r>
        <w:r>
          <w:rPr>
            <w:noProof/>
            <w:webHidden/>
          </w:rPr>
          <w:fldChar w:fldCharType="separate"/>
        </w:r>
        <w:r>
          <w:rPr>
            <w:noProof/>
            <w:webHidden/>
          </w:rPr>
          <w:t>17</w:t>
        </w:r>
        <w:r>
          <w:rPr>
            <w:noProof/>
            <w:webHidden/>
          </w:rPr>
          <w:fldChar w:fldCharType="end"/>
        </w:r>
      </w:hyperlink>
    </w:p>
    <w:p w14:paraId="7938FC16" w14:textId="72DD9853">
      <w:pPr>
        <w:pStyle w:val="TOC2"/>
        <w:tabs>
          <w:tab w:val="right" w:leader="dot" w:pos="9016"/>
        </w:tabs>
        <w:rPr>
          <w:rFonts w:asciiTheme="minorHAnsi" w:eastAsiaTheme="minorEastAsia" w:hAnsiTheme="minorHAnsi" w:cstheme="minorBidi"/>
          <w:noProof/>
          <w:color w:val="auto"/>
          <w:sz w:val="22"/>
        </w:rPr>
      </w:pPr>
      <w:hyperlink w:anchor="_Toc239441663" w:history="1">
        <w:r>
          <w:rPr>
            <w:rStyle w:val="Hyperlink"/>
            <w:noProof/>
          </w:rPr>
          <w:t>3.6 System Requirements and Safety Design</w:t>
        </w:r>
        <w:r>
          <w:rPr>
            <w:noProof/>
            <w:webHidden/>
          </w:rPr>
          <w:tab/>
        </w:r>
        <w:r>
          <w:rPr>
            <w:noProof/>
            <w:webHidden/>
          </w:rPr>
          <w:fldChar w:fldCharType="begin"/>
        </w:r>
        <w:r>
          <w:rPr>
            <w:noProof/>
            <w:webHidden/>
          </w:rPr>
          <w:instrText xml:space="preserve"> PAGEREF _Toc239441663 \h </w:instrText>
        </w:r>
        <w:r>
          <w:rPr>
            <w:noProof/>
            <w:webHidden/>
          </w:rPr>
        </w:r>
        <w:r>
          <w:rPr>
            <w:noProof/>
            <w:webHidden/>
          </w:rPr>
          <w:fldChar w:fldCharType="separate"/>
        </w:r>
        <w:r>
          <w:rPr>
            <w:noProof/>
            <w:webHidden/>
          </w:rPr>
          <w:t>18</w:t>
        </w:r>
        <w:r>
          <w:rPr>
            <w:noProof/>
            <w:webHidden/>
          </w:rPr>
          <w:fldChar w:fldCharType="end"/>
        </w:r>
      </w:hyperlink>
    </w:p>
    <w:p w14:paraId="1A2BC6AA" w14:textId="411D5294">
      <w:pPr>
        <w:pStyle w:val="TOC3"/>
        <w:tabs>
          <w:tab w:val="right" w:leader="dot" w:pos="9016"/>
        </w:tabs>
        <w:rPr>
          <w:rFonts w:asciiTheme="minorHAnsi" w:eastAsiaTheme="minorEastAsia" w:hAnsiTheme="minorHAnsi" w:cstheme="minorBidi"/>
          <w:noProof/>
          <w:color w:val="auto"/>
          <w:sz w:val="22"/>
        </w:rPr>
      </w:pPr>
      <w:hyperlink w:anchor="_Toc239441664" w:history="1">
        <w:r>
          <w:rPr>
            <w:rStyle w:val="Hyperlink"/>
            <w:noProof/>
          </w:rPr>
          <w:t>3.6.1 Security and Privacy Design</w:t>
        </w:r>
        <w:r>
          <w:rPr>
            <w:noProof/>
            <w:webHidden/>
          </w:rPr>
          <w:tab/>
        </w:r>
        <w:r>
          <w:rPr>
            <w:noProof/>
            <w:webHidden/>
          </w:rPr>
          <w:fldChar w:fldCharType="begin"/>
        </w:r>
        <w:r>
          <w:rPr>
            <w:noProof/>
            <w:webHidden/>
          </w:rPr>
          <w:instrText xml:space="preserve"> PAGEREF _Toc239441664 \h </w:instrText>
        </w:r>
        <w:r>
          <w:rPr>
            <w:noProof/>
            <w:webHidden/>
          </w:rPr>
        </w:r>
        <w:r>
          <w:rPr>
            <w:noProof/>
            <w:webHidden/>
          </w:rPr>
          <w:fldChar w:fldCharType="separate"/>
        </w:r>
        <w:r>
          <w:rPr>
            <w:noProof/>
            <w:webHidden/>
          </w:rPr>
          <w:t>18</w:t>
        </w:r>
        <w:r>
          <w:rPr>
            <w:noProof/>
            <w:webHidden/>
          </w:rPr>
          <w:fldChar w:fldCharType="end"/>
        </w:r>
      </w:hyperlink>
    </w:p>
    <w:p w14:paraId="1C71262D" w14:textId="3D090FCC">
      <w:pPr>
        <w:pStyle w:val="TOC3"/>
        <w:tabs>
          <w:tab w:val="right" w:leader="dot" w:pos="9016"/>
        </w:tabs>
        <w:rPr>
          <w:rFonts w:asciiTheme="minorHAnsi" w:eastAsiaTheme="minorEastAsia" w:hAnsiTheme="minorHAnsi" w:cstheme="minorBidi"/>
          <w:noProof/>
          <w:color w:val="auto"/>
          <w:sz w:val="22"/>
        </w:rPr>
      </w:pPr>
      <w:hyperlink w:anchor="_Toc239441665" w:history="1">
        <w:r>
          <w:rPr>
            <w:rStyle w:val="Hyperlink"/>
            <w:noProof/>
          </w:rPr>
          <w:t>3.6.2 User Interface and Accessibility Design</w:t>
        </w:r>
        <w:r>
          <w:rPr>
            <w:noProof/>
            <w:webHidden/>
          </w:rPr>
          <w:tab/>
        </w:r>
        <w:r>
          <w:rPr>
            <w:noProof/>
            <w:webHidden/>
          </w:rPr>
          <w:fldChar w:fldCharType="begin"/>
        </w:r>
        <w:r>
          <w:rPr>
            <w:noProof/>
            <w:webHidden/>
          </w:rPr>
          <w:instrText xml:space="preserve"> PAGEREF _Toc239441665 \h </w:instrText>
        </w:r>
        <w:r>
          <w:rPr>
            <w:noProof/>
            <w:webHidden/>
          </w:rPr>
        </w:r>
        <w:r>
          <w:rPr>
            <w:noProof/>
            <w:webHidden/>
          </w:rPr>
          <w:fldChar w:fldCharType="separate"/>
        </w:r>
        <w:r>
          <w:rPr>
            <w:noProof/>
            <w:webHidden/>
          </w:rPr>
          <w:t>18</w:t>
        </w:r>
        <w:r>
          <w:rPr>
            <w:noProof/>
            <w:webHidden/>
          </w:rPr>
          <w:fldChar w:fldCharType="end"/>
        </w:r>
      </w:hyperlink>
    </w:p>
    <w:p w14:paraId="3BD24B96" w14:textId="3A75ADBB">
      <w:pPr>
        <w:pStyle w:val="TOC3"/>
        <w:tabs>
          <w:tab w:val="right" w:leader="dot" w:pos="9016"/>
        </w:tabs>
        <w:rPr>
          <w:rFonts w:asciiTheme="minorHAnsi" w:eastAsiaTheme="minorEastAsia" w:hAnsiTheme="minorHAnsi" w:cstheme="minorBidi"/>
          <w:noProof/>
          <w:color w:val="auto"/>
          <w:sz w:val="22"/>
        </w:rPr>
      </w:pPr>
      <w:hyperlink w:anchor="_Toc239441666" w:history="1">
        <w:r>
          <w:rPr>
            <w:rStyle w:val="Hyperlink"/>
            <w:noProof/>
          </w:rPr>
          <w:t>3.6.3 Design Alternatives Considered</w:t>
        </w:r>
        <w:r>
          <w:rPr>
            <w:noProof/>
            <w:webHidden/>
          </w:rPr>
          <w:tab/>
        </w:r>
        <w:r>
          <w:rPr>
            <w:noProof/>
            <w:webHidden/>
          </w:rPr>
          <w:fldChar w:fldCharType="begin"/>
        </w:r>
        <w:r>
          <w:rPr>
            <w:noProof/>
            <w:webHidden/>
          </w:rPr>
          <w:instrText xml:space="preserve"> PAGEREF _Toc239441666 \h </w:instrText>
        </w:r>
        <w:r>
          <w:rPr>
            <w:noProof/>
            <w:webHidden/>
          </w:rPr>
        </w:r>
        <w:r>
          <w:rPr>
            <w:noProof/>
            <w:webHidden/>
          </w:rPr>
          <w:fldChar w:fldCharType="separate"/>
        </w:r>
        <w:r>
          <w:rPr>
            <w:noProof/>
            <w:webHidden/>
          </w:rPr>
          <w:t>19</w:t>
        </w:r>
        <w:r>
          <w:rPr>
            <w:noProof/>
            <w:webHidden/>
          </w:rPr>
          <w:fldChar w:fldCharType="end"/>
        </w:r>
      </w:hyperlink>
    </w:p>
    <w:p w14:paraId="0DAA9F06" w14:textId="683AA0FF">
      <w:pPr>
        <w:pStyle w:val="TOC2"/>
        <w:tabs>
          <w:tab w:val="right" w:leader="dot" w:pos="9016"/>
        </w:tabs>
        <w:rPr>
          <w:rFonts w:asciiTheme="minorHAnsi" w:eastAsiaTheme="minorEastAsia" w:hAnsiTheme="minorHAnsi" w:cstheme="minorBidi"/>
          <w:noProof/>
          <w:color w:val="auto"/>
          <w:sz w:val="22"/>
        </w:rPr>
      </w:pPr>
      <w:hyperlink w:anchor="_Toc239441667" w:history="1">
        <w:r>
          <w:rPr>
            <w:rStyle w:val="Hyperlink"/>
            <w:noProof/>
          </w:rPr>
          <w:t>3.7 Tools, Technologies, and Implementation Workflow</w:t>
        </w:r>
        <w:r>
          <w:rPr>
            <w:noProof/>
            <w:webHidden/>
          </w:rPr>
          <w:tab/>
        </w:r>
        <w:r>
          <w:rPr>
            <w:noProof/>
            <w:webHidden/>
          </w:rPr>
          <w:fldChar w:fldCharType="begin"/>
        </w:r>
        <w:r>
          <w:rPr>
            <w:noProof/>
            <w:webHidden/>
          </w:rPr>
          <w:instrText xml:space="preserve"> PAGEREF _Toc239441667 \h </w:instrText>
        </w:r>
        <w:r>
          <w:rPr>
            <w:noProof/>
            <w:webHidden/>
          </w:rPr>
        </w:r>
        <w:r>
          <w:rPr>
            <w:noProof/>
            <w:webHidden/>
          </w:rPr>
          <w:fldChar w:fldCharType="separate"/>
        </w:r>
        <w:r>
          <w:rPr>
            <w:noProof/>
            <w:webHidden/>
          </w:rPr>
          <w:t>19</w:t>
        </w:r>
        <w:r>
          <w:rPr>
            <w:noProof/>
            <w:webHidden/>
          </w:rPr>
          <w:fldChar w:fldCharType="end"/>
        </w:r>
      </w:hyperlink>
    </w:p>
    <w:p w14:paraId="65A36160" w14:textId="20A44E0C">
      <w:pPr>
        <w:pStyle w:val="TOC2"/>
        <w:tabs>
          <w:tab w:val="right" w:leader="dot" w:pos="9016"/>
        </w:tabs>
        <w:rPr>
          <w:rFonts w:asciiTheme="minorHAnsi" w:eastAsiaTheme="minorEastAsia" w:hAnsiTheme="minorHAnsi" w:cstheme="minorBidi"/>
          <w:noProof/>
          <w:color w:val="auto"/>
          <w:sz w:val="22"/>
        </w:rPr>
      </w:pPr>
      <w:hyperlink w:anchor="_Toc239441668" w:history="1">
        <w:r>
          <w:rPr>
            <w:rStyle w:val="Hyperlink"/>
            <w:noProof/>
          </w:rPr>
          <w:t>3.8 Task Allocation</w:t>
        </w:r>
        <w:r>
          <w:rPr>
            <w:noProof/>
            <w:webHidden/>
          </w:rPr>
          <w:tab/>
        </w:r>
        <w:r>
          <w:rPr>
            <w:noProof/>
            <w:webHidden/>
          </w:rPr>
          <w:fldChar w:fldCharType="begin"/>
        </w:r>
        <w:r>
          <w:rPr>
            <w:noProof/>
            <w:webHidden/>
          </w:rPr>
          <w:instrText xml:space="preserve"> PAGEREF _Toc239441668 \h </w:instrText>
        </w:r>
        <w:r>
          <w:rPr>
            <w:noProof/>
            <w:webHidden/>
          </w:rPr>
        </w:r>
        <w:r>
          <w:rPr>
            <w:noProof/>
            <w:webHidden/>
          </w:rPr>
          <w:fldChar w:fldCharType="separate"/>
        </w:r>
        <w:r>
          <w:rPr>
            <w:noProof/>
            <w:webHidden/>
          </w:rPr>
          <w:t>20</w:t>
        </w:r>
        <w:r>
          <w:rPr>
            <w:noProof/>
            <w:webHidden/>
          </w:rPr>
          <w:fldChar w:fldCharType="end"/>
        </w:r>
      </w:hyperlink>
    </w:p>
    <w:p w14:paraId="47DB828E" w14:textId="10889473">
      <w:pPr>
        <w:pStyle w:val="TOC2"/>
        <w:tabs>
          <w:tab w:val="right" w:leader="dot" w:pos="9016"/>
        </w:tabs>
        <w:rPr>
          <w:rFonts w:asciiTheme="minorHAnsi" w:eastAsiaTheme="minorEastAsia" w:hAnsiTheme="minorHAnsi" w:cstheme="minorBidi"/>
          <w:noProof/>
          <w:color w:val="auto"/>
          <w:sz w:val="22"/>
        </w:rPr>
      </w:pPr>
      <w:hyperlink w:anchor="_Toc239441669" w:history="1">
        <w:r>
          <w:rPr>
            <w:rStyle w:val="Hyperlink"/>
            <w:noProof/>
          </w:rPr>
          <w:t>3.9 Summary</w:t>
        </w:r>
        <w:r>
          <w:rPr>
            <w:noProof/>
            <w:webHidden/>
          </w:rPr>
          <w:tab/>
        </w:r>
        <w:r>
          <w:rPr>
            <w:noProof/>
            <w:webHidden/>
          </w:rPr>
          <w:fldChar w:fldCharType="begin"/>
        </w:r>
        <w:r>
          <w:rPr>
            <w:noProof/>
            <w:webHidden/>
          </w:rPr>
          <w:instrText xml:space="preserve"> PAGEREF _Toc239441669 \h </w:instrText>
        </w:r>
        <w:r>
          <w:rPr>
            <w:noProof/>
            <w:webHidden/>
          </w:rPr>
        </w:r>
        <w:r>
          <w:rPr>
            <w:noProof/>
            <w:webHidden/>
          </w:rPr>
          <w:fldChar w:fldCharType="separate"/>
        </w:r>
        <w:r>
          <w:rPr>
            <w:noProof/>
            <w:webHidden/>
          </w:rPr>
          <w:t>21</w:t>
        </w:r>
        <w:r>
          <w:rPr>
            <w:noProof/>
            <w:webHidden/>
          </w:rPr>
          <w:fldChar w:fldCharType="end"/>
        </w:r>
      </w:hyperlink>
    </w:p>
    <w:p w14:paraId="4B2C63E4" w14:textId="0D470F13">
      <w:pPr>
        <w:pStyle w:val="TOC1"/>
        <w:tabs>
          <w:tab w:val="right" w:leader="dot" w:pos="9016"/>
        </w:tabs>
        <w:rPr>
          <w:rFonts w:asciiTheme="minorHAnsi" w:eastAsiaTheme="minorEastAsia" w:hAnsiTheme="minorHAnsi" w:cstheme="minorBidi"/>
          <w:b w:val="0"/>
          <w:bCs w:val="0"/>
          <w:noProof/>
          <w:color w:val="auto"/>
          <w:sz w:val="22"/>
        </w:rPr>
      </w:pPr>
      <w:hyperlink w:anchor="_Toc239441670" w:history="1">
        <w:r>
          <w:rPr>
            <w:rStyle w:val="Hyperlink"/>
            <w:noProof/>
          </w:rPr>
          <w:t>Implementation and Results</w:t>
        </w:r>
        <w:r>
          <w:rPr>
            <w:noProof/>
            <w:webHidden/>
          </w:rPr>
          <w:tab/>
        </w:r>
        <w:r>
          <w:rPr>
            <w:noProof/>
            <w:webHidden/>
          </w:rPr>
          <w:fldChar w:fldCharType="begin"/>
        </w:r>
        <w:r>
          <w:rPr>
            <w:noProof/>
            <w:webHidden/>
          </w:rPr>
          <w:instrText xml:space="preserve"> PAGEREF _Toc239441670 \h </w:instrText>
        </w:r>
        <w:r>
          <w:rPr>
            <w:noProof/>
            <w:webHidden/>
          </w:rPr>
        </w:r>
        <w:r>
          <w:rPr>
            <w:noProof/>
            <w:webHidden/>
          </w:rPr>
          <w:fldChar w:fldCharType="separate"/>
        </w:r>
        <w:r>
          <w:rPr>
            <w:noProof/>
            <w:webHidden/>
          </w:rPr>
          <w:t>22</w:t>
        </w:r>
        <w:r>
          <w:rPr>
            <w:noProof/>
            <w:webHidden/>
          </w:rPr>
          <w:fldChar w:fldCharType="end"/>
        </w:r>
      </w:hyperlink>
    </w:p>
    <w:p w14:paraId="010107A9" w14:textId="7BA5F87B">
      <w:pPr>
        <w:pStyle w:val="TOC2"/>
        <w:tabs>
          <w:tab w:val="right" w:leader="dot" w:pos="9016"/>
        </w:tabs>
        <w:rPr>
          <w:rFonts w:asciiTheme="minorHAnsi" w:eastAsiaTheme="minorEastAsia" w:hAnsiTheme="minorHAnsi" w:cstheme="minorBidi"/>
          <w:noProof/>
          <w:color w:val="auto"/>
          <w:sz w:val="22"/>
        </w:rPr>
      </w:pPr>
      <w:hyperlink w:anchor="_Toc239441671" w:history="1">
        <w:r>
          <w:rPr>
            <w:rStyle w:val="Hyperlink"/>
            <w:noProof/>
          </w:rPr>
          <w:t>4.1 Implementation Environment</w:t>
        </w:r>
        <w:r>
          <w:rPr>
            <w:noProof/>
            <w:webHidden/>
          </w:rPr>
          <w:tab/>
        </w:r>
        <w:r>
          <w:rPr>
            <w:noProof/>
            <w:webHidden/>
          </w:rPr>
          <w:fldChar w:fldCharType="begin"/>
        </w:r>
        <w:r>
          <w:rPr>
            <w:noProof/>
            <w:webHidden/>
          </w:rPr>
          <w:instrText xml:space="preserve"> PAGEREF _Toc239441671 \h </w:instrText>
        </w:r>
        <w:r>
          <w:rPr>
            <w:noProof/>
            <w:webHidden/>
          </w:rPr>
        </w:r>
        <w:r>
          <w:rPr>
            <w:noProof/>
            <w:webHidden/>
          </w:rPr>
          <w:fldChar w:fldCharType="separate"/>
        </w:r>
        <w:r>
          <w:rPr>
            <w:noProof/>
            <w:webHidden/>
          </w:rPr>
          <w:t>22</w:t>
        </w:r>
        <w:r>
          <w:rPr>
            <w:noProof/>
            <w:webHidden/>
          </w:rPr>
          <w:fldChar w:fldCharType="end"/>
        </w:r>
      </w:hyperlink>
    </w:p>
    <w:p w14:paraId="1F8F8C1A" w14:textId="6E335DD0">
      <w:pPr>
        <w:pStyle w:val="TOC2"/>
        <w:tabs>
          <w:tab w:val="right" w:leader="dot" w:pos="9016"/>
        </w:tabs>
        <w:rPr>
          <w:rFonts w:asciiTheme="minorHAnsi" w:eastAsiaTheme="minorEastAsia" w:hAnsiTheme="minorHAnsi" w:cstheme="minorBidi"/>
          <w:noProof/>
          <w:color w:val="auto"/>
          <w:sz w:val="22"/>
        </w:rPr>
      </w:pPr>
      <w:hyperlink w:anchor="_Toc239441672" w:history="1">
        <w:r>
          <w:rPr>
            <w:rStyle w:val="Hyperlink"/>
            <w:noProof/>
          </w:rPr>
          <w:t>4.2 Backend and Database Implementation</w:t>
        </w:r>
        <w:r>
          <w:rPr>
            <w:noProof/>
            <w:webHidden/>
          </w:rPr>
          <w:tab/>
        </w:r>
        <w:r>
          <w:rPr>
            <w:noProof/>
            <w:webHidden/>
          </w:rPr>
          <w:fldChar w:fldCharType="begin"/>
        </w:r>
        <w:r>
          <w:rPr>
            <w:noProof/>
            <w:webHidden/>
          </w:rPr>
          <w:instrText xml:space="preserve"> PAGEREF _Toc239441672 \h </w:instrText>
        </w:r>
        <w:r>
          <w:rPr>
            <w:noProof/>
            <w:webHidden/>
          </w:rPr>
        </w:r>
        <w:r>
          <w:rPr>
            <w:noProof/>
            <w:webHidden/>
          </w:rPr>
          <w:fldChar w:fldCharType="separate"/>
        </w:r>
        <w:r>
          <w:rPr>
            <w:noProof/>
            <w:webHidden/>
          </w:rPr>
          <w:t>22</w:t>
        </w:r>
        <w:r>
          <w:rPr>
            <w:noProof/>
            <w:webHidden/>
          </w:rPr>
          <w:fldChar w:fldCharType="end"/>
        </w:r>
      </w:hyperlink>
    </w:p>
    <w:p w14:paraId="60FE93A4" w14:textId="2A5EC3D6">
      <w:pPr>
        <w:pStyle w:val="TOC2"/>
        <w:tabs>
          <w:tab w:val="right" w:leader="dot" w:pos="9016"/>
        </w:tabs>
        <w:rPr>
          <w:rFonts w:asciiTheme="minorHAnsi" w:eastAsiaTheme="minorEastAsia" w:hAnsiTheme="minorHAnsi" w:cstheme="minorBidi"/>
          <w:noProof/>
          <w:color w:val="auto"/>
          <w:sz w:val="22"/>
        </w:rPr>
      </w:pPr>
      <w:hyperlink w:anchor="_Toc239441673" w:history="1">
        <w:r>
          <w:rPr>
            <w:rStyle w:val="Hyperlink"/>
            <w:noProof/>
          </w:rPr>
          <w:t>4.3 Frontend and Role Interface Implementation</w:t>
        </w:r>
        <w:r>
          <w:rPr>
            <w:noProof/>
            <w:webHidden/>
          </w:rPr>
          <w:tab/>
        </w:r>
        <w:r>
          <w:rPr>
            <w:noProof/>
            <w:webHidden/>
          </w:rPr>
          <w:fldChar w:fldCharType="begin"/>
        </w:r>
        <w:r>
          <w:rPr>
            <w:noProof/>
            <w:webHidden/>
          </w:rPr>
          <w:instrText xml:space="preserve"> PAGEREF _Toc239441673 \h </w:instrText>
        </w:r>
        <w:r>
          <w:rPr>
            <w:noProof/>
            <w:webHidden/>
          </w:rPr>
        </w:r>
        <w:r>
          <w:rPr>
            <w:noProof/>
            <w:webHidden/>
          </w:rPr>
          <w:fldChar w:fldCharType="separate"/>
        </w:r>
        <w:r>
          <w:rPr>
            <w:noProof/>
            <w:webHidden/>
          </w:rPr>
          <w:t>23</w:t>
        </w:r>
        <w:r>
          <w:rPr>
            <w:noProof/>
            <w:webHidden/>
          </w:rPr>
          <w:fldChar w:fldCharType="end"/>
        </w:r>
      </w:hyperlink>
    </w:p>
    <w:p w14:paraId="2172E9E3" w14:textId="3B2C9DFB">
      <w:pPr>
        <w:pStyle w:val="TOC2"/>
        <w:tabs>
          <w:tab w:val="right" w:leader="dot" w:pos="9016"/>
        </w:tabs>
        <w:rPr>
          <w:rFonts w:asciiTheme="minorHAnsi" w:eastAsiaTheme="minorEastAsia" w:hAnsiTheme="minorHAnsi" w:cstheme="minorBidi"/>
          <w:noProof/>
          <w:color w:val="auto"/>
          <w:sz w:val="22"/>
        </w:rPr>
      </w:pPr>
      <w:hyperlink w:anchor="_Toc239441674" w:history="1">
        <w:r>
          <w:rPr>
            <w:rStyle w:val="Hyperlink"/>
            <w:noProof/>
          </w:rPr>
          <w:t>4.4 Deployment and Recovery Implementation</w:t>
        </w:r>
        <w:r>
          <w:rPr>
            <w:noProof/>
            <w:webHidden/>
          </w:rPr>
          <w:tab/>
        </w:r>
        <w:r>
          <w:rPr>
            <w:noProof/>
            <w:webHidden/>
          </w:rPr>
          <w:fldChar w:fldCharType="begin"/>
        </w:r>
        <w:r>
          <w:rPr>
            <w:noProof/>
            <w:webHidden/>
          </w:rPr>
          <w:instrText xml:space="preserve"> PAGEREF _Toc239441674 \h </w:instrText>
        </w:r>
        <w:r>
          <w:rPr>
            <w:noProof/>
            <w:webHidden/>
          </w:rPr>
        </w:r>
        <w:r>
          <w:rPr>
            <w:noProof/>
            <w:webHidden/>
          </w:rPr>
          <w:fldChar w:fldCharType="separate"/>
        </w:r>
        <w:r>
          <w:rPr>
            <w:noProof/>
            <w:webHidden/>
          </w:rPr>
          <w:t>23</w:t>
        </w:r>
        <w:r>
          <w:rPr>
            <w:noProof/>
            <w:webHidden/>
          </w:rPr>
          <w:fldChar w:fldCharType="end"/>
        </w:r>
      </w:hyperlink>
    </w:p>
    <w:p w14:paraId="50836974" w14:textId="59638D2F">
      <w:pPr>
        <w:pStyle w:val="TOC2"/>
        <w:tabs>
          <w:tab w:val="right" w:leader="dot" w:pos="9016"/>
        </w:tabs>
        <w:rPr>
          <w:rFonts w:asciiTheme="minorHAnsi" w:eastAsiaTheme="minorEastAsia" w:hAnsiTheme="minorHAnsi" w:cstheme="minorBidi"/>
          <w:noProof/>
          <w:color w:val="auto"/>
          <w:sz w:val="22"/>
        </w:rPr>
      </w:pPr>
      <w:hyperlink w:anchor="_Toc239441675" w:history="1">
        <w:r>
          <w:rPr>
            <w:rStyle w:val="Hyperlink"/>
            <w:noProof/>
          </w:rPr>
          <w:t>4.5 Hospital Management System Interface Results</w:t>
        </w:r>
        <w:r>
          <w:rPr>
            <w:noProof/>
            <w:webHidden/>
          </w:rPr>
          <w:tab/>
        </w:r>
        <w:r>
          <w:rPr>
            <w:noProof/>
            <w:webHidden/>
          </w:rPr>
          <w:fldChar w:fldCharType="begin"/>
        </w:r>
        <w:r>
          <w:rPr>
            <w:noProof/>
            <w:webHidden/>
          </w:rPr>
          <w:instrText xml:space="preserve"> PAGEREF _Toc239441675 \h </w:instrText>
        </w:r>
        <w:r>
          <w:rPr>
            <w:noProof/>
            <w:webHidden/>
          </w:rPr>
        </w:r>
        <w:r>
          <w:rPr>
            <w:noProof/>
            <w:webHidden/>
          </w:rPr>
          <w:fldChar w:fldCharType="separate"/>
        </w:r>
        <w:r>
          <w:rPr>
            <w:noProof/>
            <w:webHidden/>
          </w:rPr>
          <w:t>24</w:t>
        </w:r>
        <w:r>
          <w:rPr>
            <w:noProof/>
            <w:webHidden/>
          </w:rPr>
          <w:fldChar w:fldCharType="end"/>
        </w:r>
      </w:hyperlink>
    </w:p>
    <w:p w14:paraId="5C7165A0" w14:textId="0409235B">
      <w:pPr>
        <w:pStyle w:val="TOC2"/>
        <w:tabs>
          <w:tab w:val="right" w:leader="dot" w:pos="9016"/>
        </w:tabs>
        <w:rPr>
          <w:rFonts w:asciiTheme="minorHAnsi" w:eastAsiaTheme="minorEastAsia" w:hAnsiTheme="minorHAnsi" w:cstheme="minorBidi"/>
          <w:noProof/>
          <w:color w:val="auto"/>
          <w:sz w:val="22"/>
        </w:rPr>
      </w:pPr>
      <w:hyperlink w:anchor="_Toc239441676" w:history="1">
        <w:r>
          <w:rPr>
            <w:rStyle w:val="Hyperlink"/>
            <w:noProof/>
          </w:rPr>
          <w:t>4.6 Software Quality Assurance Results</w:t>
        </w:r>
        <w:r>
          <w:rPr>
            <w:noProof/>
            <w:webHidden/>
          </w:rPr>
          <w:tab/>
        </w:r>
        <w:r>
          <w:rPr>
            <w:noProof/>
            <w:webHidden/>
          </w:rPr>
          <w:fldChar w:fldCharType="begin"/>
        </w:r>
        <w:r>
          <w:rPr>
            <w:noProof/>
            <w:webHidden/>
          </w:rPr>
          <w:instrText xml:space="preserve"> PAGEREF _Toc239441676 \h </w:instrText>
        </w:r>
        <w:r>
          <w:rPr>
            <w:noProof/>
            <w:webHidden/>
          </w:rPr>
        </w:r>
        <w:r>
          <w:rPr>
            <w:noProof/>
            <w:webHidden/>
          </w:rPr>
          <w:fldChar w:fldCharType="separate"/>
        </w:r>
        <w:r>
          <w:rPr>
            <w:noProof/>
            <w:webHidden/>
          </w:rPr>
          <w:t>26</w:t>
        </w:r>
        <w:r>
          <w:rPr>
            <w:noProof/>
            <w:webHidden/>
          </w:rPr>
          <w:fldChar w:fldCharType="end"/>
        </w:r>
      </w:hyperlink>
    </w:p>
    <w:p w14:paraId="055486D7" w14:textId="6AA441D0">
      <w:pPr>
        <w:pStyle w:val="TOC2"/>
        <w:tabs>
          <w:tab w:val="right" w:leader="dot" w:pos="9016"/>
        </w:tabs>
        <w:rPr>
          <w:rFonts w:asciiTheme="minorHAnsi" w:eastAsiaTheme="minorEastAsia" w:hAnsiTheme="minorHAnsi" w:cstheme="minorBidi"/>
          <w:noProof/>
          <w:color w:val="auto"/>
          <w:sz w:val="22"/>
        </w:rPr>
      </w:pPr>
      <w:hyperlink w:anchor="_Toc239441677" w:history="1">
        <w:r>
          <w:rPr>
            <w:rStyle w:val="Hyperlink"/>
            <w:noProof/>
          </w:rPr>
          <w:t>4.7 Functional, Permission, and Concurrency Results</w:t>
        </w:r>
        <w:r>
          <w:rPr>
            <w:noProof/>
            <w:webHidden/>
          </w:rPr>
          <w:tab/>
        </w:r>
        <w:r>
          <w:rPr>
            <w:noProof/>
            <w:webHidden/>
          </w:rPr>
          <w:fldChar w:fldCharType="begin"/>
        </w:r>
        <w:r>
          <w:rPr>
            <w:noProof/>
            <w:webHidden/>
          </w:rPr>
          <w:instrText xml:space="preserve"> PAGEREF _Toc239441677 \h </w:instrText>
        </w:r>
        <w:r>
          <w:rPr>
            <w:noProof/>
            <w:webHidden/>
          </w:rPr>
        </w:r>
        <w:r>
          <w:rPr>
            <w:noProof/>
            <w:webHidden/>
          </w:rPr>
          <w:fldChar w:fldCharType="separate"/>
        </w:r>
        <w:r>
          <w:rPr>
            <w:noProof/>
            <w:webHidden/>
          </w:rPr>
          <w:t>27</w:t>
        </w:r>
        <w:r>
          <w:rPr>
            <w:noProof/>
            <w:webHidden/>
          </w:rPr>
          <w:fldChar w:fldCharType="end"/>
        </w:r>
      </w:hyperlink>
    </w:p>
    <w:p w14:paraId="16C5A62C" w14:textId="612B5B41">
      <w:pPr>
        <w:pStyle w:val="TOC2"/>
        <w:tabs>
          <w:tab w:val="right" w:leader="dot" w:pos="9016"/>
        </w:tabs>
        <w:rPr>
          <w:rFonts w:asciiTheme="minorHAnsi" w:eastAsiaTheme="minorEastAsia" w:hAnsiTheme="minorHAnsi" w:cstheme="minorBidi"/>
          <w:noProof/>
          <w:color w:val="auto"/>
          <w:sz w:val="22"/>
        </w:rPr>
      </w:pPr>
      <w:hyperlink w:anchor="_Toc239441678" w:history="1">
        <w:r>
          <w:rPr>
            <w:rStyle w:val="Hyperlink"/>
            <w:noProof/>
          </w:rPr>
          <w:t>4.8 Performance and Capacity Results</w:t>
        </w:r>
        <w:r>
          <w:rPr>
            <w:noProof/>
            <w:webHidden/>
          </w:rPr>
          <w:tab/>
        </w:r>
        <w:r>
          <w:rPr>
            <w:noProof/>
            <w:webHidden/>
          </w:rPr>
          <w:fldChar w:fldCharType="begin"/>
        </w:r>
        <w:r>
          <w:rPr>
            <w:noProof/>
            <w:webHidden/>
          </w:rPr>
          <w:instrText xml:space="preserve"> PAGEREF _Toc239441678 \h </w:instrText>
        </w:r>
        <w:r>
          <w:rPr>
            <w:noProof/>
            <w:webHidden/>
          </w:rPr>
        </w:r>
        <w:r>
          <w:rPr>
            <w:noProof/>
            <w:webHidden/>
          </w:rPr>
          <w:fldChar w:fldCharType="separate"/>
        </w:r>
        <w:r>
          <w:rPr>
            <w:noProof/>
            <w:webHidden/>
          </w:rPr>
          <w:t>27</w:t>
        </w:r>
        <w:r>
          <w:rPr>
            <w:noProof/>
            <w:webHidden/>
          </w:rPr>
          <w:fldChar w:fldCharType="end"/>
        </w:r>
      </w:hyperlink>
    </w:p>
    <w:p w14:paraId="3784A513" w14:textId="630E3661">
      <w:pPr>
        <w:pStyle w:val="TOC2"/>
        <w:tabs>
          <w:tab w:val="right" w:leader="dot" w:pos="9016"/>
        </w:tabs>
        <w:rPr>
          <w:rFonts w:asciiTheme="minorHAnsi" w:eastAsiaTheme="minorEastAsia" w:hAnsiTheme="minorHAnsi" w:cstheme="minorBidi"/>
          <w:noProof/>
          <w:color w:val="auto"/>
          <w:sz w:val="22"/>
        </w:rPr>
      </w:pPr>
      <w:hyperlink w:anchor="_Toc239441679" w:history="1">
        <w:r>
          <w:rPr>
            <w:rStyle w:val="Hyperlink"/>
            <w:noProof/>
          </w:rPr>
          <w:t>4.9 Security and Recovery Results</w:t>
        </w:r>
        <w:r>
          <w:rPr>
            <w:noProof/>
            <w:webHidden/>
          </w:rPr>
          <w:tab/>
        </w:r>
        <w:r>
          <w:rPr>
            <w:noProof/>
            <w:webHidden/>
          </w:rPr>
          <w:fldChar w:fldCharType="begin"/>
        </w:r>
        <w:r>
          <w:rPr>
            <w:noProof/>
            <w:webHidden/>
          </w:rPr>
          <w:instrText xml:space="preserve"> PAGEREF _Toc239441679 \h </w:instrText>
        </w:r>
        <w:r>
          <w:rPr>
            <w:noProof/>
            <w:webHidden/>
          </w:rPr>
        </w:r>
        <w:r>
          <w:rPr>
            <w:noProof/>
            <w:webHidden/>
          </w:rPr>
          <w:fldChar w:fldCharType="separate"/>
        </w:r>
        <w:r>
          <w:rPr>
            <w:noProof/>
            <w:webHidden/>
          </w:rPr>
          <w:t>28</w:t>
        </w:r>
        <w:r>
          <w:rPr>
            <w:noProof/>
            <w:webHidden/>
          </w:rPr>
          <w:fldChar w:fldCharType="end"/>
        </w:r>
      </w:hyperlink>
    </w:p>
    <w:p w14:paraId="76BDA17E" w14:textId="1DD3F2FE">
      <w:pPr>
        <w:pStyle w:val="TOC2"/>
        <w:tabs>
          <w:tab w:val="right" w:leader="dot" w:pos="9016"/>
        </w:tabs>
        <w:rPr>
          <w:rFonts w:asciiTheme="minorHAnsi" w:eastAsiaTheme="minorEastAsia" w:hAnsiTheme="minorHAnsi" w:cstheme="minorBidi"/>
          <w:noProof/>
          <w:color w:val="auto"/>
          <w:sz w:val="22"/>
        </w:rPr>
      </w:pPr>
      <w:hyperlink w:anchor="_Toc239441680" w:history="1">
        <w:r>
          <w:rPr>
            <w:rStyle w:val="Hyperlink"/>
            <w:noProof/>
          </w:rPr>
          <w:t>4.10 Hospital Operations System Results</w:t>
        </w:r>
        <w:r>
          <w:rPr>
            <w:noProof/>
            <w:webHidden/>
          </w:rPr>
          <w:tab/>
        </w:r>
        <w:r>
          <w:rPr>
            <w:noProof/>
            <w:webHidden/>
          </w:rPr>
          <w:fldChar w:fldCharType="begin"/>
        </w:r>
        <w:r>
          <w:rPr>
            <w:noProof/>
            <w:webHidden/>
          </w:rPr>
          <w:instrText xml:space="preserve"> PAGEREF _Toc239441680 \h </w:instrText>
        </w:r>
        <w:r>
          <w:rPr>
            <w:noProof/>
            <w:webHidden/>
          </w:rPr>
        </w:r>
        <w:r>
          <w:rPr>
            <w:noProof/>
            <w:webHidden/>
          </w:rPr>
          <w:fldChar w:fldCharType="separate"/>
        </w:r>
        <w:r>
          <w:rPr>
            <w:noProof/>
            <w:webHidden/>
          </w:rPr>
          <w:t>28</w:t>
        </w:r>
        <w:r>
          <w:rPr>
            <w:noProof/>
            <w:webHidden/>
          </w:rPr>
          <w:fldChar w:fldCharType="end"/>
        </w:r>
      </w:hyperlink>
    </w:p>
    <w:p w14:paraId="63E94593" w14:textId="28752C26">
      <w:pPr>
        <w:pStyle w:val="TOC2"/>
        <w:tabs>
          <w:tab w:val="right" w:leader="dot" w:pos="9016"/>
        </w:tabs>
        <w:rPr>
          <w:rFonts w:asciiTheme="minorHAnsi" w:eastAsiaTheme="minorEastAsia" w:hAnsiTheme="minorHAnsi" w:cstheme="minorBidi"/>
          <w:noProof/>
          <w:color w:val="auto"/>
          <w:sz w:val="22"/>
        </w:rPr>
      </w:pPr>
      <w:hyperlink w:anchor="_Toc239441681" w:history="1">
        <w:r>
          <w:rPr>
            <w:rStyle w:val="Hyperlink"/>
            <w:noProof/>
          </w:rPr>
          <w:t>4.11 Overall Result Summary</w:t>
        </w:r>
        <w:r>
          <w:rPr>
            <w:noProof/>
            <w:webHidden/>
          </w:rPr>
          <w:tab/>
        </w:r>
        <w:r>
          <w:rPr>
            <w:noProof/>
            <w:webHidden/>
          </w:rPr>
          <w:fldChar w:fldCharType="begin"/>
        </w:r>
        <w:r>
          <w:rPr>
            <w:noProof/>
            <w:webHidden/>
          </w:rPr>
          <w:instrText xml:space="preserve"> PAGEREF _Toc239441681 \h </w:instrText>
        </w:r>
        <w:r>
          <w:rPr>
            <w:noProof/>
            <w:webHidden/>
          </w:rPr>
        </w:r>
        <w:r>
          <w:rPr>
            <w:noProof/>
            <w:webHidden/>
          </w:rPr>
          <w:fldChar w:fldCharType="separate"/>
        </w:r>
        <w:r>
          <w:rPr>
            <w:noProof/>
            <w:webHidden/>
          </w:rPr>
          <w:t>28</w:t>
        </w:r>
        <w:r>
          <w:rPr>
            <w:noProof/>
            <w:webHidden/>
          </w:rPr>
          <w:fldChar w:fldCharType="end"/>
        </w:r>
      </w:hyperlink>
    </w:p>
    <w:p w14:paraId="071EFA56" w14:textId="7734D4DB">
      <w:pPr>
        <w:pStyle w:val="TOC2"/>
        <w:tabs>
          <w:tab w:val="right" w:leader="dot" w:pos="9016"/>
        </w:tabs>
        <w:rPr>
          <w:rFonts w:asciiTheme="minorHAnsi" w:eastAsiaTheme="minorEastAsia" w:hAnsiTheme="minorHAnsi" w:cstheme="minorBidi"/>
          <w:noProof/>
          <w:color w:val="auto"/>
          <w:sz w:val="22"/>
        </w:rPr>
      </w:pPr>
      <w:hyperlink w:anchor="_Toc239441682" w:history="1">
        <w:r>
          <w:rPr>
            <w:rStyle w:val="Hyperlink"/>
            <w:noProof/>
          </w:rPr>
          <w:t>4.12 Analytical Comparison with Existing Studies</w:t>
        </w:r>
        <w:r>
          <w:rPr>
            <w:noProof/>
            <w:webHidden/>
          </w:rPr>
          <w:tab/>
        </w:r>
        <w:r>
          <w:rPr>
            <w:noProof/>
            <w:webHidden/>
          </w:rPr>
          <w:fldChar w:fldCharType="begin"/>
        </w:r>
        <w:r>
          <w:rPr>
            <w:noProof/>
            <w:webHidden/>
          </w:rPr>
          <w:instrText xml:space="preserve"> PAGEREF _Toc239441682 \h </w:instrText>
        </w:r>
        <w:r>
          <w:rPr>
            <w:noProof/>
            <w:webHidden/>
          </w:rPr>
        </w:r>
        <w:r>
          <w:rPr>
            <w:noProof/>
            <w:webHidden/>
          </w:rPr>
          <w:fldChar w:fldCharType="separate"/>
        </w:r>
        <w:r>
          <w:rPr>
            <w:noProof/>
            <w:webHidden/>
          </w:rPr>
          <w:t>29</w:t>
        </w:r>
        <w:r>
          <w:rPr>
            <w:noProof/>
            <w:webHidden/>
          </w:rPr>
          <w:fldChar w:fldCharType="end"/>
        </w:r>
      </w:hyperlink>
    </w:p>
    <w:p w14:paraId="4A76783A" w14:textId="197C87A7">
      <w:pPr>
        <w:pStyle w:val="TOC2"/>
        <w:tabs>
          <w:tab w:val="right" w:leader="dot" w:pos="9016"/>
        </w:tabs>
        <w:rPr>
          <w:rFonts w:asciiTheme="minorHAnsi" w:eastAsiaTheme="minorEastAsia" w:hAnsiTheme="minorHAnsi" w:cstheme="minorBidi"/>
          <w:noProof/>
          <w:color w:val="auto"/>
          <w:sz w:val="22"/>
        </w:rPr>
      </w:pPr>
      <w:hyperlink w:anchor="_Toc239441683" w:history="1">
        <w:r>
          <w:rPr>
            <w:rStyle w:val="Hyperlink"/>
            <w:noProof/>
          </w:rPr>
          <w:t>4.13 Summary</w:t>
        </w:r>
        <w:r>
          <w:rPr>
            <w:noProof/>
            <w:webHidden/>
          </w:rPr>
          <w:tab/>
        </w:r>
        <w:r>
          <w:rPr>
            <w:noProof/>
            <w:webHidden/>
          </w:rPr>
          <w:fldChar w:fldCharType="begin"/>
        </w:r>
        <w:r>
          <w:rPr>
            <w:noProof/>
            <w:webHidden/>
          </w:rPr>
          <w:instrText xml:space="preserve"> PAGEREF _Toc239441683 \h </w:instrText>
        </w:r>
        <w:r>
          <w:rPr>
            <w:noProof/>
            <w:webHidden/>
          </w:rPr>
        </w:r>
        <w:r>
          <w:rPr>
            <w:noProof/>
            <w:webHidden/>
          </w:rPr>
          <w:fldChar w:fldCharType="separate"/>
        </w:r>
        <w:r>
          <w:rPr>
            <w:noProof/>
            <w:webHidden/>
          </w:rPr>
          <w:t>29</w:t>
        </w:r>
        <w:r>
          <w:rPr>
            <w:noProof/>
            <w:webHidden/>
          </w:rPr>
          <w:fldChar w:fldCharType="end"/>
        </w:r>
      </w:hyperlink>
    </w:p>
    <w:p w14:paraId="3DEF31BF" w14:textId="6A0072EA">
      <w:pPr>
        <w:pStyle w:val="TOC1"/>
        <w:tabs>
          <w:tab w:val="right" w:leader="dot" w:pos="9016"/>
        </w:tabs>
        <w:rPr>
          <w:rFonts w:asciiTheme="minorHAnsi" w:eastAsiaTheme="minorEastAsia" w:hAnsiTheme="minorHAnsi" w:cstheme="minorBidi"/>
          <w:b w:val="0"/>
          <w:bCs w:val="0"/>
          <w:noProof/>
          <w:color w:val="auto"/>
          <w:sz w:val="22"/>
        </w:rPr>
      </w:pPr>
      <w:hyperlink w:anchor="_Toc239441684" w:history="1">
        <w:r>
          <w:rPr>
            <w:rStyle w:val="Hyperlink"/>
            <w:noProof/>
          </w:rPr>
          <w:t>Engineering Standards and Design Challenges</w:t>
        </w:r>
        <w:r>
          <w:rPr>
            <w:noProof/>
            <w:webHidden/>
          </w:rPr>
          <w:tab/>
        </w:r>
        <w:r>
          <w:rPr>
            <w:noProof/>
            <w:webHidden/>
          </w:rPr>
          <w:fldChar w:fldCharType="begin"/>
        </w:r>
        <w:r>
          <w:rPr>
            <w:noProof/>
            <w:webHidden/>
          </w:rPr>
          <w:instrText xml:space="preserve"> PAGEREF _Toc239441684 \h </w:instrText>
        </w:r>
        <w:r>
          <w:rPr>
            <w:noProof/>
            <w:webHidden/>
          </w:rPr>
        </w:r>
        <w:r>
          <w:rPr>
            <w:noProof/>
            <w:webHidden/>
          </w:rPr>
          <w:fldChar w:fldCharType="separate"/>
        </w:r>
        <w:r>
          <w:rPr>
            <w:noProof/>
            <w:webHidden/>
          </w:rPr>
          <w:t>30</w:t>
        </w:r>
        <w:r>
          <w:rPr>
            <w:noProof/>
            <w:webHidden/>
          </w:rPr>
          <w:fldChar w:fldCharType="end"/>
        </w:r>
      </w:hyperlink>
    </w:p>
    <w:p w14:paraId="1C543CB6" w14:textId="601EF10B">
      <w:pPr>
        <w:pStyle w:val="TOC2"/>
        <w:tabs>
          <w:tab w:val="right" w:leader="dot" w:pos="9016"/>
        </w:tabs>
        <w:rPr>
          <w:rFonts w:asciiTheme="minorHAnsi" w:eastAsiaTheme="minorEastAsia" w:hAnsiTheme="minorHAnsi" w:cstheme="minorBidi"/>
          <w:noProof/>
          <w:color w:val="auto"/>
          <w:sz w:val="22"/>
        </w:rPr>
      </w:pPr>
      <w:hyperlink w:anchor="_Toc239441685" w:history="1">
        <w:r>
          <w:rPr>
            <w:rStyle w:val="Hyperlink"/>
            <w:noProof/>
          </w:rPr>
          <w:t>5.1 Engineering Standards and Practices</w:t>
        </w:r>
        <w:r>
          <w:rPr>
            <w:noProof/>
            <w:webHidden/>
          </w:rPr>
          <w:tab/>
        </w:r>
        <w:r>
          <w:rPr>
            <w:noProof/>
            <w:webHidden/>
          </w:rPr>
          <w:fldChar w:fldCharType="begin"/>
        </w:r>
        <w:r>
          <w:rPr>
            <w:noProof/>
            <w:webHidden/>
          </w:rPr>
          <w:instrText xml:space="preserve"> PAGEREF _Toc239441685 \h </w:instrText>
        </w:r>
        <w:r>
          <w:rPr>
            <w:noProof/>
            <w:webHidden/>
          </w:rPr>
        </w:r>
        <w:r>
          <w:rPr>
            <w:noProof/>
            <w:webHidden/>
          </w:rPr>
          <w:fldChar w:fldCharType="separate"/>
        </w:r>
        <w:r>
          <w:rPr>
            <w:noProof/>
            <w:webHidden/>
          </w:rPr>
          <w:t>30</w:t>
        </w:r>
        <w:r>
          <w:rPr>
            <w:noProof/>
            <w:webHidden/>
          </w:rPr>
          <w:fldChar w:fldCharType="end"/>
        </w:r>
      </w:hyperlink>
    </w:p>
    <w:p w14:paraId="66A9E12A" w14:textId="794DF517">
      <w:pPr>
        <w:pStyle w:val="TOC2"/>
        <w:tabs>
          <w:tab w:val="right" w:leader="dot" w:pos="9016"/>
        </w:tabs>
        <w:rPr>
          <w:rFonts w:asciiTheme="minorHAnsi" w:eastAsiaTheme="minorEastAsia" w:hAnsiTheme="minorHAnsi" w:cstheme="minorBidi"/>
          <w:noProof/>
          <w:color w:val="auto"/>
          <w:sz w:val="22"/>
        </w:rPr>
      </w:pPr>
      <w:hyperlink w:anchor="_Toc239441686" w:history="1">
        <w:r>
          <w:rPr>
            <w:rStyle w:val="Hyperlink"/>
            <w:noProof/>
          </w:rPr>
          <w:t>5.2 Design Challenges and Constraints</w:t>
        </w:r>
        <w:r>
          <w:rPr>
            <w:noProof/>
            <w:webHidden/>
          </w:rPr>
          <w:tab/>
        </w:r>
        <w:r>
          <w:rPr>
            <w:noProof/>
            <w:webHidden/>
          </w:rPr>
          <w:fldChar w:fldCharType="begin"/>
        </w:r>
        <w:r>
          <w:rPr>
            <w:noProof/>
            <w:webHidden/>
          </w:rPr>
          <w:instrText xml:space="preserve"> PAGEREF _Toc239441686 \h </w:instrText>
        </w:r>
        <w:r>
          <w:rPr>
            <w:noProof/>
            <w:webHidden/>
          </w:rPr>
        </w:r>
        <w:r>
          <w:rPr>
            <w:noProof/>
            <w:webHidden/>
          </w:rPr>
          <w:fldChar w:fldCharType="separate"/>
        </w:r>
        <w:r>
          <w:rPr>
            <w:noProof/>
            <w:webHidden/>
          </w:rPr>
          <w:t>30</w:t>
        </w:r>
        <w:r>
          <w:rPr>
            <w:noProof/>
            <w:webHidden/>
          </w:rPr>
          <w:fldChar w:fldCharType="end"/>
        </w:r>
      </w:hyperlink>
    </w:p>
    <w:p w14:paraId="1E2FFA4D" w14:textId="0BF442A4">
      <w:pPr>
        <w:pStyle w:val="TOC2"/>
        <w:tabs>
          <w:tab w:val="right" w:leader="dot" w:pos="9016"/>
        </w:tabs>
        <w:rPr>
          <w:rFonts w:asciiTheme="minorHAnsi" w:eastAsiaTheme="minorEastAsia" w:hAnsiTheme="minorHAnsi" w:cstheme="minorBidi"/>
          <w:noProof/>
          <w:color w:val="auto"/>
          <w:sz w:val="22"/>
        </w:rPr>
      </w:pPr>
      <w:hyperlink w:anchor="_Toc239441687" w:history="1">
        <w:r>
          <w:rPr>
            <w:rStyle w:val="Hyperlink"/>
            <w:noProof/>
          </w:rPr>
          <w:t>5.3 Ethical, Legal, and Social Considerations</w:t>
        </w:r>
        <w:r>
          <w:rPr>
            <w:noProof/>
            <w:webHidden/>
          </w:rPr>
          <w:tab/>
        </w:r>
        <w:r>
          <w:rPr>
            <w:noProof/>
            <w:webHidden/>
          </w:rPr>
          <w:fldChar w:fldCharType="begin"/>
        </w:r>
        <w:r>
          <w:rPr>
            <w:noProof/>
            <w:webHidden/>
          </w:rPr>
          <w:instrText xml:space="preserve"> PAGEREF _Toc239441687 \h </w:instrText>
        </w:r>
        <w:r>
          <w:rPr>
            <w:noProof/>
            <w:webHidden/>
          </w:rPr>
        </w:r>
        <w:r>
          <w:rPr>
            <w:noProof/>
            <w:webHidden/>
          </w:rPr>
          <w:fldChar w:fldCharType="separate"/>
        </w:r>
        <w:r>
          <w:rPr>
            <w:noProof/>
            <w:webHidden/>
          </w:rPr>
          <w:t>31</w:t>
        </w:r>
        <w:r>
          <w:rPr>
            <w:noProof/>
            <w:webHidden/>
          </w:rPr>
          <w:fldChar w:fldCharType="end"/>
        </w:r>
      </w:hyperlink>
    </w:p>
    <w:p w14:paraId="31A220FC" w14:textId="7C0BCC97">
      <w:pPr>
        <w:pStyle w:val="TOC3"/>
        <w:tabs>
          <w:tab w:val="right" w:leader="dot" w:pos="9016"/>
        </w:tabs>
        <w:rPr>
          <w:rFonts w:asciiTheme="minorHAnsi" w:eastAsiaTheme="minorEastAsia" w:hAnsiTheme="minorHAnsi" w:cstheme="minorBidi"/>
          <w:noProof/>
          <w:color w:val="auto"/>
          <w:sz w:val="22"/>
        </w:rPr>
      </w:pPr>
      <w:hyperlink w:anchor="_Toc239441688" w:history="1">
        <w:r>
          <w:rPr>
            <w:rStyle w:val="Hyperlink"/>
            <w:noProof/>
          </w:rPr>
          <w:t>5.3.1 Communication and Interoperability</w:t>
        </w:r>
        <w:r>
          <w:rPr>
            <w:noProof/>
            <w:webHidden/>
          </w:rPr>
          <w:tab/>
        </w:r>
        <w:r>
          <w:rPr>
            <w:noProof/>
            <w:webHidden/>
          </w:rPr>
          <w:fldChar w:fldCharType="begin"/>
        </w:r>
        <w:r>
          <w:rPr>
            <w:noProof/>
            <w:webHidden/>
          </w:rPr>
          <w:instrText xml:space="preserve"> PAGEREF _Toc239441688 \h </w:instrText>
        </w:r>
        <w:r>
          <w:rPr>
            <w:noProof/>
            <w:webHidden/>
          </w:rPr>
        </w:r>
        <w:r>
          <w:rPr>
            <w:noProof/>
            <w:webHidden/>
          </w:rPr>
          <w:fldChar w:fldCharType="separate"/>
        </w:r>
        <w:r>
          <w:rPr>
            <w:noProof/>
            <w:webHidden/>
          </w:rPr>
          <w:t>31</w:t>
        </w:r>
        <w:r>
          <w:rPr>
            <w:noProof/>
            <w:webHidden/>
          </w:rPr>
          <w:fldChar w:fldCharType="end"/>
        </w:r>
      </w:hyperlink>
    </w:p>
    <w:p w14:paraId="33D82230" w14:textId="0A6BA720">
      <w:pPr>
        <w:pStyle w:val="TOC3"/>
        <w:tabs>
          <w:tab w:val="right" w:leader="dot" w:pos="9016"/>
        </w:tabs>
        <w:rPr>
          <w:rFonts w:asciiTheme="minorHAnsi" w:eastAsiaTheme="minorEastAsia" w:hAnsiTheme="minorHAnsi" w:cstheme="minorBidi"/>
          <w:noProof/>
          <w:color w:val="auto"/>
          <w:sz w:val="22"/>
        </w:rPr>
      </w:pPr>
      <w:hyperlink w:anchor="_Toc239441689" w:history="1">
        <w:r>
          <w:rPr>
            <w:rStyle w:val="Hyperlink"/>
            <w:noProof/>
          </w:rPr>
          <w:t>5.3.2 Social, Health, Safety, and Cultural Impact</w:t>
        </w:r>
        <w:r>
          <w:rPr>
            <w:noProof/>
            <w:webHidden/>
          </w:rPr>
          <w:tab/>
        </w:r>
        <w:r>
          <w:rPr>
            <w:noProof/>
            <w:webHidden/>
          </w:rPr>
          <w:fldChar w:fldCharType="begin"/>
        </w:r>
        <w:r>
          <w:rPr>
            <w:noProof/>
            <w:webHidden/>
          </w:rPr>
          <w:instrText xml:space="preserve"> PAGEREF _Toc239441689 \h </w:instrText>
        </w:r>
        <w:r>
          <w:rPr>
            <w:noProof/>
            <w:webHidden/>
          </w:rPr>
        </w:r>
        <w:r>
          <w:rPr>
            <w:noProof/>
            <w:webHidden/>
          </w:rPr>
          <w:fldChar w:fldCharType="separate"/>
        </w:r>
        <w:r>
          <w:rPr>
            <w:noProof/>
            <w:webHidden/>
          </w:rPr>
          <w:t>31</w:t>
        </w:r>
        <w:r>
          <w:rPr>
            <w:noProof/>
            <w:webHidden/>
          </w:rPr>
          <w:fldChar w:fldCharType="end"/>
        </w:r>
      </w:hyperlink>
    </w:p>
    <w:p w14:paraId="05A45F96" w14:textId="2255CE2F">
      <w:pPr>
        <w:pStyle w:val="TOC3"/>
        <w:tabs>
          <w:tab w:val="right" w:leader="dot" w:pos="9016"/>
        </w:tabs>
        <w:rPr>
          <w:rFonts w:asciiTheme="minorHAnsi" w:eastAsiaTheme="minorEastAsia" w:hAnsiTheme="minorHAnsi" w:cstheme="minorBidi"/>
          <w:noProof/>
          <w:color w:val="auto"/>
          <w:sz w:val="22"/>
        </w:rPr>
      </w:pPr>
      <w:hyperlink w:anchor="_Toc239441690" w:history="1">
        <w:r>
          <w:rPr>
            <w:rStyle w:val="Hyperlink"/>
            <w:noProof/>
          </w:rPr>
          <w:t>5.3.3 Ethical and Privacy Responsibilities</w:t>
        </w:r>
        <w:r>
          <w:rPr>
            <w:noProof/>
            <w:webHidden/>
          </w:rPr>
          <w:tab/>
        </w:r>
        <w:r>
          <w:rPr>
            <w:noProof/>
            <w:webHidden/>
          </w:rPr>
          <w:fldChar w:fldCharType="begin"/>
        </w:r>
        <w:r>
          <w:rPr>
            <w:noProof/>
            <w:webHidden/>
          </w:rPr>
          <w:instrText xml:space="preserve"> PAGEREF _Toc239441690 \h </w:instrText>
        </w:r>
        <w:r>
          <w:rPr>
            <w:noProof/>
            <w:webHidden/>
          </w:rPr>
        </w:r>
        <w:r>
          <w:rPr>
            <w:noProof/>
            <w:webHidden/>
          </w:rPr>
          <w:fldChar w:fldCharType="separate"/>
        </w:r>
        <w:r>
          <w:rPr>
            <w:noProof/>
            <w:webHidden/>
          </w:rPr>
          <w:t>31</w:t>
        </w:r>
        <w:r>
          <w:rPr>
            <w:noProof/>
            <w:webHidden/>
          </w:rPr>
          <w:fldChar w:fldCharType="end"/>
        </w:r>
      </w:hyperlink>
    </w:p>
    <w:p w14:paraId="0DF3B04C" w14:textId="45447574">
      <w:pPr>
        <w:pStyle w:val="TOC2"/>
        <w:tabs>
          <w:tab w:val="right" w:leader="dot" w:pos="9016"/>
        </w:tabs>
        <w:rPr>
          <w:rFonts w:asciiTheme="minorHAnsi" w:eastAsiaTheme="minorEastAsia" w:hAnsiTheme="minorHAnsi" w:cstheme="minorBidi"/>
          <w:noProof/>
          <w:color w:val="auto"/>
          <w:sz w:val="22"/>
        </w:rPr>
      </w:pPr>
      <w:hyperlink w:anchor="_Toc239441691" w:history="1">
        <w:r>
          <w:rPr>
            <w:rStyle w:val="Hyperlink"/>
            <w:noProof/>
          </w:rPr>
          <w:t>5.4 Sustainability and Environmental Considerations</w:t>
        </w:r>
        <w:r>
          <w:rPr>
            <w:noProof/>
            <w:webHidden/>
          </w:rPr>
          <w:tab/>
        </w:r>
        <w:r>
          <w:rPr>
            <w:noProof/>
            <w:webHidden/>
          </w:rPr>
          <w:fldChar w:fldCharType="begin"/>
        </w:r>
        <w:r>
          <w:rPr>
            <w:noProof/>
            <w:webHidden/>
          </w:rPr>
          <w:instrText xml:space="preserve"> PAGEREF _Toc239441691 \h </w:instrText>
        </w:r>
        <w:r>
          <w:rPr>
            <w:noProof/>
            <w:webHidden/>
          </w:rPr>
        </w:r>
        <w:r>
          <w:rPr>
            <w:noProof/>
            <w:webHidden/>
          </w:rPr>
          <w:fldChar w:fldCharType="separate"/>
        </w:r>
        <w:r>
          <w:rPr>
            <w:noProof/>
            <w:webHidden/>
          </w:rPr>
          <w:t>31</w:t>
        </w:r>
        <w:r>
          <w:rPr>
            <w:noProof/>
            <w:webHidden/>
          </w:rPr>
          <w:fldChar w:fldCharType="end"/>
        </w:r>
      </w:hyperlink>
    </w:p>
    <w:p w14:paraId="58BF0CEE" w14:textId="0285CD74">
      <w:pPr>
        <w:pStyle w:val="TOC2"/>
        <w:tabs>
          <w:tab w:val="right" w:leader="dot" w:pos="9016"/>
        </w:tabs>
        <w:rPr>
          <w:rFonts w:asciiTheme="minorHAnsi" w:eastAsiaTheme="minorEastAsia" w:hAnsiTheme="minorHAnsi" w:cstheme="minorBidi"/>
          <w:noProof/>
          <w:color w:val="auto"/>
          <w:sz w:val="22"/>
        </w:rPr>
      </w:pPr>
      <w:hyperlink w:anchor="_Toc239441692" w:history="1">
        <w:r>
          <w:rPr>
            <w:rStyle w:val="Hyperlink"/>
            <w:noProof/>
          </w:rPr>
          <w:t>5.5 Project Management and Financial Analysis</w:t>
        </w:r>
        <w:r>
          <w:rPr>
            <w:noProof/>
            <w:webHidden/>
          </w:rPr>
          <w:tab/>
        </w:r>
        <w:r>
          <w:rPr>
            <w:noProof/>
            <w:webHidden/>
          </w:rPr>
          <w:fldChar w:fldCharType="begin"/>
        </w:r>
        <w:r>
          <w:rPr>
            <w:noProof/>
            <w:webHidden/>
          </w:rPr>
          <w:instrText xml:space="preserve"> PAGEREF _Toc239441692 \h </w:instrText>
        </w:r>
        <w:r>
          <w:rPr>
            <w:noProof/>
            <w:webHidden/>
          </w:rPr>
        </w:r>
        <w:r>
          <w:rPr>
            <w:noProof/>
            <w:webHidden/>
          </w:rPr>
          <w:fldChar w:fldCharType="separate"/>
        </w:r>
        <w:r>
          <w:rPr>
            <w:noProof/>
            <w:webHidden/>
          </w:rPr>
          <w:t>32</w:t>
        </w:r>
        <w:r>
          <w:rPr>
            <w:noProof/>
            <w:webHidden/>
          </w:rPr>
          <w:fldChar w:fldCharType="end"/>
        </w:r>
      </w:hyperlink>
    </w:p>
    <w:p w14:paraId="345FDE94" w14:textId="77167102">
      <w:pPr>
        <w:pStyle w:val="TOC2"/>
        <w:tabs>
          <w:tab w:val="right" w:leader="dot" w:pos="9016"/>
        </w:tabs>
        <w:rPr>
          <w:rFonts w:asciiTheme="minorHAnsi" w:eastAsiaTheme="minorEastAsia" w:hAnsiTheme="minorHAnsi" w:cstheme="minorBidi"/>
          <w:noProof/>
          <w:color w:val="auto"/>
          <w:sz w:val="22"/>
        </w:rPr>
      </w:pPr>
      <w:hyperlink w:anchor="_Toc239441693" w:history="1">
        <w:r>
          <w:rPr>
            <w:rStyle w:val="Hyperlink"/>
            <w:noProof/>
          </w:rPr>
          <w:t>5.6 Complex Engineering Problem</w:t>
        </w:r>
        <w:r>
          <w:rPr>
            <w:noProof/>
            <w:webHidden/>
          </w:rPr>
          <w:tab/>
        </w:r>
        <w:r>
          <w:rPr>
            <w:noProof/>
            <w:webHidden/>
          </w:rPr>
          <w:fldChar w:fldCharType="begin"/>
        </w:r>
        <w:r>
          <w:rPr>
            <w:noProof/>
            <w:webHidden/>
          </w:rPr>
          <w:instrText xml:space="preserve"> PAGEREF _Toc239441693 \h </w:instrText>
        </w:r>
        <w:r>
          <w:rPr>
            <w:noProof/>
            <w:webHidden/>
          </w:rPr>
        </w:r>
        <w:r>
          <w:rPr>
            <w:noProof/>
            <w:webHidden/>
          </w:rPr>
          <w:fldChar w:fldCharType="separate"/>
        </w:r>
        <w:r>
          <w:rPr>
            <w:noProof/>
            <w:webHidden/>
          </w:rPr>
          <w:t>32</w:t>
        </w:r>
        <w:r>
          <w:rPr>
            <w:noProof/>
            <w:webHidden/>
          </w:rPr>
          <w:fldChar w:fldCharType="end"/>
        </w:r>
      </w:hyperlink>
    </w:p>
    <w:p w14:paraId="5CEA9E9E" w14:textId="40577A22">
      <w:pPr>
        <w:pStyle w:val="TOC3"/>
        <w:tabs>
          <w:tab w:val="right" w:leader="dot" w:pos="9016"/>
        </w:tabs>
        <w:rPr>
          <w:rFonts w:asciiTheme="minorHAnsi" w:eastAsiaTheme="minorEastAsia" w:hAnsiTheme="minorHAnsi" w:cstheme="minorBidi"/>
          <w:noProof/>
          <w:color w:val="auto"/>
          <w:sz w:val="22"/>
        </w:rPr>
      </w:pPr>
      <w:hyperlink w:anchor="_Toc239441694" w:history="1">
        <w:r>
          <w:rPr>
            <w:rStyle w:val="Hyperlink"/>
            <w:noProof/>
          </w:rPr>
          <w:t>5.6.1 Complex Problem Solving</w:t>
        </w:r>
        <w:r>
          <w:rPr>
            <w:noProof/>
            <w:webHidden/>
          </w:rPr>
          <w:tab/>
        </w:r>
        <w:r>
          <w:rPr>
            <w:noProof/>
            <w:webHidden/>
          </w:rPr>
          <w:fldChar w:fldCharType="begin"/>
        </w:r>
        <w:r>
          <w:rPr>
            <w:noProof/>
            <w:webHidden/>
          </w:rPr>
          <w:instrText xml:space="preserve"> PAGEREF _Toc239441694 \h </w:instrText>
        </w:r>
        <w:r>
          <w:rPr>
            <w:noProof/>
            <w:webHidden/>
          </w:rPr>
        </w:r>
        <w:r>
          <w:rPr>
            <w:noProof/>
            <w:webHidden/>
          </w:rPr>
          <w:fldChar w:fldCharType="separate"/>
        </w:r>
        <w:r>
          <w:rPr>
            <w:noProof/>
            <w:webHidden/>
          </w:rPr>
          <w:t>32</w:t>
        </w:r>
        <w:r>
          <w:rPr>
            <w:noProof/>
            <w:webHidden/>
          </w:rPr>
          <w:fldChar w:fldCharType="end"/>
        </w:r>
      </w:hyperlink>
    </w:p>
    <w:p w14:paraId="2FD3FED9" w14:textId="7548B143">
      <w:pPr>
        <w:pStyle w:val="TOC3"/>
        <w:tabs>
          <w:tab w:val="right" w:leader="dot" w:pos="9016"/>
        </w:tabs>
        <w:rPr>
          <w:rFonts w:asciiTheme="minorHAnsi" w:eastAsiaTheme="minorEastAsia" w:hAnsiTheme="minorHAnsi" w:cstheme="minorBidi"/>
          <w:noProof/>
          <w:color w:val="auto"/>
          <w:sz w:val="22"/>
        </w:rPr>
      </w:pPr>
      <w:hyperlink w:anchor="_Toc239441695" w:history="1">
        <w:r>
          <w:rPr>
            <w:rStyle w:val="Hyperlink"/>
            <w:noProof/>
          </w:rPr>
          <w:t>5.6.2 Mapping with Knowledge Profile for EP1</w:t>
        </w:r>
        <w:r>
          <w:rPr>
            <w:noProof/>
            <w:webHidden/>
          </w:rPr>
          <w:tab/>
        </w:r>
        <w:r>
          <w:rPr>
            <w:noProof/>
            <w:webHidden/>
          </w:rPr>
          <w:fldChar w:fldCharType="begin"/>
        </w:r>
        <w:r>
          <w:rPr>
            <w:noProof/>
            <w:webHidden/>
          </w:rPr>
          <w:instrText xml:space="preserve"> PAGEREF _Toc239441695 \h </w:instrText>
        </w:r>
        <w:r>
          <w:rPr>
            <w:noProof/>
            <w:webHidden/>
          </w:rPr>
        </w:r>
        <w:r>
          <w:rPr>
            <w:noProof/>
            <w:webHidden/>
          </w:rPr>
          <w:fldChar w:fldCharType="separate"/>
        </w:r>
        <w:r>
          <w:rPr>
            <w:noProof/>
            <w:webHidden/>
          </w:rPr>
          <w:t>33</w:t>
        </w:r>
        <w:r>
          <w:rPr>
            <w:noProof/>
            <w:webHidden/>
          </w:rPr>
          <w:fldChar w:fldCharType="end"/>
        </w:r>
      </w:hyperlink>
    </w:p>
    <w:p w14:paraId="72E49070" w14:textId="75ED3380">
      <w:pPr>
        <w:pStyle w:val="TOC3"/>
        <w:tabs>
          <w:tab w:val="right" w:leader="dot" w:pos="9016"/>
        </w:tabs>
        <w:rPr>
          <w:rFonts w:asciiTheme="minorHAnsi" w:eastAsiaTheme="minorEastAsia" w:hAnsiTheme="minorHAnsi" w:cstheme="minorBidi"/>
          <w:noProof/>
          <w:color w:val="auto"/>
          <w:sz w:val="22"/>
        </w:rPr>
      </w:pPr>
      <w:hyperlink w:anchor="_Toc239441696" w:history="1">
        <w:r>
          <w:rPr>
            <w:rStyle w:val="Hyperlink"/>
            <w:noProof/>
          </w:rPr>
          <w:t>5.6.3 Engineering Activities</w:t>
        </w:r>
        <w:r>
          <w:rPr>
            <w:noProof/>
            <w:webHidden/>
          </w:rPr>
          <w:tab/>
        </w:r>
        <w:r>
          <w:rPr>
            <w:noProof/>
            <w:webHidden/>
          </w:rPr>
          <w:fldChar w:fldCharType="begin"/>
        </w:r>
        <w:r>
          <w:rPr>
            <w:noProof/>
            <w:webHidden/>
          </w:rPr>
          <w:instrText xml:space="preserve"> PAGEREF _Toc239441696 \h </w:instrText>
        </w:r>
        <w:r>
          <w:rPr>
            <w:noProof/>
            <w:webHidden/>
          </w:rPr>
        </w:r>
        <w:r>
          <w:rPr>
            <w:noProof/>
            <w:webHidden/>
          </w:rPr>
          <w:fldChar w:fldCharType="separate"/>
        </w:r>
        <w:r>
          <w:rPr>
            <w:noProof/>
            <w:webHidden/>
          </w:rPr>
          <w:t>33</w:t>
        </w:r>
        <w:r>
          <w:rPr>
            <w:noProof/>
            <w:webHidden/>
          </w:rPr>
          <w:fldChar w:fldCharType="end"/>
        </w:r>
      </w:hyperlink>
    </w:p>
    <w:p w14:paraId="45860F13" w14:textId="56B612F5">
      <w:pPr>
        <w:pStyle w:val="TOC2"/>
        <w:tabs>
          <w:tab w:val="right" w:leader="dot" w:pos="9016"/>
        </w:tabs>
        <w:rPr>
          <w:rFonts w:asciiTheme="minorHAnsi" w:eastAsiaTheme="minorEastAsia" w:hAnsiTheme="minorHAnsi" w:cstheme="minorBidi"/>
          <w:noProof/>
          <w:color w:val="auto"/>
          <w:sz w:val="22"/>
        </w:rPr>
      </w:pPr>
      <w:hyperlink w:anchor="_Toc239441697" w:history="1">
        <w:r>
          <w:rPr>
            <w:rStyle w:val="Hyperlink"/>
            <w:noProof/>
          </w:rPr>
          <w:t>5.7 Risk Analysis</w:t>
        </w:r>
        <w:r>
          <w:rPr>
            <w:noProof/>
            <w:webHidden/>
          </w:rPr>
          <w:tab/>
        </w:r>
        <w:r>
          <w:rPr>
            <w:noProof/>
            <w:webHidden/>
          </w:rPr>
          <w:fldChar w:fldCharType="begin"/>
        </w:r>
        <w:r>
          <w:rPr>
            <w:noProof/>
            <w:webHidden/>
          </w:rPr>
          <w:instrText xml:space="preserve"> PAGEREF _Toc239441697 \h </w:instrText>
        </w:r>
        <w:r>
          <w:rPr>
            <w:noProof/>
            <w:webHidden/>
          </w:rPr>
        </w:r>
        <w:r>
          <w:rPr>
            <w:noProof/>
            <w:webHidden/>
          </w:rPr>
          <w:fldChar w:fldCharType="separate"/>
        </w:r>
        <w:r>
          <w:rPr>
            <w:noProof/>
            <w:webHidden/>
          </w:rPr>
          <w:t>34</w:t>
        </w:r>
        <w:r>
          <w:rPr>
            <w:noProof/>
            <w:webHidden/>
          </w:rPr>
          <w:fldChar w:fldCharType="end"/>
        </w:r>
      </w:hyperlink>
    </w:p>
    <w:p w14:paraId="42FD2571" w14:textId="4D6B9334">
      <w:pPr>
        <w:pStyle w:val="TOC2"/>
        <w:tabs>
          <w:tab w:val="right" w:leader="dot" w:pos="9016"/>
        </w:tabs>
        <w:rPr>
          <w:rFonts w:asciiTheme="minorHAnsi" w:eastAsiaTheme="minorEastAsia" w:hAnsiTheme="minorHAnsi" w:cstheme="minorBidi"/>
          <w:noProof/>
          <w:color w:val="auto"/>
          <w:sz w:val="22"/>
        </w:rPr>
      </w:pPr>
      <w:hyperlink w:anchor="_Toc239441698" w:history="1">
        <w:r>
          <w:rPr>
            <w:rStyle w:val="Hyperlink"/>
            <w:noProof/>
          </w:rPr>
          <w:t>5.8 Summary</w:t>
        </w:r>
        <w:r>
          <w:rPr>
            <w:noProof/>
            <w:webHidden/>
          </w:rPr>
          <w:tab/>
        </w:r>
        <w:r>
          <w:rPr>
            <w:noProof/>
            <w:webHidden/>
          </w:rPr>
          <w:fldChar w:fldCharType="begin"/>
        </w:r>
        <w:r>
          <w:rPr>
            <w:noProof/>
            <w:webHidden/>
          </w:rPr>
          <w:instrText xml:space="preserve"> PAGEREF _Toc239441698 \h </w:instrText>
        </w:r>
        <w:r>
          <w:rPr>
            <w:noProof/>
            <w:webHidden/>
          </w:rPr>
        </w:r>
        <w:r>
          <w:rPr>
            <w:noProof/>
            <w:webHidden/>
          </w:rPr>
          <w:fldChar w:fldCharType="separate"/>
        </w:r>
        <w:r>
          <w:rPr>
            <w:noProof/>
            <w:webHidden/>
          </w:rPr>
          <w:t>34</w:t>
        </w:r>
        <w:r>
          <w:rPr>
            <w:noProof/>
            <w:webHidden/>
          </w:rPr>
          <w:fldChar w:fldCharType="end"/>
        </w:r>
      </w:hyperlink>
    </w:p>
    <w:p w14:paraId="04923C37" w14:textId="2481F6BD">
      <w:pPr>
        <w:pStyle w:val="TOC1"/>
        <w:tabs>
          <w:tab w:val="right" w:leader="dot" w:pos="9016"/>
        </w:tabs>
        <w:rPr>
          <w:rFonts w:asciiTheme="minorHAnsi" w:eastAsiaTheme="minorEastAsia" w:hAnsiTheme="minorHAnsi" w:cstheme="minorBidi"/>
          <w:b w:val="0"/>
          <w:bCs w:val="0"/>
          <w:noProof/>
          <w:color w:val="auto"/>
          <w:sz w:val="22"/>
        </w:rPr>
      </w:pPr>
      <w:hyperlink w:anchor="_Toc239441699" w:history="1">
        <w:r>
          <w:rPr>
            <w:rStyle w:val="Hyperlink"/>
            <w:noProof/>
          </w:rPr>
          <w:t>Conclusion and Future Work</w:t>
        </w:r>
        <w:r>
          <w:rPr>
            <w:noProof/>
            <w:webHidden/>
          </w:rPr>
          <w:tab/>
        </w:r>
        <w:r>
          <w:rPr>
            <w:noProof/>
            <w:webHidden/>
          </w:rPr>
          <w:fldChar w:fldCharType="begin"/>
        </w:r>
        <w:r>
          <w:rPr>
            <w:noProof/>
            <w:webHidden/>
          </w:rPr>
          <w:instrText xml:space="preserve"> PAGEREF _Toc239441699 \h </w:instrText>
        </w:r>
        <w:r>
          <w:rPr>
            <w:noProof/>
            <w:webHidden/>
          </w:rPr>
        </w:r>
        <w:r>
          <w:rPr>
            <w:noProof/>
            <w:webHidden/>
          </w:rPr>
          <w:fldChar w:fldCharType="separate"/>
        </w:r>
        <w:r>
          <w:rPr>
            <w:noProof/>
            <w:webHidden/>
          </w:rPr>
          <w:t>35</w:t>
        </w:r>
        <w:r>
          <w:rPr>
            <w:noProof/>
            <w:webHidden/>
          </w:rPr>
          <w:fldChar w:fldCharType="end"/>
        </w:r>
      </w:hyperlink>
    </w:p>
    <w:p w14:paraId="791CCD7D" w14:textId="35CEE376">
      <w:pPr>
        <w:pStyle w:val="TOC2"/>
        <w:tabs>
          <w:tab w:val="right" w:leader="dot" w:pos="9016"/>
        </w:tabs>
        <w:rPr>
          <w:rFonts w:asciiTheme="minorHAnsi" w:eastAsiaTheme="minorEastAsia" w:hAnsiTheme="minorHAnsi" w:cstheme="minorBidi"/>
          <w:noProof/>
          <w:color w:val="auto"/>
          <w:sz w:val="22"/>
        </w:rPr>
      </w:pPr>
      <w:hyperlink w:anchor="_Toc239441700" w:history="1">
        <w:r>
          <w:rPr>
            <w:rStyle w:val="Hyperlink"/>
            <w:noProof/>
          </w:rPr>
          <w:t>6.1 Summary of the Work</w:t>
        </w:r>
        <w:r>
          <w:rPr>
            <w:noProof/>
            <w:webHidden/>
          </w:rPr>
          <w:tab/>
        </w:r>
        <w:r>
          <w:rPr>
            <w:noProof/>
            <w:webHidden/>
          </w:rPr>
          <w:fldChar w:fldCharType="begin"/>
        </w:r>
        <w:r>
          <w:rPr>
            <w:noProof/>
            <w:webHidden/>
          </w:rPr>
          <w:instrText xml:space="preserve"> PAGEREF _Toc239441700 \h </w:instrText>
        </w:r>
        <w:r>
          <w:rPr>
            <w:noProof/>
            <w:webHidden/>
          </w:rPr>
        </w:r>
        <w:r>
          <w:rPr>
            <w:noProof/>
            <w:webHidden/>
          </w:rPr>
          <w:fldChar w:fldCharType="separate"/>
        </w:r>
        <w:r>
          <w:rPr>
            <w:noProof/>
            <w:webHidden/>
          </w:rPr>
          <w:t>35</w:t>
        </w:r>
        <w:r>
          <w:rPr>
            <w:noProof/>
            <w:webHidden/>
          </w:rPr>
          <w:fldChar w:fldCharType="end"/>
        </w:r>
      </w:hyperlink>
    </w:p>
    <w:p w14:paraId="61042780" w14:textId="24018A7D">
      <w:pPr>
        <w:pStyle w:val="TOC2"/>
        <w:tabs>
          <w:tab w:val="right" w:leader="dot" w:pos="9016"/>
        </w:tabs>
        <w:rPr>
          <w:rFonts w:asciiTheme="minorHAnsi" w:eastAsiaTheme="minorEastAsia" w:hAnsiTheme="minorHAnsi" w:cstheme="minorBidi"/>
          <w:noProof/>
          <w:color w:val="auto"/>
          <w:sz w:val="22"/>
        </w:rPr>
      </w:pPr>
      <w:hyperlink w:anchor="_Toc239441701" w:history="1">
        <w:r>
          <w:rPr>
            <w:rStyle w:val="Hyperlink"/>
            <w:noProof/>
          </w:rPr>
          <w:t>6.2 Major Findings</w:t>
        </w:r>
        <w:r>
          <w:rPr>
            <w:noProof/>
            <w:webHidden/>
          </w:rPr>
          <w:tab/>
        </w:r>
        <w:r>
          <w:rPr>
            <w:noProof/>
            <w:webHidden/>
          </w:rPr>
          <w:fldChar w:fldCharType="begin"/>
        </w:r>
        <w:r>
          <w:rPr>
            <w:noProof/>
            <w:webHidden/>
          </w:rPr>
          <w:instrText xml:space="preserve"> PAGEREF _Toc239441701 \h </w:instrText>
        </w:r>
        <w:r>
          <w:rPr>
            <w:noProof/>
            <w:webHidden/>
          </w:rPr>
        </w:r>
        <w:r>
          <w:rPr>
            <w:noProof/>
            <w:webHidden/>
          </w:rPr>
          <w:fldChar w:fldCharType="separate"/>
        </w:r>
        <w:r>
          <w:rPr>
            <w:noProof/>
            <w:webHidden/>
          </w:rPr>
          <w:t>35</w:t>
        </w:r>
        <w:r>
          <w:rPr>
            <w:noProof/>
            <w:webHidden/>
          </w:rPr>
          <w:fldChar w:fldCharType="end"/>
        </w:r>
      </w:hyperlink>
    </w:p>
    <w:p w14:paraId="776C3356" w14:textId="213E9E67">
      <w:pPr>
        <w:pStyle w:val="TOC2"/>
        <w:tabs>
          <w:tab w:val="right" w:leader="dot" w:pos="9016"/>
        </w:tabs>
        <w:rPr>
          <w:rFonts w:asciiTheme="minorHAnsi" w:eastAsiaTheme="minorEastAsia" w:hAnsiTheme="minorHAnsi" w:cstheme="minorBidi"/>
          <w:noProof/>
          <w:color w:val="auto"/>
          <w:sz w:val="22"/>
        </w:rPr>
      </w:pPr>
      <w:hyperlink w:anchor="_Toc239441702" w:history="1">
        <w:r>
          <w:rPr>
            <w:rStyle w:val="Hyperlink"/>
            <w:noProof/>
          </w:rPr>
          <w:t>6.3 Achievement of Objectives</w:t>
        </w:r>
        <w:r>
          <w:rPr>
            <w:noProof/>
            <w:webHidden/>
          </w:rPr>
          <w:tab/>
        </w:r>
        <w:r>
          <w:rPr>
            <w:noProof/>
            <w:webHidden/>
          </w:rPr>
          <w:fldChar w:fldCharType="begin"/>
        </w:r>
        <w:r>
          <w:rPr>
            <w:noProof/>
            <w:webHidden/>
          </w:rPr>
          <w:instrText xml:space="preserve"> PAGEREF _Toc239441702 \h </w:instrText>
        </w:r>
        <w:r>
          <w:rPr>
            <w:noProof/>
            <w:webHidden/>
          </w:rPr>
        </w:r>
        <w:r>
          <w:rPr>
            <w:noProof/>
            <w:webHidden/>
          </w:rPr>
          <w:fldChar w:fldCharType="separate"/>
        </w:r>
        <w:r>
          <w:rPr>
            <w:noProof/>
            <w:webHidden/>
          </w:rPr>
          <w:t>36</w:t>
        </w:r>
        <w:r>
          <w:rPr>
            <w:noProof/>
            <w:webHidden/>
          </w:rPr>
          <w:fldChar w:fldCharType="end"/>
        </w:r>
      </w:hyperlink>
    </w:p>
    <w:p w14:paraId="0CFA6248" w14:textId="18A69FC8">
      <w:pPr>
        <w:pStyle w:val="TOC2"/>
        <w:tabs>
          <w:tab w:val="right" w:leader="dot" w:pos="9016"/>
        </w:tabs>
        <w:rPr>
          <w:rFonts w:asciiTheme="minorHAnsi" w:eastAsiaTheme="minorEastAsia" w:hAnsiTheme="minorHAnsi" w:cstheme="minorBidi"/>
          <w:noProof/>
          <w:color w:val="auto"/>
          <w:sz w:val="22"/>
        </w:rPr>
      </w:pPr>
      <w:hyperlink w:anchor="_Toc239441703" w:history="1">
        <w:r>
          <w:rPr>
            <w:rStyle w:val="Hyperlink"/>
            <w:noProof/>
          </w:rPr>
          <w:t>6.4 Limitations</w:t>
        </w:r>
        <w:r>
          <w:rPr>
            <w:noProof/>
            <w:webHidden/>
          </w:rPr>
          <w:tab/>
        </w:r>
        <w:r>
          <w:rPr>
            <w:noProof/>
            <w:webHidden/>
          </w:rPr>
          <w:fldChar w:fldCharType="begin"/>
        </w:r>
        <w:r>
          <w:rPr>
            <w:noProof/>
            <w:webHidden/>
          </w:rPr>
          <w:instrText xml:space="preserve"> PAGEREF _Toc239441703 \h </w:instrText>
        </w:r>
        <w:r>
          <w:rPr>
            <w:noProof/>
            <w:webHidden/>
          </w:rPr>
        </w:r>
        <w:r>
          <w:rPr>
            <w:noProof/>
            <w:webHidden/>
          </w:rPr>
          <w:fldChar w:fldCharType="separate"/>
        </w:r>
        <w:r>
          <w:rPr>
            <w:noProof/>
            <w:webHidden/>
          </w:rPr>
          <w:t>36</w:t>
        </w:r>
        <w:r>
          <w:rPr>
            <w:noProof/>
            <w:webHidden/>
          </w:rPr>
          <w:fldChar w:fldCharType="end"/>
        </w:r>
      </w:hyperlink>
    </w:p>
    <w:p w14:paraId="7C991754" w14:textId="1BF8428B">
      <w:pPr>
        <w:pStyle w:val="TOC2"/>
        <w:tabs>
          <w:tab w:val="right" w:leader="dot" w:pos="9016"/>
        </w:tabs>
        <w:rPr>
          <w:rFonts w:asciiTheme="minorHAnsi" w:eastAsiaTheme="minorEastAsia" w:hAnsiTheme="minorHAnsi" w:cstheme="minorBidi"/>
          <w:noProof/>
          <w:color w:val="auto"/>
          <w:sz w:val="22"/>
        </w:rPr>
      </w:pPr>
      <w:hyperlink w:anchor="_Toc239441704" w:history="1">
        <w:r>
          <w:rPr>
            <w:rStyle w:val="Hyperlink"/>
            <w:noProof/>
          </w:rPr>
          <w:t>6.5 Future Work</w:t>
        </w:r>
        <w:r>
          <w:rPr>
            <w:noProof/>
            <w:webHidden/>
          </w:rPr>
          <w:tab/>
        </w:r>
        <w:r>
          <w:rPr>
            <w:noProof/>
            <w:webHidden/>
          </w:rPr>
          <w:fldChar w:fldCharType="begin"/>
        </w:r>
        <w:r>
          <w:rPr>
            <w:noProof/>
            <w:webHidden/>
          </w:rPr>
          <w:instrText xml:space="preserve"> PAGEREF _Toc239441704 \h </w:instrText>
        </w:r>
        <w:r>
          <w:rPr>
            <w:noProof/>
            <w:webHidden/>
          </w:rPr>
        </w:r>
        <w:r>
          <w:rPr>
            <w:noProof/>
            <w:webHidden/>
          </w:rPr>
          <w:fldChar w:fldCharType="separate"/>
        </w:r>
        <w:r>
          <w:rPr>
            <w:noProof/>
            <w:webHidden/>
          </w:rPr>
          <w:t>36</w:t>
        </w:r>
        <w:r>
          <w:rPr>
            <w:noProof/>
            <w:webHidden/>
          </w:rPr>
          <w:fldChar w:fldCharType="end"/>
        </w:r>
      </w:hyperlink>
    </w:p>
    <w:p w14:paraId="1820F40B" w14:textId="1503487A">
      <w:pPr>
        <w:pStyle w:val="TOC2"/>
        <w:tabs>
          <w:tab w:val="right" w:leader="dot" w:pos="9016"/>
        </w:tabs>
        <w:rPr>
          <w:rFonts w:asciiTheme="minorHAnsi" w:eastAsiaTheme="minorEastAsia" w:hAnsiTheme="minorHAnsi" w:cstheme="minorBidi"/>
          <w:noProof/>
          <w:color w:val="auto"/>
          <w:sz w:val="22"/>
        </w:rPr>
      </w:pPr>
      <w:hyperlink w:anchor="_Toc239441705" w:history="1">
        <w:r>
          <w:rPr>
            <w:rStyle w:val="Hyperlink"/>
            <w:noProof/>
          </w:rPr>
          <w:t>6.6 Final Conclusion</w:t>
        </w:r>
        <w:r>
          <w:rPr>
            <w:noProof/>
            <w:webHidden/>
          </w:rPr>
          <w:tab/>
        </w:r>
        <w:r>
          <w:rPr>
            <w:noProof/>
            <w:webHidden/>
          </w:rPr>
          <w:fldChar w:fldCharType="begin"/>
        </w:r>
        <w:r>
          <w:rPr>
            <w:noProof/>
            <w:webHidden/>
          </w:rPr>
          <w:instrText xml:space="preserve"> PAGEREF _Toc239441705 \h </w:instrText>
        </w:r>
        <w:r>
          <w:rPr>
            <w:noProof/>
            <w:webHidden/>
          </w:rPr>
        </w:r>
        <w:r>
          <w:rPr>
            <w:noProof/>
            <w:webHidden/>
          </w:rPr>
          <w:fldChar w:fldCharType="separate"/>
        </w:r>
        <w:r>
          <w:rPr>
            <w:noProof/>
            <w:webHidden/>
          </w:rPr>
          <w:t>37</w:t>
        </w:r>
        <w:r>
          <w:rPr>
            <w:noProof/>
            <w:webHidden/>
          </w:rPr>
          <w:fldChar w:fldCharType="end"/>
        </w:r>
      </w:hyperlink>
    </w:p>
    <w:p w14:paraId="433F0DA8" w14:textId="6B0798FE">
      <w:pPr>
        <w:pStyle w:val="TOC1"/>
        <w:tabs>
          <w:tab w:val="right" w:leader="dot" w:pos="9016"/>
        </w:tabs>
        <w:rPr>
          <w:rFonts w:asciiTheme="minorHAnsi" w:eastAsiaTheme="minorEastAsia" w:hAnsiTheme="minorHAnsi" w:cstheme="minorBidi"/>
          <w:b w:val="0"/>
          <w:bCs w:val="0"/>
          <w:noProof/>
          <w:color w:val="auto"/>
          <w:sz w:val="22"/>
        </w:rPr>
      </w:pPr>
      <w:hyperlink w:anchor="_Toc239441706" w:history="1">
        <w:r>
          <w:rPr>
            <w:rStyle w:val="Hyperlink"/>
            <w:noProof/>
          </w:rPr>
          <w:t>References</w:t>
        </w:r>
        <w:r>
          <w:rPr>
            <w:noProof/>
            <w:webHidden/>
          </w:rPr>
          <w:tab/>
        </w:r>
        <w:r>
          <w:rPr>
            <w:noProof/>
            <w:webHidden/>
          </w:rPr>
          <w:fldChar w:fldCharType="begin"/>
        </w:r>
        <w:r>
          <w:rPr>
            <w:noProof/>
            <w:webHidden/>
          </w:rPr>
          <w:instrText xml:space="preserve"> PAGEREF _Toc239441706 \h </w:instrText>
        </w:r>
        <w:r>
          <w:rPr>
            <w:noProof/>
            <w:webHidden/>
          </w:rPr>
        </w:r>
        <w:r>
          <w:rPr>
            <w:noProof/>
            <w:webHidden/>
          </w:rPr>
          <w:fldChar w:fldCharType="separate"/>
        </w:r>
        <w:r>
          <w:rPr>
            <w:noProof/>
            <w:webHidden/>
          </w:rPr>
          <w:t>38</w:t>
        </w:r>
        <w:r>
          <w:rPr>
            <w:noProof/>
            <w:webHidden/>
          </w:rPr>
          <w:fldChar w:fldCharType="end"/>
        </w:r>
      </w:hyperlink>
    </w:p>
    <w:p w14:paraId="6AC06F44" w14:textId="64FBC0B1">
      <w:r>
        <w:fldChar w:fldCharType="end"/>
      </w:r>
    </w:p>
    <w:p w14:paraId="7379755E" w14:textId="77777777">
      <w:r>
        <w:br w:type="page"/>
      </w:r>
    </w:p>
    <w:p w14:paraId="1598860C" w14:textId="77777777">
      <w:pPr>
        <w:pStyle w:val="FrontMatterHeading"/>
      </w:pPr>
      <w:bookmarkStart w:id="1" w:name="_Toc239441618"/>
      <w:r>
        <w:lastRenderedPageBreak/>
        <w:t>List of Figures</w:t>
      </w:r>
      <w:bookmarkEnd w:id="1"/>
    </w:p>
    <w:p w14:paraId="1B588DC7" w14:textId="2227E0B5">
      <w:pPr>
        <w:pStyle w:val="TOC1"/>
        <w:tabs>
          <w:tab w:val="right" w:leader="dot" w:pos="9016"/>
        </w:tabs>
        <w:rPr>
          <w:rFonts w:asciiTheme="minorHAnsi" w:eastAsiaTheme="minorEastAsia" w:hAnsiTheme="minorHAnsi" w:cstheme="minorBidi"/>
          <w:b w:val="0"/>
          <w:bCs w:val="0"/>
          <w:noProof/>
          <w:color w:val="auto"/>
          <w:sz w:val="22"/>
        </w:rPr>
      </w:pPr>
      <w:r>
        <w:fldChar w:fldCharType="begin"/>
      </w:r>
      <w:r>
        <w:instrText>TOC \h \z \t "Figure Caption,1"</w:instrText>
      </w:r>
      <w:r>
        <w:fldChar w:fldCharType="separate"/>
      </w:r>
      <w:hyperlink w:anchor="_Toc239441707" w:history="1">
        <w:r>
          <w:rPr>
            <w:rStyle w:val="Hyperlink"/>
            <w:noProof/>
          </w:rPr>
          <w:t>Figure 3.1: Overall architecture of the proposed Hospital Management System</w:t>
        </w:r>
        <w:r>
          <w:rPr>
            <w:noProof/>
            <w:webHidden/>
          </w:rPr>
          <w:tab/>
        </w:r>
        <w:r>
          <w:rPr>
            <w:noProof/>
            <w:webHidden/>
          </w:rPr>
          <w:fldChar w:fldCharType="begin"/>
        </w:r>
        <w:r>
          <w:rPr>
            <w:noProof/>
            <w:webHidden/>
          </w:rPr>
          <w:instrText xml:space="preserve"> PAGEREF _Toc239441707 \h </w:instrText>
        </w:r>
        <w:r>
          <w:rPr>
            <w:noProof/>
            <w:webHidden/>
          </w:rPr>
        </w:r>
        <w:r>
          <w:rPr>
            <w:noProof/>
            <w:webHidden/>
          </w:rPr>
          <w:fldChar w:fldCharType="separate"/>
        </w:r>
        <w:r>
          <w:rPr>
            <w:noProof/>
            <w:webHidden/>
          </w:rPr>
          <w:t>10</w:t>
        </w:r>
        <w:r>
          <w:rPr>
            <w:noProof/>
            <w:webHidden/>
          </w:rPr>
          <w:fldChar w:fldCharType="end"/>
        </w:r>
      </w:hyperlink>
    </w:p>
    <w:p w14:paraId="2F43DE2A" w14:textId="073D56B4">
      <w:pPr>
        <w:pStyle w:val="TOC1"/>
        <w:tabs>
          <w:tab w:val="right" w:leader="dot" w:pos="9016"/>
        </w:tabs>
        <w:rPr>
          <w:rFonts w:asciiTheme="minorHAnsi" w:eastAsiaTheme="minorEastAsia" w:hAnsiTheme="minorHAnsi" w:cstheme="minorBidi"/>
          <w:b w:val="0"/>
          <w:bCs w:val="0"/>
          <w:noProof/>
          <w:color w:val="auto"/>
          <w:sz w:val="22"/>
        </w:rPr>
      </w:pPr>
      <w:hyperlink w:anchor="_Toc239441708" w:history="1">
        <w:r>
          <w:rPr>
            <w:rStyle w:val="Hyperlink"/>
            <w:noProof/>
          </w:rPr>
          <w:t>Figure 3.2: Role and access context</w:t>
        </w:r>
        <w:r>
          <w:rPr>
            <w:noProof/>
            <w:webHidden/>
          </w:rPr>
          <w:tab/>
        </w:r>
        <w:r>
          <w:rPr>
            <w:noProof/>
            <w:webHidden/>
          </w:rPr>
          <w:fldChar w:fldCharType="begin"/>
        </w:r>
        <w:r>
          <w:rPr>
            <w:noProof/>
            <w:webHidden/>
          </w:rPr>
          <w:instrText xml:space="preserve"> PAGEREF _Toc239441708 \h </w:instrText>
        </w:r>
        <w:r>
          <w:rPr>
            <w:noProof/>
            <w:webHidden/>
          </w:rPr>
        </w:r>
        <w:r>
          <w:rPr>
            <w:noProof/>
            <w:webHidden/>
          </w:rPr>
          <w:fldChar w:fldCharType="separate"/>
        </w:r>
        <w:r>
          <w:rPr>
            <w:noProof/>
            <w:webHidden/>
          </w:rPr>
          <w:t>11</w:t>
        </w:r>
        <w:r>
          <w:rPr>
            <w:noProof/>
            <w:webHidden/>
          </w:rPr>
          <w:fldChar w:fldCharType="end"/>
        </w:r>
      </w:hyperlink>
    </w:p>
    <w:p w14:paraId="59AEC70D" w14:textId="7C9915EA">
      <w:pPr>
        <w:pStyle w:val="TOC1"/>
        <w:tabs>
          <w:tab w:val="right" w:leader="dot" w:pos="9016"/>
        </w:tabs>
        <w:rPr>
          <w:rFonts w:asciiTheme="minorHAnsi" w:eastAsiaTheme="minorEastAsia" w:hAnsiTheme="minorHAnsi" w:cstheme="minorBidi"/>
          <w:b w:val="0"/>
          <w:bCs w:val="0"/>
          <w:noProof/>
          <w:color w:val="auto"/>
          <w:sz w:val="22"/>
        </w:rPr>
      </w:pPr>
      <w:hyperlink w:anchor="_Toc239441709" w:history="1">
        <w:r>
          <w:rPr>
            <w:rStyle w:val="Hyperlink"/>
            <w:noProof/>
          </w:rPr>
          <w:t>Figure 3.3: Core data model</w:t>
        </w:r>
        <w:r>
          <w:rPr>
            <w:noProof/>
            <w:webHidden/>
          </w:rPr>
          <w:tab/>
        </w:r>
        <w:r>
          <w:rPr>
            <w:noProof/>
            <w:webHidden/>
          </w:rPr>
          <w:fldChar w:fldCharType="begin"/>
        </w:r>
        <w:r>
          <w:rPr>
            <w:noProof/>
            <w:webHidden/>
          </w:rPr>
          <w:instrText xml:space="preserve"> PAGEREF _Toc239441709 \h </w:instrText>
        </w:r>
        <w:r>
          <w:rPr>
            <w:noProof/>
            <w:webHidden/>
          </w:rPr>
        </w:r>
        <w:r>
          <w:rPr>
            <w:noProof/>
            <w:webHidden/>
          </w:rPr>
          <w:fldChar w:fldCharType="separate"/>
        </w:r>
        <w:r>
          <w:rPr>
            <w:noProof/>
            <w:webHidden/>
          </w:rPr>
          <w:t>14</w:t>
        </w:r>
        <w:r>
          <w:rPr>
            <w:noProof/>
            <w:webHidden/>
          </w:rPr>
          <w:fldChar w:fldCharType="end"/>
        </w:r>
      </w:hyperlink>
    </w:p>
    <w:p w14:paraId="211716BD" w14:textId="41136C4F">
      <w:pPr>
        <w:pStyle w:val="TOC1"/>
        <w:tabs>
          <w:tab w:val="right" w:leader="dot" w:pos="9016"/>
        </w:tabs>
        <w:rPr>
          <w:rFonts w:asciiTheme="minorHAnsi" w:eastAsiaTheme="minorEastAsia" w:hAnsiTheme="minorHAnsi" w:cstheme="minorBidi"/>
          <w:b w:val="0"/>
          <w:bCs w:val="0"/>
          <w:noProof/>
          <w:color w:val="auto"/>
          <w:sz w:val="22"/>
        </w:rPr>
      </w:pPr>
      <w:hyperlink w:anchor="_Toc239441710" w:history="1">
        <w:r>
          <w:rPr>
            <w:rStyle w:val="Hyperlink"/>
            <w:noProof/>
          </w:rPr>
          <w:t>Figure 3.4: Appointment and queue workflow</w:t>
        </w:r>
        <w:r>
          <w:rPr>
            <w:noProof/>
            <w:webHidden/>
          </w:rPr>
          <w:tab/>
        </w:r>
        <w:r>
          <w:rPr>
            <w:noProof/>
            <w:webHidden/>
          </w:rPr>
          <w:fldChar w:fldCharType="begin"/>
        </w:r>
        <w:r>
          <w:rPr>
            <w:noProof/>
            <w:webHidden/>
          </w:rPr>
          <w:instrText xml:space="preserve"> PAGEREF _Toc239441710 \h </w:instrText>
        </w:r>
        <w:r>
          <w:rPr>
            <w:noProof/>
            <w:webHidden/>
          </w:rPr>
        </w:r>
        <w:r>
          <w:rPr>
            <w:noProof/>
            <w:webHidden/>
          </w:rPr>
          <w:fldChar w:fldCharType="separate"/>
        </w:r>
        <w:r>
          <w:rPr>
            <w:noProof/>
            <w:webHidden/>
          </w:rPr>
          <w:t>15</w:t>
        </w:r>
        <w:r>
          <w:rPr>
            <w:noProof/>
            <w:webHidden/>
          </w:rPr>
          <w:fldChar w:fldCharType="end"/>
        </w:r>
      </w:hyperlink>
    </w:p>
    <w:p w14:paraId="0DD02269" w14:textId="71C30A48">
      <w:pPr>
        <w:pStyle w:val="TOC1"/>
        <w:tabs>
          <w:tab w:val="right" w:leader="dot" w:pos="9016"/>
        </w:tabs>
        <w:rPr>
          <w:rFonts w:asciiTheme="minorHAnsi" w:eastAsiaTheme="minorEastAsia" w:hAnsiTheme="minorHAnsi" w:cstheme="minorBidi"/>
          <w:b w:val="0"/>
          <w:bCs w:val="0"/>
          <w:noProof/>
          <w:color w:val="auto"/>
          <w:sz w:val="22"/>
        </w:rPr>
      </w:pPr>
      <w:hyperlink w:anchor="_Toc239441711" w:history="1">
        <w:r>
          <w:rPr>
            <w:rStyle w:val="Hyperlink"/>
            <w:noProof/>
          </w:rPr>
          <w:t>Figure 3.5: Adaptive Arrival Window calculation</w:t>
        </w:r>
        <w:r>
          <w:rPr>
            <w:noProof/>
            <w:webHidden/>
          </w:rPr>
          <w:tab/>
        </w:r>
        <w:r>
          <w:rPr>
            <w:noProof/>
            <w:webHidden/>
          </w:rPr>
          <w:fldChar w:fldCharType="begin"/>
        </w:r>
        <w:r>
          <w:rPr>
            <w:noProof/>
            <w:webHidden/>
          </w:rPr>
          <w:instrText xml:space="preserve"> PAGEREF _Toc239441711 \h </w:instrText>
        </w:r>
        <w:r>
          <w:rPr>
            <w:noProof/>
            <w:webHidden/>
          </w:rPr>
        </w:r>
        <w:r>
          <w:rPr>
            <w:noProof/>
            <w:webHidden/>
          </w:rPr>
          <w:fldChar w:fldCharType="separate"/>
        </w:r>
        <w:r>
          <w:rPr>
            <w:noProof/>
            <w:webHidden/>
          </w:rPr>
          <w:t>16</w:t>
        </w:r>
        <w:r>
          <w:rPr>
            <w:noProof/>
            <w:webHidden/>
          </w:rPr>
          <w:fldChar w:fldCharType="end"/>
        </w:r>
      </w:hyperlink>
    </w:p>
    <w:p w14:paraId="04C4D025" w14:textId="5E63FDAA">
      <w:pPr>
        <w:pStyle w:val="TOC1"/>
        <w:tabs>
          <w:tab w:val="right" w:leader="dot" w:pos="9016"/>
        </w:tabs>
        <w:rPr>
          <w:rFonts w:asciiTheme="minorHAnsi" w:eastAsiaTheme="minorEastAsia" w:hAnsiTheme="minorHAnsi" w:cstheme="minorBidi"/>
          <w:b w:val="0"/>
          <w:bCs w:val="0"/>
          <w:noProof/>
          <w:color w:val="auto"/>
          <w:sz w:val="22"/>
        </w:rPr>
      </w:pPr>
      <w:hyperlink w:anchor="_Toc239441712" w:history="1">
        <w:r>
          <w:rPr>
            <w:rStyle w:val="Hyperlink"/>
            <w:noProof/>
          </w:rPr>
          <w:t>Figure 3.6: Role aware help assistant</w:t>
        </w:r>
        <w:r>
          <w:rPr>
            <w:noProof/>
            <w:webHidden/>
          </w:rPr>
          <w:tab/>
        </w:r>
        <w:r>
          <w:rPr>
            <w:noProof/>
            <w:webHidden/>
          </w:rPr>
          <w:fldChar w:fldCharType="begin"/>
        </w:r>
        <w:r>
          <w:rPr>
            <w:noProof/>
            <w:webHidden/>
          </w:rPr>
          <w:instrText xml:space="preserve"> PAGEREF _Toc239441712 \h </w:instrText>
        </w:r>
        <w:r>
          <w:rPr>
            <w:noProof/>
            <w:webHidden/>
          </w:rPr>
        </w:r>
        <w:r>
          <w:rPr>
            <w:noProof/>
            <w:webHidden/>
          </w:rPr>
          <w:fldChar w:fldCharType="separate"/>
        </w:r>
        <w:r>
          <w:rPr>
            <w:noProof/>
            <w:webHidden/>
          </w:rPr>
          <w:t>17</w:t>
        </w:r>
        <w:r>
          <w:rPr>
            <w:noProof/>
            <w:webHidden/>
          </w:rPr>
          <w:fldChar w:fldCharType="end"/>
        </w:r>
      </w:hyperlink>
    </w:p>
    <w:p w14:paraId="0D71BF30" w14:textId="1E41942C">
      <w:pPr>
        <w:pStyle w:val="TOC1"/>
        <w:tabs>
          <w:tab w:val="right" w:leader="dot" w:pos="9016"/>
        </w:tabs>
        <w:rPr>
          <w:rFonts w:asciiTheme="minorHAnsi" w:eastAsiaTheme="minorEastAsia" w:hAnsiTheme="minorHAnsi" w:cstheme="minorBidi"/>
          <w:b w:val="0"/>
          <w:bCs w:val="0"/>
          <w:noProof/>
          <w:color w:val="auto"/>
          <w:sz w:val="22"/>
        </w:rPr>
      </w:pPr>
      <w:hyperlink w:anchor="_Toc239441713" w:history="1">
        <w:r>
          <w:rPr>
            <w:rStyle w:val="Hyperlink"/>
            <w:noProof/>
          </w:rPr>
          <w:t>Figure 3.7: Incremental implementation and verification workflow</w:t>
        </w:r>
        <w:r>
          <w:rPr>
            <w:noProof/>
            <w:webHidden/>
          </w:rPr>
          <w:tab/>
        </w:r>
        <w:r>
          <w:rPr>
            <w:noProof/>
            <w:webHidden/>
          </w:rPr>
          <w:fldChar w:fldCharType="begin"/>
        </w:r>
        <w:r>
          <w:rPr>
            <w:noProof/>
            <w:webHidden/>
          </w:rPr>
          <w:instrText xml:space="preserve"> PAGEREF _Toc239441713 \h </w:instrText>
        </w:r>
        <w:r>
          <w:rPr>
            <w:noProof/>
            <w:webHidden/>
          </w:rPr>
        </w:r>
        <w:r>
          <w:rPr>
            <w:noProof/>
            <w:webHidden/>
          </w:rPr>
          <w:fldChar w:fldCharType="separate"/>
        </w:r>
        <w:r>
          <w:rPr>
            <w:noProof/>
            <w:webHidden/>
          </w:rPr>
          <w:t>20</w:t>
        </w:r>
        <w:r>
          <w:rPr>
            <w:noProof/>
            <w:webHidden/>
          </w:rPr>
          <w:fldChar w:fldCharType="end"/>
        </w:r>
      </w:hyperlink>
    </w:p>
    <w:p w14:paraId="5FC03A33" w14:textId="3EE55D8C">
      <w:pPr>
        <w:pStyle w:val="TOC1"/>
        <w:tabs>
          <w:tab w:val="right" w:leader="dot" w:pos="9016"/>
        </w:tabs>
        <w:rPr>
          <w:rFonts w:asciiTheme="minorHAnsi" w:eastAsiaTheme="minorEastAsia" w:hAnsiTheme="minorHAnsi" w:cstheme="minorBidi"/>
          <w:b w:val="0"/>
          <w:bCs w:val="0"/>
          <w:noProof/>
          <w:color w:val="auto"/>
          <w:sz w:val="22"/>
        </w:rPr>
      </w:pPr>
      <w:hyperlink w:anchor="_Toc239441714" w:history="1">
        <w:r>
          <w:rPr>
            <w:rStyle w:val="Hyperlink"/>
            <w:noProof/>
          </w:rPr>
          <w:t>Figure 4.1: Pilot deployment and recovery topology</w:t>
        </w:r>
        <w:r>
          <w:rPr>
            <w:noProof/>
            <w:webHidden/>
          </w:rPr>
          <w:tab/>
        </w:r>
        <w:r>
          <w:rPr>
            <w:noProof/>
            <w:webHidden/>
          </w:rPr>
          <w:fldChar w:fldCharType="begin"/>
        </w:r>
        <w:r>
          <w:rPr>
            <w:noProof/>
            <w:webHidden/>
          </w:rPr>
          <w:instrText xml:space="preserve"> PAGEREF _Toc239441714 \h </w:instrText>
        </w:r>
        <w:r>
          <w:rPr>
            <w:noProof/>
            <w:webHidden/>
          </w:rPr>
        </w:r>
        <w:r>
          <w:rPr>
            <w:noProof/>
            <w:webHidden/>
          </w:rPr>
          <w:fldChar w:fldCharType="separate"/>
        </w:r>
        <w:r>
          <w:rPr>
            <w:noProof/>
            <w:webHidden/>
          </w:rPr>
          <w:t>23</w:t>
        </w:r>
        <w:r>
          <w:rPr>
            <w:noProof/>
            <w:webHidden/>
          </w:rPr>
          <w:fldChar w:fldCharType="end"/>
        </w:r>
      </w:hyperlink>
    </w:p>
    <w:p w14:paraId="6C85A558" w14:textId="70EF934C">
      <w:pPr>
        <w:pStyle w:val="TOC1"/>
        <w:tabs>
          <w:tab w:val="right" w:leader="dot" w:pos="9016"/>
        </w:tabs>
        <w:rPr>
          <w:rFonts w:asciiTheme="minorHAnsi" w:eastAsiaTheme="minorEastAsia" w:hAnsiTheme="minorHAnsi" w:cstheme="minorBidi"/>
          <w:b w:val="0"/>
          <w:bCs w:val="0"/>
          <w:noProof/>
          <w:color w:val="auto"/>
          <w:sz w:val="22"/>
        </w:rPr>
      </w:pPr>
      <w:hyperlink w:anchor="_Toc239441715" w:history="1">
        <w:r>
          <w:rPr>
            <w:rStyle w:val="Hyperlink"/>
            <w:noProof/>
          </w:rPr>
          <w:t>Figure 4.2: Public and patient interfaces of the implemented system</w:t>
        </w:r>
        <w:r>
          <w:rPr>
            <w:noProof/>
            <w:webHidden/>
          </w:rPr>
          <w:tab/>
        </w:r>
        <w:r>
          <w:rPr>
            <w:noProof/>
            <w:webHidden/>
          </w:rPr>
          <w:fldChar w:fldCharType="begin"/>
        </w:r>
        <w:r>
          <w:rPr>
            <w:noProof/>
            <w:webHidden/>
          </w:rPr>
          <w:instrText xml:space="preserve"> PAGEREF _Toc239441715 \h </w:instrText>
        </w:r>
        <w:r>
          <w:rPr>
            <w:noProof/>
            <w:webHidden/>
          </w:rPr>
        </w:r>
        <w:r>
          <w:rPr>
            <w:noProof/>
            <w:webHidden/>
          </w:rPr>
          <w:fldChar w:fldCharType="separate"/>
        </w:r>
        <w:r>
          <w:rPr>
            <w:noProof/>
            <w:webHidden/>
          </w:rPr>
          <w:t>24</w:t>
        </w:r>
        <w:r>
          <w:rPr>
            <w:noProof/>
            <w:webHidden/>
          </w:rPr>
          <w:fldChar w:fldCharType="end"/>
        </w:r>
      </w:hyperlink>
    </w:p>
    <w:p w14:paraId="5E25139C" w14:textId="758CC7FD">
      <w:pPr>
        <w:pStyle w:val="TOC1"/>
        <w:tabs>
          <w:tab w:val="right" w:leader="dot" w:pos="9016"/>
        </w:tabs>
        <w:rPr>
          <w:rFonts w:asciiTheme="minorHAnsi" w:eastAsiaTheme="minorEastAsia" w:hAnsiTheme="minorHAnsi" w:cstheme="minorBidi"/>
          <w:b w:val="0"/>
          <w:bCs w:val="0"/>
          <w:noProof/>
          <w:color w:val="auto"/>
          <w:sz w:val="22"/>
        </w:rPr>
      </w:pPr>
      <w:hyperlink w:anchor="_Toc239441716" w:history="1">
        <w:r>
          <w:rPr>
            <w:rStyle w:val="Hyperlink"/>
            <w:noProof/>
          </w:rPr>
          <w:t>Figure 4.3: Patient assistant and privacy safe live queue</w:t>
        </w:r>
        <w:r>
          <w:rPr>
            <w:noProof/>
            <w:webHidden/>
          </w:rPr>
          <w:tab/>
        </w:r>
        <w:r>
          <w:rPr>
            <w:noProof/>
            <w:webHidden/>
          </w:rPr>
          <w:fldChar w:fldCharType="begin"/>
        </w:r>
        <w:r>
          <w:rPr>
            <w:noProof/>
            <w:webHidden/>
          </w:rPr>
          <w:instrText xml:space="preserve"> PAGEREF _Toc239441716 \h </w:instrText>
        </w:r>
        <w:r>
          <w:rPr>
            <w:noProof/>
            <w:webHidden/>
          </w:rPr>
        </w:r>
        <w:r>
          <w:rPr>
            <w:noProof/>
            <w:webHidden/>
          </w:rPr>
          <w:fldChar w:fldCharType="separate"/>
        </w:r>
        <w:r>
          <w:rPr>
            <w:noProof/>
            <w:webHidden/>
          </w:rPr>
          <w:t>24</w:t>
        </w:r>
        <w:r>
          <w:rPr>
            <w:noProof/>
            <w:webHidden/>
          </w:rPr>
          <w:fldChar w:fldCharType="end"/>
        </w:r>
      </w:hyperlink>
    </w:p>
    <w:p w14:paraId="4F6E1E37" w14:textId="0B026188">
      <w:pPr>
        <w:pStyle w:val="TOC1"/>
        <w:tabs>
          <w:tab w:val="right" w:leader="dot" w:pos="9016"/>
        </w:tabs>
        <w:rPr>
          <w:rFonts w:asciiTheme="minorHAnsi" w:eastAsiaTheme="minorEastAsia" w:hAnsiTheme="minorHAnsi" w:cstheme="minorBidi"/>
          <w:b w:val="0"/>
          <w:bCs w:val="0"/>
          <w:noProof/>
          <w:color w:val="auto"/>
          <w:sz w:val="22"/>
        </w:rPr>
      </w:pPr>
      <w:hyperlink w:anchor="_Toc239441717" w:history="1">
        <w:r>
          <w:rPr>
            <w:rStyle w:val="Hyperlink"/>
            <w:noProof/>
          </w:rPr>
          <w:t>Figure 4.4: Reception dashboard and completed check in result</w:t>
        </w:r>
        <w:r>
          <w:rPr>
            <w:noProof/>
            <w:webHidden/>
          </w:rPr>
          <w:tab/>
        </w:r>
        <w:r>
          <w:rPr>
            <w:noProof/>
            <w:webHidden/>
          </w:rPr>
          <w:fldChar w:fldCharType="begin"/>
        </w:r>
        <w:r>
          <w:rPr>
            <w:noProof/>
            <w:webHidden/>
          </w:rPr>
          <w:instrText xml:space="preserve"> PAGEREF _Toc239441717 \h </w:instrText>
        </w:r>
        <w:r>
          <w:rPr>
            <w:noProof/>
            <w:webHidden/>
          </w:rPr>
        </w:r>
        <w:r>
          <w:rPr>
            <w:noProof/>
            <w:webHidden/>
          </w:rPr>
          <w:fldChar w:fldCharType="separate"/>
        </w:r>
        <w:r>
          <w:rPr>
            <w:noProof/>
            <w:webHidden/>
          </w:rPr>
          <w:t>25</w:t>
        </w:r>
        <w:r>
          <w:rPr>
            <w:noProof/>
            <w:webHidden/>
          </w:rPr>
          <w:fldChar w:fldCharType="end"/>
        </w:r>
      </w:hyperlink>
    </w:p>
    <w:p w14:paraId="4E89F5F4" w14:textId="5E659938">
      <w:pPr>
        <w:pStyle w:val="TOC1"/>
        <w:tabs>
          <w:tab w:val="right" w:leader="dot" w:pos="9016"/>
        </w:tabs>
        <w:rPr>
          <w:rFonts w:asciiTheme="minorHAnsi" w:eastAsiaTheme="minorEastAsia" w:hAnsiTheme="minorHAnsi" w:cstheme="minorBidi"/>
          <w:b w:val="0"/>
          <w:bCs w:val="0"/>
          <w:noProof/>
          <w:color w:val="auto"/>
          <w:sz w:val="22"/>
        </w:rPr>
      </w:pPr>
      <w:hyperlink w:anchor="_Toc239441718" w:history="1">
        <w:r>
          <w:rPr>
            <w:rStyle w:val="Hyperlink"/>
            <w:noProof/>
          </w:rPr>
          <w:t>Figure 4.5: Doctor dashboard, workload assistance, and queue operation</w:t>
        </w:r>
        <w:r>
          <w:rPr>
            <w:noProof/>
            <w:webHidden/>
          </w:rPr>
          <w:tab/>
        </w:r>
        <w:r>
          <w:rPr>
            <w:noProof/>
            <w:webHidden/>
          </w:rPr>
          <w:fldChar w:fldCharType="begin"/>
        </w:r>
        <w:r>
          <w:rPr>
            <w:noProof/>
            <w:webHidden/>
          </w:rPr>
          <w:instrText xml:space="preserve"> PAGEREF _Toc239441718 \h </w:instrText>
        </w:r>
        <w:r>
          <w:rPr>
            <w:noProof/>
            <w:webHidden/>
          </w:rPr>
        </w:r>
        <w:r>
          <w:rPr>
            <w:noProof/>
            <w:webHidden/>
          </w:rPr>
          <w:fldChar w:fldCharType="separate"/>
        </w:r>
        <w:r>
          <w:rPr>
            <w:noProof/>
            <w:webHidden/>
          </w:rPr>
          <w:t>25</w:t>
        </w:r>
        <w:r>
          <w:rPr>
            <w:noProof/>
            <w:webHidden/>
          </w:rPr>
          <w:fldChar w:fldCharType="end"/>
        </w:r>
      </w:hyperlink>
    </w:p>
    <w:p w14:paraId="1DAD608B" w14:textId="433A809E">
      <w:pPr>
        <w:pStyle w:val="TOC1"/>
        <w:tabs>
          <w:tab w:val="right" w:leader="dot" w:pos="9016"/>
        </w:tabs>
        <w:rPr>
          <w:rFonts w:asciiTheme="minorHAnsi" w:eastAsiaTheme="minorEastAsia" w:hAnsiTheme="minorHAnsi" w:cstheme="minorBidi"/>
          <w:b w:val="0"/>
          <w:bCs w:val="0"/>
          <w:noProof/>
          <w:color w:val="auto"/>
          <w:sz w:val="22"/>
        </w:rPr>
      </w:pPr>
      <w:hyperlink w:anchor="_Toc239441719" w:history="1">
        <w:r>
          <w:rPr>
            <w:rStyle w:val="Hyperlink"/>
            <w:noProof/>
          </w:rPr>
          <w:t>Figure 4.6: Administrator configuration, audit, and operational assistance</w:t>
        </w:r>
        <w:r>
          <w:rPr>
            <w:noProof/>
            <w:webHidden/>
          </w:rPr>
          <w:tab/>
        </w:r>
        <w:r>
          <w:rPr>
            <w:noProof/>
            <w:webHidden/>
          </w:rPr>
          <w:fldChar w:fldCharType="begin"/>
        </w:r>
        <w:r>
          <w:rPr>
            <w:noProof/>
            <w:webHidden/>
          </w:rPr>
          <w:instrText xml:space="preserve"> PAGEREF _Toc239441719 \h </w:instrText>
        </w:r>
        <w:r>
          <w:rPr>
            <w:noProof/>
            <w:webHidden/>
          </w:rPr>
        </w:r>
        <w:r>
          <w:rPr>
            <w:noProof/>
            <w:webHidden/>
          </w:rPr>
          <w:fldChar w:fldCharType="separate"/>
        </w:r>
        <w:r>
          <w:rPr>
            <w:noProof/>
            <w:webHidden/>
          </w:rPr>
          <w:t>26</w:t>
        </w:r>
        <w:r>
          <w:rPr>
            <w:noProof/>
            <w:webHidden/>
          </w:rPr>
          <w:fldChar w:fldCharType="end"/>
        </w:r>
      </w:hyperlink>
    </w:p>
    <w:p w14:paraId="175B273F" w14:textId="1F5D723D">
      <w:r>
        <w:fldChar w:fldCharType="end"/>
      </w:r>
    </w:p>
    <w:p w14:paraId="1EFD47CC" w14:textId="77777777">
      <w:r>
        <w:br w:type="page"/>
      </w:r>
    </w:p>
    <w:p w14:paraId="75B82184" w14:textId="77777777">
      <w:pPr>
        <w:pStyle w:val="FrontMatterHeading"/>
      </w:pPr>
      <w:bookmarkStart w:id="2" w:name="_Toc239441619"/>
      <w:r>
        <w:lastRenderedPageBreak/>
        <w:t>List of Tables</w:t>
      </w:r>
      <w:bookmarkEnd w:id="2"/>
    </w:p>
    <w:p w14:paraId="2C05A682" w14:textId="34AAF03D">
      <w:pPr>
        <w:pStyle w:val="TOC1"/>
        <w:tabs>
          <w:tab w:val="right" w:leader="dot" w:pos="9016"/>
        </w:tabs>
        <w:rPr>
          <w:rFonts w:asciiTheme="minorHAnsi" w:eastAsiaTheme="minorEastAsia" w:hAnsiTheme="minorHAnsi" w:cstheme="minorBidi"/>
          <w:b w:val="0"/>
          <w:bCs w:val="0"/>
          <w:noProof/>
          <w:color w:val="auto"/>
          <w:sz w:val="22"/>
        </w:rPr>
      </w:pPr>
      <w:r>
        <w:fldChar w:fldCharType="begin"/>
      </w:r>
      <w:r>
        <w:instrText>TOC \h \z \t "Table Caption,1"</w:instrText>
      </w:r>
      <w:r>
        <w:fldChar w:fldCharType="separate"/>
      </w:r>
      <w:hyperlink w:anchor="_Toc239441720" w:history="1">
        <w:r>
          <w:rPr>
            <w:rStyle w:val="Hyperlink"/>
            <w:noProof/>
          </w:rPr>
          <w:t>Table 2.1: Summary of literature reviewed</w:t>
        </w:r>
        <w:r>
          <w:rPr>
            <w:noProof/>
            <w:webHidden/>
          </w:rPr>
          <w:tab/>
        </w:r>
        <w:r>
          <w:rPr>
            <w:noProof/>
            <w:webHidden/>
          </w:rPr>
          <w:fldChar w:fldCharType="begin"/>
        </w:r>
        <w:r>
          <w:rPr>
            <w:noProof/>
            <w:webHidden/>
          </w:rPr>
          <w:instrText xml:space="preserve"> PAGEREF _Toc239441720 \h </w:instrText>
        </w:r>
        <w:r>
          <w:rPr>
            <w:noProof/>
            <w:webHidden/>
          </w:rPr>
        </w:r>
        <w:r>
          <w:rPr>
            <w:noProof/>
            <w:webHidden/>
          </w:rPr>
          <w:fldChar w:fldCharType="separate"/>
        </w:r>
        <w:r>
          <w:rPr>
            <w:noProof/>
            <w:webHidden/>
          </w:rPr>
          <w:t>7</w:t>
        </w:r>
        <w:r>
          <w:rPr>
            <w:noProof/>
            <w:webHidden/>
          </w:rPr>
          <w:fldChar w:fldCharType="end"/>
        </w:r>
      </w:hyperlink>
    </w:p>
    <w:p w14:paraId="6FD1A1DD" w14:textId="6D50BC70">
      <w:pPr>
        <w:pStyle w:val="TOC1"/>
        <w:tabs>
          <w:tab w:val="right" w:leader="dot" w:pos="9016"/>
        </w:tabs>
        <w:rPr>
          <w:rFonts w:asciiTheme="minorHAnsi" w:eastAsiaTheme="minorEastAsia" w:hAnsiTheme="minorHAnsi" w:cstheme="minorBidi"/>
          <w:b w:val="0"/>
          <w:bCs w:val="0"/>
          <w:noProof/>
          <w:color w:val="auto"/>
          <w:sz w:val="22"/>
        </w:rPr>
      </w:pPr>
      <w:hyperlink w:anchor="_Toc239441721" w:history="1">
        <w:r>
          <w:rPr>
            <w:rStyle w:val="Hyperlink"/>
            <w:noProof/>
          </w:rPr>
          <w:t>Table 2.2: Public capability comparison</w:t>
        </w:r>
        <w:r>
          <w:rPr>
            <w:noProof/>
            <w:webHidden/>
          </w:rPr>
          <w:tab/>
        </w:r>
        <w:r>
          <w:rPr>
            <w:noProof/>
            <w:webHidden/>
          </w:rPr>
          <w:fldChar w:fldCharType="begin"/>
        </w:r>
        <w:r>
          <w:rPr>
            <w:noProof/>
            <w:webHidden/>
          </w:rPr>
          <w:instrText xml:space="preserve"> PAGEREF _Toc239441721 \h </w:instrText>
        </w:r>
        <w:r>
          <w:rPr>
            <w:noProof/>
            <w:webHidden/>
          </w:rPr>
        </w:r>
        <w:r>
          <w:rPr>
            <w:noProof/>
            <w:webHidden/>
          </w:rPr>
          <w:fldChar w:fldCharType="separate"/>
        </w:r>
        <w:r>
          <w:rPr>
            <w:noProof/>
            <w:webHidden/>
          </w:rPr>
          <w:t>8</w:t>
        </w:r>
        <w:r>
          <w:rPr>
            <w:noProof/>
            <w:webHidden/>
          </w:rPr>
          <w:fldChar w:fldCharType="end"/>
        </w:r>
      </w:hyperlink>
    </w:p>
    <w:p w14:paraId="583B96EA" w14:textId="6987934D">
      <w:pPr>
        <w:pStyle w:val="TOC1"/>
        <w:tabs>
          <w:tab w:val="right" w:leader="dot" w:pos="9016"/>
        </w:tabs>
        <w:rPr>
          <w:rFonts w:asciiTheme="minorHAnsi" w:eastAsiaTheme="minorEastAsia" w:hAnsiTheme="minorHAnsi" w:cstheme="minorBidi"/>
          <w:b w:val="0"/>
          <w:bCs w:val="0"/>
          <w:noProof/>
          <w:color w:val="auto"/>
          <w:sz w:val="22"/>
        </w:rPr>
      </w:pPr>
      <w:hyperlink w:anchor="_Toc239441722" w:history="1">
        <w:r>
          <w:rPr>
            <w:rStyle w:val="Hyperlink"/>
            <w:noProof/>
          </w:rPr>
          <w:t>Table 2.3: Observed gaps and design response</w:t>
        </w:r>
        <w:r>
          <w:rPr>
            <w:noProof/>
            <w:webHidden/>
          </w:rPr>
          <w:tab/>
        </w:r>
        <w:r>
          <w:rPr>
            <w:noProof/>
            <w:webHidden/>
          </w:rPr>
          <w:fldChar w:fldCharType="begin"/>
        </w:r>
        <w:r>
          <w:rPr>
            <w:noProof/>
            <w:webHidden/>
          </w:rPr>
          <w:instrText xml:space="preserve"> PAGEREF _Toc239441722 \h </w:instrText>
        </w:r>
        <w:r>
          <w:rPr>
            <w:noProof/>
            <w:webHidden/>
          </w:rPr>
        </w:r>
        <w:r>
          <w:rPr>
            <w:noProof/>
            <w:webHidden/>
          </w:rPr>
          <w:fldChar w:fldCharType="separate"/>
        </w:r>
        <w:r>
          <w:rPr>
            <w:noProof/>
            <w:webHidden/>
          </w:rPr>
          <w:t>8</w:t>
        </w:r>
        <w:r>
          <w:rPr>
            <w:noProof/>
            <w:webHidden/>
          </w:rPr>
          <w:fldChar w:fldCharType="end"/>
        </w:r>
      </w:hyperlink>
    </w:p>
    <w:p w14:paraId="01198420" w14:textId="3D628EC5">
      <w:pPr>
        <w:pStyle w:val="TOC1"/>
        <w:tabs>
          <w:tab w:val="right" w:leader="dot" w:pos="9016"/>
        </w:tabs>
        <w:rPr>
          <w:rFonts w:asciiTheme="minorHAnsi" w:eastAsiaTheme="minorEastAsia" w:hAnsiTheme="minorHAnsi" w:cstheme="minorBidi"/>
          <w:b w:val="0"/>
          <w:bCs w:val="0"/>
          <w:noProof/>
          <w:color w:val="auto"/>
          <w:sz w:val="22"/>
        </w:rPr>
      </w:pPr>
      <w:hyperlink w:anchor="_Toc239441723" w:history="1">
        <w:r>
          <w:rPr>
            <w:rStyle w:val="Hyperlink"/>
            <w:noProof/>
          </w:rPr>
          <w:t>Table 3.1: Stakeholders and principal needs</w:t>
        </w:r>
        <w:r>
          <w:rPr>
            <w:noProof/>
            <w:webHidden/>
          </w:rPr>
          <w:tab/>
        </w:r>
        <w:r>
          <w:rPr>
            <w:noProof/>
            <w:webHidden/>
          </w:rPr>
          <w:fldChar w:fldCharType="begin"/>
        </w:r>
        <w:r>
          <w:rPr>
            <w:noProof/>
            <w:webHidden/>
          </w:rPr>
          <w:instrText xml:space="preserve"> PAGEREF _Toc239441723 \h </w:instrText>
        </w:r>
        <w:r>
          <w:rPr>
            <w:noProof/>
            <w:webHidden/>
          </w:rPr>
        </w:r>
        <w:r>
          <w:rPr>
            <w:noProof/>
            <w:webHidden/>
          </w:rPr>
          <w:fldChar w:fldCharType="separate"/>
        </w:r>
        <w:r>
          <w:rPr>
            <w:noProof/>
            <w:webHidden/>
          </w:rPr>
          <w:t>11</w:t>
        </w:r>
        <w:r>
          <w:rPr>
            <w:noProof/>
            <w:webHidden/>
          </w:rPr>
          <w:fldChar w:fldCharType="end"/>
        </w:r>
      </w:hyperlink>
    </w:p>
    <w:p w14:paraId="4AEE6F6E" w14:textId="17C65B3A">
      <w:pPr>
        <w:pStyle w:val="TOC1"/>
        <w:tabs>
          <w:tab w:val="right" w:leader="dot" w:pos="9016"/>
        </w:tabs>
        <w:rPr>
          <w:rFonts w:asciiTheme="minorHAnsi" w:eastAsiaTheme="minorEastAsia" w:hAnsiTheme="minorHAnsi" w:cstheme="minorBidi"/>
          <w:b w:val="0"/>
          <w:bCs w:val="0"/>
          <w:noProof/>
          <w:color w:val="auto"/>
          <w:sz w:val="22"/>
        </w:rPr>
      </w:pPr>
      <w:hyperlink w:anchor="_Toc239441724" w:history="1">
        <w:r>
          <w:rPr>
            <w:rStyle w:val="Hyperlink"/>
            <w:noProof/>
          </w:rPr>
          <w:t>Table 3.2: Functional requirements</w:t>
        </w:r>
        <w:r>
          <w:rPr>
            <w:noProof/>
            <w:webHidden/>
          </w:rPr>
          <w:tab/>
        </w:r>
        <w:r>
          <w:rPr>
            <w:noProof/>
            <w:webHidden/>
          </w:rPr>
          <w:fldChar w:fldCharType="begin"/>
        </w:r>
        <w:r>
          <w:rPr>
            <w:noProof/>
            <w:webHidden/>
          </w:rPr>
          <w:instrText xml:space="preserve"> PAGEREF _Toc239441724 \h </w:instrText>
        </w:r>
        <w:r>
          <w:rPr>
            <w:noProof/>
            <w:webHidden/>
          </w:rPr>
        </w:r>
        <w:r>
          <w:rPr>
            <w:noProof/>
            <w:webHidden/>
          </w:rPr>
          <w:fldChar w:fldCharType="separate"/>
        </w:r>
        <w:r>
          <w:rPr>
            <w:noProof/>
            <w:webHidden/>
          </w:rPr>
          <w:t>12</w:t>
        </w:r>
        <w:r>
          <w:rPr>
            <w:noProof/>
            <w:webHidden/>
          </w:rPr>
          <w:fldChar w:fldCharType="end"/>
        </w:r>
      </w:hyperlink>
    </w:p>
    <w:p w14:paraId="3835A475" w14:textId="7568920B">
      <w:pPr>
        <w:pStyle w:val="TOC1"/>
        <w:tabs>
          <w:tab w:val="right" w:leader="dot" w:pos="9016"/>
        </w:tabs>
        <w:rPr>
          <w:rFonts w:asciiTheme="minorHAnsi" w:eastAsiaTheme="minorEastAsia" w:hAnsiTheme="minorHAnsi" w:cstheme="minorBidi"/>
          <w:b w:val="0"/>
          <w:bCs w:val="0"/>
          <w:noProof/>
          <w:color w:val="auto"/>
          <w:sz w:val="22"/>
        </w:rPr>
      </w:pPr>
      <w:hyperlink w:anchor="_Toc239441725" w:history="1">
        <w:r>
          <w:rPr>
            <w:rStyle w:val="Hyperlink"/>
            <w:noProof/>
          </w:rPr>
          <w:t>Table 3.3: Nonfunctional requirements</w:t>
        </w:r>
        <w:r>
          <w:rPr>
            <w:noProof/>
            <w:webHidden/>
          </w:rPr>
          <w:tab/>
        </w:r>
        <w:r>
          <w:rPr>
            <w:noProof/>
            <w:webHidden/>
          </w:rPr>
          <w:fldChar w:fldCharType="begin"/>
        </w:r>
        <w:r>
          <w:rPr>
            <w:noProof/>
            <w:webHidden/>
          </w:rPr>
          <w:instrText xml:space="preserve"> PAGEREF _Toc239441725 \h </w:instrText>
        </w:r>
        <w:r>
          <w:rPr>
            <w:noProof/>
            <w:webHidden/>
          </w:rPr>
        </w:r>
        <w:r>
          <w:rPr>
            <w:noProof/>
            <w:webHidden/>
          </w:rPr>
          <w:fldChar w:fldCharType="separate"/>
        </w:r>
        <w:r>
          <w:rPr>
            <w:noProof/>
            <w:webHidden/>
          </w:rPr>
          <w:t>13</w:t>
        </w:r>
        <w:r>
          <w:rPr>
            <w:noProof/>
            <w:webHidden/>
          </w:rPr>
          <w:fldChar w:fldCharType="end"/>
        </w:r>
      </w:hyperlink>
    </w:p>
    <w:p w14:paraId="7CF2E51B" w14:textId="39F94B9C">
      <w:pPr>
        <w:pStyle w:val="TOC1"/>
        <w:tabs>
          <w:tab w:val="right" w:leader="dot" w:pos="9016"/>
        </w:tabs>
        <w:rPr>
          <w:rFonts w:asciiTheme="minorHAnsi" w:eastAsiaTheme="minorEastAsia" w:hAnsiTheme="minorHAnsi" w:cstheme="minorBidi"/>
          <w:b w:val="0"/>
          <w:bCs w:val="0"/>
          <w:noProof/>
          <w:color w:val="auto"/>
          <w:sz w:val="22"/>
        </w:rPr>
      </w:pPr>
      <w:hyperlink w:anchor="_Toc239441726" w:history="1">
        <w:r>
          <w:rPr>
            <w:rStyle w:val="Hyperlink"/>
            <w:noProof/>
          </w:rPr>
          <w:t>Table 3.4: Core data dictionary</w:t>
        </w:r>
        <w:r>
          <w:rPr>
            <w:noProof/>
            <w:webHidden/>
          </w:rPr>
          <w:tab/>
        </w:r>
        <w:r>
          <w:rPr>
            <w:noProof/>
            <w:webHidden/>
          </w:rPr>
          <w:fldChar w:fldCharType="begin"/>
        </w:r>
        <w:r>
          <w:rPr>
            <w:noProof/>
            <w:webHidden/>
          </w:rPr>
          <w:instrText xml:space="preserve"> PAGEREF _Toc239441726 \h </w:instrText>
        </w:r>
        <w:r>
          <w:rPr>
            <w:noProof/>
            <w:webHidden/>
          </w:rPr>
        </w:r>
        <w:r>
          <w:rPr>
            <w:noProof/>
            <w:webHidden/>
          </w:rPr>
          <w:fldChar w:fldCharType="separate"/>
        </w:r>
        <w:r>
          <w:rPr>
            <w:noProof/>
            <w:webHidden/>
          </w:rPr>
          <w:t>14</w:t>
        </w:r>
        <w:r>
          <w:rPr>
            <w:noProof/>
            <w:webHidden/>
          </w:rPr>
          <w:fldChar w:fldCharType="end"/>
        </w:r>
      </w:hyperlink>
    </w:p>
    <w:p w14:paraId="0D4C3D64" w14:textId="516F6925">
      <w:pPr>
        <w:pStyle w:val="TOC1"/>
        <w:tabs>
          <w:tab w:val="right" w:leader="dot" w:pos="9016"/>
        </w:tabs>
        <w:rPr>
          <w:rFonts w:asciiTheme="minorHAnsi" w:eastAsiaTheme="minorEastAsia" w:hAnsiTheme="minorHAnsi" w:cstheme="minorBidi"/>
          <w:b w:val="0"/>
          <w:bCs w:val="0"/>
          <w:noProof/>
          <w:color w:val="auto"/>
          <w:sz w:val="22"/>
        </w:rPr>
      </w:pPr>
      <w:hyperlink w:anchor="_Toc239441727" w:history="1">
        <w:r>
          <w:rPr>
            <w:rStyle w:val="Hyperlink"/>
            <w:noProof/>
          </w:rPr>
          <w:t>Table 3.5: Versioned API groups</w:t>
        </w:r>
        <w:r>
          <w:rPr>
            <w:noProof/>
            <w:webHidden/>
          </w:rPr>
          <w:tab/>
        </w:r>
        <w:r>
          <w:rPr>
            <w:noProof/>
            <w:webHidden/>
          </w:rPr>
          <w:fldChar w:fldCharType="begin"/>
        </w:r>
        <w:r>
          <w:rPr>
            <w:noProof/>
            <w:webHidden/>
          </w:rPr>
          <w:instrText xml:space="preserve"> PAGEREF _Toc239441727 \h </w:instrText>
        </w:r>
        <w:r>
          <w:rPr>
            <w:noProof/>
            <w:webHidden/>
          </w:rPr>
        </w:r>
        <w:r>
          <w:rPr>
            <w:noProof/>
            <w:webHidden/>
          </w:rPr>
          <w:fldChar w:fldCharType="separate"/>
        </w:r>
        <w:r>
          <w:rPr>
            <w:noProof/>
            <w:webHidden/>
          </w:rPr>
          <w:t>16</w:t>
        </w:r>
        <w:r>
          <w:rPr>
            <w:noProof/>
            <w:webHidden/>
          </w:rPr>
          <w:fldChar w:fldCharType="end"/>
        </w:r>
      </w:hyperlink>
    </w:p>
    <w:p w14:paraId="40DBCD1E" w14:textId="0E159E23">
      <w:pPr>
        <w:pStyle w:val="TOC1"/>
        <w:tabs>
          <w:tab w:val="right" w:leader="dot" w:pos="9016"/>
        </w:tabs>
        <w:rPr>
          <w:rFonts w:asciiTheme="minorHAnsi" w:eastAsiaTheme="minorEastAsia" w:hAnsiTheme="minorHAnsi" w:cstheme="minorBidi"/>
          <w:b w:val="0"/>
          <w:bCs w:val="0"/>
          <w:noProof/>
          <w:color w:val="auto"/>
          <w:sz w:val="22"/>
        </w:rPr>
      </w:pPr>
      <w:hyperlink w:anchor="_Toc239441728" w:history="1">
        <w:r>
          <w:rPr>
            <w:rStyle w:val="Hyperlink"/>
            <w:noProof/>
          </w:rPr>
          <w:t>Table 3.6: Security and privacy controls</w:t>
        </w:r>
        <w:r>
          <w:rPr>
            <w:noProof/>
            <w:webHidden/>
          </w:rPr>
          <w:tab/>
        </w:r>
        <w:r>
          <w:rPr>
            <w:noProof/>
            <w:webHidden/>
          </w:rPr>
          <w:fldChar w:fldCharType="begin"/>
        </w:r>
        <w:r>
          <w:rPr>
            <w:noProof/>
            <w:webHidden/>
          </w:rPr>
          <w:instrText xml:space="preserve"> PAGEREF _Toc239441728 \h </w:instrText>
        </w:r>
        <w:r>
          <w:rPr>
            <w:noProof/>
            <w:webHidden/>
          </w:rPr>
        </w:r>
        <w:r>
          <w:rPr>
            <w:noProof/>
            <w:webHidden/>
          </w:rPr>
          <w:fldChar w:fldCharType="separate"/>
        </w:r>
        <w:r>
          <w:rPr>
            <w:noProof/>
            <w:webHidden/>
          </w:rPr>
          <w:t>18</w:t>
        </w:r>
        <w:r>
          <w:rPr>
            <w:noProof/>
            <w:webHidden/>
          </w:rPr>
          <w:fldChar w:fldCharType="end"/>
        </w:r>
      </w:hyperlink>
    </w:p>
    <w:p w14:paraId="4B58BCAF" w14:textId="784B0537">
      <w:pPr>
        <w:pStyle w:val="TOC1"/>
        <w:tabs>
          <w:tab w:val="right" w:leader="dot" w:pos="9016"/>
        </w:tabs>
        <w:rPr>
          <w:rFonts w:asciiTheme="minorHAnsi" w:eastAsiaTheme="minorEastAsia" w:hAnsiTheme="minorHAnsi" w:cstheme="minorBidi"/>
          <w:b w:val="0"/>
          <w:bCs w:val="0"/>
          <w:noProof/>
          <w:color w:val="auto"/>
          <w:sz w:val="22"/>
        </w:rPr>
      </w:pPr>
      <w:hyperlink w:anchor="_Toc239441729" w:history="1">
        <w:r>
          <w:rPr>
            <w:rStyle w:val="Hyperlink"/>
            <w:noProof/>
          </w:rPr>
          <w:t>Table 3.7: Design alternatives</w:t>
        </w:r>
        <w:r>
          <w:rPr>
            <w:noProof/>
            <w:webHidden/>
          </w:rPr>
          <w:tab/>
        </w:r>
        <w:r>
          <w:rPr>
            <w:noProof/>
            <w:webHidden/>
          </w:rPr>
          <w:fldChar w:fldCharType="begin"/>
        </w:r>
        <w:r>
          <w:rPr>
            <w:noProof/>
            <w:webHidden/>
          </w:rPr>
          <w:instrText xml:space="preserve"> PAGEREF _Toc239441729 \h </w:instrText>
        </w:r>
        <w:r>
          <w:rPr>
            <w:noProof/>
            <w:webHidden/>
          </w:rPr>
        </w:r>
        <w:r>
          <w:rPr>
            <w:noProof/>
            <w:webHidden/>
          </w:rPr>
          <w:fldChar w:fldCharType="separate"/>
        </w:r>
        <w:r>
          <w:rPr>
            <w:noProof/>
            <w:webHidden/>
          </w:rPr>
          <w:t>19</w:t>
        </w:r>
        <w:r>
          <w:rPr>
            <w:noProof/>
            <w:webHidden/>
          </w:rPr>
          <w:fldChar w:fldCharType="end"/>
        </w:r>
      </w:hyperlink>
    </w:p>
    <w:p w14:paraId="264B55AD" w14:textId="1308834B">
      <w:pPr>
        <w:pStyle w:val="TOC1"/>
        <w:tabs>
          <w:tab w:val="right" w:leader="dot" w:pos="9016"/>
        </w:tabs>
        <w:rPr>
          <w:rFonts w:asciiTheme="minorHAnsi" w:eastAsiaTheme="minorEastAsia" w:hAnsiTheme="minorHAnsi" w:cstheme="minorBidi"/>
          <w:b w:val="0"/>
          <w:bCs w:val="0"/>
          <w:noProof/>
          <w:color w:val="auto"/>
          <w:sz w:val="22"/>
        </w:rPr>
      </w:pPr>
      <w:hyperlink w:anchor="_Toc239441730" w:history="1">
        <w:r>
          <w:rPr>
            <w:rStyle w:val="Hyperlink"/>
            <w:noProof/>
          </w:rPr>
          <w:t>Table 3.8: Tools and technologies used in the project</w:t>
        </w:r>
        <w:r>
          <w:rPr>
            <w:noProof/>
            <w:webHidden/>
          </w:rPr>
          <w:tab/>
        </w:r>
        <w:r>
          <w:rPr>
            <w:noProof/>
            <w:webHidden/>
          </w:rPr>
          <w:fldChar w:fldCharType="begin"/>
        </w:r>
        <w:r>
          <w:rPr>
            <w:noProof/>
            <w:webHidden/>
          </w:rPr>
          <w:instrText xml:space="preserve"> PAGEREF _Toc239441730 \h </w:instrText>
        </w:r>
        <w:r>
          <w:rPr>
            <w:noProof/>
            <w:webHidden/>
          </w:rPr>
        </w:r>
        <w:r>
          <w:rPr>
            <w:noProof/>
            <w:webHidden/>
          </w:rPr>
          <w:fldChar w:fldCharType="separate"/>
        </w:r>
        <w:r>
          <w:rPr>
            <w:noProof/>
            <w:webHidden/>
          </w:rPr>
          <w:t>19</w:t>
        </w:r>
        <w:r>
          <w:rPr>
            <w:noProof/>
            <w:webHidden/>
          </w:rPr>
          <w:fldChar w:fldCharType="end"/>
        </w:r>
      </w:hyperlink>
    </w:p>
    <w:p w14:paraId="332287FE" w14:textId="45E8532D">
      <w:pPr>
        <w:pStyle w:val="TOC1"/>
        <w:tabs>
          <w:tab w:val="right" w:leader="dot" w:pos="9016"/>
        </w:tabs>
        <w:rPr>
          <w:rFonts w:asciiTheme="minorHAnsi" w:eastAsiaTheme="minorEastAsia" w:hAnsiTheme="minorHAnsi" w:cstheme="minorBidi"/>
          <w:b w:val="0"/>
          <w:bCs w:val="0"/>
          <w:noProof/>
          <w:color w:val="auto"/>
          <w:sz w:val="22"/>
        </w:rPr>
      </w:pPr>
      <w:hyperlink w:anchor="_Toc239441731" w:history="1">
        <w:r>
          <w:rPr>
            <w:rStyle w:val="Hyperlink"/>
            <w:noProof/>
          </w:rPr>
          <w:t>Table 3.9: Project activity plan</w:t>
        </w:r>
        <w:r>
          <w:rPr>
            <w:noProof/>
            <w:webHidden/>
          </w:rPr>
          <w:tab/>
        </w:r>
        <w:r>
          <w:rPr>
            <w:noProof/>
            <w:webHidden/>
          </w:rPr>
          <w:fldChar w:fldCharType="begin"/>
        </w:r>
        <w:r>
          <w:rPr>
            <w:noProof/>
            <w:webHidden/>
          </w:rPr>
          <w:instrText xml:space="preserve"> PAGEREF _Toc239441731 \h </w:instrText>
        </w:r>
        <w:r>
          <w:rPr>
            <w:noProof/>
            <w:webHidden/>
          </w:rPr>
        </w:r>
        <w:r>
          <w:rPr>
            <w:noProof/>
            <w:webHidden/>
          </w:rPr>
          <w:fldChar w:fldCharType="separate"/>
        </w:r>
        <w:r>
          <w:rPr>
            <w:noProof/>
            <w:webHidden/>
          </w:rPr>
          <w:t>20</w:t>
        </w:r>
        <w:r>
          <w:rPr>
            <w:noProof/>
            <w:webHidden/>
          </w:rPr>
          <w:fldChar w:fldCharType="end"/>
        </w:r>
      </w:hyperlink>
    </w:p>
    <w:p w14:paraId="4EC7F350" w14:textId="079A703E">
      <w:pPr>
        <w:pStyle w:val="TOC1"/>
        <w:tabs>
          <w:tab w:val="right" w:leader="dot" w:pos="9016"/>
        </w:tabs>
        <w:rPr>
          <w:rFonts w:asciiTheme="minorHAnsi" w:eastAsiaTheme="minorEastAsia" w:hAnsiTheme="minorHAnsi" w:cstheme="minorBidi"/>
          <w:b w:val="0"/>
          <w:bCs w:val="0"/>
          <w:noProof/>
          <w:color w:val="auto"/>
          <w:sz w:val="22"/>
        </w:rPr>
      </w:pPr>
      <w:hyperlink w:anchor="_Toc239441732" w:history="1">
        <w:r>
          <w:rPr>
            <w:rStyle w:val="Hyperlink"/>
            <w:noProof/>
          </w:rPr>
          <w:t>Table 3.10: Task allocation between project members</w:t>
        </w:r>
        <w:r>
          <w:rPr>
            <w:noProof/>
            <w:webHidden/>
          </w:rPr>
          <w:tab/>
        </w:r>
        <w:r>
          <w:rPr>
            <w:noProof/>
            <w:webHidden/>
          </w:rPr>
          <w:fldChar w:fldCharType="begin"/>
        </w:r>
        <w:r>
          <w:rPr>
            <w:noProof/>
            <w:webHidden/>
          </w:rPr>
          <w:instrText xml:space="preserve"> PAGEREF _Toc239441732 \h </w:instrText>
        </w:r>
        <w:r>
          <w:rPr>
            <w:noProof/>
            <w:webHidden/>
          </w:rPr>
        </w:r>
        <w:r>
          <w:rPr>
            <w:noProof/>
            <w:webHidden/>
          </w:rPr>
          <w:fldChar w:fldCharType="separate"/>
        </w:r>
        <w:r>
          <w:rPr>
            <w:noProof/>
            <w:webHidden/>
          </w:rPr>
          <w:t>20</w:t>
        </w:r>
        <w:r>
          <w:rPr>
            <w:noProof/>
            <w:webHidden/>
          </w:rPr>
          <w:fldChar w:fldCharType="end"/>
        </w:r>
      </w:hyperlink>
    </w:p>
    <w:p w14:paraId="67CE2E4F" w14:textId="4A00F341">
      <w:pPr>
        <w:pStyle w:val="TOC1"/>
        <w:tabs>
          <w:tab w:val="right" w:leader="dot" w:pos="9016"/>
        </w:tabs>
        <w:rPr>
          <w:rFonts w:asciiTheme="minorHAnsi" w:eastAsiaTheme="minorEastAsia" w:hAnsiTheme="minorHAnsi" w:cstheme="minorBidi"/>
          <w:b w:val="0"/>
          <w:bCs w:val="0"/>
          <w:noProof/>
          <w:color w:val="auto"/>
          <w:sz w:val="22"/>
        </w:rPr>
      </w:pPr>
      <w:hyperlink w:anchor="_Toc239441733" w:history="1">
        <w:r>
          <w:rPr>
            <w:rStyle w:val="Hyperlink"/>
            <w:noProof/>
          </w:rPr>
          <w:t>Table 4.1: Implementation environment</w:t>
        </w:r>
        <w:r>
          <w:rPr>
            <w:noProof/>
            <w:webHidden/>
          </w:rPr>
          <w:tab/>
        </w:r>
        <w:r>
          <w:rPr>
            <w:noProof/>
            <w:webHidden/>
          </w:rPr>
          <w:fldChar w:fldCharType="begin"/>
        </w:r>
        <w:r>
          <w:rPr>
            <w:noProof/>
            <w:webHidden/>
          </w:rPr>
          <w:instrText xml:space="preserve"> PAGEREF _Toc239441733 \h </w:instrText>
        </w:r>
        <w:r>
          <w:rPr>
            <w:noProof/>
            <w:webHidden/>
          </w:rPr>
        </w:r>
        <w:r>
          <w:rPr>
            <w:noProof/>
            <w:webHidden/>
          </w:rPr>
          <w:fldChar w:fldCharType="separate"/>
        </w:r>
        <w:r>
          <w:rPr>
            <w:noProof/>
            <w:webHidden/>
          </w:rPr>
          <w:t>22</w:t>
        </w:r>
        <w:r>
          <w:rPr>
            <w:noProof/>
            <w:webHidden/>
          </w:rPr>
          <w:fldChar w:fldCharType="end"/>
        </w:r>
      </w:hyperlink>
    </w:p>
    <w:p w14:paraId="6BD37C44" w14:textId="03D49FE0">
      <w:pPr>
        <w:pStyle w:val="TOC1"/>
        <w:tabs>
          <w:tab w:val="right" w:leader="dot" w:pos="9016"/>
        </w:tabs>
        <w:rPr>
          <w:rFonts w:asciiTheme="minorHAnsi" w:eastAsiaTheme="minorEastAsia" w:hAnsiTheme="minorHAnsi" w:cstheme="minorBidi"/>
          <w:b w:val="0"/>
          <w:bCs w:val="0"/>
          <w:noProof/>
          <w:color w:val="auto"/>
          <w:sz w:val="22"/>
        </w:rPr>
      </w:pPr>
      <w:hyperlink w:anchor="_Toc239441734" w:history="1">
        <w:r>
          <w:rPr>
            <w:rStyle w:val="Hyperlink"/>
            <w:noProof/>
          </w:rPr>
          <w:t>Table 4.2: Verification result summary</w:t>
        </w:r>
        <w:r>
          <w:rPr>
            <w:noProof/>
            <w:webHidden/>
          </w:rPr>
          <w:tab/>
        </w:r>
        <w:r>
          <w:rPr>
            <w:noProof/>
            <w:webHidden/>
          </w:rPr>
          <w:fldChar w:fldCharType="begin"/>
        </w:r>
        <w:r>
          <w:rPr>
            <w:noProof/>
            <w:webHidden/>
          </w:rPr>
          <w:instrText xml:space="preserve"> PAGEREF _Toc239441734 \h </w:instrText>
        </w:r>
        <w:r>
          <w:rPr>
            <w:noProof/>
            <w:webHidden/>
          </w:rPr>
        </w:r>
        <w:r>
          <w:rPr>
            <w:noProof/>
            <w:webHidden/>
          </w:rPr>
          <w:fldChar w:fldCharType="separate"/>
        </w:r>
        <w:r>
          <w:rPr>
            <w:noProof/>
            <w:webHidden/>
          </w:rPr>
          <w:t>26</w:t>
        </w:r>
        <w:r>
          <w:rPr>
            <w:noProof/>
            <w:webHidden/>
          </w:rPr>
          <w:fldChar w:fldCharType="end"/>
        </w:r>
      </w:hyperlink>
    </w:p>
    <w:p w14:paraId="2B53284D" w14:textId="1BAA1D3B">
      <w:pPr>
        <w:pStyle w:val="TOC1"/>
        <w:tabs>
          <w:tab w:val="right" w:leader="dot" w:pos="9016"/>
        </w:tabs>
        <w:rPr>
          <w:rFonts w:asciiTheme="minorHAnsi" w:eastAsiaTheme="minorEastAsia" w:hAnsiTheme="minorHAnsi" w:cstheme="minorBidi"/>
          <w:b w:val="0"/>
          <w:bCs w:val="0"/>
          <w:noProof/>
          <w:color w:val="auto"/>
          <w:sz w:val="22"/>
        </w:rPr>
      </w:pPr>
      <w:hyperlink w:anchor="_Toc239441735" w:history="1">
        <w:r>
          <w:rPr>
            <w:rStyle w:val="Hyperlink"/>
            <w:noProof/>
          </w:rPr>
          <w:t>Table 4.3: Representative critical test cases</w:t>
        </w:r>
        <w:r>
          <w:rPr>
            <w:noProof/>
            <w:webHidden/>
          </w:rPr>
          <w:tab/>
        </w:r>
        <w:r>
          <w:rPr>
            <w:noProof/>
            <w:webHidden/>
          </w:rPr>
          <w:fldChar w:fldCharType="begin"/>
        </w:r>
        <w:r>
          <w:rPr>
            <w:noProof/>
            <w:webHidden/>
          </w:rPr>
          <w:instrText xml:space="preserve"> PAGEREF _Toc239441735 \h </w:instrText>
        </w:r>
        <w:r>
          <w:rPr>
            <w:noProof/>
            <w:webHidden/>
          </w:rPr>
        </w:r>
        <w:r>
          <w:rPr>
            <w:noProof/>
            <w:webHidden/>
          </w:rPr>
          <w:fldChar w:fldCharType="separate"/>
        </w:r>
        <w:r>
          <w:rPr>
            <w:noProof/>
            <w:webHidden/>
          </w:rPr>
          <w:t>27</w:t>
        </w:r>
        <w:r>
          <w:rPr>
            <w:noProof/>
            <w:webHidden/>
          </w:rPr>
          <w:fldChar w:fldCharType="end"/>
        </w:r>
      </w:hyperlink>
    </w:p>
    <w:p w14:paraId="303DE585" w14:textId="6C9C4333">
      <w:pPr>
        <w:pStyle w:val="TOC1"/>
        <w:tabs>
          <w:tab w:val="right" w:leader="dot" w:pos="9016"/>
        </w:tabs>
        <w:rPr>
          <w:rFonts w:asciiTheme="minorHAnsi" w:eastAsiaTheme="minorEastAsia" w:hAnsiTheme="minorHAnsi" w:cstheme="minorBidi"/>
          <w:b w:val="0"/>
          <w:bCs w:val="0"/>
          <w:noProof/>
          <w:color w:val="auto"/>
          <w:sz w:val="22"/>
        </w:rPr>
      </w:pPr>
      <w:hyperlink w:anchor="_Toc239441736" w:history="1">
        <w:r>
          <w:rPr>
            <w:rStyle w:val="Hyperlink"/>
            <w:noProof/>
          </w:rPr>
          <w:t>Table 4.4: Overall implementation and result summary</w:t>
        </w:r>
        <w:r>
          <w:rPr>
            <w:noProof/>
            <w:webHidden/>
          </w:rPr>
          <w:tab/>
        </w:r>
        <w:r>
          <w:rPr>
            <w:noProof/>
            <w:webHidden/>
          </w:rPr>
          <w:fldChar w:fldCharType="begin"/>
        </w:r>
        <w:r>
          <w:rPr>
            <w:noProof/>
            <w:webHidden/>
          </w:rPr>
          <w:instrText xml:space="preserve"> PAGEREF _Toc239441736 \h </w:instrText>
        </w:r>
        <w:r>
          <w:rPr>
            <w:noProof/>
            <w:webHidden/>
          </w:rPr>
        </w:r>
        <w:r>
          <w:rPr>
            <w:noProof/>
            <w:webHidden/>
          </w:rPr>
          <w:fldChar w:fldCharType="separate"/>
        </w:r>
        <w:r>
          <w:rPr>
            <w:noProof/>
            <w:webHidden/>
          </w:rPr>
          <w:t>28</w:t>
        </w:r>
        <w:r>
          <w:rPr>
            <w:noProof/>
            <w:webHidden/>
          </w:rPr>
          <w:fldChar w:fldCharType="end"/>
        </w:r>
      </w:hyperlink>
    </w:p>
    <w:p w14:paraId="519AE719" w14:textId="19CDDEE7">
      <w:pPr>
        <w:pStyle w:val="TOC1"/>
        <w:tabs>
          <w:tab w:val="right" w:leader="dot" w:pos="9016"/>
        </w:tabs>
        <w:rPr>
          <w:rFonts w:asciiTheme="minorHAnsi" w:eastAsiaTheme="minorEastAsia" w:hAnsiTheme="minorHAnsi" w:cstheme="minorBidi"/>
          <w:b w:val="0"/>
          <w:bCs w:val="0"/>
          <w:noProof/>
          <w:color w:val="auto"/>
          <w:sz w:val="22"/>
        </w:rPr>
      </w:pPr>
      <w:hyperlink w:anchor="_Toc239441737" w:history="1">
        <w:r>
          <w:rPr>
            <w:rStyle w:val="Hyperlink"/>
            <w:noProof/>
          </w:rPr>
          <w:t>Table 4.5: Analytical comparison between related studies and the proposed system</w:t>
        </w:r>
        <w:r>
          <w:rPr>
            <w:noProof/>
            <w:webHidden/>
          </w:rPr>
          <w:tab/>
        </w:r>
        <w:r>
          <w:rPr>
            <w:noProof/>
            <w:webHidden/>
          </w:rPr>
          <w:fldChar w:fldCharType="begin"/>
        </w:r>
        <w:r>
          <w:rPr>
            <w:noProof/>
            <w:webHidden/>
          </w:rPr>
          <w:instrText xml:space="preserve"> PAGEREF _Toc239441737 \h </w:instrText>
        </w:r>
        <w:r>
          <w:rPr>
            <w:noProof/>
            <w:webHidden/>
          </w:rPr>
        </w:r>
        <w:r>
          <w:rPr>
            <w:noProof/>
            <w:webHidden/>
          </w:rPr>
          <w:fldChar w:fldCharType="separate"/>
        </w:r>
        <w:r>
          <w:rPr>
            <w:noProof/>
            <w:webHidden/>
          </w:rPr>
          <w:t>29</w:t>
        </w:r>
        <w:r>
          <w:rPr>
            <w:noProof/>
            <w:webHidden/>
          </w:rPr>
          <w:fldChar w:fldCharType="end"/>
        </w:r>
      </w:hyperlink>
    </w:p>
    <w:p w14:paraId="3EA0845F" w14:textId="5BAD0055">
      <w:pPr>
        <w:pStyle w:val="TOC1"/>
        <w:tabs>
          <w:tab w:val="right" w:leader="dot" w:pos="9016"/>
        </w:tabs>
        <w:rPr>
          <w:rFonts w:asciiTheme="minorHAnsi" w:eastAsiaTheme="minorEastAsia" w:hAnsiTheme="minorHAnsi" w:cstheme="minorBidi"/>
          <w:b w:val="0"/>
          <w:bCs w:val="0"/>
          <w:noProof/>
          <w:color w:val="auto"/>
          <w:sz w:val="22"/>
        </w:rPr>
      </w:pPr>
      <w:hyperlink w:anchor="_Toc239441738" w:history="1">
        <w:r>
          <w:rPr>
            <w:rStyle w:val="Hyperlink"/>
            <w:noProof/>
          </w:rPr>
          <w:t>Table 5.1: Standards and guidance mapping</w:t>
        </w:r>
        <w:r>
          <w:rPr>
            <w:noProof/>
            <w:webHidden/>
          </w:rPr>
          <w:tab/>
        </w:r>
        <w:r>
          <w:rPr>
            <w:noProof/>
            <w:webHidden/>
          </w:rPr>
          <w:fldChar w:fldCharType="begin"/>
        </w:r>
        <w:r>
          <w:rPr>
            <w:noProof/>
            <w:webHidden/>
          </w:rPr>
          <w:instrText xml:space="preserve"> PAGEREF _Toc239441738 \h </w:instrText>
        </w:r>
        <w:r>
          <w:rPr>
            <w:noProof/>
            <w:webHidden/>
          </w:rPr>
        </w:r>
        <w:r>
          <w:rPr>
            <w:noProof/>
            <w:webHidden/>
          </w:rPr>
          <w:fldChar w:fldCharType="separate"/>
        </w:r>
        <w:r>
          <w:rPr>
            <w:noProof/>
            <w:webHidden/>
          </w:rPr>
          <w:t>30</w:t>
        </w:r>
        <w:r>
          <w:rPr>
            <w:noProof/>
            <w:webHidden/>
          </w:rPr>
          <w:fldChar w:fldCharType="end"/>
        </w:r>
      </w:hyperlink>
    </w:p>
    <w:p w14:paraId="2F0305A2" w14:textId="34B1D195">
      <w:pPr>
        <w:pStyle w:val="TOC1"/>
        <w:tabs>
          <w:tab w:val="right" w:leader="dot" w:pos="9016"/>
        </w:tabs>
        <w:rPr>
          <w:rFonts w:asciiTheme="minorHAnsi" w:eastAsiaTheme="minorEastAsia" w:hAnsiTheme="minorHAnsi" w:cstheme="minorBidi"/>
          <w:b w:val="0"/>
          <w:bCs w:val="0"/>
          <w:noProof/>
          <w:color w:val="auto"/>
          <w:sz w:val="22"/>
        </w:rPr>
      </w:pPr>
      <w:hyperlink w:anchor="_Toc239441739" w:history="1">
        <w:r>
          <w:rPr>
            <w:rStyle w:val="Hyperlink"/>
            <w:noProof/>
          </w:rPr>
          <w:t>Table 5.2: Cost categories for procurement</w:t>
        </w:r>
        <w:r>
          <w:rPr>
            <w:noProof/>
            <w:webHidden/>
          </w:rPr>
          <w:tab/>
        </w:r>
        <w:r>
          <w:rPr>
            <w:noProof/>
            <w:webHidden/>
          </w:rPr>
          <w:fldChar w:fldCharType="begin"/>
        </w:r>
        <w:r>
          <w:rPr>
            <w:noProof/>
            <w:webHidden/>
          </w:rPr>
          <w:instrText xml:space="preserve"> PAGEREF _Toc239441739 \h </w:instrText>
        </w:r>
        <w:r>
          <w:rPr>
            <w:noProof/>
            <w:webHidden/>
          </w:rPr>
        </w:r>
        <w:r>
          <w:rPr>
            <w:noProof/>
            <w:webHidden/>
          </w:rPr>
          <w:fldChar w:fldCharType="separate"/>
        </w:r>
        <w:r>
          <w:rPr>
            <w:noProof/>
            <w:webHidden/>
          </w:rPr>
          <w:t>32</w:t>
        </w:r>
        <w:r>
          <w:rPr>
            <w:noProof/>
            <w:webHidden/>
          </w:rPr>
          <w:fldChar w:fldCharType="end"/>
        </w:r>
      </w:hyperlink>
    </w:p>
    <w:p w14:paraId="21FBD884" w14:textId="719A440B">
      <w:pPr>
        <w:pStyle w:val="TOC1"/>
        <w:tabs>
          <w:tab w:val="right" w:leader="dot" w:pos="9016"/>
        </w:tabs>
        <w:rPr>
          <w:rFonts w:asciiTheme="minorHAnsi" w:eastAsiaTheme="minorEastAsia" w:hAnsiTheme="minorHAnsi" w:cstheme="minorBidi"/>
          <w:b w:val="0"/>
          <w:bCs w:val="0"/>
          <w:noProof/>
          <w:color w:val="auto"/>
          <w:sz w:val="22"/>
        </w:rPr>
      </w:pPr>
      <w:hyperlink w:anchor="_Toc239441740" w:history="1">
        <w:r>
          <w:rPr>
            <w:rStyle w:val="Hyperlink"/>
            <w:noProof/>
          </w:rPr>
          <w:t>Table 5.3: Mapping with complex engineering problem characteristics</w:t>
        </w:r>
        <w:r>
          <w:rPr>
            <w:noProof/>
            <w:webHidden/>
          </w:rPr>
          <w:tab/>
        </w:r>
        <w:r>
          <w:rPr>
            <w:noProof/>
            <w:webHidden/>
          </w:rPr>
          <w:fldChar w:fldCharType="begin"/>
        </w:r>
        <w:r>
          <w:rPr>
            <w:noProof/>
            <w:webHidden/>
          </w:rPr>
          <w:instrText xml:space="preserve"> PAGEREF _Toc239441740 \h </w:instrText>
        </w:r>
        <w:r>
          <w:rPr>
            <w:noProof/>
            <w:webHidden/>
          </w:rPr>
        </w:r>
        <w:r>
          <w:rPr>
            <w:noProof/>
            <w:webHidden/>
          </w:rPr>
          <w:fldChar w:fldCharType="separate"/>
        </w:r>
        <w:r>
          <w:rPr>
            <w:noProof/>
            <w:webHidden/>
          </w:rPr>
          <w:t>32</w:t>
        </w:r>
        <w:r>
          <w:rPr>
            <w:noProof/>
            <w:webHidden/>
          </w:rPr>
          <w:fldChar w:fldCharType="end"/>
        </w:r>
      </w:hyperlink>
    </w:p>
    <w:p w14:paraId="55AE106D" w14:textId="2ACC453F">
      <w:pPr>
        <w:pStyle w:val="TOC1"/>
        <w:tabs>
          <w:tab w:val="right" w:leader="dot" w:pos="9016"/>
        </w:tabs>
        <w:rPr>
          <w:rFonts w:asciiTheme="minorHAnsi" w:eastAsiaTheme="minorEastAsia" w:hAnsiTheme="minorHAnsi" w:cstheme="minorBidi"/>
          <w:b w:val="0"/>
          <w:bCs w:val="0"/>
          <w:noProof/>
          <w:color w:val="auto"/>
          <w:sz w:val="22"/>
        </w:rPr>
      </w:pPr>
      <w:hyperlink w:anchor="_Toc239441741" w:history="1">
        <w:r>
          <w:rPr>
            <w:rStyle w:val="Hyperlink"/>
            <w:noProof/>
          </w:rPr>
          <w:t>Table 5.4: Mapping with knowledge profile</w:t>
        </w:r>
        <w:r>
          <w:rPr>
            <w:noProof/>
            <w:webHidden/>
          </w:rPr>
          <w:tab/>
        </w:r>
        <w:r>
          <w:rPr>
            <w:noProof/>
            <w:webHidden/>
          </w:rPr>
          <w:fldChar w:fldCharType="begin"/>
        </w:r>
        <w:r>
          <w:rPr>
            <w:noProof/>
            <w:webHidden/>
          </w:rPr>
          <w:instrText xml:space="preserve"> PAGEREF _Toc239441741 \h </w:instrText>
        </w:r>
        <w:r>
          <w:rPr>
            <w:noProof/>
            <w:webHidden/>
          </w:rPr>
        </w:r>
        <w:r>
          <w:rPr>
            <w:noProof/>
            <w:webHidden/>
          </w:rPr>
          <w:fldChar w:fldCharType="separate"/>
        </w:r>
        <w:r>
          <w:rPr>
            <w:noProof/>
            <w:webHidden/>
          </w:rPr>
          <w:t>33</w:t>
        </w:r>
        <w:r>
          <w:rPr>
            <w:noProof/>
            <w:webHidden/>
          </w:rPr>
          <w:fldChar w:fldCharType="end"/>
        </w:r>
      </w:hyperlink>
    </w:p>
    <w:p w14:paraId="11B90296" w14:textId="03B3B633">
      <w:pPr>
        <w:pStyle w:val="TOC1"/>
        <w:tabs>
          <w:tab w:val="right" w:leader="dot" w:pos="9016"/>
        </w:tabs>
        <w:rPr>
          <w:rFonts w:asciiTheme="minorHAnsi" w:eastAsiaTheme="minorEastAsia" w:hAnsiTheme="minorHAnsi" w:cstheme="minorBidi"/>
          <w:b w:val="0"/>
          <w:bCs w:val="0"/>
          <w:noProof/>
          <w:color w:val="auto"/>
          <w:sz w:val="22"/>
        </w:rPr>
      </w:pPr>
      <w:hyperlink w:anchor="_Toc239441742" w:history="1">
        <w:r>
          <w:rPr>
            <w:rStyle w:val="Hyperlink"/>
            <w:noProof/>
          </w:rPr>
          <w:t>Table 5.5: Mapping with complex engineering activities</w:t>
        </w:r>
        <w:r>
          <w:rPr>
            <w:noProof/>
            <w:webHidden/>
          </w:rPr>
          <w:tab/>
        </w:r>
        <w:r>
          <w:rPr>
            <w:noProof/>
            <w:webHidden/>
          </w:rPr>
          <w:fldChar w:fldCharType="begin"/>
        </w:r>
        <w:r>
          <w:rPr>
            <w:noProof/>
            <w:webHidden/>
          </w:rPr>
          <w:instrText xml:space="preserve"> PAGEREF _Toc239441742 \h </w:instrText>
        </w:r>
        <w:r>
          <w:rPr>
            <w:noProof/>
            <w:webHidden/>
          </w:rPr>
        </w:r>
        <w:r>
          <w:rPr>
            <w:noProof/>
            <w:webHidden/>
          </w:rPr>
          <w:fldChar w:fldCharType="separate"/>
        </w:r>
        <w:r>
          <w:rPr>
            <w:noProof/>
            <w:webHidden/>
          </w:rPr>
          <w:t>33</w:t>
        </w:r>
        <w:r>
          <w:rPr>
            <w:noProof/>
            <w:webHidden/>
          </w:rPr>
          <w:fldChar w:fldCharType="end"/>
        </w:r>
      </w:hyperlink>
    </w:p>
    <w:p w14:paraId="01A4F7EF" w14:textId="2C41BB41">
      <w:pPr>
        <w:pStyle w:val="TOC1"/>
        <w:tabs>
          <w:tab w:val="right" w:leader="dot" w:pos="9016"/>
        </w:tabs>
        <w:rPr>
          <w:rFonts w:asciiTheme="minorHAnsi" w:eastAsiaTheme="minorEastAsia" w:hAnsiTheme="minorHAnsi" w:cstheme="minorBidi"/>
          <w:b w:val="0"/>
          <w:bCs w:val="0"/>
          <w:noProof/>
          <w:color w:val="auto"/>
          <w:sz w:val="22"/>
        </w:rPr>
      </w:pPr>
      <w:hyperlink w:anchor="_Toc239441743" w:history="1">
        <w:r>
          <w:rPr>
            <w:rStyle w:val="Hyperlink"/>
            <w:noProof/>
          </w:rPr>
          <w:t>Table 5.6: Major project risks and mitigation strategies</w:t>
        </w:r>
        <w:r>
          <w:rPr>
            <w:noProof/>
            <w:webHidden/>
          </w:rPr>
          <w:tab/>
        </w:r>
        <w:r>
          <w:rPr>
            <w:noProof/>
            <w:webHidden/>
          </w:rPr>
          <w:fldChar w:fldCharType="begin"/>
        </w:r>
        <w:r>
          <w:rPr>
            <w:noProof/>
            <w:webHidden/>
          </w:rPr>
          <w:instrText xml:space="preserve"> PAGEREF _Toc239441743 \h </w:instrText>
        </w:r>
        <w:r>
          <w:rPr>
            <w:noProof/>
            <w:webHidden/>
          </w:rPr>
        </w:r>
        <w:r>
          <w:rPr>
            <w:noProof/>
            <w:webHidden/>
          </w:rPr>
          <w:fldChar w:fldCharType="separate"/>
        </w:r>
        <w:r>
          <w:rPr>
            <w:noProof/>
            <w:webHidden/>
          </w:rPr>
          <w:t>34</w:t>
        </w:r>
        <w:r>
          <w:rPr>
            <w:noProof/>
            <w:webHidden/>
          </w:rPr>
          <w:fldChar w:fldCharType="end"/>
        </w:r>
      </w:hyperlink>
    </w:p>
    <w:p w14:paraId="30C82B38" w14:textId="75E8FB7B">
      <w:pPr>
        <w:pStyle w:val="TOC1"/>
        <w:tabs>
          <w:tab w:val="right" w:leader="dot" w:pos="9016"/>
        </w:tabs>
        <w:rPr>
          <w:rFonts w:asciiTheme="minorHAnsi" w:eastAsiaTheme="minorEastAsia" w:hAnsiTheme="minorHAnsi" w:cstheme="minorBidi"/>
          <w:b w:val="0"/>
          <w:bCs w:val="0"/>
          <w:noProof/>
          <w:color w:val="auto"/>
          <w:sz w:val="22"/>
        </w:rPr>
      </w:pPr>
      <w:hyperlink w:anchor="_Toc239441744" w:history="1">
        <w:r>
          <w:rPr>
            <w:rStyle w:val="Hyperlink"/>
            <w:noProof/>
          </w:rPr>
          <w:t>Table 6.1: Compact objective traceability summary</w:t>
        </w:r>
        <w:r>
          <w:rPr>
            <w:noProof/>
            <w:webHidden/>
          </w:rPr>
          <w:tab/>
        </w:r>
        <w:r>
          <w:rPr>
            <w:noProof/>
            <w:webHidden/>
          </w:rPr>
          <w:fldChar w:fldCharType="begin"/>
        </w:r>
        <w:r>
          <w:rPr>
            <w:noProof/>
            <w:webHidden/>
          </w:rPr>
          <w:instrText xml:space="preserve"> PAGEREF _Toc239441744 \h </w:instrText>
        </w:r>
        <w:r>
          <w:rPr>
            <w:noProof/>
            <w:webHidden/>
          </w:rPr>
        </w:r>
        <w:r>
          <w:rPr>
            <w:noProof/>
            <w:webHidden/>
          </w:rPr>
          <w:fldChar w:fldCharType="separate"/>
        </w:r>
        <w:r>
          <w:rPr>
            <w:noProof/>
            <w:webHidden/>
          </w:rPr>
          <w:t>36</w:t>
        </w:r>
        <w:r>
          <w:rPr>
            <w:noProof/>
            <w:webHidden/>
          </w:rPr>
          <w:fldChar w:fldCharType="end"/>
        </w:r>
      </w:hyperlink>
    </w:p>
    <w:p w14:paraId="0A2EE14F" w14:textId="39F04984">
      <w:pPr>
        <w:pStyle w:val="TOC1"/>
        <w:tabs>
          <w:tab w:val="right" w:leader="dot" w:pos="9016"/>
        </w:tabs>
        <w:rPr>
          <w:rFonts w:asciiTheme="minorHAnsi" w:eastAsiaTheme="minorEastAsia" w:hAnsiTheme="minorHAnsi" w:cstheme="minorBidi"/>
          <w:b w:val="0"/>
          <w:bCs w:val="0"/>
          <w:noProof/>
          <w:color w:val="auto"/>
          <w:sz w:val="22"/>
        </w:rPr>
      </w:pPr>
      <w:hyperlink w:anchor="_Toc239441745" w:history="1">
        <w:r>
          <w:rPr>
            <w:rStyle w:val="Hyperlink"/>
            <w:noProof/>
          </w:rPr>
          <w:t>Table 6.2: Current limitations and possible improvement directions</w:t>
        </w:r>
        <w:r>
          <w:rPr>
            <w:noProof/>
            <w:webHidden/>
          </w:rPr>
          <w:tab/>
        </w:r>
        <w:r>
          <w:rPr>
            <w:noProof/>
            <w:webHidden/>
          </w:rPr>
          <w:fldChar w:fldCharType="begin"/>
        </w:r>
        <w:r>
          <w:rPr>
            <w:noProof/>
            <w:webHidden/>
          </w:rPr>
          <w:instrText xml:space="preserve"> PAGEREF _Toc239441745 \h </w:instrText>
        </w:r>
        <w:r>
          <w:rPr>
            <w:noProof/>
            <w:webHidden/>
          </w:rPr>
        </w:r>
        <w:r>
          <w:rPr>
            <w:noProof/>
            <w:webHidden/>
          </w:rPr>
          <w:fldChar w:fldCharType="separate"/>
        </w:r>
        <w:r>
          <w:rPr>
            <w:noProof/>
            <w:webHidden/>
          </w:rPr>
          <w:t>36</w:t>
        </w:r>
        <w:r>
          <w:rPr>
            <w:noProof/>
            <w:webHidden/>
          </w:rPr>
          <w:fldChar w:fldCharType="end"/>
        </w:r>
      </w:hyperlink>
    </w:p>
    <w:p w14:paraId="33EABEF0" w14:textId="43864A22">
      <w:r>
        <w:fldChar w:fldCharType="end"/>
      </w:r>
    </w:p>
    <w:p w14:paraId="4FABCBF0" w14:textId="77777777">
      <w:pPr>
        <w:sectPr>
          <w:footerReference w:type="default" r:id="rId10"/>
          <w:pgSz w:w="11906" w:h="16838"/>
          <w:pgMar w:top="1440" w:right="1440" w:bottom="1304" w:left="1440" w:header="680" w:footer="680" w:gutter="0"/>
          <w:pgNumType w:fmt="lowerRoman" w:start="1"/>
          <w:cols w:space="720"/>
          <w:docGrid w:linePitch="299"/>
        </w:sectPr>
      </w:pPr>
    </w:p>
    <w:p w14:paraId="0CBB8C5C" w14:textId="77777777">
      <w:pPr>
        <w:spacing w:before="400"/>
        <w:jc w:val="center"/>
      </w:pPr>
      <w:r>
        <w:rPr>
          <w:b/>
          <w:sz w:val="36"/>
        </w:rPr>
        <w:lastRenderedPageBreak/>
        <w:t>Chapter 1</w:t>
      </w:r>
    </w:p>
    <w:p w14:paraId="1204548E" w14:textId="77777777">
      <w:pPr>
        <w:pStyle w:val="Heading1"/>
        <w:spacing w:before="400" w:after="560"/>
      </w:pPr>
      <w:bookmarkStart w:id="3" w:name="_Toc239441620"/>
      <w:r>
        <w:t>Introduction</w:t>
      </w:r>
      <w:bookmarkEnd w:id="3"/>
    </w:p>
    <w:p w14:paraId="4B2C88BA" w14:textId="77777777">
      <w:r>
        <w:t xml:space="preserve">This chapter introduces the operational problem addressed by the Hospital Management System. It explains the </w:t>
      </w:r>
      <w:r>
        <w:t>motivation, problem statement, objectives, research questions, project scope, expected outcome, contribution, and organization of this report.</w:t>
      </w:r>
    </w:p>
    <w:p w14:paraId="068629CE" w14:textId="77777777">
      <w:pPr>
        <w:pStyle w:val="Heading2"/>
      </w:pPr>
      <w:bookmarkStart w:id="4" w:name="_Toc239441621"/>
      <w:r>
        <w:t>1.1 Introduction</w:t>
      </w:r>
      <w:bookmarkEnd w:id="4"/>
    </w:p>
    <w:p w14:paraId="63FE7C54" w14:textId="77777777">
      <w:r>
        <w:t xml:space="preserve">An outpatient visit begins before a patient enters a consultation room. The patient has to find </w:t>
      </w:r>
      <w:r>
        <w:t>an appropriate doctor, understand where and when that doctor works, obtain a valid appointment, arrive at the correct location, report to reception, wait for a fair turn, and receive confirmation when the visit ends. Reception staff must identify the patie</w:t>
      </w:r>
      <w:r>
        <w:t>nt correctly, avoid duplicate records, protect the final available capacity, accommodate walk ins, and explain delays. Doctors need a current view of their own queue without gaining unrelated access. Administrators have to configure services and retain eno</w:t>
      </w:r>
      <w:r>
        <w:t>ugh evidence to understand who changed what. A weak system may display a polished dashboard while still allowing double booking, exposure of another patient, or an unexplained queue override.</w:t>
      </w:r>
    </w:p>
    <w:p w14:paraId="34F4A112" w14:textId="77777777">
      <w:r>
        <w:t>The initial university proposal described a basic appointment ap</w:t>
      </w:r>
      <w:r>
        <w:t>plication. During system analysis, the project was expanded into a bounded hospital operations platform while retaining the approved educational objective. The design now connects doctor information, schedules, appointment capacity, patient registration, r</w:t>
      </w:r>
      <w:r>
        <w:t>eception work, queue progress, onsite payment status, notifications, and administrative oversight. These functions share one controlled data model instead of depending on separate lists or informal communication.</w:t>
      </w:r>
    </w:p>
    <w:p w14:paraId="27D4015D" w14:textId="77777777">
      <w:r>
        <w:t>The implemented project is deliberately non</w:t>
      </w:r>
      <w:r>
        <w:t>clinical. It does not store diagnoses, prescriptions, clinical notes, laboratory results, card details, or automated triage decisions. This boundary keeps the work technically coherent and prevents an appointment and patient flow system from being represen</w:t>
      </w:r>
      <w:r>
        <w:t>ted as a complete electronic medical record. Within that boundary, the system still treats patient identity, appointment history, queue position, consent, and staff activity as sensitive information.</w:t>
      </w:r>
    </w:p>
    <w:p w14:paraId="0B450DC0" w14:textId="77777777">
      <w:pPr>
        <w:pStyle w:val="Heading2"/>
      </w:pPr>
      <w:bookmarkStart w:id="5" w:name="_Toc239441622"/>
      <w:r>
        <w:t>1.2 Motivation</w:t>
      </w:r>
      <w:bookmarkEnd w:id="5"/>
    </w:p>
    <w:p w14:paraId="732D44BB" w14:textId="77777777">
      <w:r>
        <w:t xml:space="preserve">A fixed appointment time does not tell a </w:t>
      </w:r>
      <w:r>
        <w:t>patient how the real queue is moving. Arriving too early increases crowding and wasted time, while arriving too late can disrupt service. A receptionist who answers the same availability and queue questions repeatedly has less time for identity checking an</w:t>
      </w:r>
      <w:r>
        <w:t>d patient assistance. The project is motivated by the opportunity to connect scheduling, check in, queue progress, and communication in one consistent record. Research on outpatient scheduling shows that access, variability, no shows, capacity, and patient</w:t>
      </w:r>
      <w:r>
        <w:t xml:space="preserve"> preferences interact, so a useful design must handle more than a calendar screen [1], [2], [3].</w:t>
      </w:r>
    </w:p>
    <w:p w14:paraId="2AB2ACCD" w14:textId="77777777">
      <w:r>
        <w:t>The second motivation is responsibility. Patient identity, contact details, appointment patterns, and queue position are sensitive operational data even when n</w:t>
      </w:r>
      <w:r>
        <w:t xml:space="preserve">o clinical notes are present. Security cannot be added after the screens are finished. The design therefore starts with default denial, server side sessions, staff MFA, minimal disclosure, immutable histories, </w:t>
      </w:r>
      <w:r>
        <w:lastRenderedPageBreak/>
        <w:t>and recovery controls. NIST secure development</w:t>
      </w:r>
      <w:r>
        <w:t xml:space="preserve"> guidance similarly treats security requirements and verification as work throughout the life cycle, not only as a final scan [18].</w:t>
      </w:r>
    </w:p>
    <w:p w14:paraId="239BF97C" w14:textId="77777777">
      <w:pPr>
        <w:pStyle w:val="Heading2"/>
      </w:pPr>
      <w:bookmarkStart w:id="6" w:name="_Toc239441623"/>
      <w:r>
        <w:t>1.3 Problem Statement</w:t>
      </w:r>
      <w:bookmarkEnd w:id="6"/>
    </w:p>
    <w:p w14:paraId="31BEC8B0" w14:textId="77777777">
      <w:r>
        <w:t>The main problem is the lack of one dependable workflow joining appointment capacity with actual outpa</w:t>
      </w:r>
      <w:r>
        <w:t>tient arrival and service order. A simple calendar can accept a booking but may still allow two requests to compete for the last position. A reception list can record arrival but may not preserve the relationship with the appointment. A queue screen can di</w:t>
      </w:r>
      <w:r>
        <w:t>splay progress but may expose patient identity or give an exact waiting time that cannot be justified. Separate manual records also make correction, audit, notification, and recovery difficult.</w:t>
      </w:r>
    </w:p>
    <w:p w14:paraId="7F25DC14" w14:textId="77777777">
      <w:r>
        <w:t>The engineering problem is therefore to build a web based syst</w:t>
      </w:r>
      <w:r>
        <w:t>em that coordinates these operations for one small hospital, preserves legal state transitions during repeated or concurrent requests, limits information according to role and ownership, and remains understandable on ordinary desktop and mobile browsers. T</w:t>
      </w:r>
      <w:r>
        <w:t>he solution must be useful during a real reception workflow while remaining small enough to deploy, test, maintain, back up, and restore with limited infrastructure.</w:t>
      </w:r>
    </w:p>
    <w:p w14:paraId="6A78EACB" w14:textId="77777777">
      <w:pPr>
        <w:pStyle w:val="Heading2"/>
      </w:pPr>
      <w:bookmarkStart w:id="7" w:name="_Toc239441624"/>
      <w:r>
        <w:t>1.4 Objectives</w:t>
      </w:r>
      <w:bookmarkEnd w:id="7"/>
    </w:p>
    <w:p w14:paraId="3BD44D94" w14:textId="77777777">
      <w:pPr>
        <w:numPr>
          <w:ilvl w:val="0"/>
          <w:numId w:val="12"/>
        </w:numPr>
      </w:pPr>
      <w:r>
        <w:t>Create a responsive web system for patient, doctor, receptionist, and admin</w:t>
      </w:r>
      <w:r>
        <w:t>istrator roles with clear ownership and object level access rules.</w:t>
      </w:r>
    </w:p>
    <w:p w14:paraId="5AB10CD1" w14:textId="77777777">
      <w:pPr>
        <w:numPr>
          <w:ilvl w:val="0"/>
          <w:numId w:val="12"/>
        </w:numPr>
      </w:pPr>
      <w:r>
        <w:t>Provide a configurable hospital directory containing departments, locations, chambers, doctor profiles, schedules, exceptions, capacity, and consultation fees.</w:t>
      </w:r>
    </w:p>
    <w:p w14:paraId="554596E6" w14:textId="77777777">
      <w:pPr>
        <w:numPr>
          <w:ilvl w:val="0"/>
          <w:numId w:val="12"/>
        </w:numPr>
      </w:pPr>
      <w:r>
        <w:t>Register patients with unique</w:t>
      </w:r>
      <w:r>
        <w:t xml:space="preserve"> medical record numbers, explicit privacy notice consent, duplicate warnings, safe corrections, and an assisted account claim path.</w:t>
      </w:r>
    </w:p>
    <w:p w14:paraId="69BAE1C0" w14:textId="77777777">
      <w:pPr>
        <w:numPr>
          <w:ilvl w:val="0"/>
          <w:numId w:val="12"/>
        </w:numPr>
      </w:pPr>
      <w:r>
        <w:t xml:space="preserve">Implement transactional appointment booking, rescheduling, cancellation, check in, walk in handling, queue transitions, and </w:t>
      </w:r>
      <w:r>
        <w:t>onsite payment recording.</w:t>
      </w:r>
    </w:p>
    <w:p w14:paraId="417367AE" w14:textId="77777777">
      <w:pPr>
        <w:numPr>
          <w:ilvl w:val="0"/>
          <w:numId w:val="12"/>
        </w:numPr>
      </w:pPr>
      <w:r>
        <w:t>Show privacy safe queue tokens, current service progress, a bounded wait range, an arrival recommendation, confidence, and freshness without revealing another patient.</w:t>
      </w:r>
    </w:p>
    <w:p w14:paraId="035D4B64" w14:textId="77777777">
      <w:pPr>
        <w:numPr>
          <w:ilvl w:val="0"/>
          <w:numId w:val="12"/>
        </w:numPr>
      </w:pPr>
      <w:r>
        <w:t>Provide a read only role aware assistant that explains the sys</w:t>
      </w:r>
      <w:r>
        <w:t>tem and answers live operational questions from allowlisted data without giving medical advice.</w:t>
      </w:r>
    </w:p>
    <w:p w14:paraId="2D21F241" w14:textId="77777777">
      <w:pPr>
        <w:numPr>
          <w:ilvl w:val="0"/>
          <w:numId w:val="12"/>
        </w:numPr>
      </w:pPr>
      <w:r>
        <w:t>Record business history, staff authentication events, consent, administrative changes, notification attempts, and operational overrides for review.</w:t>
      </w:r>
    </w:p>
    <w:p w14:paraId="0A576090" w14:textId="77777777">
      <w:pPr>
        <w:numPr>
          <w:ilvl w:val="0"/>
          <w:numId w:val="12"/>
        </w:numPr>
      </w:pPr>
      <w:r>
        <w:t xml:space="preserve">Meet stated </w:t>
      </w:r>
      <w:r>
        <w:t>quality gates for automated tests, authorization, concurrency, accessibility, dependency security, container assembly, recovery, and documentation.</w:t>
      </w:r>
    </w:p>
    <w:p w14:paraId="55202996" w14:textId="77777777">
      <w:pPr>
        <w:numPr>
          <w:ilvl w:val="0"/>
          <w:numId w:val="12"/>
        </w:numPr>
      </w:pPr>
      <w:r>
        <w:t xml:space="preserve">Produce a maintainable deployment design with separate runtime and migration database privileges, encrypted </w:t>
      </w:r>
      <w:r>
        <w:t>backups, monitoring, rollback, and explicit real data approval gates.</w:t>
      </w:r>
    </w:p>
    <w:p w14:paraId="4DE83EF3" w14:textId="77777777">
      <w:pPr>
        <w:pStyle w:val="Heading2"/>
      </w:pPr>
      <w:bookmarkStart w:id="8" w:name="_Toc239441625"/>
      <w:r>
        <w:t>1.5 Research Questions</w:t>
      </w:r>
      <w:bookmarkEnd w:id="8"/>
    </w:p>
    <w:p w14:paraId="61C3D9D9" w14:textId="77777777">
      <w:r>
        <w:rPr>
          <w:b/>
        </w:rPr>
        <w:t>RQ1.</w:t>
      </w:r>
      <w:r>
        <w:t xml:space="preserve"> How can appointment capacity be protected when patients or staff submit repeated or competing booking requests?</w:t>
      </w:r>
    </w:p>
    <w:p w14:paraId="3189576A" w14:textId="77777777">
      <w:r>
        <w:rPr>
          <w:b/>
        </w:rPr>
        <w:t>RQ2.</w:t>
      </w:r>
      <w:r>
        <w:t xml:space="preserve"> How can scheduled patients and walk in pa</w:t>
      </w:r>
      <w:r>
        <w:t>tients enter one fair operational queue without revealing another patient's identity?</w:t>
      </w:r>
    </w:p>
    <w:p w14:paraId="7CEB4177" w14:textId="77777777">
      <w:r>
        <w:rPr>
          <w:b/>
        </w:rPr>
        <w:t>RQ3.</w:t>
      </w:r>
      <w:r>
        <w:t xml:space="preserve"> Can recent valid service durations support a useful waiting range and recommended arrival window without performing medical triage or changing first in first out order?</w:t>
      </w:r>
    </w:p>
    <w:p w14:paraId="683B68C4" w14:textId="77777777">
      <w:r>
        <w:rPr>
          <w:b/>
        </w:rPr>
        <w:lastRenderedPageBreak/>
        <w:t>RQ4.</w:t>
      </w:r>
      <w:r>
        <w:t xml:space="preserve"> How can one assistant answer role specific workflow and live operational question</w:t>
      </w:r>
      <w:r>
        <w:t>s without obtaining broad database access or changing hospital records?</w:t>
      </w:r>
    </w:p>
    <w:p w14:paraId="4A2F0ED4" w14:textId="77777777">
      <w:r>
        <w:rPr>
          <w:b/>
        </w:rPr>
        <w:t>RQ5.</w:t>
      </w:r>
      <w:r>
        <w:t xml:space="preserve"> Which authentication, authorization, audit, backup, testing, and deployment controls are necessary before a small hospital pilot may handle real patient data?</w:t>
      </w:r>
    </w:p>
    <w:p w14:paraId="0A58BCE0" w14:textId="77777777">
      <w:pPr>
        <w:pStyle w:val="Heading2"/>
      </w:pPr>
      <w:bookmarkStart w:id="9" w:name="_Toc239441626"/>
      <w:r>
        <w:t xml:space="preserve">1.6 Scope of the </w:t>
      </w:r>
      <w:r>
        <w:t>Project</w:t>
      </w:r>
      <w:bookmarkEnd w:id="9"/>
    </w:p>
    <w:p w14:paraId="09529965" w14:textId="77777777">
      <w:r>
        <w:t>The first release is designed for one small hospital with up to 30 doctors, about 500 appointments in a day, and 50 concurrent users. It supports patient, doctor, receptionist, and administrator roles. Included functions are patient registration an</w:t>
      </w:r>
      <w:r>
        <w:t>d account claiming, medical record number generation, departments, locations, chambers, doctor profiles, recurring schedules, closures, availability, appointment booking, rescheduling, cancellation, check in, walk ins, queue control, privacy safe patient t</w:t>
      </w:r>
      <w:r>
        <w:t>okens, adaptive waiting information, onsite payment recording in BDT, notifications, consent, administrative settings, operational reports, and audit evidence.</w:t>
      </w:r>
    </w:p>
    <w:p w14:paraId="40D37E20" w14:textId="77777777">
      <w:r>
        <w:t>The release excludes electronic medical record notes, diagnoses, prescriptions, laboratory, phar</w:t>
      </w:r>
      <w:r>
        <w:t>macy, radiology, inpatient care, bed management, insurance, inventory, payroll, online payments, SMS, video consultation, automated diagnosis, automated triage, and multi hospital tenancy. The development name MediQueue is configurable and must be replaced</w:t>
      </w:r>
      <w:r>
        <w:t xml:space="preserve"> by the hospital's approved identity before public use. All demonstrations use synthetic records until the legal, organizational, and infrastructure gates are approved.</w:t>
      </w:r>
    </w:p>
    <w:p w14:paraId="0C9A6194" w14:textId="77777777">
      <w:pPr>
        <w:pStyle w:val="Heading2"/>
      </w:pPr>
      <w:bookmarkStart w:id="10" w:name="_Toc239441627"/>
      <w:r>
        <w:t>1.7 Expected Outcome</w:t>
      </w:r>
      <w:bookmarkEnd w:id="10"/>
    </w:p>
    <w:p w14:paraId="199E16FA" w14:textId="77777777">
      <w:r>
        <w:t>The expected outcome is a complete web application that can demons</w:t>
      </w:r>
      <w:r>
        <w:t>trate the outpatient journey from doctor discovery to appointment completion. A patient should be able to create an account, find a doctor, select real computed availability, book or change an appointment, and follow a private queue token. Reception should</w:t>
      </w:r>
      <w:r>
        <w:t xml:space="preserve"> be able to identify patients, create walk ins, check patients in, and record onsite payment status. A doctor should be able to manage only the assigned queue. An administrator should be able to configure the service and review audit records.</w:t>
      </w:r>
    </w:p>
    <w:p w14:paraId="60E42EBD" w14:textId="77777777">
      <w:r>
        <w:t xml:space="preserve">The expected </w:t>
      </w:r>
      <w:r>
        <w:t>technical result is a same origin React and Django application backed by PostgreSQL, deployed through containers and a reverse proxy. The database must protect capacity and state under concurrency. Automated tests must cover roles, ownership, workflow tran</w:t>
      </w:r>
      <w:r>
        <w:t>sitions, idempotency, queue privacy, provider failure, accessibility, builds, container assembly, and restoration. External hospital acceptance and real patient launch approval remain separate from completion of the academic prototype.</w:t>
      </w:r>
    </w:p>
    <w:p w14:paraId="2CE1F229" w14:textId="77777777">
      <w:pPr>
        <w:pStyle w:val="Heading2"/>
      </w:pPr>
      <w:bookmarkStart w:id="11" w:name="_Toc239441628"/>
      <w:r>
        <w:t xml:space="preserve">1.8 Contribution of </w:t>
      </w:r>
      <w:r>
        <w:t>the Project</w:t>
      </w:r>
      <w:bookmarkEnd w:id="11"/>
    </w:p>
    <w:p w14:paraId="7313DF24" w14:textId="77777777">
      <w:r>
        <w:t>The first contribution is an integrated operational model that joins schedule capacity, appointments, reception check in, queue tickets, payments, notifications, consent, and audit history without mixing their states. The second contribution is</w:t>
      </w:r>
      <w:r>
        <w:t xml:space="preserve"> the Adaptive Arrival Window. It combines the configured consultation duration with the median of recent valid service durations, reports a range and confidence rather than an exact promise, and records manual overrides while preserving first in first out </w:t>
      </w:r>
      <w:r>
        <w:t>order.</w:t>
      </w:r>
    </w:p>
    <w:p w14:paraId="5C645685" w14:textId="77777777">
      <w:r>
        <w:t>The third contribution is a role aware, read only help assistant. It answers workflow questions and carefully selected live facts for the signed in role while refusing medical advice and write operations. A deterministic local answer path remains av</w:t>
      </w:r>
      <w:r>
        <w:t xml:space="preserve">ailable when the optional language provider fails. The fourth contribution is the engineering evidence around the application: </w:t>
      </w:r>
      <w:r>
        <w:lastRenderedPageBreak/>
        <w:t>transactional services, stable API errors, immutable histories, staff MFA, security checks, reproducible containers, encrypted re</w:t>
      </w:r>
      <w:r>
        <w:t>storation, role walkthroughs, and explicit go live conditions.</w:t>
      </w:r>
    </w:p>
    <w:p w14:paraId="105822A2" w14:textId="77777777">
      <w:pPr>
        <w:pStyle w:val="Heading2"/>
      </w:pPr>
      <w:bookmarkStart w:id="12" w:name="_Toc239441629"/>
      <w:r>
        <w:t>1.9 Organization of the Report</w:t>
      </w:r>
      <w:bookmarkEnd w:id="12"/>
    </w:p>
    <w:p w14:paraId="20354D10" w14:textId="77777777">
      <w:r>
        <w:t>Chapter 2 presents the hospital operations background, related research, comparable systems, feature comparison, and gap analysis. Chapter 3 explains the research</w:t>
      </w:r>
      <w:r>
        <w:t xml:space="preserve"> methodology, requirements, system architecture, data design, workflow method, adaptive mechanism, assistant method, tools, and project allocation. Chapter 4 describes the implementation environment, implemented modules, interface evidence, software qualit</w:t>
      </w:r>
      <w:r>
        <w:t>y assurance, and measured results. Chapter 5 discusses engineering standards, design constraints, ethical and social responsibilities, sustainability, financial analysis, complex engineering problems, knowledge profiles, engineering activities, and risk. C</w:t>
      </w:r>
      <w:r>
        <w:t>hapter 6 summarises the work, reports the major findings, traces the objectives, explains limitations, identifies future work, and gives the final conclusion.</w:t>
      </w:r>
    </w:p>
    <w:p w14:paraId="37DA18BC" w14:textId="77777777">
      <w:r>
        <w:br w:type="page"/>
      </w:r>
    </w:p>
    <w:p w14:paraId="44F3A76F" w14:textId="77777777">
      <w:pPr>
        <w:spacing w:before="400"/>
        <w:jc w:val="center"/>
      </w:pPr>
      <w:r>
        <w:rPr>
          <w:b/>
          <w:sz w:val="36"/>
        </w:rPr>
        <w:lastRenderedPageBreak/>
        <w:t>Chapter 2</w:t>
      </w:r>
    </w:p>
    <w:p w14:paraId="526B1D92" w14:textId="77777777">
      <w:pPr>
        <w:pStyle w:val="Heading1"/>
        <w:spacing w:before="400" w:after="560"/>
      </w:pPr>
      <w:bookmarkStart w:id="13" w:name="_Toc239441630"/>
      <w:r>
        <w:t>Background and Gap Analysis</w:t>
      </w:r>
      <w:bookmarkEnd w:id="13"/>
    </w:p>
    <w:p w14:paraId="725A587B" w14:textId="77777777">
      <w:r>
        <w:t>This chapter explains the background of hospital informat</w:t>
      </w:r>
      <w:r>
        <w:t>ion systems, outpatient appointment scheduling, reception queues, privacy, and operational assistance. It reviews verifiable research and comparable products, then identifies the gap addressed by the proposed system.</w:t>
      </w:r>
    </w:p>
    <w:p w14:paraId="0F015CD9" w14:textId="77777777">
      <w:pPr>
        <w:pStyle w:val="Heading2"/>
      </w:pPr>
      <w:bookmarkStart w:id="14" w:name="_Toc239441631"/>
      <w:r>
        <w:t>2.1 Introduction</w:t>
      </w:r>
      <w:bookmarkEnd w:id="14"/>
    </w:p>
    <w:p w14:paraId="4253B58B" w14:textId="77777777">
      <w:r>
        <w:t>Appointment scheduling</w:t>
      </w:r>
      <w:r>
        <w:t xml:space="preserve"> allocates limited provider time among patients whose arrival and service duration are uncertain. A slot is therefore both a promise to a patient and a capacity reservation for a hospital. Queue management begins when the patient reaches the service locati</w:t>
      </w:r>
      <w:r>
        <w:t>on. The appointment order, actual arrival, late attendance, walk ins, temporary deferral, doctor availability, and variable service time can all change the observed wait. These two problems are related but should not be represented by one overloaded status</w:t>
      </w:r>
      <w:r>
        <w:t xml:space="preserve"> field.</w:t>
      </w:r>
    </w:p>
    <w:p w14:paraId="20685EA1" w14:textId="77777777">
      <w:r>
        <w:t>The implemented model separates appointment state from queue state. An appointment may be confirmed while its patient has not checked in. Check in creates one queue ticket with a public token. The appointment later becomes completed or no show when</w:t>
      </w:r>
      <w:r>
        <w:t xml:space="preserve"> the service path reaches a terminal result. This separation makes reports and permissions more precise. It also lets a patient leave the queue without silently deleting the original appointment history.</w:t>
      </w:r>
    </w:p>
    <w:p w14:paraId="5F0304C1" w14:textId="77777777">
      <w:r>
        <w:t>A hospital information service also has to manage id</w:t>
      </w:r>
      <w:r>
        <w:t>entity, accountability, and recovery. The WHO global digital health strategy emphasises coordinated and sustainable digital health rather than technology in isolation [17]. For this project, sustainability means a small number of understandable services, a</w:t>
      </w:r>
      <w:r>
        <w:t xml:space="preserve"> supported database, reproducible images, documented recovery, and controls that a small operational team can actually maintain.</w:t>
      </w:r>
    </w:p>
    <w:p w14:paraId="11DA37C8" w14:textId="77777777">
      <w:pPr>
        <w:pStyle w:val="Heading2"/>
      </w:pPr>
      <w:bookmarkStart w:id="15" w:name="_Toc239441632"/>
      <w:r>
        <w:t>2.2 Hospital Information Systems</w:t>
      </w:r>
      <w:bookmarkEnd w:id="15"/>
    </w:p>
    <w:p w14:paraId="7B9ABB0F" w14:textId="77777777">
      <w:r>
        <w:t>A hospital information system brings separate administrative activities into a shared and cont</w:t>
      </w:r>
      <w:r>
        <w:t>rolled information flow. In the scope of this project, the important records are hospital identity, departments, service locations, doctors, schedules, patients, appointments, queue sessions, queue tickets, payments, notifications, consent, and audit event</w:t>
      </w:r>
      <w:r>
        <w:t>s. Each record has a different purpose and life cycle. Combining all of them in one generic table or status field would make validation and access control difficult.</w:t>
      </w:r>
    </w:p>
    <w:p w14:paraId="7A07329F" w14:textId="77777777">
      <w:r>
        <w:t>The proposed system follows a modular structure. Directory information is public only wher</w:t>
      </w:r>
      <w:r>
        <w:t>e disclosure is appropriate. Patient identity is private. Appointment and queue records are projected differently for patients, doctors, receptionists, and administrators. Administrative configuration is separated from daily operational actions. This struc</w:t>
      </w:r>
      <w:r>
        <w:t>ture supports accountability while keeping the first release smaller than a full clinical information system.</w:t>
      </w:r>
    </w:p>
    <w:p w14:paraId="012DE77D" w14:textId="77777777">
      <w:pPr>
        <w:pStyle w:val="Heading2"/>
      </w:pPr>
      <w:bookmarkStart w:id="16" w:name="_Toc239441633"/>
      <w:r>
        <w:t>2.3 Outpatient Appointment Scheduling</w:t>
      </w:r>
      <w:bookmarkEnd w:id="16"/>
    </w:p>
    <w:p w14:paraId="59166546" w14:textId="77777777">
      <w:r>
        <w:t xml:space="preserve">Outpatient appointment scheduling assigns limited doctor capacity to patient demand. Capacity is influenced </w:t>
      </w:r>
      <w:r>
        <w:t>by the schedule date, working interval, consultation duration, parallel capacity, closure rules, and existing confirmed appointments. The application must compute availability from those inputs instead of storing a list of disconnected time labels. Booking</w:t>
      </w:r>
      <w:r>
        <w:t xml:space="preserve"> and </w:t>
      </w:r>
      <w:r>
        <w:lastRenderedPageBreak/>
        <w:t>rescheduling must run inside database transactions so that two requests cannot both reserve the final position.</w:t>
      </w:r>
    </w:p>
    <w:p w14:paraId="4B38177B" w14:textId="77777777">
      <w:r>
        <w:t>Research shows that appointment rules interact with service variability, patient preferences, access, and nonattendance [1], [2], [3], [4].</w:t>
      </w:r>
      <w:r>
        <w:t xml:space="preserve"> This project does not claim one universal schedule rule. It provides explicit capacity, exceptions, cancellation, rescheduling, reminders, and no show outcomes so that the hospital can operate and later evaluate its own service pattern.</w:t>
      </w:r>
    </w:p>
    <w:p w14:paraId="41E9A1F3" w14:textId="77777777">
      <w:pPr>
        <w:pStyle w:val="Heading2"/>
      </w:pPr>
      <w:bookmarkStart w:id="17" w:name="_Toc239441634"/>
      <w:r>
        <w:t xml:space="preserve">2.4 Reception and </w:t>
      </w:r>
      <w:r>
        <w:t>Queue Management</w:t>
      </w:r>
      <w:bookmarkEnd w:id="17"/>
    </w:p>
    <w:p w14:paraId="3AF6C011" w14:textId="77777777">
      <w:r>
        <w:t>Queue management begins after physical arrival. A confirmed appointment does not itself prove that the patient is present. Reception check in creates one queue ticket and one public token for the relevant doctor, date, and chamber. Walk in</w:t>
      </w:r>
      <w:r>
        <w:t xml:space="preserve"> registration creates an appointment and queue entry through one controlled action. The doctor then calls, starts, defers, restores, completes, or marks a patient as no show through defined state transitions.</w:t>
      </w:r>
    </w:p>
    <w:p w14:paraId="27332F62" w14:textId="77777777">
      <w:r>
        <w:t xml:space="preserve">The live queue remains first in first out </w:t>
      </w:r>
      <w:r>
        <w:t>according to effective waiting time. A defer action temporarily removes a patient from the active order, while restore records a new effective waiting time and reason. The patient sees only the patient's own token, the token being served, an estimated rang</w:t>
      </w:r>
      <w:r>
        <w:t>e, confidence, and freshness. Another patient's name, contact information, or appointment reason is never part of the patient queue response.</w:t>
      </w:r>
    </w:p>
    <w:p w14:paraId="71AD88F5" w14:textId="77777777">
      <w:pPr>
        <w:pStyle w:val="Heading2"/>
      </w:pPr>
      <w:bookmarkStart w:id="18" w:name="_Toc239441635"/>
      <w:r>
        <w:t>2.5 Privacy, Security, and Accountability</w:t>
      </w:r>
      <w:bookmarkEnd w:id="18"/>
    </w:p>
    <w:p w14:paraId="296C0E59" w14:textId="77777777">
      <w:r>
        <w:t>Operational hospital data can still reveal identity, attendance, special</w:t>
      </w:r>
      <w:r>
        <w:t>ist choice, and visit patterns even when no diagnosis is stored. The project therefore uses server managed sessions, CSRF protection, verified patient email, invitation only staff accounts, TOTP multi factor authentication for staff, default deny permissio</w:t>
      </w:r>
      <w:r>
        <w:t>ns, queryset filtering, object checks, rate limits, and security focused response headers. Sensitive write actions record the actor, request, time, previous state, new state, and reason where applicable.</w:t>
      </w:r>
    </w:p>
    <w:p w14:paraId="316F432D" w14:textId="77777777">
      <w:r>
        <w:t>Security is treated as a development activity rather</w:t>
      </w:r>
      <w:r>
        <w:t xml:space="preserve"> than a final feature. The test plan applies relevant OWASP ASVS Level 2 controls [20], while the repository workflow follows secure development principles from NIST SP 800-218 [18]. These sources guide verification; they do not replace legal and operation</w:t>
      </w:r>
      <w:r>
        <w:t>al approval by the hospital.</w:t>
      </w:r>
    </w:p>
    <w:p w14:paraId="1470DCD5" w14:textId="77777777">
      <w:pPr>
        <w:pStyle w:val="Heading2"/>
      </w:pPr>
      <w:bookmarkStart w:id="19" w:name="_Toc239441636"/>
      <w:r>
        <w:t>2.6 Role Aware Digital Assistance</w:t>
      </w:r>
      <w:bookmarkEnd w:id="19"/>
    </w:p>
    <w:p w14:paraId="48D495CB" w14:textId="77777777">
      <w:r>
        <w:t>Patients and staff often need help with navigation, availability, queue progress, and operational rules. A generic chatbot connected directly to the database would create unnecessary disclosure</w:t>
      </w:r>
      <w:r>
        <w:t xml:space="preserve"> and action risk. The proposed assistant instead receives an allowlisted context prepared by server side role rules. It is read only, refuses medical advice and triage, does not claim that an action has been completed, and returns a deterministic local ans</w:t>
      </w:r>
      <w:r>
        <w:t>wer when the optional external language provider is unavailable.</w:t>
      </w:r>
    </w:p>
    <w:p w14:paraId="1E83725A" w14:textId="77777777">
      <w:pPr>
        <w:pStyle w:val="Heading2"/>
      </w:pPr>
      <w:bookmarkStart w:id="20" w:name="_Toc239441637"/>
      <w:r>
        <w:t>2.7 Adaptive Arrival Information</w:t>
      </w:r>
      <w:bookmarkEnd w:id="20"/>
    </w:p>
    <w:p w14:paraId="33C6A5DC" w14:textId="77777777">
      <w:r>
        <w:t>A fixed appointment time and an exact predicted wait can both be misleading when consultation duration varies. The proposed Adaptive Arrival Window communicat</w:t>
      </w:r>
      <w:r>
        <w:t xml:space="preserve">es a bounded range. Before sufficient observations exist, the configured consultation duration is used. After five valid completed visits for a doctor, the estimate combines 70 percent of the median of the latest 20 valid service durations with 30 percent </w:t>
      </w:r>
      <w:r>
        <w:t>of the configured duration. Dispersion broadens the interval, and the patient sees the confidence and last update time. This remains an operational estimate, not a clinical priority score.</w:t>
      </w:r>
    </w:p>
    <w:p w14:paraId="66D5C77B" w14:textId="77777777">
      <w:pPr>
        <w:pStyle w:val="Heading2"/>
      </w:pPr>
      <w:bookmarkStart w:id="21" w:name="_Toc239441638"/>
      <w:r>
        <w:lastRenderedPageBreak/>
        <w:t>2.8 Related Works</w:t>
      </w:r>
      <w:bookmarkEnd w:id="21"/>
    </w:p>
    <w:p w14:paraId="32529C5E" w14:textId="77777777">
      <w:r>
        <w:t>The review concentrated on outpatient scheduling,</w:t>
      </w:r>
      <w:r>
        <w:t xml:space="preserve"> wait reduction, nonattendance, reminders, and self scheduling because these topics directly influence the project. No paper was used to justify clinical prioritisation. The Adaptive Arrival Window is an engineering design for operational communication and</w:t>
      </w:r>
      <w:r>
        <w:t xml:space="preserve"> requires evaluation against real pilot data before effectiveness can be claimed.</w:t>
      </w:r>
    </w:p>
    <w:p w14:paraId="26457E18" w14:textId="77777777">
      <w:pPr>
        <w:pStyle w:val="TableCaption"/>
      </w:pPr>
      <w:bookmarkStart w:id="22" w:name="_Toc239441720"/>
      <w:r>
        <w:t>Table 2.1: Summary of literature reviewed</w:t>
      </w:r>
      <w:bookmarkEnd w:id="22"/>
    </w:p>
    <w:tbl>
      <w:tblPr>
        <w:tblStyle w:val="TableGrid"/>
        <w:tblW w:w="8928" w:type="dxa"/>
        <w:jc w:val="center"/>
        <w:tblLayout w:type="fixed"/>
        <w:tblLook w:val="04A0" w:firstRow="1" w:lastRow="0" w:firstColumn="1" w:lastColumn="0" w:noHBand="0" w:noVBand="1"/>
      </w:tblPr>
      <w:tblGrid>
        <w:gridCol w:w="1944"/>
        <w:gridCol w:w="792"/>
        <w:gridCol w:w="2376"/>
        <w:gridCol w:w="3816"/>
      </w:tblGrid>
      <w:tr w14:paraId="55EEE28E" w14:textId="77777777">
        <w:trPr>
          <w:cantSplit/>
          <w:tblHeader/>
          <w:jc w:val="center"/>
        </w:trPr>
        <w:tc>
          <w:tcPr>
            <w:tcW w:w="1944" w:type="dxa"/>
            <w:shd w:val="clear" w:color="auto" w:fill="E6E6E6"/>
            <w:tcMar>
              <w:top w:w="80" w:type="dxa"/>
              <w:left w:w="90" w:type="dxa"/>
              <w:bottom w:w="80" w:type="dxa"/>
              <w:right w:w="90" w:type="dxa"/>
            </w:tcMar>
            <w:vAlign w:val="center"/>
          </w:tcPr>
          <w:p w14:paraId="53031E2F" w14:textId="77777777">
            <w:pPr>
              <w:spacing w:after="0" w:line="240" w:lineRule="auto"/>
              <w:jc w:val="center"/>
            </w:pPr>
            <w:r>
              <w:rPr>
                <w:b/>
                <w:sz w:val="16"/>
              </w:rPr>
              <w:t>Author</w:t>
            </w:r>
          </w:p>
        </w:tc>
        <w:tc>
          <w:tcPr>
            <w:tcW w:w="792" w:type="dxa"/>
            <w:shd w:val="clear" w:color="auto" w:fill="E6E6E6"/>
            <w:tcMar>
              <w:top w:w="80" w:type="dxa"/>
              <w:left w:w="90" w:type="dxa"/>
              <w:bottom w:w="80" w:type="dxa"/>
              <w:right w:w="90" w:type="dxa"/>
            </w:tcMar>
            <w:vAlign w:val="center"/>
          </w:tcPr>
          <w:p w14:paraId="39A9C525" w14:textId="77777777">
            <w:pPr>
              <w:spacing w:after="0" w:line="240" w:lineRule="auto"/>
              <w:jc w:val="center"/>
            </w:pPr>
            <w:r>
              <w:rPr>
                <w:b/>
                <w:sz w:val="16"/>
              </w:rPr>
              <w:t>Year</w:t>
            </w:r>
          </w:p>
        </w:tc>
        <w:tc>
          <w:tcPr>
            <w:tcW w:w="2376" w:type="dxa"/>
            <w:shd w:val="clear" w:color="auto" w:fill="E6E6E6"/>
            <w:tcMar>
              <w:top w:w="80" w:type="dxa"/>
              <w:left w:w="90" w:type="dxa"/>
              <w:bottom w:w="80" w:type="dxa"/>
              <w:right w:w="90" w:type="dxa"/>
            </w:tcMar>
            <w:vAlign w:val="center"/>
          </w:tcPr>
          <w:p w14:paraId="40FCEEA3" w14:textId="77777777">
            <w:pPr>
              <w:spacing w:after="0" w:line="240" w:lineRule="auto"/>
              <w:jc w:val="center"/>
            </w:pPr>
            <w:r>
              <w:rPr>
                <w:b/>
                <w:sz w:val="16"/>
              </w:rPr>
              <w:t>Focus</w:t>
            </w:r>
          </w:p>
        </w:tc>
        <w:tc>
          <w:tcPr>
            <w:tcW w:w="3816" w:type="dxa"/>
            <w:shd w:val="clear" w:color="auto" w:fill="E6E6E6"/>
            <w:tcMar>
              <w:top w:w="80" w:type="dxa"/>
              <w:left w:w="90" w:type="dxa"/>
              <w:bottom w:w="80" w:type="dxa"/>
              <w:right w:w="90" w:type="dxa"/>
            </w:tcMar>
            <w:vAlign w:val="center"/>
          </w:tcPr>
          <w:p w14:paraId="425BC705" w14:textId="77777777">
            <w:pPr>
              <w:spacing w:after="0" w:line="240" w:lineRule="auto"/>
              <w:jc w:val="center"/>
            </w:pPr>
            <w:r>
              <w:rPr>
                <w:b/>
                <w:sz w:val="16"/>
              </w:rPr>
              <w:t>Relevance to this project</w:t>
            </w:r>
          </w:p>
        </w:tc>
      </w:tr>
      <w:tr w14:paraId="0271B329" w14:textId="77777777">
        <w:trPr>
          <w:cantSplit/>
          <w:jc w:val="center"/>
        </w:trPr>
        <w:tc>
          <w:tcPr>
            <w:tcW w:w="1944" w:type="dxa"/>
            <w:tcMar>
              <w:top w:w="80" w:type="dxa"/>
              <w:left w:w="90" w:type="dxa"/>
              <w:bottom w:w="80" w:type="dxa"/>
              <w:right w:w="90" w:type="dxa"/>
            </w:tcMar>
            <w:vAlign w:val="center"/>
          </w:tcPr>
          <w:p w14:paraId="48765653" w14:textId="77777777">
            <w:pPr>
              <w:spacing w:after="0" w:line="240" w:lineRule="auto"/>
              <w:jc w:val="left"/>
            </w:pPr>
            <w:r>
              <w:rPr>
                <w:sz w:val="16"/>
              </w:rPr>
              <w:t>Cayirli and Veral [1]</w:t>
            </w:r>
          </w:p>
        </w:tc>
        <w:tc>
          <w:tcPr>
            <w:tcW w:w="792" w:type="dxa"/>
            <w:tcMar>
              <w:top w:w="80" w:type="dxa"/>
              <w:left w:w="90" w:type="dxa"/>
              <w:bottom w:w="80" w:type="dxa"/>
              <w:right w:w="90" w:type="dxa"/>
            </w:tcMar>
            <w:vAlign w:val="center"/>
          </w:tcPr>
          <w:p w14:paraId="7EDA87D7" w14:textId="77777777">
            <w:pPr>
              <w:spacing w:after="0" w:line="240" w:lineRule="auto"/>
              <w:jc w:val="left"/>
            </w:pPr>
            <w:r>
              <w:rPr>
                <w:sz w:val="16"/>
              </w:rPr>
              <w:t>2003</w:t>
            </w:r>
          </w:p>
        </w:tc>
        <w:tc>
          <w:tcPr>
            <w:tcW w:w="2376" w:type="dxa"/>
            <w:tcMar>
              <w:top w:w="80" w:type="dxa"/>
              <w:left w:w="90" w:type="dxa"/>
              <w:bottom w:w="80" w:type="dxa"/>
              <w:right w:w="90" w:type="dxa"/>
            </w:tcMar>
            <w:vAlign w:val="center"/>
          </w:tcPr>
          <w:p w14:paraId="209A2D35" w14:textId="77777777">
            <w:pPr>
              <w:spacing w:after="0" w:line="240" w:lineRule="auto"/>
              <w:jc w:val="left"/>
            </w:pPr>
            <w:r>
              <w:rPr>
                <w:sz w:val="16"/>
              </w:rPr>
              <w:t>Review of outpatient scheduling literature</w:t>
            </w:r>
          </w:p>
        </w:tc>
        <w:tc>
          <w:tcPr>
            <w:tcW w:w="3816" w:type="dxa"/>
            <w:tcMar>
              <w:top w:w="80" w:type="dxa"/>
              <w:left w:w="90" w:type="dxa"/>
              <w:bottom w:w="80" w:type="dxa"/>
              <w:right w:w="90" w:type="dxa"/>
            </w:tcMar>
            <w:vAlign w:val="center"/>
          </w:tcPr>
          <w:p w14:paraId="55C50585" w14:textId="77777777">
            <w:pPr>
              <w:spacing w:after="0" w:line="240" w:lineRule="auto"/>
              <w:jc w:val="left"/>
            </w:pPr>
            <w:r>
              <w:rPr>
                <w:sz w:val="16"/>
              </w:rPr>
              <w:t>Classified appointment system decisions and sources of variability; established that scheduling performance depends on interacting design choices.</w:t>
            </w:r>
          </w:p>
        </w:tc>
      </w:tr>
      <w:tr w14:paraId="2F3DCC01" w14:textId="77777777">
        <w:trPr>
          <w:cantSplit/>
          <w:jc w:val="center"/>
        </w:trPr>
        <w:tc>
          <w:tcPr>
            <w:tcW w:w="1944" w:type="dxa"/>
            <w:shd w:val="clear" w:color="auto" w:fill="F4F4F4"/>
            <w:tcMar>
              <w:top w:w="80" w:type="dxa"/>
              <w:left w:w="90" w:type="dxa"/>
              <w:bottom w:w="80" w:type="dxa"/>
              <w:right w:w="90" w:type="dxa"/>
            </w:tcMar>
            <w:vAlign w:val="center"/>
          </w:tcPr>
          <w:p w14:paraId="5EF2D853" w14:textId="77777777">
            <w:pPr>
              <w:spacing w:after="0" w:line="240" w:lineRule="auto"/>
              <w:jc w:val="left"/>
            </w:pPr>
            <w:r>
              <w:rPr>
                <w:sz w:val="16"/>
              </w:rPr>
              <w:t>Cayirli, Veral and Rosen [2]</w:t>
            </w:r>
          </w:p>
        </w:tc>
        <w:tc>
          <w:tcPr>
            <w:tcW w:w="792" w:type="dxa"/>
            <w:shd w:val="clear" w:color="auto" w:fill="F4F4F4"/>
            <w:tcMar>
              <w:top w:w="80" w:type="dxa"/>
              <w:left w:w="90" w:type="dxa"/>
              <w:bottom w:w="80" w:type="dxa"/>
              <w:right w:w="90" w:type="dxa"/>
            </w:tcMar>
            <w:vAlign w:val="center"/>
          </w:tcPr>
          <w:p w14:paraId="2561DD58" w14:textId="77777777">
            <w:pPr>
              <w:spacing w:after="0" w:line="240" w:lineRule="auto"/>
              <w:jc w:val="left"/>
            </w:pPr>
            <w:r>
              <w:rPr>
                <w:sz w:val="16"/>
              </w:rPr>
              <w:t>2006</w:t>
            </w:r>
          </w:p>
        </w:tc>
        <w:tc>
          <w:tcPr>
            <w:tcW w:w="2376" w:type="dxa"/>
            <w:shd w:val="clear" w:color="auto" w:fill="F4F4F4"/>
            <w:tcMar>
              <w:top w:w="80" w:type="dxa"/>
              <w:left w:w="90" w:type="dxa"/>
              <w:bottom w:w="80" w:type="dxa"/>
              <w:right w:w="90" w:type="dxa"/>
            </w:tcMar>
            <w:vAlign w:val="center"/>
          </w:tcPr>
          <w:p w14:paraId="367546BF" w14:textId="77777777">
            <w:pPr>
              <w:spacing w:after="0" w:line="240" w:lineRule="auto"/>
              <w:jc w:val="left"/>
            </w:pPr>
            <w:r>
              <w:rPr>
                <w:sz w:val="16"/>
              </w:rPr>
              <w:t>Simulation study of ambulatory scheduling</w:t>
            </w:r>
          </w:p>
        </w:tc>
        <w:tc>
          <w:tcPr>
            <w:tcW w:w="3816" w:type="dxa"/>
            <w:shd w:val="clear" w:color="auto" w:fill="F4F4F4"/>
            <w:tcMar>
              <w:top w:w="80" w:type="dxa"/>
              <w:left w:w="90" w:type="dxa"/>
              <w:bottom w:w="80" w:type="dxa"/>
              <w:right w:w="90" w:type="dxa"/>
            </w:tcMar>
            <w:vAlign w:val="center"/>
          </w:tcPr>
          <w:p w14:paraId="4C27D5B1" w14:textId="77777777">
            <w:pPr>
              <w:spacing w:after="0" w:line="240" w:lineRule="auto"/>
              <w:jc w:val="left"/>
            </w:pPr>
            <w:r>
              <w:rPr>
                <w:sz w:val="16"/>
              </w:rPr>
              <w:t>Compared appointment rules and s</w:t>
            </w:r>
            <w:r>
              <w:rPr>
                <w:sz w:val="16"/>
              </w:rPr>
              <w:t>howed the importance of matching schedule design to the operating environment.</w:t>
            </w:r>
          </w:p>
        </w:tc>
      </w:tr>
      <w:tr w14:paraId="3C4EEC8C" w14:textId="77777777">
        <w:trPr>
          <w:cantSplit/>
          <w:jc w:val="center"/>
        </w:trPr>
        <w:tc>
          <w:tcPr>
            <w:tcW w:w="1944" w:type="dxa"/>
            <w:tcMar>
              <w:top w:w="80" w:type="dxa"/>
              <w:left w:w="90" w:type="dxa"/>
              <w:bottom w:w="80" w:type="dxa"/>
              <w:right w:w="90" w:type="dxa"/>
            </w:tcMar>
            <w:vAlign w:val="center"/>
          </w:tcPr>
          <w:p w14:paraId="70C820FF" w14:textId="77777777">
            <w:pPr>
              <w:spacing w:after="0" w:line="240" w:lineRule="auto"/>
              <w:jc w:val="left"/>
            </w:pPr>
            <w:r>
              <w:rPr>
                <w:sz w:val="16"/>
              </w:rPr>
              <w:t>Gupta and Denton [3]</w:t>
            </w:r>
          </w:p>
        </w:tc>
        <w:tc>
          <w:tcPr>
            <w:tcW w:w="792" w:type="dxa"/>
            <w:tcMar>
              <w:top w:w="80" w:type="dxa"/>
              <w:left w:w="90" w:type="dxa"/>
              <w:bottom w:w="80" w:type="dxa"/>
              <w:right w:w="90" w:type="dxa"/>
            </w:tcMar>
            <w:vAlign w:val="center"/>
          </w:tcPr>
          <w:p w14:paraId="48A6C049" w14:textId="77777777">
            <w:pPr>
              <w:spacing w:after="0" w:line="240" w:lineRule="auto"/>
              <w:jc w:val="left"/>
            </w:pPr>
            <w:r>
              <w:rPr>
                <w:sz w:val="16"/>
              </w:rPr>
              <w:t>2008</w:t>
            </w:r>
          </w:p>
        </w:tc>
        <w:tc>
          <w:tcPr>
            <w:tcW w:w="2376" w:type="dxa"/>
            <w:tcMar>
              <w:top w:w="80" w:type="dxa"/>
              <w:left w:w="90" w:type="dxa"/>
              <w:bottom w:w="80" w:type="dxa"/>
              <w:right w:w="90" w:type="dxa"/>
            </w:tcMar>
            <w:vAlign w:val="center"/>
          </w:tcPr>
          <w:p w14:paraId="402B8EDB" w14:textId="77777777">
            <w:pPr>
              <w:spacing w:after="0" w:line="240" w:lineRule="auto"/>
              <w:jc w:val="left"/>
            </w:pPr>
            <w:r>
              <w:rPr>
                <w:sz w:val="16"/>
              </w:rPr>
              <w:t>Review and research agenda</w:t>
            </w:r>
          </w:p>
        </w:tc>
        <w:tc>
          <w:tcPr>
            <w:tcW w:w="3816" w:type="dxa"/>
            <w:tcMar>
              <w:top w:w="80" w:type="dxa"/>
              <w:left w:w="90" w:type="dxa"/>
              <w:bottom w:w="80" w:type="dxa"/>
              <w:right w:w="90" w:type="dxa"/>
            </w:tcMar>
            <w:vAlign w:val="center"/>
          </w:tcPr>
          <w:p w14:paraId="62143555" w14:textId="77777777">
            <w:pPr>
              <w:spacing w:after="0" w:line="240" w:lineRule="auto"/>
              <w:jc w:val="left"/>
            </w:pPr>
            <w:r>
              <w:rPr>
                <w:sz w:val="16"/>
              </w:rPr>
              <w:t xml:space="preserve">Connected access, patient preferences, provider constraints and uncertainty; identified practical modelling </w:t>
            </w:r>
            <w:r>
              <w:rPr>
                <w:sz w:val="16"/>
              </w:rPr>
              <w:t>challenges.</w:t>
            </w:r>
          </w:p>
        </w:tc>
      </w:tr>
      <w:tr w14:paraId="0EE17258" w14:textId="77777777">
        <w:trPr>
          <w:cantSplit/>
          <w:jc w:val="center"/>
        </w:trPr>
        <w:tc>
          <w:tcPr>
            <w:tcW w:w="1944" w:type="dxa"/>
            <w:shd w:val="clear" w:color="auto" w:fill="F4F4F4"/>
            <w:tcMar>
              <w:top w:w="80" w:type="dxa"/>
              <w:left w:w="90" w:type="dxa"/>
              <w:bottom w:w="80" w:type="dxa"/>
              <w:right w:w="90" w:type="dxa"/>
            </w:tcMar>
            <w:vAlign w:val="center"/>
          </w:tcPr>
          <w:p w14:paraId="3AD59B90" w14:textId="77777777">
            <w:pPr>
              <w:spacing w:after="0" w:line="240" w:lineRule="auto"/>
              <w:jc w:val="left"/>
            </w:pPr>
            <w:r>
              <w:rPr>
                <w:sz w:val="16"/>
              </w:rPr>
              <w:t>Ahmadi-Javid et al. [4]</w:t>
            </w:r>
          </w:p>
        </w:tc>
        <w:tc>
          <w:tcPr>
            <w:tcW w:w="792" w:type="dxa"/>
            <w:shd w:val="clear" w:color="auto" w:fill="F4F4F4"/>
            <w:tcMar>
              <w:top w:w="80" w:type="dxa"/>
              <w:left w:w="90" w:type="dxa"/>
              <w:bottom w:w="80" w:type="dxa"/>
              <w:right w:w="90" w:type="dxa"/>
            </w:tcMar>
            <w:vAlign w:val="center"/>
          </w:tcPr>
          <w:p w14:paraId="2FBDC1F3" w14:textId="77777777">
            <w:pPr>
              <w:spacing w:after="0" w:line="240" w:lineRule="auto"/>
              <w:jc w:val="left"/>
            </w:pPr>
            <w:r>
              <w:rPr>
                <w:sz w:val="16"/>
              </w:rPr>
              <w:t>2017</w:t>
            </w:r>
          </w:p>
        </w:tc>
        <w:tc>
          <w:tcPr>
            <w:tcW w:w="2376" w:type="dxa"/>
            <w:shd w:val="clear" w:color="auto" w:fill="F4F4F4"/>
            <w:tcMar>
              <w:top w:w="80" w:type="dxa"/>
              <w:left w:w="90" w:type="dxa"/>
              <w:bottom w:w="80" w:type="dxa"/>
              <w:right w:w="90" w:type="dxa"/>
            </w:tcMar>
            <w:vAlign w:val="center"/>
          </w:tcPr>
          <w:p w14:paraId="1DC64A91" w14:textId="77777777">
            <w:pPr>
              <w:spacing w:after="0" w:line="240" w:lineRule="auto"/>
              <w:jc w:val="left"/>
            </w:pPr>
            <w:r>
              <w:rPr>
                <w:sz w:val="16"/>
              </w:rPr>
              <w:t>Systematic review of optimisation studies</w:t>
            </w:r>
          </w:p>
        </w:tc>
        <w:tc>
          <w:tcPr>
            <w:tcW w:w="3816" w:type="dxa"/>
            <w:shd w:val="clear" w:color="auto" w:fill="F4F4F4"/>
            <w:tcMar>
              <w:top w:w="80" w:type="dxa"/>
              <w:left w:w="90" w:type="dxa"/>
              <w:bottom w:w="80" w:type="dxa"/>
              <w:right w:w="90" w:type="dxa"/>
            </w:tcMar>
            <w:vAlign w:val="center"/>
          </w:tcPr>
          <w:p w14:paraId="5B27547F" w14:textId="77777777">
            <w:pPr>
              <w:spacing w:after="0" w:line="240" w:lineRule="auto"/>
              <w:jc w:val="left"/>
            </w:pPr>
            <w:r>
              <w:rPr>
                <w:sz w:val="16"/>
              </w:rPr>
              <w:t>Organised outpatient appointment optimisation research and highlighted assumptions that can limit practical transfer.</w:t>
            </w:r>
          </w:p>
        </w:tc>
      </w:tr>
      <w:tr w14:paraId="7B4FC8A9" w14:textId="77777777">
        <w:trPr>
          <w:cantSplit/>
          <w:jc w:val="center"/>
        </w:trPr>
        <w:tc>
          <w:tcPr>
            <w:tcW w:w="1944" w:type="dxa"/>
            <w:tcMar>
              <w:top w:w="80" w:type="dxa"/>
              <w:left w:w="90" w:type="dxa"/>
              <w:bottom w:w="80" w:type="dxa"/>
              <w:right w:w="90" w:type="dxa"/>
            </w:tcMar>
            <w:vAlign w:val="center"/>
          </w:tcPr>
          <w:p w14:paraId="79EC4426" w14:textId="77777777">
            <w:pPr>
              <w:spacing w:after="0" w:line="240" w:lineRule="auto"/>
              <w:jc w:val="left"/>
            </w:pPr>
            <w:r>
              <w:rPr>
                <w:sz w:val="16"/>
              </w:rPr>
              <w:t>Dantas et al. [5]</w:t>
            </w:r>
          </w:p>
        </w:tc>
        <w:tc>
          <w:tcPr>
            <w:tcW w:w="792" w:type="dxa"/>
            <w:tcMar>
              <w:top w:w="80" w:type="dxa"/>
              <w:left w:w="90" w:type="dxa"/>
              <w:bottom w:w="80" w:type="dxa"/>
              <w:right w:w="90" w:type="dxa"/>
            </w:tcMar>
            <w:vAlign w:val="center"/>
          </w:tcPr>
          <w:p w14:paraId="77FF701F" w14:textId="77777777">
            <w:pPr>
              <w:spacing w:after="0" w:line="240" w:lineRule="auto"/>
              <w:jc w:val="left"/>
            </w:pPr>
            <w:r>
              <w:rPr>
                <w:sz w:val="16"/>
              </w:rPr>
              <w:t>2018</w:t>
            </w:r>
          </w:p>
        </w:tc>
        <w:tc>
          <w:tcPr>
            <w:tcW w:w="2376" w:type="dxa"/>
            <w:tcMar>
              <w:top w:w="80" w:type="dxa"/>
              <w:left w:w="90" w:type="dxa"/>
              <w:bottom w:w="80" w:type="dxa"/>
              <w:right w:w="90" w:type="dxa"/>
            </w:tcMar>
            <w:vAlign w:val="center"/>
          </w:tcPr>
          <w:p w14:paraId="1D7D3B17" w14:textId="77777777">
            <w:pPr>
              <w:spacing w:after="0" w:line="240" w:lineRule="auto"/>
              <w:jc w:val="left"/>
            </w:pPr>
            <w:r>
              <w:rPr>
                <w:sz w:val="16"/>
              </w:rPr>
              <w:t xml:space="preserve">Systematic review of no </w:t>
            </w:r>
            <w:r>
              <w:rPr>
                <w:sz w:val="16"/>
              </w:rPr>
              <w:t>shows</w:t>
            </w:r>
          </w:p>
        </w:tc>
        <w:tc>
          <w:tcPr>
            <w:tcW w:w="3816" w:type="dxa"/>
            <w:tcMar>
              <w:top w:w="80" w:type="dxa"/>
              <w:left w:w="90" w:type="dxa"/>
              <w:bottom w:w="80" w:type="dxa"/>
              <w:right w:w="90" w:type="dxa"/>
            </w:tcMar>
            <w:vAlign w:val="center"/>
          </w:tcPr>
          <w:p w14:paraId="6850B57F" w14:textId="77777777">
            <w:pPr>
              <w:spacing w:after="0" w:line="240" w:lineRule="auto"/>
              <w:jc w:val="left"/>
            </w:pPr>
            <w:r>
              <w:rPr>
                <w:sz w:val="16"/>
              </w:rPr>
              <w:t>Reviewed causes and methods around nonattendance, supporting explicit cancellation, reminder and no show handling.</w:t>
            </w:r>
          </w:p>
        </w:tc>
      </w:tr>
      <w:tr w14:paraId="05EB34AC" w14:textId="77777777">
        <w:trPr>
          <w:cantSplit/>
          <w:jc w:val="center"/>
        </w:trPr>
        <w:tc>
          <w:tcPr>
            <w:tcW w:w="1944" w:type="dxa"/>
            <w:shd w:val="clear" w:color="auto" w:fill="F4F4F4"/>
            <w:tcMar>
              <w:top w:w="80" w:type="dxa"/>
              <w:left w:w="90" w:type="dxa"/>
              <w:bottom w:w="80" w:type="dxa"/>
              <w:right w:w="90" w:type="dxa"/>
            </w:tcMar>
            <w:vAlign w:val="center"/>
          </w:tcPr>
          <w:p w14:paraId="3ED20171" w14:textId="77777777">
            <w:pPr>
              <w:spacing w:after="0" w:line="240" w:lineRule="auto"/>
              <w:jc w:val="left"/>
            </w:pPr>
            <w:r>
              <w:rPr>
                <w:sz w:val="16"/>
              </w:rPr>
              <w:t>Rivas [6]</w:t>
            </w:r>
          </w:p>
        </w:tc>
        <w:tc>
          <w:tcPr>
            <w:tcW w:w="792" w:type="dxa"/>
            <w:shd w:val="clear" w:color="auto" w:fill="F4F4F4"/>
            <w:tcMar>
              <w:top w:w="80" w:type="dxa"/>
              <w:left w:w="90" w:type="dxa"/>
              <w:bottom w:w="80" w:type="dxa"/>
              <w:right w:w="90" w:type="dxa"/>
            </w:tcMar>
            <w:vAlign w:val="center"/>
          </w:tcPr>
          <w:p w14:paraId="198E243E" w14:textId="77777777">
            <w:pPr>
              <w:spacing w:after="0" w:line="240" w:lineRule="auto"/>
              <w:jc w:val="left"/>
            </w:pPr>
            <w:r>
              <w:rPr>
                <w:sz w:val="16"/>
              </w:rPr>
              <w:t>2020</w:t>
            </w:r>
          </w:p>
        </w:tc>
        <w:tc>
          <w:tcPr>
            <w:tcW w:w="2376" w:type="dxa"/>
            <w:shd w:val="clear" w:color="auto" w:fill="F4F4F4"/>
            <w:tcMar>
              <w:top w:w="80" w:type="dxa"/>
              <w:left w:w="90" w:type="dxa"/>
              <w:bottom w:w="80" w:type="dxa"/>
              <w:right w:w="90" w:type="dxa"/>
            </w:tcMar>
            <w:vAlign w:val="center"/>
          </w:tcPr>
          <w:p w14:paraId="7D113057" w14:textId="77777777">
            <w:pPr>
              <w:spacing w:after="0" w:line="240" w:lineRule="auto"/>
              <w:jc w:val="left"/>
            </w:pPr>
            <w:r>
              <w:rPr>
                <w:sz w:val="16"/>
              </w:rPr>
              <w:t>Synthesis of advanced access evidence</w:t>
            </w:r>
          </w:p>
        </w:tc>
        <w:tc>
          <w:tcPr>
            <w:tcW w:w="3816" w:type="dxa"/>
            <w:shd w:val="clear" w:color="auto" w:fill="F4F4F4"/>
            <w:tcMar>
              <w:top w:w="80" w:type="dxa"/>
              <w:left w:w="90" w:type="dxa"/>
              <w:bottom w:w="80" w:type="dxa"/>
              <w:right w:w="90" w:type="dxa"/>
            </w:tcMar>
            <w:vAlign w:val="center"/>
          </w:tcPr>
          <w:p w14:paraId="1778874C" w14:textId="77777777">
            <w:pPr>
              <w:spacing w:after="0" w:line="240" w:lineRule="auto"/>
              <w:jc w:val="left"/>
            </w:pPr>
            <w:r>
              <w:rPr>
                <w:sz w:val="16"/>
              </w:rPr>
              <w:t xml:space="preserve">Reported that access interventions can improve some operational outcomes </w:t>
            </w:r>
            <w:r>
              <w:rPr>
                <w:sz w:val="16"/>
              </w:rPr>
              <w:t>while results depend on context.</w:t>
            </w:r>
          </w:p>
        </w:tc>
      </w:tr>
      <w:tr w14:paraId="69177C3E" w14:textId="77777777">
        <w:trPr>
          <w:cantSplit/>
          <w:jc w:val="center"/>
        </w:trPr>
        <w:tc>
          <w:tcPr>
            <w:tcW w:w="1944" w:type="dxa"/>
            <w:tcMar>
              <w:top w:w="80" w:type="dxa"/>
              <w:left w:w="90" w:type="dxa"/>
              <w:bottom w:w="80" w:type="dxa"/>
              <w:right w:w="90" w:type="dxa"/>
            </w:tcMar>
            <w:vAlign w:val="center"/>
          </w:tcPr>
          <w:p w14:paraId="2B505798" w14:textId="77777777">
            <w:pPr>
              <w:spacing w:after="0" w:line="240" w:lineRule="auto"/>
              <w:jc w:val="left"/>
            </w:pPr>
            <w:r>
              <w:rPr>
                <w:sz w:val="16"/>
              </w:rPr>
              <w:t>Ansell et al. [7]</w:t>
            </w:r>
          </w:p>
        </w:tc>
        <w:tc>
          <w:tcPr>
            <w:tcW w:w="792" w:type="dxa"/>
            <w:tcMar>
              <w:top w:w="80" w:type="dxa"/>
              <w:left w:w="90" w:type="dxa"/>
              <w:bottom w:w="80" w:type="dxa"/>
              <w:right w:w="90" w:type="dxa"/>
            </w:tcMar>
            <w:vAlign w:val="center"/>
          </w:tcPr>
          <w:p w14:paraId="443D2308" w14:textId="77777777">
            <w:pPr>
              <w:spacing w:after="0" w:line="240" w:lineRule="auto"/>
              <w:jc w:val="left"/>
            </w:pPr>
            <w:r>
              <w:rPr>
                <w:sz w:val="16"/>
              </w:rPr>
              <w:t>2017</w:t>
            </w:r>
          </w:p>
        </w:tc>
        <w:tc>
          <w:tcPr>
            <w:tcW w:w="2376" w:type="dxa"/>
            <w:tcMar>
              <w:top w:w="80" w:type="dxa"/>
              <w:left w:w="90" w:type="dxa"/>
              <w:bottom w:w="80" w:type="dxa"/>
              <w:right w:w="90" w:type="dxa"/>
            </w:tcMar>
            <w:vAlign w:val="center"/>
          </w:tcPr>
          <w:p w14:paraId="7875C850" w14:textId="77777777">
            <w:pPr>
              <w:spacing w:after="0" w:line="240" w:lineRule="auto"/>
              <w:jc w:val="left"/>
            </w:pPr>
            <w:r>
              <w:rPr>
                <w:sz w:val="16"/>
              </w:rPr>
              <w:t>Systematic review of wait reduction</w:t>
            </w:r>
          </w:p>
        </w:tc>
        <w:tc>
          <w:tcPr>
            <w:tcW w:w="3816" w:type="dxa"/>
            <w:tcMar>
              <w:top w:w="80" w:type="dxa"/>
              <w:left w:w="90" w:type="dxa"/>
              <w:bottom w:w="80" w:type="dxa"/>
              <w:right w:w="90" w:type="dxa"/>
            </w:tcMar>
            <w:vAlign w:val="center"/>
          </w:tcPr>
          <w:p w14:paraId="5992A02B" w14:textId="77777777">
            <w:pPr>
              <w:spacing w:after="0" w:line="240" w:lineRule="auto"/>
              <w:jc w:val="left"/>
            </w:pPr>
            <w:r>
              <w:rPr>
                <w:sz w:val="16"/>
              </w:rPr>
              <w:t>Found multiple patient centred interventions, including open access, but did not establish one universal design.</w:t>
            </w:r>
          </w:p>
        </w:tc>
      </w:tr>
      <w:tr w14:paraId="34A3A44A" w14:textId="77777777">
        <w:trPr>
          <w:cantSplit/>
          <w:jc w:val="center"/>
        </w:trPr>
        <w:tc>
          <w:tcPr>
            <w:tcW w:w="1944" w:type="dxa"/>
            <w:shd w:val="clear" w:color="auto" w:fill="F4F4F4"/>
            <w:tcMar>
              <w:top w:w="80" w:type="dxa"/>
              <w:left w:w="90" w:type="dxa"/>
              <w:bottom w:w="80" w:type="dxa"/>
              <w:right w:w="90" w:type="dxa"/>
            </w:tcMar>
            <w:vAlign w:val="center"/>
          </w:tcPr>
          <w:p w14:paraId="45064292" w14:textId="77777777">
            <w:pPr>
              <w:spacing w:after="0" w:line="240" w:lineRule="auto"/>
              <w:jc w:val="left"/>
            </w:pPr>
            <w:r>
              <w:rPr>
                <w:sz w:val="16"/>
              </w:rPr>
              <w:t>McLean et al. [8]</w:t>
            </w:r>
          </w:p>
        </w:tc>
        <w:tc>
          <w:tcPr>
            <w:tcW w:w="792" w:type="dxa"/>
            <w:shd w:val="clear" w:color="auto" w:fill="F4F4F4"/>
            <w:tcMar>
              <w:top w:w="80" w:type="dxa"/>
              <w:left w:w="90" w:type="dxa"/>
              <w:bottom w:w="80" w:type="dxa"/>
              <w:right w:w="90" w:type="dxa"/>
            </w:tcMar>
            <w:vAlign w:val="center"/>
          </w:tcPr>
          <w:p w14:paraId="1C34B209" w14:textId="77777777">
            <w:pPr>
              <w:spacing w:after="0" w:line="240" w:lineRule="auto"/>
              <w:jc w:val="left"/>
            </w:pPr>
            <w:r>
              <w:rPr>
                <w:sz w:val="16"/>
              </w:rPr>
              <w:t>2016</w:t>
            </w:r>
          </w:p>
        </w:tc>
        <w:tc>
          <w:tcPr>
            <w:tcW w:w="2376" w:type="dxa"/>
            <w:shd w:val="clear" w:color="auto" w:fill="F4F4F4"/>
            <w:tcMar>
              <w:top w:w="80" w:type="dxa"/>
              <w:left w:w="90" w:type="dxa"/>
              <w:bottom w:w="80" w:type="dxa"/>
              <w:right w:w="90" w:type="dxa"/>
            </w:tcMar>
            <w:vAlign w:val="center"/>
          </w:tcPr>
          <w:p w14:paraId="2C9EB253" w14:textId="77777777">
            <w:pPr>
              <w:spacing w:after="0" w:line="240" w:lineRule="auto"/>
              <w:jc w:val="left"/>
            </w:pPr>
            <w:r>
              <w:rPr>
                <w:sz w:val="16"/>
              </w:rPr>
              <w:t xml:space="preserve">Reminder evidence </w:t>
            </w:r>
            <w:r>
              <w:rPr>
                <w:sz w:val="16"/>
              </w:rPr>
              <w:t>synthesis</w:t>
            </w:r>
          </w:p>
        </w:tc>
        <w:tc>
          <w:tcPr>
            <w:tcW w:w="3816" w:type="dxa"/>
            <w:shd w:val="clear" w:color="auto" w:fill="F4F4F4"/>
            <w:tcMar>
              <w:top w:w="80" w:type="dxa"/>
              <w:left w:w="90" w:type="dxa"/>
              <w:bottom w:w="80" w:type="dxa"/>
              <w:right w:w="90" w:type="dxa"/>
            </w:tcMar>
            <w:vAlign w:val="center"/>
          </w:tcPr>
          <w:p w14:paraId="5F2BF6B0" w14:textId="77777777">
            <w:pPr>
              <w:spacing w:after="0" w:line="240" w:lineRule="auto"/>
              <w:jc w:val="left"/>
            </w:pPr>
            <w:r>
              <w:rPr>
                <w:sz w:val="16"/>
              </w:rPr>
              <w:t>Showed reminders are useful but operate through context, information quality and patient ability to respond.</w:t>
            </w:r>
          </w:p>
        </w:tc>
      </w:tr>
      <w:tr w14:paraId="273D589E" w14:textId="77777777">
        <w:trPr>
          <w:cantSplit/>
          <w:jc w:val="center"/>
        </w:trPr>
        <w:tc>
          <w:tcPr>
            <w:tcW w:w="1944" w:type="dxa"/>
            <w:tcMar>
              <w:top w:w="80" w:type="dxa"/>
              <w:left w:w="90" w:type="dxa"/>
              <w:bottom w:w="80" w:type="dxa"/>
              <w:right w:w="90" w:type="dxa"/>
            </w:tcMar>
            <w:vAlign w:val="center"/>
          </w:tcPr>
          <w:p w14:paraId="04E2895F" w14:textId="77777777">
            <w:pPr>
              <w:spacing w:after="0" w:line="240" w:lineRule="auto"/>
              <w:jc w:val="left"/>
            </w:pPr>
            <w:r>
              <w:rPr>
                <w:sz w:val="16"/>
              </w:rPr>
              <w:t>Zhao et al. [9]</w:t>
            </w:r>
          </w:p>
        </w:tc>
        <w:tc>
          <w:tcPr>
            <w:tcW w:w="792" w:type="dxa"/>
            <w:tcMar>
              <w:top w:w="80" w:type="dxa"/>
              <w:left w:w="90" w:type="dxa"/>
              <w:bottom w:w="80" w:type="dxa"/>
              <w:right w:w="90" w:type="dxa"/>
            </w:tcMar>
            <w:vAlign w:val="center"/>
          </w:tcPr>
          <w:p w14:paraId="01BCB6DD" w14:textId="77777777">
            <w:pPr>
              <w:spacing w:after="0" w:line="240" w:lineRule="auto"/>
              <w:jc w:val="left"/>
            </w:pPr>
            <w:r>
              <w:rPr>
                <w:sz w:val="16"/>
              </w:rPr>
              <w:t>2017</w:t>
            </w:r>
          </w:p>
        </w:tc>
        <w:tc>
          <w:tcPr>
            <w:tcW w:w="2376" w:type="dxa"/>
            <w:tcMar>
              <w:top w:w="80" w:type="dxa"/>
              <w:left w:w="90" w:type="dxa"/>
              <w:bottom w:w="80" w:type="dxa"/>
              <w:right w:w="90" w:type="dxa"/>
            </w:tcMar>
            <w:vAlign w:val="center"/>
          </w:tcPr>
          <w:p w14:paraId="3FBFFC59" w14:textId="77777777">
            <w:pPr>
              <w:spacing w:after="0" w:line="240" w:lineRule="auto"/>
              <w:jc w:val="left"/>
            </w:pPr>
            <w:r>
              <w:rPr>
                <w:sz w:val="16"/>
              </w:rPr>
              <w:t>Meta analysis of digital notifications</w:t>
            </w:r>
          </w:p>
        </w:tc>
        <w:tc>
          <w:tcPr>
            <w:tcW w:w="3816" w:type="dxa"/>
            <w:tcMar>
              <w:top w:w="80" w:type="dxa"/>
              <w:left w:w="90" w:type="dxa"/>
              <w:bottom w:w="80" w:type="dxa"/>
              <w:right w:w="90" w:type="dxa"/>
            </w:tcMar>
            <w:vAlign w:val="center"/>
          </w:tcPr>
          <w:p w14:paraId="4340C7CA" w14:textId="77777777">
            <w:pPr>
              <w:spacing w:after="0" w:line="240" w:lineRule="auto"/>
              <w:jc w:val="left"/>
            </w:pPr>
            <w:r>
              <w:rPr>
                <w:sz w:val="16"/>
              </w:rPr>
              <w:t>Evaluated electronic notifications for appointment attendance and informed t</w:t>
            </w:r>
            <w:r>
              <w:rPr>
                <w:sz w:val="16"/>
              </w:rPr>
              <w:t>he minimal notification design.</w:t>
            </w:r>
          </w:p>
        </w:tc>
      </w:tr>
      <w:tr w14:paraId="5DA4908A" w14:textId="77777777">
        <w:trPr>
          <w:cantSplit/>
          <w:jc w:val="center"/>
        </w:trPr>
        <w:tc>
          <w:tcPr>
            <w:tcW w:w="1944" w:type="dxa"/>
            <w:shd w:val="clear" w:color="auto" w:fill="F4F4F4"/>
            <w:tcMar>
              <w:top w:w="80" w:type="dxa"/>
              <w:left w:w="90" w:type="dxa"/>
              <w:bottom w:w="80" w:type="dxa"/>
              <w:right w:w="90" w:type="dxa"/>
            </w:tcMar>
            <w:vAlign w:val="center"/>
          </w:tcPr>
          <w:p w14:paraId="777D5CC4" w14:textId="77777777">
            <w:pPr>
              <w:spacing w:after="0" w:line="240" w:lineRule="auto"/>
              <w:jc w:val="left"/>
            </w:pPr>
            <w:r>
              <w:rPr>
                <w:sz w:val="16"/>
              </w:rPr>
              <w:t>Ahmadi et al. [10]</w:t>
            </w:r>
          </w:p>
        </w:tc>
        <w:tc>
          <w:tcPr>
            <w:tcW w:w="792" w:type="dxa"/>
            <w:shd w:val="clear" w:color="auto" w:fill="F4F4F4"/>
            <w:tcMar>
              <w:top w:w="80" w:type="dxa"/>
              <w:left w:w="90" w:type="dxa"/>
              <w:bottom w:w="80" w:type="dxa"/>
              <w:right w:w="90" w:type="dxa"/>
            </w:tcMar>
            <w:vAlign w:val="center"/>
          </w:tcPr>
          <w:p w14:paraId="1F5CD453" w14:textId="77777777">
            <w:pPr>
              <w:spacing w:after="0" w:line="240" w:lineRule="auto"/>
              <w:jc w:val="left"/>
            </w:pPr>
            <w:r>
              <w:rPr>
                <w:sz w:val="16"/>
              </w:rPr>
              <w:t>2020</w:t>
            </w:r>
          </w:p>
        </w:tc>
        <w:tc>
          <w:tcPr>
            <w:tcW w:w="2376" w:type="dxa"/>
            <w:shd w:val="clear" w:color="auto" w:fill="F4F4F4"/>
            <w:tcMar>
              <w:top w:w="80" w:type="dxa"/>
              <w:left w:w="90" w:type="dxa"/>
              <w:bottom w:w="80" w:type="dxa"/>
              <w:right w:w="90" w:type="dxa"/>
            </w:tcMar>
            <w:vAlign w:val="center"/>
          </w:tcPr>
          <w:p w14:paraId="474A3737" w14:textId="77777777">
            <w:pPr>
              <w:spacing w:after="0" w:line="240" w:lineRule="auto"/>
              <w:jc w:val="left"/>
            </w:pPr>
            <w:r>
              <w:rPr>
                <w:sz w:val="16"/>
              </w:rPr>
              <w:t>Systematic review of no show prediction</w:t>
            </w:r>
          </w:p>
        </w:tc>
        <w:tc>
          <w:tcPr>
            <w:tcW w:w="3816" w:type="dxa"/>
            <w:shd w:val="clear" w:color="auto" w:fill="F4F4F4"/>
            <w:tcMar>
              <w:top w:w="80" w:type="dxa"/>
              <w:left w:w="90" w:type="dxa"/>
              <w:bottom w:w="80" w:type="dxa"/>
              <w:right w:w="90" w:type="dxa"/>
            </w:tcMar>
            <w:vAlign w:val="center"/>
          </w:tcPr>
          <w:p w14:paraId="05350244" w14:textId="77777777">
            <w:pPr>
              <w:spacing w:after="0" w:line="240" w:lineRule="auto"/>
              <w:jc w:val="left"/>
            </w:pPr>
            <w:r>
              <w:rPr>
                <w:sz w:val="16"/>
              </w:rPr>
              <w:t>Mapped prediction methods and limitations; reinforced the decision not to automate patient priority in this pilot.</w:t>
            </w:r>
          </w:p>
        </w:tc>
      </w:tr>
      <w:tr w14:paraId="2B7C9CB2" w14:textId="77777777">
        <w:trPr>
          <w:cantSplit/>
          <w:jc w:val="center"/>
        </w:trPr>
        <w:tc>
          <w:tcPr>
            <w:tcW w:w="1944" w:type="dxa"/>
            <w:tcMar>
              <w:top w:w="80" w:type="dxa"/>
              <w:left w:w="90" w:type="dxa"/>
              <w:bottom w:w="80" w:type="dxa"/>
              <w:right w:w="90" w:type="dxa"/>
            </w:tcMar>
            <w:vAlign w:val="center"/>
          </w:tcPr>
          <w:p w14:paraId="0D49F3EC" w14:textId="77777777">
            <w:pPr>
              <w:spacing w:after="0" w:line="240" w:lineRule="auto"/>
              <w:jc w:val="left"/>
            </w:pPr>
            <w:r>
              <w:rPr>
                <w:sz w:val="16"/>
              </w:rPr>
              <w:t>Woodcock et al. [11]</w:t>
            </w:r>
          </w:p>
        </w:tc>
        <w:tc>
          <w:tcPr>
            <w:tcW w:w="792" w:type="dxa"/>
            <w:tcMar>
              <w:top w:w="80" w:type="dxa"/>
              <w:left w:w="90" w:type="dxa"/>
              <w:bottom w:w="80" w:type="dxa"/>
              <w:right w:w="90" w:type="dxa"/>
            </w:tcMar>
            <w:vAlign w:val="center"/>
          </w:tcPr>
          <w:p w14:paraId="691F6CE3" w14:textId="77777777">
            <w:pPr>
              <w:spacing w:after="0" w:line="240" w:lineRule="auto"/>
              <w:jc w:val="left"/>
            </w:pPr>
            <w:r>
              <w:rPr>
                <w:sz w:val="16"/>
              </w:rPr>
              <w:t>2022</w:t>
            </w:r>
          </w:p>
        </w:tc>
        <w:tc>
          <w:tcPr>
            <w:tcW w:w="2376" w:type="dxa"/>
            <w:tcMar>
              <w:top w:w="80" w:type="dxa"/>
              <w:left w:w="90" w:type="dxa"/>
              <w:bottom w:w="80" w:type="dxa"/>
              <w:right w:w="90" w:type="dxa"/>
            </w:tcMar>
            <w:vAlign w:val="center"/>
          </w:tcPr>
          <w:p w14:paraId="75A13D98" w14:textId="77777777">
            <w:pPr>
              <w:spacing w:after="0" w:line="240" w:lineRule="auto"/>
              <w:jc w:val="left"/>
            </w:pPr>
            <w:r>
              <w:rPr>
                <w:sz w:val="16"/>
              </w:rPr>
              <w:t xml:space="preserve">Review of </w:t>
            </w:r>
            <w:r>
              <w:rPr>
                <w:sz w:val="16"/>
              </w:rPr>
              <w:t>automated self scheduling</w:t>
            </w:r>
          </w:p>
        </w:tc>
        <w:tc>
          <w:tcPr>
            <w:tcW w:w="3816" w:type="dxa"/>
            <w:tcMar>
              <w:top w:w="80" w:type="dxa"/>
              <w:left w:w="90" w:type="dxa"/>
              <w:bottom w:w="80" w:type="dxa"/>
              <w:right w:w="90" w:type="dxa"/>
            </w:tcMar>
            <w:vAlign w:val="center"/>
          </w:tcPr>
          <w:p w14:paraId="45C4D718" w14:textId="77777777">
            <w:pPr>
              <w:spacing w:after="0" w:line="240" w:lineRule="auto"/>
              <w:jc w:val="left"/>
            </w:pPr>
            <w:r>
              <w:rPr>
                <w:sz w:val="16"/>
              </w:rPr>
              <w:t>Identified organisational, workflow, usability and integration factors beyond simply placing a calendar online.</w:t>
            </w:r>
          </w:p>
        </w:tc>
      </w:tr>
    </w:tbl>
    <w:p w14:paraId="66941E7F" w14:textId="77777777"/>
    <w:p w14:paraId="5B62D310" w14:textId="77777777">
      <w:r>
        <w:t xml:space="preserve">Three conclusions shaped the design. First, no appointment rule is universally best because demand, service </w:t>
      </w:r>
      <w:r>
        <w:t>variation, capacity, and patient behaviour differ. Second, reminders and self service access help only when the underlying records and workflow are reliable. Third, predictive work must be evaluated carefully and should not be confused with clinical judgme</w:t>
      </w:r>
      <w:r>
        <w:t>nt. The proposed estimator therefore uses a transparent median based calculation, shows uncertainty and confidence, preserves first in first out order, and allows an auditable staff override rather than a hidden ranking.</w:t>
      </w:r>
    </w:p>
    <w:p w14:paraId="79480059" w14:textId="77777777">
      <w:pPr>
        <w:pStyle w:val="Heading2"/>
      </w:pPr>
      <w:bookmarkStart w:id="23" w:name="_Toc239441639"/>
      <w:r>
        <w:lastRenderedPageBreak/>
        <w:t>2.9 Feature-Based Comparison</w:t>
      </w:r>
      <w:bookmarkEnd w:id="23"/>
    </w:p>
    <w:p w14:paraId="5A4259FB" w14:textId="77777777">
      <w:r>
        <w:t>Five e</w:t>
      </w:r>
      <w:r>
        <w:t>stablished product families were reviewed from their official public descriptions. Their inclusion does not imply access to proprietary architecture, security controls, or measured outcomes. The comparison records visible or documented capabilities only.</w:t>
      </w:r>
    </w:p>
    <w:p w14:paraId="3E82D191" w14:textId="77777777">
      <w:pPr>
        <w:pStyle w:val="TableCaption"/>
      </w:pPr>
      <w:bookmarkStart w:id="24" w:name="_Toc239441721"/>
      <w:r>
        <w:t>T</w:t>
      </w:r>
      <w:r>
        <w:t>able 2.2: Public capability comparison</w:t>
      </w:r>
      <w:bookmarkEnd w:id="24"/>
    </w:p>
    <w:tbl>
      <w:tblPr>
        <w:tblStyle w:val="TableGrid"/>
        <w:tblW w:w="8424" w:type="dxa"/>
        <w:jc w:val="center"/>
        <w:tblLayout w:type="fixed"/>
        <w:tblLook w:val="04A0" w:firstRow="1" w:lastRow="0" w:firstColumn="1" w:lastColumn="0" w:noHBand="0" w:noVBand="1"/>
      </w:tblPr>
      <w:tblGrid>
        <w:gridCol w:w="2232"/>
        <w:gridCol w:w="1008"/>
        <w:gridCol w:w="1008"/>
        <w:gridCol w:w="1008"/>
        <w:gridCol w:w="1008"/>
        <w:gridCol w:w="1080"/>
        <w:gridCol w:w="1080"/>
      </w:tblGrid>
      <w:tr w14:paraId="4D62913D" w14:textId="77777777">
        <w:trPr>
          <w:cantSplit/>
          <w:tblHeader/>
          <w:jc w:val="center"/>
        </w:trPr>
        <w:tc>
          <w:tcPr>
            <w:tcW w:w="2232" w:type="dxa"/>
            <w:shd w:val="clear" w:color="auto" w:fill="E6E6E6"/>
            <w:tcMar>
              <w:top w:w="80" w:type="dxa"/>
              <w:left w:w="90" w:type="dxa"/>
              <w:bottom w:w="80" w:type="dxa"/>
              <w:right w:w="90" w:type="dxa"/>
            </w:tcMar>
            <w:vAlign w:val="center"/>
          </w:tcPr>
          <w:p w14:paraId="3BAE8A48" w14:textId="77777777">
            <w:pPr>
              <w:spacing w:after="0" w:line="240" w:lineRule="auto"/>
              <w:jc w:val="center"/>
            </w:pPr>
            <w:r>
              <w:rPr>
                <w:b/>
                <w:sz w:val="14"/>
              </w:rPr>
              <w:t>Capability</w:t>
            </w:r>
          </w:p>
        </w:tc>
        <w:tc>
          <w:tcPr>
            <w:tcW w:w="1008" w:type="dxa"/>
            <w:shd w:val="clear" w:color="auto" w:fill="E6E6E6"/>
            <w:tcMar>
              <w:top w:w="80" w:type="dxa"/>
              <w:left w:w="90" w:type="dxa"/>
              <w:bottom w:w="80" w:type="dxa"/>
              <w:right w:w="90" w:type="dxa"/>
            </w:tcMar>
            <w:vAlign w:val="center"/>
          </w:tcPr>
          <w:p w14:paraId="31FBC77F" w14:textId="77777777">
            <w:pPr>
              <w:spacing w:after="0" w:line="240" w:lineRule="auto"/>
              <w:jc w:val="center"/>
            </w:pPr>
            <w:r>
              <w:rPr>
                <w:b/>
                <w:sz w:val="14"/>
              </w:rPr>
              <w:t>Practo [12]</w:t>
            </w:r>
          </w:p>
        </w:tc>
        <w:tc>
          <w:tcPr>
            <w:tcW w:w="1008" w:type="dxa"/>
            <w:shd w:val="clear" w:color="auto" w:fill="E6E6E6"/>
            <w:tcMar>
              <w:top w:w="80" w:type="dxa"/>
              <w:left w:w="90" w:type="dxa"/>
              <w:bottom w:w="80" w:type="dxa"/>
              <w:right w:w="90" w:type="dxa"/>
            </w:tcMar>
            <w:vAlign w:val="center"/>
          </w:tcPr>
          <w:p w14:paraId="232116B9" w14:textId="77777777">
            <w:pPr>
              <w:spacing w:after="0" w:line="240" w:lineRule="auto"/>
              <w:jc w:val="center"/>
            </w:pPr>
            <w:r>
              <w:rPr>
                <w:b/>
                <w:sz w:val="14"/>
              </w:rPr>
              <w:t>Qminder [13]</w:t>
            </w:r>
          </w:p>
        </w:tc>
        <w:tc>
          <w:tcPr>
            <w:tcW w:w="1008" w:type="dxa"/>
            <w:shd w:val="clear" w:color="auto" w:fill="E6E6E6"/>
            <w:tcMar>
              <w:top w:w="80" w:type="dxa"/>
              <w:left w:w="90" w:type="dxa"/>
              <w:bottom w:w="80" w:type="dxa"/>
              <w:right w:w="90" w:type="dxa"/>
            </w:tcMar>
            <w:vAlign w:val="center"/>
          </w:tcPr>
          <w:p w14:paraId="47718AE7" w14:textId="77777777">
            <w:pPr>
              <w:spacing w:after="0" w:line="240" w:lineRule="auto"/>
              <w:jc w:val="center"/>
            </w:pPr>
            <w:r>
              <w:rPr>
                <w:b/>
                <w:sz w:val="14"/>
              </w:rPr>
              <w:t>Doctolib [14]</w:t>
            </w:r>
          </w:p>
        </w:tc>
        <w:tc>
          <w:tcPr>
            <w:tcW w:w="1008" w:type="dxa"/>
            <w:shd w:val="clear" w:color="auto" w:fill="E6E6E6"/>
            <w:tcMar>
              <w:top w:w="80" w:type="dxa"/>
              <w:left w:w="90" w:type="dxa"/>
              <w:bottom w:w="80" w:type="dxa"/>
              <w:right w:w="90" w:type="dxa"/>
            </w:tcMar>
            <w:vAlign w:val="center"/>
          </w:tcPr>
          <w:p w14:paraId="69EA95A2" w14:textId="77777777">
            <w:pPr>
              <w:spacing w:after="0" w:line="240" w:lineRule="auto"/>
              <w:jc w:val="center"/>
            </w:pPr>
            <w:r>
              <w:rPr>
                <w:b/>
                <w:sz w:val="14"/>
              </w:rPr>
              <w:t>Qmatic [15]</w:t>
            </w:r>
          </w:p>
        </w:tc>
        <w:tc>
          <w:tcPr>
            <w:tcW w:w="1080" w:type="dxa"/>
            <w:shd w:val="clear" w:color="auto" w:fill="E6E6E6"/>
            <w:tcMar>
              <w:top w:w="80" w:type="dxa"/>
              <w:left w:w="90" w:type="dxa"/>
              <w:bottom w:w="80" w:type="dxa"/>
              <w:right w:w="90" w:type="dxa"/>
            </w:tcMar>
            <w:vAlign w:val="center"/>
          </w:tcPr>
          <w:p w14:paraId="677B6042" w14:textId="77777777">
            <w:pPr>
              <w:spacing w:after="0" w:line="240" w:lineRule="auto"/>
              <w:jc w:val="center"/>
            </w:pPr>
            <w:r>
              <w:rPr>
                <w:b/>
                <w:sz w:val="14"/>
              </w:rPr>
              <w:t>Epic MyChart [16]</w:t>
            </w:r>
          </w:p>
        </w:tc>
        <w:tc>
          <w:tcPr>
            <w:tcW w:w="1080" w:type="dxa"/>
            <w:shd w:val="clear" w:color="auto" w:fill="E6E6E6"/>
            <w:tcMar>
              <w:top w:w="80" w:type="dxa"/>
              <w:left w:w="90" w:type="dxa"/>
              <w:bottom w:w="80" w:type="dxa"/>
              <w:right w:w="90" w:type="dxa"/>
            </w:tcMar>
            <w:vAlign w:val="center"/>
          </w:tcPr>
          <w:p w14:paraId="0328C036" w14:textId="77777777">
            <w:pPr>
              <w:spacing w:after="0" w:line="240" w:lineRule="auto"/>
              <w:jc w:val="center"/>
            </w:pPr>
            <w:r>
              <w:rPr>
                <w:b/>
                <w:sz w:val="14"/>
              </w:rPr>
              <w:t>Proposed</w:t>
            </w:r>
          </w:p>
        </w:tc>
      </w:tr>
      <w:tr w14:paraId="6B15C581" w14:textId="77777777">
        <w:trPr>
          <w:cantSplit/>
          <w:jc w:val="center"/>
        </w:trPr>
        <w:tc>
          <w:tcPr>
            <w:tcW w:w="2232" w:type="dxa"/>
            <w:tcMar>
              <w:top w:w="80" w:type="dxa"/>
              <w:left w:w="90" w:type="dxa"/>
              <w:bottom w:w="80" w:type="dxa"/>
              <w:right w:w="90" w:type="dxa"/>
            </w:tcMar>
            <w:vAlign w:val="center"/>
          </w:tcPr>
          <w:p w14:paraId="596A9EC9" w14:textId="77777777">
            <w:pPr>
              <w:spacing w:after="0" w:line="240" w:lineRule="auto"/>
              <w:jc w:val="left"/>
            </w:pPr>
            <w:r>
              <w:rPr>
                <w:sz w:val="14"/>
              </w:rPr>
              <w:t>Doctor discovery and appointment request</w:t>
            </w:r>
          </w:p>
        </w:tc>
        <w:tc>
          <w:tcPr>
            <w:tcW w:w="1008" w:type="dxa"/>
            <w:tcMar>
              <w:top w:w="80" w:type="dxa"/>
              <w:left w:w="90" w:type="dxa"/>
              <w:bottom w:w="80" w:type="dxa"/>
              <w:right w:w="90" w:type="dxa"/>
            </w:tcMar>
            <w:vAlign w:val="center"/>
          </w:tcPr>
          <w:p w14:paraId="6A5A7CC1"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2C70DBFF" w14:textId="77777777">
            <w:pPr>
              <w:spacing w:after="0" w:line="240" w:lineRule="auto"/>
              <w:jc w:val="left"/>
            </w:pPr>
            <w:r>
              <w:rPr>
                <w:sz w:val="14"/>
              </w:rPr>
              <w:t>Limited</w:t>
            </w:r>
          </w:p>
        </w:tc>
        <w:tc>
          <w:tcPr>
            <w:tcW w:w="1008" w:type="dxa"/>
            <w:tcMar>
              <w:top w:w="80" w:type="dxa"/>
              <w:left w:w="90" w:type="dxa"/>
              <w:bottom w:w="80" w:type="dxa"/>
              <w:right w:w="90" w:type="dxa"/>
            </w:tcMar>
            <w:vAlign w:val="center"/>
          </w:tcPr>
          <w:p w14:paraId="00B47DFD"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2751F6CD" w14:textId="77777777">
            <w:pPr>
              <w:spacing w:after="0" w:line="240" w:lineRule="auto"/>
              <w:jc w:val="left"/>
            </w:pPr>
            <w:r>
              <w:rPr>
                <w:sz w:val="14"/>
              </w:rPr>
              <w:t>No</w:t>
            </w:r>
          </w:p>
        </w:tc>
        <w:tc>
          <w:tcPr>
            <w:tcW w:w="1080" w:type="dxa"/>
            <w:tcMar>
              <w:top w:w="80" w:type="dxa"/>
              <w:left w:w="90" w:type="dxa"/>
              <w:bottom w:w="80" w:type="dxa"/>
              <w:right w:w="90" w:type="dxa"/>
            </w:tcMar>
            <w:vAlign w:val="center"/>
          </w:tcPr>
          <w:p w14:paraId="0E75F08A" w14:textId="77777777">
            <w:pPr>
              <w:spacing w:after="0" w:line="240" w:lineRule="auto"/>
              <w:jc w:val="left"/>
            </w:pPr>
            <w:r>
              <w:rPr>
                <w:sz w:val="14"/>
              </w:rPr>
              <w:t>No</w:t>
            </w:r>
          </w:p>
        </w:tc>
        <w:tc>
          <w:tcPr>
            <w:tcW w:w="1080" w:type="dxa"/>
            <w:tcMar>
              <w:top w:w="80" w:type="dxa"/>
              <w:left w:w="90" w:type="dxa"/>
              <w:bottom w:w="80" w:type="dxa"/>
              <w:right w:w="90" w:type="dxa"/>
            </w:tcMar>
            <w:vAlign w:val="center"/>
          </w:tcPr>
          <w:p w14:paraId="5D99A9D9" w14:textId="77777777">
            <w:pPr>
              <w:spacing w:after="0" w:line="240" w:lineRule="auto"/>
              <w:jc w:val="left"/>
            </w:pPr>
            <w:r>
              <w:rPr>
                <w:sz w:val="14"/>
              </w:rPr>
              <w:t>Yes</w:t>
            </w:r>
          </w:p>
        </w:tc>
      </w:tr>
      <w:tr w14:paraId="6DFC1B2E" w14:textId="77777777">
        <w:trPr>
          <w:cantSplit/>
          <w:jc w:val="center"/>
        </w:trPr>
        <w:tc>
          <w:tcPr>
            <w:tcW w:w="2232" w:type="dxa"/>
            <w:shd w:val="clear" w:color="auto" w:fill="F4F4F4"/>
            <w:tcMar>
              <w:top w:w="80" w:type="dxa"/>
              <w:left w:w="90" w:type="dxa"/>
              <w:bottom w:w="80" w:type="dxa"/>
              <w:right w:w="90" w:type="dxa"/>
            </w:tcMar>
            <w:vAlign w:val="center"/>
          </w:tcPr>
          <w:p w14:paraId="3D46DBF3" w14:textId="77777777">
            <w:pPr>
              <w:spacing w:after="0" w:line="240" w:lineRule="auto"/>
              <w:jc w:val="left"/>
            </w:pPr>
            <w:r>
              <w:rPr>
                <w:sz w:val="14"/>
              </w:rPr>
              <w:t>Patient self service portal</w:t>
            </w:r>
          </w:p>
        </w:tc>
        <w:tc>
          <w:tcPr>
            <w:tcW w:w="1008" w:type="dxa"/>
            <w:shd w:val="clear" w:color="auto" w:fill="F4F4F4"/>
            <w:tcMar>
              <w:top w:w="80" w:type="dxa"/>
              <w:left w:w="90" w:type="dxa"/>
              <w:bottom w:w="80" w:type="dxa"/>
              <w:right w:w="90" w:type="dxa"/>
            </w:tcMar>
            <w:vAlign w:val="center"/>
          </w:tcPr>
          <w:p w14:paraId="6270DD4E" w14:textId="77777777">
            <w:pPr>
              <w:spacing w:after="0" w:line="240" w:lineRule="auto"/>
              <w:jc w:val="left"/>
            </w:pPr>
            <w:r>
              <w:rPr>
                <w:sz w:val="14"/>
              </w:rPr>
              <w:t>Yes</w:t>
            </w:r>
          </w:p>
        </w:tc>
        <w:tc>
          <w:tcPr>
            <w:tcW w:w="1008" w:type="dxa"/>
            <w:shd w:val="clear" w:color="auto" w:fill="F4F4F4"/>
            <w:tcMar>
              <w:top w:w="80" w:type="dxa"/>
              <w:left w:w="90" w:type="dxa"/>
              <w:bottom w:w="80" w:type="dxa"/>
              <w:right w:w="90" w:type="dxa"/>
            </w:tcMar>
            <w:vAlign w:val="center"/>
          </w:tcPr>
          <w:p w14:paraId="1EE6E5FC" w14:textId="77777777">
            <w:pPr>
              <w:spacing w:after="0" w:line="240" w:lineRule="auto"/>
              <w:jc w:val="left"/>
            </w:pPr>
            <w:r>
              <w:rPr>
                <w:sz w:val="14"/>
              </w:rPr>
              <w:t>No</w:t>
            </w:r>
          </w:p>
        </w:tc>
        <w:tc>
          <w:tcPr>
            <w:tcW w:w="1008" w:type="dxa"/>
            <w:shd w:val="clear" w:color="auto" w:fill="F4F4F4"/>
            <w:tcMar>
              <w:top w:w="80" w:type="dxa"/>
              <w:left w:w="90" w:type="dxa"/>
              <w:bottom w:w="80" w:type="dxa"/>
              <w:right w:w="90" w:type="dxa"/>
            </w:tcMar>
            <w:vAlign w:val="center"/>
          </w:tcPr>
          <w:p w14:paraId="1B11B690" w14:textId="77777777">
            <w:pPr>
              <w:spacing w:after="0" w:line="240" w:lineRule="auto"/>
              <w:jc w:val="left"/>
            </w:pPr>
            <w:r>
              <w:rPr>
                <w:sz w:val="14"/>
              </w:rPr>
              <w:t>Yes</w:t>
            </w:r>
          </w:p>
        </w:tc>
        <w:tc>
          <w:tcPr>
            <w:tcW w:w="1008" w:type="dxa"/>
            <w:shd w:val="clear" w:color="auto" w:fill="F4F4F4"/>
            <w:tcMar>
              <w:top w:w="80" w:type="dxa"/>
              <w:left w:w="90" w:type="dxa"/>
              <w:bottom w:w="80" w:type="dxa"/>
              <w:right w:w="90" w:type="dxa"/>
            </w:tcMar>
            <w:vAlign w:val="center"/>
          </w:tcPr>
          <w:p w14:paraId="119566C4" w14:textId="77777777">
            <w:pPr>
              <w:spacing w:after="0" w:line="240" w:lineRule="auto"/>
              <w:jc w:val="left"/>
            </w:pPr>
            <w:r>
              <w:rPr>
                <w:sz w:val="14"/>
              </w:rPr>
              <w:t>Limited</w:t>
            </w:r>
          </w:p>
        </w:tc>
        <w:tc>
          <w:tcPr>
            <w:tcW w:w="1080" w:type="dxa"/>
            <w:shd w:val="clear" w:color="auto" w:fill="F4F4F4"/>
            <w:tcMar>
              <w:top w:w="80" w:type="dxa"/>
              <w:left w:w="90" w:type="dxa"/>
              <w:bottom w:w="80" w:type="dxa"/>
              <w:right w:w="90" w:type="dxa"/>
            </w:tcMar>
            <w:vAlign w:val="center"/>
          </w:tcPr>
          <w:p w14:paraId="2B942660" w14:textId="77777777">
            <w:pPr>
              <w:spacing w:after="0" w:line="240" w:lineRule="auto"/>
              <w:jc w:val="left"/>
            </w:pPr>
            <w:r>
              <w:rPr>
                <w:sz w:val="14"/>
              </w:rPr>
              <w:t>Limited</w:t>
            </w:r>
          </w:p>
        </w:tc>
        <w:tc>
          <w:tcPr>
            <w:tcW w:w="1080" w:type="dxa"/>
            <w:shd w:val="clear" w:color="auto" w:fill="F4F4F4"/>
            <w:tcMar>
              <w:top w:w="80" w:type="dxa"/>
              <w:left w:w="90" w:type="dxa"/>
              <w:bottom w:w="80" w:type="dxa"/>
              <w:right w:w="90" w:type="dxa"/>
            </w:tcMar>
            <w:vAlign w:val="center"/>
          </w:tcPr>
          <w:p w14:paraId="6D90FB0D" w14:textId="77777777">
            <w:pPr>
              <w:spacing w:after="0" w:line="240" w:lineRule="auto"/>
              <w:jc w:val="left"/>
            </w:pPr>
            <w:r>
              <w:rPr>
                <w:sz w:val="14"/>
              </w:rPr>
              <w:t>Yes</w:t>
            </w:r>
          </w:p>
        </w:tc>
      </w:tr>
      <w:tr w14:paraId="470726E7" w14:textId="77777777">
        <w:trPr>
          <w:cantSplit/>
          <w:jc w:val="center"/>
        </w:trPr>
        <w:tc>
          <w:tcPr>
            <w:tcW w:w="2232" w:type="dxa"/>
            <w:tcMar>
              <w:top w:w="80" w:type="dxa"/>
              <w:left w:w="90" w:type="dxa"/>
              <w:bottom w:w="80" w:type="dxa"/>
              <w:right w:w="90" w:type="dxa"/>
            </w:tcMar>
            <w:vAlign w:val="center"/>
          </w:tcPr>
          <w:p w14:paraId="7BAB9E7B" w14:textId="77777777">
            <w:pPr>
              <w:spacing w:after="0" w:line="240" w:lineRule="auto"/>
              <w:jc w:val="left"/>
            </w:pPr>
            <w:r>
              <w:rPr>
                <w:sz w:val="14"/>
              </w:rPr>
              <w:t>Reception or kiosk queue</w:t>
            </w:r>
          </w:p>
        </w:tc>
        <w:tc>
          <w:tcPr>
            <w:tcW w:w="1008" w:type="dxa"/>
            <w:tcMar>
              <w:top w:w="80" w:type="dxa"/>
              <w:left w:w="90" w:type="dxa"/>
              <w:bottom w:w="80" w:type="dxa"/>
              <w:right w:w="90" w:type="dxa"/>
            </w:tcMar>
            <w:vAlign w:val="center"/>
          </w:tcPr>
          <w:p w14:paraId="01EBCEBF" w14:textId="77777777">
            <w:pPr>
              <w:spacing w:after="0" w:line="240" w:lineRule="auto"/>
              <w:jc w:val="left"/>
            </w:pPr>
            <w:r>
              <w:rPr>
                <w:sz w:val="14"/>
              </w:rPr>
              <w:t>No</w:t>
            </w:r>
          </w:p>
        </w:tc>
        <w:tc>
          <w:tcPr>
            <w:tcW w:w="1008" w:type="dxa"/>
            <w:tcMar>
              <w:top w:w="80" w:type="dxa"/>
              <w:left w:w="90" w:type="dxa"/>
              <w:bottom w:w="80" w:type="dxa"/>
              <w:right w:w="90" w:type="dxa"/>
            </w:tcMar>
            <w:vAlign w:val="center"/>
          </w:tcPr>
          <w:p w14:paraId="4E6724D1"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65FC3EF1" w14:textId="77777777">
            <w:pPr>
              <w:spacing w:after="0" w:line="240" w:lineRule="auto"/>
              <w:jc w:val="left"/>
            </w:pPr>
            <w:r>
              <w:rPr>
                <w:sz w:val="14"/>
              </w:rPr>
              <w:t>No</w:t>
            </w:r>
          </w:p>
        </w:tc>
        <w:tc>
          <w:tcPr>
            <w:tcW w:w="1008" w:type="dxa"/>
            <w:tcMar>
              <w:top w:w="80" w:type="dxa"/>
              <w:left w:w="90" w:type="dxa"/>
              <w:bottom w:w="80" w:type="dxa"/>
              <w:right w:w="90" w:type="dxa"/>
            </w:tcMar>
            <w:vAlign w:val="center"/>
          </w:tcPr>
          <w:p w14:paraId="19078C4E"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519E3D43"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3EA124A2" w14:textId="77777777">
            <w:pPr>
              <w:spacing w:after="0" w:line="240" w:lineRule="auto"/>
              <w:jc w:val="left"/>
            </w:pPr>
            <w:r>
              <w:rPr>
                <w:sz w:val="14"/>
              </w:rPr>
              <w:t>Yes</w:t>
            </w:r>
          </w:p>
        </w:tc>
      </w:tr>
      <w:tr w14:paraId="3AD32F37" w14:textId="77777777">
        <w:trPr>
          <w:cantSplit/>
          <w:jc w:val="center"/>
        </w:trPr>
        <w:tc>
          <w:tcPr>
            <w:tcW w:w="2232" w:type="dxa"/>
            <w:shd w:val="clear" w:color="auto" w:fill="F4F4F4"/>
            <w:tcMar>
              <w:top w:w="80" w:type="dxa"/>
              <w:left w:w="90" w:type="dxa"/>
              <w:bottom w:w="80" w:type="dxa"/>
              <w:right w:w="90" w:type="dxa"/>
            </w:tcMar>
            <w:vAlign w:val="center"/>
          </w:tcPr>
          <w:p w14:paraId="786C53C4" w14:textId="77777777">
            <w:pPr>
              <w:spacing w:after="0" w:line="240" w:lineRule="auto"/>
              <w:jc w:val="left"/>
            </w:pPr>
            <w:r>
              <w:rPr>
                <w:sz w:val="14"/>
              </w:rPr>
              <w:t>Privacy safe patient queue token</w:t>
            </w:r>
          </w:p>
        </w:tc>
        <w:tc>
          <w:tcPr>
            <w:tcW w:w="1008" w:type="dxa"/>
            <w:shd w:val="clear" w:color="auto" w:fill="F4F4F4"/>
            <w:tcMar>
              <w:top w:w="80" w:type="dxa"/>
              <w:left w:w="90" w:type="dxa"/>
              <w:bottom w:w="80" w:type="dxa"/>
              <w:right w:w="90" w:type="dxa"/>
            </w:tcMar>
            <w:vAlign w:val="center"/>
          </w:tcPr>
          <w:p w14:paraId="6ED67CF6" w14:textId="77777777">
            <w:pPr>
              <w:spacing w:after="0" w:line="240" w:lineRule="auto"/>
              <w:jc w:val="left"/>
            </w:pPr>
            <w:r>
              <w:rPr>
                <w:sz w:val="14"/>
              </w:rPr>
              <w:t>Not established</w:t>
            </w:r>
          </w:p>
        </w:tc>
        <w:tc>
          <w:tcPr>
            <w:tcW w:w="1008" w:type="dxa"/>
            <w:shd w:val="clear" w:color="auto" w:fill="F4F4F4"/>
            <w:tcMar>
              <w:top w:w="80" w:type="dxa"/>
              <w:left w:w="90" w:type="dxa"/>
              <w:bottom w:w="80" w:type="dxa"/>
              <w:right w:w="90" w:type="dxa"/>
            </w:tcMar>
            <w:vAlign w:val="center"/>
          </w:tcPr>
          <w:p w14:paraId="3584E5D3" w14:textId="77777777">
            <w:pPr>
              <w:spacing w:after="0" w:line="240" w:lineRule="auto"/>
              <w:jc w:val="left"/>
            </w:pPr>
            <w:r>
              <w:rPr>
                <w:sz w:val="14"/>
              </w:rPr>
              <w:t>Yes</w:t>
            </w:r>
          </w:p>
        </w:tc>
        <w:tc>
          <w:tcPr>
            <w:tcW w:w="1008" w:type="dxa"/>
            <w:shd w:val="clear" w:color="auto" w:fill="F4F4F4"/>
            <w:tcMar>
              <w:top w:w="80" w:type="dxa"/>
              <w:left w:w="90" w:type="dxa"/>
              <w:bottom w:w="80" w:type="dxa"/>
              <w:right w:w="90" w:type="dxa"/>
            </w:tcMar>
            <w:vAlign w:val="center"/>
          </w:tcPr>
          <w:p w14:paraId="46719E41" w14:textId="77777777">
            <w:pPr>
              <w:spacing w:after="0" w:line="240" w:lineRule="auto"/>
              <w:jc w:val="left"/>
            </w:pPr>
            <w:r>
              <w:rPr>
                <w:sz w:val="14"/>
              </w:rPr>
              <w:t>Not established</w:t>
            </w:r>
          </w:p>
        </w:tc>
        <w:tc>
          <w:tcPr>
            <w:tcW w:w="1008" w:type="dxa"/>
            <w:shd w:val="clear" w:color="auto" w:fill="F4F4F4"/>
            <w:tcMar>
              <w:top w:w="80" w:type="dxa"/>
              <w:left w:w="90" w:type="dxa"/>
              <w:bottom w:w="80" w:type="dxa"/>
              <w:right w:w="90" w:type="dxa"/>
            </w:tcMar>
            <w:vAlign w:val="center"/>
          </w:tcPr>
          <w:p w14:paraId="0FD0EBD9" w14:textId="77777777">
            <w:pPr>
              <w:spacing w:after="0" w:line="240" w:lineRule="auto"/>
              <w:jc w:val="left"/>
            </w:pPr>
            <w:r>
              <w:rPr>
                <w:sz w:val="14"/>
              </w:rPr>
              <w:t>Yes</w:t>
            </w:r>
          </w:p>
        </w:tc>
        <w:tc>
          <w:tcPr>
            <w:tcW w:w="1080" w:type="dxa"/>
            <w:shd w:val="clear" w:color="auto" w:fill="F4F4F4"/>
            <w:tcMar>
              <w:top w:w="80" w:type="dxa"/>
              <w:left w:w="90" w:type="dxa"/>
              <w:bottom w:w="80" w:type="dxa"/>
              <w:right w:w="90" w:type="dxa"/>
            </w:tcMar>
            <w:vAlign w:val="center"/>
          </w:tcPr>
          <w:p w14:paraId="5CF49B34" w14:textId="77777777">
            <w:pPr>
              <w:spacing w:after="0" w:line="240" w:lineRule="auto"/>
              <w:jc w:val="left"/>
            </w:pPr>
            <w:r>
              <w:rPr>
                <w:sz w:val="14"/>
              </w:rPr>
              <w:t>Yes</w:t>
            </w:r>
          </w:p>
        </w:tc>
        <w:tc>
          <w:tcPr>
            <w:tcW w:w="1080" w:type="dxa"/>
            <w:shd w:val="clear" w:color="auto" w:fill="F4F4F4"/>
            <w:tcMar>
              <w:top w:w="80" w:type="dxa"/>
              <w:left w:w="90" w:type="dxa"/>
              <w:bottom w:w="80" w:type="dxa"/>
              <w:right w:w="90" w:type="dxa"/>
            </w:tcMar>
            <w:vAlign w:val="center"/>
          </w:tcPr>
          <w:p w14:paraId="2EF2FCA6" w14:textId="77777777">
            <w:pPr>
              <w:spacing w:after="0" w:line="240" w:lineRule="auto"/>
              <w:jc w:val="left"/>
            </w:pPr>
            <w:r>
              <w:rPr>
                <w:sz w:val="14"/>
              </w:rPr>
              <w:t>Yes</w:t>
            </w:r>
          </w:p>
        </w:tc>
      </w:tr>
      <w:tr w14:paraId="6EEB828F" w14:textId="77777777">
        <w:trPr>
          <w:cantSplit/>
          <w:jc w:val="center"/>
        </w:trPr>
        <w:tc>
          <w:tcPr>
            <w:tcW w:w="2232" w:type="dxa"/>
            <w:tcMar>
              <w:top w:w="80" w:type="dxa"/>
              <w:left w:w="90" w:type="dxa"/>
              <w:bottom w:w="80" w:type="dxa"/>
              <w:right w:w="90" w:type="dxa"/>
            </w:tcMar>
            <w:vAlign w:val="center"/>
          </w:tcPr>
          <w:p w14:paraId="52C732B0" w14:textId="77777777">
            <w:pPr>
              <w:spacing w:after="0" w:line="240" w:lineRule="auto"/>
              <w:jc w:val="left"/>
            </w:pPr>
            <w:r>
              <w:rPr>
                <w:sz w:val="14"/>
              </w:rPr>
              <w:t>Live operational wait information</w:t>
            </w:r>
          </w:p>
        </w:tc>
        <w:tc>
          <w:tcPr>
            <w:tcW w:w="1008" w:type="dxa"/>
            <w:tcMar>
              <w:top w:w="80" w:type="dxa"/>
              <w:left w:w="90" w:type="dxa"/>
              <w:bottom w:w="80" w:type="dxa"/>
              <w:right w:w="90" w:type="dxa"/>
            </w:tcMar>
            <w:vAlign w:val="center"/>
          </w:tcPr>
          <w:p w14:paraId="3EF05E62" w14:textId="77777777">
            <w:pPr>
              <w:spacing w:after="0" w:line="240" w:lineRule="auto"/>
              <w:jc w:val="left"/>
            </w:pPr>
            <w:r>
              <w:rPr>
                <w:sz w:val="14"/>
              </w:rPr>
              <w:t>Limited</w:t>
            </w:r>
          </w:p>
        </w:tc>
        <w:tc>
          <w:tcPr>
            <w:tcW w:w="1008" w:type="dxa"/>
            <w:tcMar>
              <w:top w:w="80" w:type="dxa"/>
              <w:left w:w="90" w:type="dxa"/>
              <w:bottom w:w="80" w:type="dxa"/>
              <w:right w:w="90" w:type="dxa"/>
            </w:tcMar>
            <w:vAlign w:val="center"/>
          </w:tcPr>
          <w:p w14:paraId="2661A447"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0AE806FF" w14:textId="77777777">
            <w:pPr>
              <w:spacing w:after="0" w:line="240" w:lineRule="auto"/>
              <w:jc w:val="left"/>
            </w:pPr>
            <w:r>
              <w:rPr>
                <w:sz w:val="14"/>
              </w:rPr>
              <w:t>Limited</w:t>
            </w:r>
          </w:p>
        </w:tc>
        <w:tc>
          <w:tcPr>
            <w:tcW w:w="1008" w:type="dxa"/>
            <w:tcMar>
              <w:top w:w="80" w:type="dxa"/>
              <w:left w:w="90" w:type="dxa"/>
              <w:bottom w:w="80" w:type="dxa"/>
              <w:right w:w="90" w:type="dxa"/>
            </w:tcMar>
            <w:vAlign w:val="center"/>
          </w:tcPr>
          <w:p w14:paraId="026117E4"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61DE4298"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26ADA6FA" w14:textId="77777777">
            <w:pPr>
              <w:spacing w:after="0" w:line="240" w:lineRule="auto"/>
              <w:jc w:val="left"/>
            </w:pPr>
            <w:r>
              <w:rPr>
                <w:sz w:val="14"/>
              </w:rPr>
              <w:t>Yes</w:t>
            </w:r>
          </w:p>
        </w:tc>
      </w:tr>
      <w:tr w14:paraId="6C2596E1" w14:textId="77777777">
        <w:trPr>
          <w:cantSplit/>
          <w:jc w:val="center"/>
        </w:trPr>
        <w:tc>
          <w:tcPr>
            <w:tcW w:w="2232" w:type="dxa"/>
            <w:shd w:val="clear" w:color="auto" w:fill="F4F4F4"/>
            <w:tcMar>
              <w:top w:w="80" w:type="dxa"/>
              <w:left w:w="90" w:type="dxa"/>
              <w:bottom w:w="80" w:type="dxa"/>
              <w:right w:w="90" w:type="dxa"/>
            </w:tcMar>
            <w:vAlign w:val="center"/>
          </w:tcPr>
          <w:p w14:paraId="5BFC9B90" w14:textId="77777777">
            <w:pPr>
              <w:spacing w:after="0" w:line="240" w:lineRule="auto"/>
              <w:jc w:val="left"/>
            </w:pPr>
            <w:r>
              <w:rPr>
                <w:sz w:val="14"/>
              </w:rPr>
              <w:t>Role aware live help assistant</w:t>
            </w:r>
          </w:p>
        </w:tc>
        <w:tc>
          <w:tcPr>
            <w:tcW w:w="1008" w:type="dxa"/>
            <w:shd w:val="clear" w:color="auto" w:fill="F4F4F4"/>
            <w:tcMar>
              <w:top w:w="80" w:type="dxa"/>
              <w:left w:w="90" w:type="dxa"/>
              <w:bottom w:w="80" w:type="dxa"/>
              <w:right w:w="90" w:type="dxa"/>
            </w:tcMar>
            <w:vAlign w:val="center"/>
          </w:tcPr>
          <w:p w14:paraId="04E8C7A5" w14:textId="77777777">
            <w:pPr>
              <w:spacing w:after="0" w:line="240" w:lineRule="auto"/>
              <w:jc w:val="left"/>
            </w:pPr>
            <w:r>
              <w:rPr>
                <w:sz w:val="14"/>
              </w:rPr>
              <w:t xml:space="preserve">Not </w:t>
            </w:r>
            <w:r>
              <w:rPr>
                <w:sz w:val="14"/>
              </w:rPr>
              <w:t>established</w:t>
            </w:r>
          </w:p>
        </w:tc>
        <w:tc>
          <w:tcPr>
            <w:tcW w:w="1008" w:type="dxa"/>
            <w:shd w:val="clear" w:color="auto" w:fill="F4F4F4"/>
            <w:tcMar>
              <w:top w:w="80" w:type="dxa"/>
              <w:left w:w="90" w:type="dxa"/>
              <w:bottom w:w="80" w:type="dxa"/>
              <w:right w:w="90" w:type="dxa"/>
            </w:tcMar>
            <w:vAlign w:val="center"/>
          </w:tcPr>
          <w:p w14:paraId="713FC0BB" w14:textId="77777777">
            <w:pPr>
              <w:spacing w:after="0" w:line="240" w:lineRule="auto"/>
              <w:jc w:val="left"/>
            </w:pPr>
            <w:r>
              <w:rPr>
                <w:sz w:val="14"/>
              </w:rPr>
              <w:t>Not established</w:t>
            </w:r>
          </w:p>
        </w:tc>
        <w:tc>
          <w:tcPr>
            <w:tcW w:w="1008" w:type="dxa"/>
            <w:shd w:val="clear" w:color="auto" w:fill="F4F4F4"/>
            <w:tcMar>
              <w:top w:w="80" w:type="dxa"/>
              <w:left w:w="90" w:type="dxa"/>
              <w:bottom w:w="80" w:type="dxa"/>
              <w:right w:w="90" w:type="dxa"/>
            </w:tcMar>
            <w:vAlign w:val="center"/>
          </w:tcPr>
          <w:p w14:paraId="35D1C430" w14:textId="77777777">
            <w:pPr>
              <w:spacing w:after="0" w:line="240" w:lineRule="auto"/>
              <w:jc w:val="left"/>
            </w:pPr>
            <w:r>
              <w:rPr>
                <w:sz w:val="14"/>
              </w:rPr>
              <w:t>Not established</w:t>
            </w:r>
          </w:p>
        </w:tc>
        <w:tc>
          <w:tcPr>
            <w:tcW w:w="1008" w:type="dxa"/>
            <w:shd w:val="clear" w:color="auto" w:fill="F4F4F4"/>
            <w:tcMar>
              <w:top w:w="80" w:type="dxa"/>
              <w:left w:w="90" w:type="dxa"/>
              <w:bottom w:w="80" w:type="dxa"/>
              <w:right w:w="90" w:type="dxa"/>
            </w:tcMar>
            <w:vAlign w:val="center"/>
          </w:tcPr>
          <w:p w14:paraId="4B6041D3" w14:textId="77777777">
            <w:pPr>
              <w:spacing w:after="0" w:line="240" w:lineRule="auto"/>
              <w:jc w:val="left"/>
            </w:pPr>
            <w:r>
              <w:rPr>
                <w:sz w:val="14"/>
              </w:rPr>
              <w:t>Not established</w:t>
            </w:r>
          </w:p>
        </w:tc>
        <w:tc>
          <w:tcPr>
            <w:tcW w:w="1080" w:type="dxa"/>
            <w:shd w:val="clear" w:color="auto" w:fill="F4F4F4"/>
            <w:tcMar>
              <w:top w:w="80" w:type="dxa"/>
              <w:left w:w="90" w:type="dxa"/>
              <w:bottom w:w="80" w:type="dxa"/>
              <w:right w:w="90" w:type="dxa"/>
            </w:tcMar>
            <w:vAlign w:val="center"/>
          </w:tcPr>
          <w:p w14:paraId="46CA1411" w14:textId="77777777">
            <w:pPr>
              <w:spacing w:after="0" w:line="240" w:lineRule="auto"/>
              <w:jc w:val="left"/>
            </w:pPr>
            <w:r>
              <w:rPr>
                <w:sz w:val="14"/>
              </w:rPr>
              <w:t>Not established</w:t>
            </w:r>
          </w:p>
        </w:tc>
        <w:tc>
          <w:tcPr>
            <w:tcW w:w="1080" w:type="dxa"/>
            <w:shd w:val="clear" w:color="auto" w:fill="F4F4F4"/>
            <w:tcMar>
              <w:top w:w="80" w:type="dxa"/>
              <w:left w:w="90" w:type="dxa"/>
              <w:bottom w:w="80" w:type="dxa"/>
              <w:right w:w="90" w:type="dxa"/>
            </w:tcMar>
            <w:vAlign w:val="center"/>
          </w:tcPr>
          <w:p w14:paraId="5170B6E7" w14:textId="77777777">
            <w:pPr>
              <w:spacing w:after="0" w:line="240" w:lineRule="auto"/>
              <w:jc w:val="left"/>
            </w:pPr>
            <w:r>
              <w:rPr>
                <w:sz w:val="14"/>
              </w:rPr>
              <w:t>Yes</w:t>
            </w:r>
          </w:p>
        </w:tc>
      </w:tr>
      <w:tr w14:paraId="6E08F4D4" w14:textId="77777777">
        <w:trPr>
          <w:cantSplit/>
          <w:jc w:val="center"/>
        </w:trPr>
        <w:tc>
          <w:tcPr>
            <w:tcW w:w="2232" w:type="dxa"/>
            <w:tcMar>
              <w:top w:w="80" w:type="dxa"/>
              <w:left w:w="90" w:type="dxa"/>
              <w:bottom w:w="80" w:type="dxa"/>
              <w:right w:w="90" w:type="dxa"/>
            </w:tcMar>
            <w:vAlign w:val="center"/>
          </w:tcPr>
          <w:p w14:paraId="791A2335" w14:textId="77777777">
            <w:pPr>
              <w:spacing w:after="0" w:line="240" w:lineRule="auto"/>
              <w:jc w:val="left"/>
            </w:pPr>
            <w:r>
              <w:rPr>
                <w:sz w:val="14"/>
              </w:rPr>
              <w:t>Transparent adaptive arrival range</w:t>
            </w:r>
          </w:p>
        </w:tc>
        <w:tc>
          <w:tcPr>
            <w:tcW w:w="1008" w:type="dxa"/>
            <w:tcMar>
              <w:top w:w="80" w:type="dxa"/>
              <w:left w:w="90" w:type="dxa"/>
              <w:bottom w:w="80" w:type="dxa"/>
              <w:right w:w="90" w:type="dxa"/>
            </w:tcMar>
            <w:vAlign w:val="center"/>
          </w:tcPr>
          <w:p w14:paraId="7AC590A0" w14:textId="77777777">
            <w:pPr>
              <w:spacing w:after="0" w:line="240" w:lineRule="auto"/>
              <w:jc w:val="left"/>
            </w:pPr>
            <w:r>
              <w:rPr>
                <w:sz w:val="14"/>
              </w:rPr>
              <w:t>Not established</w:t>
            </w:r>
          </w:p>
        </w:tc>
        <w:tc>
          <w:tcPr>
            <w:tcW w:w="1008" w:type="dxa"/>
            <w:tcMar>
              <w:top w:w="80" w:type="dxa"/>
              <w:left w:w="90" w:type="dxa"/>
              <w:bottom w:w="80" w:type="dxa"/>
              <w:right w:w="90" w:type="dxa"/>
            </w:tcMar>
            <w:vAlign w:val="center"/>
          </w:tcPr>
          <w:p w14:paraId="084A4B61" w14:textId="77777777">
            <w:pPr>
              <w:spacing w:after="0" w:line="240" w:lineRule="auto"/>
              <w:jc w:val="left"/>
            </w:pPr>
            <w:r>
              <w:rPr>
                <w:sz w:val="14"/>
              </w:rPr>
              <w:t>Not established</w:t>
            </w:r>
          </w:p>
        </w:tc>
        <w:tc>
          <w:tcPr>
            <w:tcW w:w="1008" w:type="dxa"/>
            <w:tcMar>
              <w:top w:w="80" w:type="dxa"/>
              <w:left w:w="90" w:type="dxa"/>
              <w:bottom w:w="80" w:type="dxa"/>
              <w:right w:w="90" w:type="dxa"/>
            </w:tcMar>
            <w:vAlign w:val="center"/>
          </w:tcPr>
          <w:p w14:paraId="253A8874" w14:textId="77777777">
            <w:pPr>
              <w:spacing w:after="0" w:line="240" w:lineRule="auto"/>
              <w:jc w:val="left"/>
            </w:pPr>
            <w:r>
              <w:rPr>
                <w:sz w:val="14"/>
              </w:rPr>
              <w:t>Not established</w:t>
            </w:r>
          </w:p>
        </w:tc>
        <w:tc>
          <w:tcPr>
            <w:tcW w:w="1008" w:type="dxa"/>
            <w:tcMar>
              <w:top w:w="80" w:type="dxa"/>
              <w:left w:w="90" w:type="dxa"/>
              <w:bottom w:w="80" w:type="dxa"/>
              <w:right w:w="90" w:type="dxa"/>
            </w:tcMar>
            <w:vAlign w:val="center"/>
          </w:tcPr>
          <w:p w14:paraId="5191972B" w14:textId="77777777">
            <w:pPr>
              <w:spacing w:after="0" w:line="240" w:lineRule="auto"/>
              <w:jc w:val="left"/>
            </w:pPr>
            <w:r>
              <w:rPr>
                <w:sz w:val="14"/>
              </w:rPr>
              <w:t>Not established</w:t>
            </w:r>
          </w:p>
        </w:tc>
        <w:tc>
          <w:tcPr>
            <w:tcW w:w="1080" w:type="dxa"/>
            <w:tcMar>
              <w:top w:w="80" w:type="dxa"/>
              <w:left w:w="90" w:type="dxa"/>
              <w:bottom w:w="80" w:type="dxa"/>
              <w:right w:w="90" w:type="dxa"/>
            </w:tcMar>
            <w:vAlign w:val="center"/>
          </w:tcPr>
          <w:p w14:paraId="59611BF8" w14:textId="77777777">
            <w:pPr>
              <w:spacing w:after="0" w:line="240" w:lineRule="auto"/>
              <w:jc w:val="left"/>
            </w:pPr>
            <w:r>
              <w:rPr>
                <w:sz w:val="14"/>
              </w:rPr>
              <w:t>Not established</w:t>
            </w:r>
          </w:p>
        </w:tc>
        <w:tc>
          <w:tcPr>
            <w:tcW w:w="1080" w:type="dxa"/>
            <w:tcMar>
              <w:top w:w="80" w:type="dxa"/>
              <w:left w:w="90" w:type="dxa"/>
              <w:bottom w:w="80" w:type="dxa"/>
              <w:right w:w="90" w:type="dxa"/>
            </w:tcMar>
            <w:vAlign w:val="center"/>
          </w:tcPr>
          <w:p w14:paraId="7D7AE0A4" w14:textId="77777777">
            <w:pPr>
              <w:spacing w:after="0" w:line="240" w:lineRule="auto"/>
              <w:jc w:val="left"/>
            </w:pPr>
            <w:r>
              <w:rPr>
                <w:sz w:val="14"/>
              </w:rPr>
              <w:t>Yes</w:t>
            </w:r>
          </w:p>
        </w:tc>
      </w:tr>
      <w:tr w14:paraId="1FAAA73D" w14:textId="77777777">
        <w:trPr>
          <w:cantSplit/>
          <w:jc w:val="center"/>
        </w:trPr>
        <w:tc>
          <w:tcPr>
            <w:tcW w:w="2232" w:type="dxa"/>
            <w:shd w:val="clear" w:color="auto" w:fill="F4F4F4"/>
            <w:tcMar>
              <w:top w:w="80" w:type="dxa"/>
              <w:left w:w="90" w:type="dxa"/>
              <w:bottom w:w="80" w:type="dxa"/>
              <w:right w:w="90" w:type="dxa"/>
            </w:tcMar>
            <w:vAlign w:val="center"/>
          </w:tcPr>
          <w:p w14:paraId="68A54F97" w14:textId="77777777">
            <w:pPr>
              <w:spacing w:after="0" w:line="240" w:lineRule="auto"/>
              <w:jc w:val="left"/>
            </w:pPr>
            <w:r>
              <w:rPr>
                <w:sz w:val="14"/>
              </w:rPr>
              <w:t>Deployment and recovery evidence in project scope</w:t>
            </w:r>
          </w:p>
        </w:tc>
        <w:tc>
          <w:tcPr>
            <w:tcW w:w="1008" w:type="dxa"/>
            <w:shd w:val="clear" w:color="auto" w:fill="F4F4F4"/>
            <w:tcMar>
              <w:top w:w="80" w:type="dxa"/>
              <w:left w:w="90" w:type="dxa"/>
              <w:bottom w:w="80" w:type="dxa"/>
              <w:right w:w="90" w:type="dxa"/>
            </w:tcMar>
            <w:vAlign w:val="center"/>
          </w:tcPr>
          <w:p w14:paraId="28EB4752" w14:textId="77777777">
            <w:pPr>
              <w:spacing w:after="0" w:line="240" w:lineRule="auto"/>
              <w:jc w:val="left"/>
            </w:pPr>
            <w:r>
              <w:rPr>
                <w:sz w:val="14"/>
              </w:rPr>
              <w:t>Not public</w:t>
            </w:r>
          </w:p>
        </w:tc>
        <w:tc>
          <w:tcPr>
            <w:tcW w:w="1008" w:type="dxa"/>
            <w:shd w:val="clear" w:color="auto" w:fill="F4F4F4"/>
            <w:tcMar>
              <w:top w:w="80" w:type="dxa"/>
              <w:left w:w="90" w:type="dxa"/>
              <w:bottom w:w="80" w:type="dxa"/>
              <w:right w:w="90" w:type="dxa"/>
            </w:tcMar>
            <w:vAlign w:val="center"/>
          </w:tcPr>
          <w:p w14:paraId="651BEB1B" w14:textId="77777777">
            <w:pPr>
              <w:spacing w:after="0" w:line="240" w:lineRule="auto"/>
              <w:jc w:val="left"/>
            </w:pPr>
            <w:r>
              <w:rPr>
                <w:sz w:val="14"/>
              </w:rPr>
              <w:t>Not public</w:t>
            </w:r>
          </w:p>
        </w:tc>
        <w:tc>
          <w:tcPr>
            <w:tcW w:w="1008" w:type="dxa"/>
            <w:shd w:val="clear" w:color="auto" w:fill="F4F4F4"/>
            <w:tcMar>
              <w:top w:w="80" w:type="dxa"/>
              <w:left w:w="90" w:type="dxa"/>
              <w:bottom w:w="80" w:type="dxa"/>
              <w:right w:w="90" w:type="dxa"/>
            </w:tcMar>
            <w:vAlign w:val="center"/>
          </w:tcPr>
          <w:p w14:paraId="7B174E3C" w14:textId="77777777">
            <w:pPr>
              <w:spacing w:after="0" w:line="240" w:lineRule="auto"/>
              <w:jc w:val="left"/>
            </w:pPr>
            <w:r>
              <w:rPr>
                <w:sz w:val="14"/>
              </w:rPr>
              <w:t>Not public</w:t>
            </w:r>
          </w:p>
        </w:tc>
        <w:tc>
          <w:tcPr>
            <w:tcW w:w="1008" w:type="dxa"/>
            <w:shd w:val="clear" w:color="auto" w:fill="F4F4F4"/>
            <w:tcMar>
              <w:top w:w="80" w:type="dxa"/>
              <w:left w:w="90" w:type="dxa"/>
              <w:bottom w:w="80" w:type="dxa"/>
              <w:right w:w="90" w:type="dxa"/>
            </w:tcMar>
            <w:vAlign w:val="center"/>
          </w:tcPr>
          <w:p w14:paraId="4821556C" w14:textId="77777777">
            <w:pPr>
              <w:spacing w:after="0" w:line="240" w:lineRule="auto"/>
              <w:jc w:val="left"/>
            </w:pPr>
            <w:r>
              <w:rPr>
                <w:sz w:val="14"/>
              </w:rPr>
              <w:t>Not public</w:t>
            </w:r>
          </w:p>
        </w:tc>
        <w:tc>
          <w:tcPr>
            <w:tcW w:w="1080" w:type="dxa"/>
            <w:shd w:val="clear" w:color="auto" w:fill="F4F4F4"/>
            <w:tcMar>
              <w:top w:w="80" w:type="dxa"/>
              <w:left w:w="90" w:type="dxa"/>
              <w:bottom w:w="80" w:type="dxa"/>
              <w:right w:w="90" w:type="dxa"/>
            </w:tcMar>
            <w:vAlign w:val="center"/>
          </w:tcPr>
          <w:p w14:paraId="41D6F35D" w14:textId="77777777">
            <w:pPr>
              <w:spacing w:after="0" w:line="240" w:lineRule="auto"/>
              <w:jc w:val="left"/>
            </w:pPr>
            <w:r>
              <w:rPr>
                <w:sz w:val="14"/>
              </w:rPr>
              <w:t>Not public</w:t>
            </w:r>
          </w:p>
        </w:tc>
        <w:tc>
          <w:tcPr>
            <w:tcW w:w="1080" w:type="dxa"/>
            <w:shd w:val="clear" w:color="auto" w:fill="F4F4F4"/>
            <w:tcMar>
              <w:top w:w="80" w:type="dxa"/>
              <w:left w:w="90" w:type="dxa"/>
              <w:bottom w:w="80" w:type="dxa"/>
              <w:right w:w="90" w:type="dxa"/>
            </w:tcMar>
            <w:vAlign w:val="center"/>
          </w:tcPr>
          <w:p w14:paraId="6E431C89" w14:textId="77777777">
            <w:pPr>
              <w:spacing w:after="0" w:line="240" w:lineRule="auto"/>
              <w:jc w:val="left"/>
            </w:pPr>
            <w:r>
              <w:rPr>
                <w:sz w:val="14"/>
              </w:rPr>
              <w:t>Yes</w:t>
            </w:r>
          </w:p>
        </w:tc>
      </w:tr>
    </w:tbl>
    <w:p w14:paraId="70DE7F30" w14:textId="77777777"/>
    <w:p w14:paraId="22C23ED6" w14:textId="77777777">
      <w:r>
        <w:t xml:space="preserve">Practo and Doctolib demonstrate doctor discovery and online booking. Qminder and Qmatic focus more directly on arrival and patient flow. MyChart represents a broad patient portal around a </w:t>
      </w:r>
      <w:r>
        <w:t>larger clinical platform. The proposed system does not try to reproduce those product ecosystems. Its value is the coherent implementation of a small hospital workflow, visible integrity controls, auditable queue decisions, and a deployment package that ca</w:t>
      </w:r>
      <w:r>
        <w:t>n be examined academically.</w:t>
      </w:r>
    </w:p>
    <w:p w14:paraId="10F16EE3" w14:textId="77777777">
      <w:pPr>
        <w:pStyle w:val="Heading2"/>
      </w:pPr>
      <w:bookmarkStart w:id="25" w:name="_Toc239441640"/>
      <w:r>
        <w:t>2.10 Gap Analysis</w:t>
      </w:r>
      <w:bookmarkEnd w:id="25"/>
    </w:p>
    <w:p w14:paraId="1937B776" w14:textId="77777777">
      <w:pPr>
        <w:pStyle w:val="TableCaption"/>
      </w:pPr>
      <w:bookmarkStart w:id="26" w:name="_Toc239441722"/>
      <w:r>
        <w:t>Table 2.3: Observed gaps and design response</w:t>
      </w:r>
      <w:bookmarkEnd w:id="26"/>
    </w:p>
    <w:tbl>
      <w:tblPr>
        <w:tblStyle w:val="TableGrid"/>
        <w:tblW w:w="8928" w:type="dxa"/>
        <w:jc w:val="center"/>
        <w:tblLayout w:type="fixed"/>
        <w:tblLook w:val="04A0" w:firstRow="1" w:lastRow="0" w:firstColumn="1" w:lastColumn="0" w:noHBand="0" w:noVBand="1"/>
      </w:tblPr>
      <w:tblGrid>
        <w:gridCol w:w="2448"/>
        <w:gridCol w:w="3024"/>
        <w:gridCol w:w="3456"/>
      </w:tblGrid>
      <w:tr w14:paraId="36301F64" w14:textId="77777777">
        <w:trPr>
          <w:cantSplit/>
          <w:tblHeader/>
          <w:jc w:val="center"/>
        </w:trPr>
        <w:tc>
          <w:tcPr>
            <w:tcW w:w="2448" w:type="dxa"/>
            <w:shd w:val="clear" w:color="auto" w:fill="E6E6E6"/>
            <w:tcMar>
              <w:top w:w="80" w:type="dxa"/>
              <w:left w:w="90" w:type="dxa"/>
              <w:bottom w:w="80" w:type="dxa"/>
              <w:right w:w="90" w:type="dxa"/>
            </w:tcMar>
            <w:vAlign w:val="center"/>
          </w:tcPr>
          <w:p w14:paraId="0985D7CD" w14:textId="77777777">
            <w:pPr>
              <w:spacing w:after="0" w:line="240" w:lineRule="auto"/>
              <w:jc w:val="center"/>
            </w:pPr>
            <w:r>
              <w:rPr>
                <w:b/>
                <w:sz w:val="16"/>
              </w:rPr>
              <w:t>Gap</w:t>
            </w:r>
          </w:p>
        </w:tc>
        <w:tc>
          <w:tcPr>
            <w:tcW w:w="3024" w:type="dxa"/>
            <w:shd w:val="clear" w:color="auto" w:fill="E6E6E6"/>
            <w:tcMar>
              <w:top w:w="80" w:type="dxa"/>
              <w:left w:w="90" w:type="dxa"/>
              <w:bottom w:w="80" w:type="dxa"/>
              <w:right w:w="90" w:type="dxa"/>
            </w:tcMar>
            <w:vAlign w:val="center"/>
          </w:tcPr>
          <w:p w14:paraId="6EB49435" w14:textId="77777777">
            <w:pPr>
              <w:spacing w:after="0" w:line="240" w:lineRule="auto"/>
              <w:jc w:val="center"/>
            </w:pPr>
            <w:r>
              <w:rPr>
                <w:b/>
                <w:sz w:val="16"/>
              </w:rPr>
              <w:t>Consequence</w:t>
            </w:r>
          </w:p>
        </w:tc>
        <w:tc>
          <w:tcPr>
            <w:tcW w:w="3456" w:type="dxa"/>
            <w:shd w:val="clear" w:color="auto" w:fill="E6E6E6"/>
            <w:tcMar>
              <w:top w:w="80" w:type="dxa"/>
              <w:left w:w="90" w:type="dxa"/>
              <w:bottom w:w="80" w:type="dxa"/>
              <w:right w:w="90" w:type="dxa"/>
            </w:tcMar>
            <w:vAlign w:val="center"/>
          </w:tcPr>
          <w:p w14:paraId="20A6B310" w14:textId="77777777">
            <w:pPr>
              <w:spacing w:after="0" w:line="240" w:lineRule="auto"/>
              <w:jc w:val="center"/>
            </w:pPr>
            <w:r>
              <w:rPr>
                <w:b/>
                <w:sz w:val="16"/>
              </w:rPr>
              <w:t>Project response</w:t>
            </w:r>
          </w:p>
        </w:tc>
      </w:tr>
      <w:tr w14:paraId="0955388F" w14:textId="77777777">
        <w:trPr>
          <w:cantSplit/>
          <w:jc w:val="center"/>
        </w:trPr>
        <w:tc>
          <w:tcPr>
            <w:tcW w:w="2448" w:type="dxa"/>
            <w:tcMar>
              <w:top w:w="80" w:type="dxa"/>
              <w:left w:w="90" w:type="dxa"/>
              <w:bottom w:w="80" w:type="dxa"/>
              <w:right w:w="90" w:type="dxa"/>
            </w:tcMar>
            <w:vAlign w:val="center"/>
          </w:tcPr>
          <w:p w14:paraId="6F310A1B" w14:textId="77777777">
            <w:pPr>
              <w:spacing w:after="0" w:line="240" w:lineRule="auto"/>
              <w:jc w:val="left"/>
            </w:pPr>
            <w:r>
              <w:rPr>
                <w:sz w:val="16"/>
              </w:rPr>
              <w:t>Appointment calendar separated from reception queue</w:t>
            </w:r>
          </w:p>
        </w:tc>
        <w:tc>
          <w:tcPr>
            <w:tcW w:w="3024" w:type="dxa"/>
            <w:tcMar>
              <w:top w:w="80" w:type="dxa"/>
              <w:left w:w="90" w:type="dxa"/>
              <w:bottom w:w="80" w:type="dxa"/>
              <w:right w:w="90" w:type="dxa"/>
            </w:tcMar>
            <w:vAlign w:val="center"/>
          </w:tcPr>
          <w:p w14:paraId="475D924A" w14:textId="77777777">
            <w:pPr>
              <w:spacing w:after="0" w:line="240" w:lineRule="auto"/>
              <w:jc w:val="left"/>
            </w:pPr>
            <w:r>
              <w:rPr>
                <w:sz w:val="16"/>
              </w:rPr>
              <w:t>Patients receive a booking time but cannot understand actual progress</w:t>
            </w:r>
          </w:p>
        </w:tc>
        <w:tc>
          <w:tcPr>
            <w:tcW w:w="3456" w:type="dxa"/>
            <w:tcMar>
              <w:top w:w="80" w:type="dxa"/>
              <w:left w:w="90" w:type="dxa"/>
              <w:bottom w:w="80" w:type="dxa"/>
              <w:right w:w="90" w:type="dxa"/>
            </w:tcMar>
            <w:vAlign w:val="center"/>
          </w:tcPr>
          <w:p w14:paraId="6BC1EAAF" w14:textId="77777777">
            <w:pPr>
              <w:spacing w:after="0" w:line="240" w:lineRule="auto"/>
              <w:jc w:val="left"/>
            </w:pPr>
            <w:r>
              <w:rPr>
                <w:sz w:val="16"/>
              </w:rPr>
              <w:t>Join book</w:t>
            </w:r>
            <w:r>
              <w:rPr>
                <w:sz w:val="16"/>
              </w:rPr>
              <w:t>ing and check in through a separate queue ticket and privacy safe snapshot</w:t>
            </w:r>
          </w:p>
        </w:tc>
      </w:tr>
      <w:tr w14:paraId="7153004B" w14:textId="77777777">
        <w:trPr>
          <w:cantSplit/>
          <w:jc w:val="center"/>
        </w:trPr>
        <w:tc>
          <w:tcPr>
            <w:tcW w:w="2448" w:type="dxa"/>
            <w:shd w:val="clear" w:color="auto" w:fill="F4F4F4"/>
            <w:tcMar>
              <w:top w:w="80" w:type="dxa"/>
              <w:left w:w="90" w:type="dxa"/>
              <w:bottom w:w="80" w:type="dxa"/>
              <w:right w:w="90" w:type="dxa"/>
            </w:tcMar>
            <w:vAlign w:val="center"/>
          </w:tcPr>
          <w:p w14:paraId="25677887" w14:textId="77777777">
            <w:pPr>
              <w:spacing w:after="0" w:line="240" w:lineRule="auto"/>
              <w:jc w:val="left"/>
            </w:pPr>
            <w:r>
              <w:rPr>
                <w:sz w:val="16"/>
              </w:rPr>
              <w:t>Public screens expose names or identifiable queue details</w:t>
            </w:r>
          </w:p>
        </w:tc>
        <w:tc>
          <w:tcPr>
            <w:tcW w:w="3024" w:type="dxa"/>
            <w:shd w:val="clear" w:color="auto" w:fill="F4F4F4"/>
            <w:tcMar>
              <w:top w:w="80" w:type="dxa"/>
              <w:left w:w="90" w:type="dxa"/>
              <w:bottom w:w="80" w:type="dxa"/>
              <w:right w:w="90" w:type="dxa"/>
            </w:tcMar>
            <w:vAlign w:val="center"/>
          </w:tcPr>
          <w:p w14:paraId="0D879DD3" w14:textId="77777777">
            <w:pPr>
              <w:spacing w:after="0" w:line="240" w:lineRule="auto"/>
              <w:jc w:val="left"/>
            </w:pPr>
            <w:r>
              <w:rPr>
                <w:sz w:val="16"/>
              </w:rPr>
              <w:t>Waiting patients can learn another person's visit pattern</w:t>
            </w:r>
          </w:p>
        </w:tc>
        <w:tc>
          <w:tcPr>
            <w:tcW w:w="3456" w:type="dxa"/>
            <w:shd w:val="clear" w:color="auto" w:fill="F4F4F4"/>
            <w:tcMar>
              <w:top w:w="80" w:type="dxa"/>
              <w:left w:w="90" w:type="dxa"/>
              <w:bottom w:w="80" w:type="dxa"/>
              <w:right w:w="90" w:type="dxa"/>
            </w:tcMar>
            <w:vAlign w:val="center"/>
          </w:tcPr>
          <w:p w14:paraId="26BE65C5" w14:textId="77777777">
            <w:pPr>
              <w:spacing w:after="0" w:line="240" w:lineRule="auto"/>
              <w:jc w:val="left"/>
            </w:pPr>
            <w:r>
              <w:rPr>
                <w:sz w:val="16"/>
              </w:rPr>
              <w:t xml:space="preserve">Show tokens only and filter every response by role and </w:t>
            </w:r>
            <w:r>
              <w:rPr>
                <w:sz w:val="16"/>
              </w:rPr>
              <w:t>ownership</w:t>
            </w:r>
          </w:p>
        </w:tc>
      </w:tr>
      <w:tr w14:paraId="6EF01528" w14:textId="77777777">
        <w:trPr>
          <w:cantSplit/>
          <w:jc w:val="center"/>
        </w:trPr>
        <w:tc>
          <w:tcPr>
            <w:tcW w:w="2448" w:type="dxa"/>
            <w:tcMar>
              <w:top w:w="80" w:type="dxa"/>
              <w:left w:w="90" w:type="dxa"/>
              <w:bottom w:w="80" w:type="dxa"/>
              <w:right w:w="90" w:type="dxa"/>
            </w:tcMar>
            <w:vAlign w:val="center"/>
          </w:tcPr>
          <w:p w14:paraId="183F3343" w14:textId="77777777">
            <w:pPr>
              <w:spacing w:after="0" w:line="240" w:lineRule="auto"/>
              <w:jc w:val="left"/>
            </w:pPr>
            <w:r>
              <w:rPr>
                <w:sz w:val="16"/>
              </w:rPr>
              <w:t>Repeated clicks and competing staff actions are treated as interface issues</w:t>
            </w:r>
          </w:p>
        </w:tc>
        <w:tc>
          <w:tcPr>
            <w:tcW w:w="3024" w:type="dxa"/>
            <w:tcMar>
              <w:top w:w="80" w:type="dxa"/>
              <w:left w:w="90" w:type="dxa"/>
              <w:bottom w:w="80" w:type="dxa"/>
              <w:right w:w="90" w:type="dxa"/>
            </w:tcMar>
            <w:vAlign w:val="center"/>
          </w:tcPr>
          <w:p w14:paraId="4B9E481D" w14:textId="77777777">
            <w:pPr>
              <w:spacing w:after="0" w:line="240" w:lineRule="auto"/>
              <w:jc w:val="left"/>
            </w:pPr>
            <w:r>
              <w:rPr>
                <w:sz w:val="16"/>
              </w:rPr>
              <w:t>Double booking, double check in, duplicate payment or two active patients</w:t>
            </w:r>
          </w:p>
        </w:tc>
        <w:tc>
          <w:tcPr>
            <w:tcW w:w="3456" w:type="dxa"/>
            <w:tcMar>
              <w:top w:w="80" w:type="dxa"/>
              <w:left w:w="90" w:type="dxa"/>
              <w:bottom w:w="80" w:type="dxa"/>
              <w:right w:w="90" w:type="dxa"/>
            </w:tcMar>
            <w:vAlign w:val="center"/>
          </w:tcPr>
          <w:p w14:paraId="124151E9" w14:textId="77777777">
            <w:pPr>
              <w:spacing w:after="0" w:line="240" w:lineRule="auto"/>
              <w:jc w:val="left"/>
            </w:pPr>
            <w:r>
              <w:rPr>
                <w:sz w:val="16"/>
              </w:rPr>
              <w:t>Enforce idempotency, row locks, constraints and legal state transitions in the API</w:t>
            </w:r>
          </w:p>
        </w:tc>
      </w:tr>
      <w:tr w14:paraId="1A579774" w14:textId="77777777">
        <w:trPr>
          <w:cantSplit/>
          <w:jc w:val="center"/>
        </w:trPr>
        <w:tc>
          <w:tcPr>
            <w:tcW w:w="2448" w:type="dxa"/>
            <w:shd w:val="clear" w:color="auto" w:fill="F4F4F4"/>
            <w:tcMar>
              <w:top w:w="80" w:type="dxa"/>
              <w:left w:w="90" w:type="dxa"/>
              <w:bottom w:w="80" w:type="dxa"/>
              <w:right w:w="90" w:type="dxa"/>
            </w:tcMar>
            <w:vAlign w:val="center"/>
          </w:tcPr>
          <w:p w14:paraId="0B68A49C" w14:textId="77777777">
            <w:pPr>
              <w:spacing w:after="0" w:line="240" w:lineRule="auto"/>
              <w:jc w:val="left"/>
            </w:pPr>
            <w:r>
              <w:rPr>
                <w:sz w:val="16"/>
              </w:rPr>
              <w:t>Wait estima</w:t>
            </w:r>
            <w:r>
              <w:rPr>
                <w:sz w:val="16"/>
              </w:rPr>
              <w:t>tes appear as unexplained exact numbers</w:t>
            </w:r>
          </w:p>
        </w:tc>
        <w:tc>
          <w:tcPr>
            <w:tcW w:w="3024" w:type="dxa"/>
            <w:shd w:val="clear" w:color="auto" w:fill="F4F4F4"/>
            <w:tcMar>
              <w:top w:w="80" w:type="dxa"/>
              <w:left w:w="90" w:type="dxa"/>
              <w:bottom w:w="80" w:type="dxa"/>
              <w:right w:w="90" w:type="dxa"/>
            </w:tcMar>
            <w:vAlign w:val="center"/>
          </w:tcPr>
          <w:p w14:paraId="487F9890" w14:textId="77777777">
            <w:pPr>
              <w:spacing w:after="0" w:line="240" w:lineRule="auto"/>
              <w:jc w:val="left"/>
            </w:pPr>
            <w:r>
              <w:rPr>
                <w:sz w:val="16"/>
              </w:rPr>
              <w:t>False certainty and difficult operational review</w:t>
            </w:r>
          </w:p>
        </w:tc>
        <w:tc>
          <w:tcPr>
            <w:tcW w:w="3456" w:type="dxa"/>
            <w:shd w:val="clear" w:color="auto" w:fill="F4F4F4"/>
            <w:tcMar>
              <w:top w:w="80" w:type="dxa"/>
              <w:left w:w="90" w:type="dxa"/>
              <w:bottom w:w="80" w:type="dxa"/>
              <w:right w:w="90" w:type="dxa"/>
            </w:tcMar>
            <w:vAlign w:val="center"/>
          </w:tcPr>
          <w:p w14:paraId="620CA660" w14:textId="77777777">
            <w:pPr>
              <w:spacing w:after="0" w:line="240" w:lineRule="auto"/>
              <w:jc w:val="left"/>
            </w:pPr>
            <w:r>
              <w:rPr>
                <w:sz w:val="16"/>
              </w:rPr>
              <w:t>Return a bounded range, confidence, sample count, calculation version and freshness</w:t>
            </w:r>
          </w:p>
        </w:tc>
      </w:tr>
      <w:tr w14:paraId="1BCB33FB" w14:textId="77777777">
        <w:trPr>
          <w:cantSplit/>
          <w:jc w:val="center"/>
        </w:trPr>
        <w:tc>
          <w:tcPr>
            <w:tcW w:w="2448" w:type="dxa"/>
            <w:tcMar>
              <w:top w:w="80" w:type="dxa"/>
              <w:left w:w="90" w:type="dxa"/>
              <w:bottom w:w="80" w:type="dxa"/>
              <w:right w:w="90" w:type="dxa"/>
            </w:tcMar>
            <w:vAlign w:val="center"/>
          </w:tcPr>
          <w:p w14:paraId="2D5A0A2B" w14:textId="77777777">
            <w:pPr>
              <w:spacing w:after="0" w:line="240" w:lineRule="auto"/>
              <w:jc w:val="left"/>
            </w:pPr>
            <w:r>
              <w:rPr>
                <w:sz w:val="16"/>
              </w:rPr>
              <w:t>Generic chatbot receives broad database access</w:t>
            </w:r>
          </w:p>
        </w:tc>
        <w:tc>
          <w:tcPr>
            <w:tcW w:w="3024" w:type="dxa"/>
            <w:tcMar>
              <w:top w:w="80" w:type="dxa"/>
              <w:left w:w="90" w:type="dxa"/>
              <w:bottom w:w="80" w:type="dxa"/>
              <w:right w:w="90" w:type="dxa"/>
            </w:tcMar>
            <w:vAlign w:val="center"/>
          </w:tcPr>
          <w:p w14:paraId="7244E2F8" w14:textId="77777777">
            <w:pPr>
              <w:spacing w:after="0" w:line="240" w:lineRule="auto"/>
              <w:jc w:val="left"/>
            </w:pPr>
            <w:r>
              <w:rPr>
                <w:sz w:val="16"/>
              </w:rPr>
              <w:t xml:space="preserve">Cross role disclosure, unsafe </w:t>
            </w:r>
            <w:r>
              <w:rPr>
                <w:sz w:val="16"/>
              </w:rPr>
              <w:t>advice and actions without accountability</w:t>
            </w:r>
          </w:p>
        </w:tc>
        <w:tc>
          <w:tcPr>
            <w:tcW w:w="3456" w:type="dxa"/>
            <w:tcMar>
              <w:top w:w="80" w:type="dxa"/>
              <w:left w:w="90" w:type="dxa"/>
              <w:bottom w:w="80" w:type="dxa"/>
              <w:right w:w="90" w:type="dxa"/>
            </w:tcMar>
            <w:vAlign w:val="center"/>
          </w:tcPr>
          <w:p w14:paraId="57C42BA5" w14:textId="77777777">
            <w:pPr>
              <w:spacing w:after="0" w:line="240" w:lineRule="auto"/>
              <w:jc w:val="left"/>
            </w:pPr>
            <w:r>
              <w:rPr>
                <w:sz w:val="16"/>
              </w:rPr>
              <w:t>Build allowlisted role context, read only tools, clinical refusal and deterministic fallback</w:t>
            </w:r>
          </w:p>
        </w:tc>
      </w:tr>
      <w:tr w14:paraId="79B4B1E1" w14:textId="77777777">
        <w:trPr>
          <w:cantSplit/>
          <w:jc w:val="center"/>
        </w:trPr>
        <w:tc>
          <w:tcPr>
            <w:tcW w:w="2448" w:type="dxa"/>
            <w:shd w:val="clear" w:color="auto" w:fill="F4F4F4"/>
            <w:tcMar>
              <w:top w:w="80" w:type="dxa"/>
              <w:left w:w="90" w:type="dxa"/>
              <w:bottom w:w="80" w:type="dxa"/>
              <w:right w:w="90" w:type="dxa"/>
            </w:tcMar>
            <w:vAlign w:val="center"/>
          </w:tcPr>
          <w:p w14:paraId="5D95F242" w14:textId="77777777">
            <w:pPr>
              <w:spacing w:after="0" w:line="240" w:lineRule="auto"/>
              <w:jc w:val="left"/>
            </w:pPr>
            <w:r>
              <w:rPr>
                <w:sz w:val="16"/>
              </w:rPr>
              <w:t>A classroom deployment ends at docker compose up</w:t>
            </w:r>
          </w:p>
        </w:tc>
        <w:tc>
          <w:tcPr>
            <w:tcW w:w="3024" w:type="dxa"/>
            <w:shd w:val="clear" w:color="auto" w:fill="F4F4F4"/>
            <w:tcMar>
              <w:top w:w="80" w:type="dxa"/>
              <w:left w:w="90" w:type="dxa"/>
              <w:bottom w:w="80" w:type="dxa"/>
              <w:right w:w="90" w:type="dxa"/>
            </w:tcMar>
            <w:vAlign w:val="center"/>
          </w:tcPr>
          <w:p w14:paraId="5C7BB227" w14:textId="77777777">
            <w:pPr>
              <w:spacing w:after="0" w:line="240" w:lineRule="auto"/>
              <w:jc w:val="left"/>
            </w:pPr>
            <w:r>
              <w:rPr>
                <w:sz w:val="16"/>
              </w:rPr>
              <w:t>No recovery, rollback, monitoring or authority for real data</w:t>
            </w:r>
          </w:p>
        </w:tc>
        <w:tc>
          <w:tcPr>
            <w:tcW w:w="3456" w:type="dxa"/>
            <w:shd w:val="clear" w:color="auto" w:fill="F4F4F4"/>
            <w:tcMar>
              <w:top w:w="80" w:type="dxa"/>
              <w:left w:w="90" w:type="dxa"/>
              <w:bottom w:w="80" w:type="dxa"/>
              <w:right w:w="90" w:type="dxa"/>
            </w:tcMar>
            <w:vAlign w:val="center"/>
          </w:tcPr>
          <w:p w14:paraId="106E7CC1" w14:textId="77777777">
            <w:pPr>
              <w:spacing w:after="0" w:line="240" w:lineRule="auto"/>
              <w:jc w:val="left"/>
            </w:pPr>
            <w:r>
              <w:rPr>
                <w:sz w:val="16"/>
              </w:rPr>
              <w:t>Define launch gates, role separation, backups, restore tests, alerts and incident procedures</w:t>
            </w:r>
          </w:p>
        </w:tc>
      </w:tr>
    </w:tbl>
    <w:p w14:paraId="241906AA" w14:textId="77777777"/>
    <w:p w14:paraId="6F218065" w14:textId="77777777">
      <w:pPr>
        <w:pStyle w:val="Heading3"/>
      </w:pPr>
      <w:bookmarkStart w:id="27" w:name="_Toc239441641"/>
      <w:r>
        <w:lastRenderedPageBreak/>
        <w:t>2.10.1 Gap 1: Fragmented Appointment and Queue State</w:t>
      </w:r>
      <w:bookmarkEnd w:id="27"/>
    </w:p>
    <w:p w14:paraId="73479E52" w14:textId="77777777">
      <w:r>
        <w:t xml:space="preserve">Many systems treat booking time and physical queue position as one status. The proposed model </w:t>
      </w:r>
      <w:r>
        <w:t>separates them and joins them through an explicit check in event. This preserves the meaning of both records and permits accurate cancellation, no show, and completion history.</w:t>
      </w:r>
    </w:p>
    <w:p w14:paraId="1D91A4E8" w14:textId="77777777">
      <w:pPr>
        <w:pStyle w:val="Heading3"/>
      </w:pPr>
      <w:bookmarkStart w:id="28" w:name="_Toc239441642"/>
      <w:r>
        <w:t>2.10.2 Gap 2: Privacy Exposure in Live Queue Displays</w:t>
      </w:r>
      <w:bookmarkEnd w:id="28"/>
    </w:p>
    <w:p w14:paraId="77700828" w14:textId="77777777">
      <w:r>
        <w:t>A public queue display ca</w:t>
      </w:r>
      <w:r>
        <w:t>n disclose who is receiving a service. The proposed patient projection uses tokens and ownership filtering. Staff interfaces show the minimum identity required for their assigned task, while administrative access remains separately controlled and audited.</w:t>
      </w:r>
    </w:p>
    <w:p w14:paraId="1FF5E95C" w14:textId="77777777">
      <w:pPr>
        <w:pStyle w:val="Heading3"/>
      </w:pPr>
      <w:bookmarkStart w:id="29" w:name="_Toc239441643"/>
      <w:r>
        <w:t>2.10.3 Gap 3: Weak Protection Against Repeated and Concurrent Actions</w:t>
      </w:r>
      <w:bookmarkEnd w:id="29"/>
    </w:p>
    <w:p w14:paraId="38062798" w14:textId="77777777">
      <w:r>
        <w:t>A disabled button cannot protect the database when two browsers or staff members act together. The project combines idempotency keys, unique constraints, row locks, transactions, and leg</w:t>
      </w:r>
      <w:r>
        <w:t>al state services so correctness does not depend on the frontend alone.</w:t>
      </w:r>
    </w:p>
    <w:p w14:paraId="5F29BC65" w14:textId="77777777">
      <w:pPr>
        <w:pStyle w:val="Heading3"/>
      </w:pPr>
      <w:bookmarkStart w:id="30" w:name="_Toc239441644"/>
      <w:r>
        <w:t>2.10.4 Gap 4: Unexplained Waiting Time Claims</w:t>
      </w:r>
      <w:bookmarkEnd w:id="30"/>
    </w:p>
    <w:p w14:paraId="5F2D6826" w14:textId="77777777">
      <w:r>
        <w:t>An exact waiting time hides uncertainty. The Adaptive Arrival Window returns a bounded interval, sample count, confidence, calculation ver</w:t>
      </w:r>
      <w:r>
        <w:t>sion, and freshness. Operational overrides are possible but require a reason and remain visible in history.</w:t>
      </w:r>
    </w:p>
    <w:p w14:paraId="6C016480" w14:textId="77777777">
      <w:pPr>
        <w:pStyle w:val="Heading3"/>
      </w:pPr>
      <w:bookmarkStart w:id="31" w:name="_Toc239441645"/>
      <w:r>
        <w:t>2.10.5 Gap 5: Broad and Unsafe Assistant Access</w:t>
      </w:r>
      <w:bookmarkEnd w:id="31"/>
    </w:p>
    <w:p w14:paraId="0C797585" w14:textId="77777777">
      <w:r>
        <w:t>A general language model should not decide which records it may read. The server first selects a nar</w:t>
      </w:r>
      <w:r>
        <w:t>row role specific context, rejects unsafe categories, and keeps the endpoint read only. Provider failure returns local guidance instead of interrupting hospital work.</w:t>
      </w:r>
    </w:p>
    <w:p w14:paraId="2A9E1BE6" w14:textId="77777777">
      <w:pPr>
        <w:pStyle w:val="Heading3"/>
      </w:pPr>
      <w:bookmarkStart w:id="32" w:name="_Toc239441646"/>
      <w:r>
        <w:t>2.10.6 Gap 6: Incomplete Production Evidence</w:t>
      </w:r>
      <w:bookmarkEnd w:id="32"/>
    </w:p>
    <w:p w14:paraId="0EA12352" w14:textId="77777777">
      <w:r>
        <w:t>A classroom deployment can stop after the in</w:t>
      </w:r>
      <w:r>
        <w:t>terface runs. This project includes container hardening, health checks, database privilege separation, automated security review, backup and restore procedures, rollback rules, incident escalation, and real data launch gates.</w:t>
      </w:r>
    </w:p>
    <w:p w14:paraId="56D4AF52" w14:textId="77777777">
      <w:pPr>
        <w:pStyle w:val="Heading3"/>
      </w:pPr>
      <w:bookmarkStart w:id="33" w:name="_Toc239441647"/>
      <w:r>
        <w:t>2.10.7 Novelty Boundary</w:t>
      </w:r>
      <w:bookmarkEnd w:id="33"/>
    </w:p>
    <w:p w14:paraId="3856AEE9" w14:textId="77777777">
      <w:r>
        <w:t>The pr</w:t>
      </w:r>
      <w:r>
        <w:t>oject does not claim that queues, median service estimates, reminders, language models, or role based access were invented here. Its novel contribution is the implementation combination: a first in first out hospital queue, a transparent adaptive arrival r</w:t>
      </w:r>
      <w:r>
        <w:t>ange, freshness and confidence indicators, recorded fairness overrides, a role aware read only assistant, and transactional audit evidence in one small hospital production candidate. The contribution is described as original project engineering, not as a w</w:t>
      </w:r>
      <w:r>
        <w:t>orldwide first. A real pilot must collect error, interval coverage, override, and user acceptance evidence before any stronger effectiveness claim is made.</w:t>
      </w:r>
    </w:p>
    <w:p w14:paraId="7080FD7A" w14:textId="77777777">
      <w:pPr>
        <w:pStyle w:val="Heading2"/>
      </w:pPr>
      <w:bookmarkStart w:id="34" w:name="_Toc239441648"/>
      <w:r>
        <w:t>2.11 Summary of Research Gap</w:t>
      </w:r>
      <w:bookmarkEnd w:id="34"/>
    </w:p>
    <w:p w14:paraId="1F89338C" w14:textId="77777777">
      <w:r>
        <w:t xml:space="preserve">The background review shows that scheduling and attendance are context </w:t>
      </w:r>
      <w:r>
        <w:t>dependent operational problems. Comparable products validate demand for digital booking and queue communication but do not remove the need for a careful local design. The identified gap leads directly to the requirements and architecture in Chapter 3.</w:t>
      </w:r>
    </w:p>
    <w:p w14:paraId="6D8B5002" w14:textId="77777777">
      <w:r>
        <w:br w:type="page"/>
      </w:r>
    </w:p>
    <w:p w14:paraId="148947E1" w14:textId="77777777">
      <w:pPr>
        <w:spacing w:before="400"/>
        <w:jc w:val="center"/>
      </w:pPr>
      <w:r>
        <w:rPr>
          <w:b/>
          <w:sz w:val="36"/>
        </w:rPr>
        <w:lastRenderedPageBreak/>
        <w:t>Ch</w:t>
      </w:r>
      <w:r>
        <w:rPr>
          <w:b/>
          <w:sz w:val="36"/>
        </w:rPr>
        <w:t>apter 3</w:t>
      </w:r>
    </w:p>
    <w:p w14:paraId="71972C9F" w14:textId="77777777">
      <w:pPr>
        <w:pStyle w:val="Heading1"/>
        <w:spacing w:before="400" w:after="560"/>
      </w:pPr>
      <w:bookmarkStart w:id="35" w:name="_Toc239441649"/>
      <w:r>
        <w:t>Research Methodology</w:t>
      </w:r>
      <w:bookmarkEnd w:id="35"/>
    </w:p>
    <w:p w14:paraId="4F97BE35" w14:textId="77777777">
      <w:r>
        <w:t>This chapter presents the method used to analyse, design, implement, and verify the proposed Hospital Management System. The work followed an iterative design and engineering method in which requirements, access rules, database</w:t>
      </w:r>
      <w:r>
        <w:t xml:space="preserve"> invariants, API behaviour, interface states, and tests were developed together.</w:t>
      </w:r>
    </w:p>
    <w:p w14:paraId="0B68C735" w14:textId="77777777">
      <w:pPr>
        <w:pStyle w:val="Heading2"/>
      </w:pPr>
      <w:bookmarkStart w:id="36" w:name="_Toc239441650"/>
      <w:r>
        <w:t>3.1 Research Design and Overall Architecture</w:t>
      </w:r>
      <w:bookmarkEnd w:id="36"/>
    </w:p>
    <w:p w14:paraId="4DAEE876" w14:textId="77777777">
      <w:r>
        <w:t xml:space="preserve">The research uses a design and implementation methodology. First, the supplied university documents and interface references were </w:t>
      </w:r>
      <w:r>
        <w:t xml:space="preserve">examined to identify the intended actors and workflow. Second, the scope was limited to nonclinical outpatient operations. Third, each requirement was mapped to a role, data record, permission, state transition, failure condition, and verification method. </w:t>
      </w:r>
      <w:r>
        <w:t>The system was then implemented in short vertical increments and evaluated with automated and manual evidence.</w:t>
      </w:r>
    </w:p>
    <w:p w14:paraId="4A18D726" w14:textId="77777777">
      <w:r>
        <w:t>The overall architecture has four functional layers. The presentation layer contains the public pages and the four role workspaces. The applicati</w:t>
      </w:r>
      <w:r>
        <w:t>on layer contains the versioned Django REST API, authentication, authorization, validation, and domain services. The data layer contains PostgreSQL records, constraints, histories, audit events, idempotency results, and the notification outbox. The operati</w:t>
      </w:r>
      <w:r>
        <w:t>ons layer contains Caddy, containers, health checks, monitoring rules, backup, restoration, and release controls.</w:t>
      </w:r>
    </w:p>
    <w:p w14:paraId="3602B64E" w14:textId="77777777">
      <w:pPr>
        <w:keepNext/>
        <w:spacing w:after="60"/>
        <w:jc w:val="center"/>
      </w:pPr>
      <w:r>
        <w:rPr>
          <w:noProof/>
        </w:rPr>
        <w:drawing>
          <wp:inline distT="0" distB="0" distL="0" distR="0" wp14:anchorId="1A8C4C9F" wp14:editId="13644110">
            <wp:extent cx="5760720" cy="3240405"/>
            <wp:effectExtent l="0" t="0" r="0" b="0"/>
            <wp:docPr id="2" name="Picture 2" descr="Overall architecture of the proposed Hospital Management System"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ystem_architecture.png"/>
                    <pic:cNvPicPr/>
                  </pic:nvPicPr>
                  <pic:blipFill>
                    <a:blip r:embed="rId11"/>
                    <a:stretch>
                      <a:fillRect/>
                    </a:stretch>
                  </pic:blipFill>
                  <pic:spPr>
                    <a:xfrm>
                      <a:off x="0" y="0"/>
                      <a:ext cx="5760720" cy="3240405"/>
                    </a:xfrm>
                    <a:prstGeom prst="rect">
                      <a:avLst/>
                    </a:prstGeom>
                  </pic:spPr>
                </pic:pic>
              </a:graphicData>
            </a:graphic>
          </wp:inline>
        </w:drawing>
      </w:r>
    </w:p>
    <w:p w14:paraId="21189E96" w14:textId="77777777">
      <w:pPr>
        <w:pStyle w:val="FigureCaption"/>
      </w:pPr>
      <w:bookmarkStart w:id="37" w:name="_Toc239441707"/>
      <w:r>
        <w:t>Figure 3.1: Overall architecture of the proposed Hospital Management System</w:t>
      </w:r>
      <w:bookmarkEnd w:id="37"/>
    </w:p>
    <w:p w14:paraId="4888A893" w14:textId="77777777">
      <w:pPr>
        <w:pStyle w:val="Heading2"/>
      </w:pPr>
      <w:bookmarkStart w:id="38" w:name="_Toc239441651"/>
      <w:r>
        <w:lastRenderedPageBreak/>
        <w:t>3.2 Requirement Collection and Analysis</w:t>
      </w:r>
      <w:bookmarkEnd w:id="38"/>
    </w:p>
    <w:p w14:paraId="3DB7DF34" w14:textId="77777777">
      <w:pPr>
        <w:pStyle w:val="Heading3"/>
      </w:pPr>
      <w:bookmarkStart w:id="39" w:name="_Toc239441652"/>
      <w:r>
        <w:t xml:space="preserve">3.2.1 </w:t>
      </w:r>
      <w:r>
        <w:t>Stakeholders and Operating Assumptions</w:t>
      </w:r>
      <w:bookmarkEnd w:id="39"/>
    </w:p>
    <w:p w14:paraId="51FA9286" w14:textId="77777777">
      <w:pPr>
        <w:pStyle w:val="TableCaption"/>
      </w:pPr>
      <w:bookmarkStart w:id="40" w:name="_Toc239441723"/>
      <w:r>
        <w:t>Table 3.1: Stakeholders and principal needs</w:t>
      </w:r>
      <w:bookmarkEnd w:id="40"/>
    </w:p>
    <w:tbl>
      <w:tblPr>
        <w:tblStyle w:val="TableGrid"/>
        <w:tblW w:w="8928" w:type="dxa"/>
        <w:jc w:val="center"/>
        <w:tblLayout w:type="fixed"/>
        <w:tblLook w:val="04A0" w:firstRow="1" w:lastRow="0" w:firstColumn="1" w:lastColumn="0" w:noHBand="0" w:noVBand="1"/>
      </w:tblPr>
      <w:tblGrid>
        <w:gridCol w:w="2088"/>
        <w:gridCol w:w="6840"/>
      </w:tblGrid>
      <w:tr w14:paraId="20E0F0DF" w14:textId="77777777">
        <w:trPr>
          <w:cantSplit/>
          <w:tblHeader/>
          <w:jc w:val="center"/>
        </w:trPr>
        <w:tc>
          <w:tcPr>
            <w:tcW w:w="2088" w:type="dxa"/>
            <w:shd w:val="clear" w:color="auto" w:fill="E6E6E6"/>
            <w:tcMar>
              <w:top w:w="80" w:type="dxa"/>
              <w:left w:w="90" w:type="dxa"/>
              <w:bottom w:w="80" w:type="dxa"/>
              <w:right w:w="90" w:type="dxa"/>
            </w:tcMar>
            <w:vAlign w:val="center"/>
          </w:tcPr>
          <w:p w14:paraId="14D40735" w14:textId="77777777">
            <w:pPr>
              <w:spacing w:after="0" w:line="240" w:lineRule="auto"/>
              <w:jc w:val="center"/>
            </w:pPr>
            <w:r>
              <w:rPr>
                <w:b/>
                <w:sz w:val="18"/>
              </w:rPr>
              <w:t>Stakeholder</w:t>
            </w:r>
          </w:p>
        </w:tc>
        <w:tc>
          <w:tcPr>
            <w:tcW w:w="6840" w:type="dxa"/>
            <w:shd w:val="clear" w:color="auto" w:fill="E6E6E6"/>
            <w:tcMar>
              <w:top w:w="80" w:type="dxa"/>
              <w:left w:w="90" w:type="dxa"/>
              <w:bottom w:w="80" w:type="dxa"/>
              <w:right w:w="90" w:type="dxa"/>
            </w:tcMar>
            <w:vAlign w:val="center"/>
          </w:tcPr>
          <w:p w14:paraId="25253EA4" w14:textId="77777777">
            <w:pPr>
              <w:spacing w:after="0" w:line="240" w:lineRule="auto"/>
              <w:jc w:val="center"/>
            </w:pPr>
            <w:r>
              <w:rPr>
                <w:b/>
                <w:sz w:val="18"/>
              </w:rPr>
              <w:t>Principal need</w:t>
            </w:r>
          </w:p>
        </w:tc>
      </w:tr>
      <w:tr w14:paraId="6DCBEDDE" w14:textId="77777777">
        <w:trPr>
          <w:cantSplit/>
          <w:jc w:val="center"/>
        </w:trPr>
        <w:tc>
          <w:tcPr>
            <w:tcW w:w="2088" w:type="dxa"/>
            <w:tcMar>
              <w:top w:w="80" w:type="dxa"/>
              <w:left w:w="90" w:type="dxa"/>
              <w:bottom w:w="80" w:type="dxa"/>
              <w:right w:w="90" w:type="dxa"/>
            </w:tcMar>
            <w:vAlign w:val="center"/>
          </w:tcPr>
          <w:p w14:paraId="708565F0" w14:textId="77777777">
            <w:pPr>
              <w:spacing w:after="0" w:line="240" w:lineRule="auto"/>
              <w:jc w:val="left"/>
            </w:pPr>
            <w:r>
              <w:rPr>
                <w:sz w:val="18"/>
              </w:rPr>
              <w:t>Patient</w:t>
            </w:r>
          </w:p>
        </w:tc>
        <w:tc>
          <w:tcPr>
            <w:tcW w:w="6840" w:type="dxa"/>
            <w:tcMar>
              <w:top w:w="80" w:type="dxa"/>
              <w:left w:w="90" w:type="dxa"/>
              <w:bottom w:w="80" w:type="dxa"/>
              <w:right w:w="90" w:type="dxa"/>
            </w:tcMar>
            <w:vAlign w:val="center"/>
          </w:tcPr>
          <w:p w14:paraId="48A49A9A" w14:textId="77777777">
            <w:pPr>
              <w:spacing w:after="0" w:line="240" w:lineRule="auto"/>
              <w:jc w:val="left"/>
            </w:pPr>
            <w:r>
              <w:rPr>
                <w:sz w:val="18"/>
              </w:rPr>
              <w:t>Find a doctor, book, reschedule or cancel, understand queue progress, receive notices, control own profile</w:t>
            </w:r>
          </w:p>
        </w:tc>
      </w:tr>
      <w:tr w14:paraId="0CB94864" w14:textId="77777777">
        <w:trPr>
          <w:cantSplit/>
          <w:jc w:val="center"/>
        </w:trPr>
        <w:tc>
          <w:tcPr>
            <w:tcW w:w="2088" w:type="dxa"/>
            <w:shd w:val="clear" w:color="auto" w:fill="F4F4F4"/>
            <w:tcMar>
              <w:top w:w="80" w:type="dxa"/>
              <w:left w:w="90" w:type="dxa"/>
              <w:bottom w:w="80" w:type="dxa"/>
              <w:right w:w="90" w:type="dxa"/>
            </w:tcMar>
            <w:vAlign w:val="center"/>
          </w:tcPr>
          <w:p w14:paraId="43715B61" w14:textId="77777777">
            <w:pPr>
              <w:spacing w:after="0" w:line="240" w:lineRule="auto"/>
              <w:jc w:val="left"/>
            </w:pPr>
            <w:r>
              <w:rPr>
                <w:sz w:val="18"/>
              </w:rPr>
              <w:t>Doctor</w:t>
            </w:r>
          </w:p>
        </w:tc>
        <w:tc>
          <w:tcPr>
            <w:tcW w:w="6840" w:type="dxa"/>
            <w:shd w:val="clear" w:color="auto" w:fill="F4F4F4"/>
            <w:tcMar>
              <w:top w:w="80" w:type="dxa"/>
              <w:left w:w="90" w:type="dxa"/>
              <w:bottom w:w="80" w:type="dxa"/>
              <w:right w:w="90" w:type="dxa"/>
            </w:tcMar>
            <w:vAlign w:val="center"/>
          </w:tcPr>
          <w:p w14:paraId="6ECB6A48" w14:textId="77777777">
            <w:pPr>
              <w:spacing w:after="0" w:line="240" w:lineRule="auto"/>
              <w:jc w:val="left"/>
            </w:pPr>
            <w:r>
              <w:rPr>
                <w:sz w:val="18"/>
              </w:rPr>
              <w:t xml:space="preserve">See assigned schedule </w:t>
            </w:r>
            <w:r>
              <w:rPr>
                <w:sz w:val="18"/>
              </w:rPr>
              <w:t>and minimum patient identity, operate own queue, understand workload</w:t>
            </w:r>
          </w:p>
        </w:tc>
      </w:tr>
      <w:tr w14:paraId="4707D26E" w14:textId="77777777">
        <w:trPr>
          <w:cantSplit/>
          <w:jc w:val="center"/>
        </w:trPr>
        <w:tc>
          <w:tcPr>
            <w:tcW w:w="2088" w:type="dxa"/>
            <w:tcMar>
              <w:top w:w="80" w:type="dxa"/>
              <w:left w:w="90" w:type="dxa"/>
              <w:bottom w:w="80" w:type="dxa"/>
              <w:right w:w="90" w:type="dxa"/>
            </w:tcMar>
            <w:vAlign w:val="center"/>
          </w:tcPr>
          <w:p w14:paraId="3B1ADE19" w14:textId="77777777">
            <w:pPr>
              <w:spacing w:after="0" w:line="240" w:lineRule="auto"/>
              <w:jc w:val="left"/>
            </w:pPr>
            <w:r>
              <w:rPr>
                <w:sz w:val="18"/>
              </w:rPr>
              <w:t>Receptionist</w:t>
            </w:r>
          </w:p>
        </w:tc>
        <w:tc>
          <w:tcPr>
            <w:tcW w:w="6840" w:type="dxa"/>
            <w:tcMar>
              <w:top w:w="80" w:type="dxa"/>
              <w:left w:w="90" w:type="dxa"/>
              <w:bottom w:w="80" w:type="dxa"/>
              <w:right w:w="90" w:type="dxa"/>
            </w:tcMar>
            <w:vAlign w:val="center"/>
          </w:tcPr>
          <w:p w14:paraId="10C740A6" w14:textId="77777777">
            <w:pPr>
              <w:spacing w:after="0" w:line="240" w:lineRule="auto"/>
              <w:jc w:val="left"/>
            </w:pPr>
            <w:r>
              <w:rPr>
                <w:sz w:val="18"/>
              </w:rPr>
              <w:t>Register and find patients, prevent duplicates, manage appointments, check in, handle walk ins, queue and onsite payment</w:t>
            </w:r>
          </w:p>
        </w:tc>
      </w:tr>
      <w:tr w14:paraId="0942FADC" w14:textId="77777777">
        <w:trPr>
          <w:cantSplit/>
          <w:jc w:val="center"/>
        </w:trPr>
        <w:tc>
          <w:tcPr>
            <w:tcW w:w="2088" w:type="dxa"/>
            <w:shd w:val="clear" w:color="auto" w:fill="F4F4F4"/>
            <w:tcMar>
              <w:top w:w="80" w:type="dxa"/>
              <w:left w:w="90" w:type="dxa"/>
              <w:bottom w:w="80" w:type="dxa"/>
              <w:right w:w="90" w:type="dxa"/>
            </w:tcMar>
            <w:vAlign w:val="center"/>
          </w:tcPr>
          <w:p w14:paraId="1220B3A9" w14:textId="77777777">
            <w:pPr>
              <w:spacing w:after="0" w:line="240" w:lineRule="auto"/>
              <w:jc w:val="left"/>
            </w:pPr>
            <w:r>
              <w:rPr>
                <w:sz w:val="18"/>
              </w:rPr>
              <w:t>Administrator</w:t>
            </w:r>
          </w:p>
        </w:tc>
        <w:tc>
          <w:tcPr>
            <w:tcW w:w="6840" w:type="dxa"/>
            <w:shd w:val="clear" w:color="auto" w:fill="F4F4F4"/>
            <w:tcMar>
              <w:top w:w="80" w:type="dxa"/>
              <w:left w:w="90" w:type="dxa"/>
              <w:bottom w:w="80" w:type="dxa"/>
              <w:right w:w="90" w:type="dxa"/>
            </w:tcMar>
            <w:vAlign w:val="center"/>
          </w:tcPr>
          <w:p w14:paraId="0B990AE0" w14:textId="77777777">
            <w:pPr>
              <w:spacing w:after="0" w:line="240" w:lineRule="auto"/>
              <w:jc w:val="left"/>
            </w:pPr>
            <w:r>
              <w:rPr>
                <w:sz w:val="18"/>
              </w:rPr>
              <w:t xml:space="preserve">Manage staff, hospital </w:t>
            </w:r>
            <w:r>
              <w:rPr>
                <w:sz w:val="18"/>
              </w:rPr>
              <w:t>directory, schedules, settings, reports, notifications and audit evidence</w:t>
            </w:r>
          </w:p>
        </w:tc>
      </w:tr>
      <w:tr w14:paraId="371BB3FF" w14:textId="77777777">
        <w:trPr>
          <w:cantSplit/>
          <w:jc w:val="center"/>
        </w:trPr>
        <w:tc>
          <w:tcPr>
            <w:tcW w:w="2088" w:type="dxa"/>
            <w:tcMar>
              <w:top w:w="80" w:type="dxa"/>
              <w:left w:w="90" w:type="dxa"/>
              <w:bottom w:w="80" w:type="dxa"/>
              <w:right w:w="90" w:type="dxa"/>
            </w:tcMar>
            <w:vAlign w:val="center"/>
          </w:tcPr>
          <w:p w14:paraId="699E8856" w14:textId="77777777">
            <w:pPr>
              <w:spacing w:after="0" w:line="240" w:lineRule="auto"/>
              <w:jc w:val="left"/>
            </w:pPr>
            <w:r>
              <w:rPr>
                <w:sz w:val="18"/>
              </w:rPr>
              <w:t>Hospital operations owner</w:t>
            </w:r>
          </w:p>
        </w:tc>
        <w:tc>
          <w:tcPr>
            <w:tcW w:w="6840" w:type="dxa"/>
            <w:tcMar>
              <w:top w:w="80" w:type="dxa"/>
              <w:left w:w="90" w:type="dxa"/>
              <w:bottom w:w="80" w:type="dxa"/>
              <w:right w:w="90" w:type="dxa"/>
            </w:tcMar>
            <w:vAlign w:val="center"/>
          </w:tcPr>
          <w:p w14:paraId="01E130D9" w14:textId="77777777">
            <w:pPr>
              <w:spacing w:after="0" w:line="240" w:lineRule="auto"/>
              <w:jc w:val="left"/>
            </w:pPr>
            <w:r>
              <w:rPr>
                <w:sz w:val="18"/>
              </w:rPr>
              <w:t>Approve workflow, data policy, support, downtime, incident and launch decisions</w:t>
            </w:r>
          </w:p>
        </w:tc>
      </w:tr>
      <w:tr w14:paraId="78459512" w14:textId="77777777">
        <w:trPr>
          <w:cantSplit/>
          <w:jc w:val="center"/>
        </w:trPr>
        <w:tc>
          <w:tcPr>
            <w:tcW w:w="2088" w:type="dxa"/>
            <w:shd w:val="clear" w:color="auto" w:fill="F4F4F4"/>
            <w:tcMar>
              <w:top w:w="80" w:type="dxa"/>
              <w:left w:w="90" w:type="dxa"/>
              <w:bottom w:w="80" w:type="dxa"/>
              <w:right w:w="90" w:type="dxa"/>
            </w:tcMar>
            <w:vAlign w:val="center"/>
          </w:tcPr>
          <w:p w14:paraId="3CD51C33" w14:textId="77777777">
            <w:pPr>
              <w:spacing w:after="0" w:line="240" w:lineRule="auto"/>
              <w:jc w:val="left"/>
            </w:pPr>
            <w:r>
              <w:rPr>
                <w:sz w:val="18"/>
              </w:rPr>
              <w:t>Deployment operator</w:t>
            </w:r>
          </w:p>
        </w:tc>
        <w:tc>
          <w:tcPr>
            <w:tcW w:w="6840" w:type="dxa"/>
            <w:shd w:val="clear" w:color="auto" w:fill="F4F4F4"/>
            <w:tcMar>
              <w:top w:w="80" w:type="dxa"/>
              <w:left w:w="90" w:type="dxa"/>
              <w:bottom w:w="80" w:type="dxa"/>
              <w:right w:w="90" w:type="dxa"/>
            </w:tcMar>
            <w:vAlign w:val="center"/>
          </w:tcPr>
          <w:p w14:paraId="56A7A3D9" w14:textId="77777777">
            <w:pPr>
              <w:spacing w:after="0" w:line="240" w:lineRule="auto"/>
              <w:jc w:val="left"/>
            </w:pPr>
            <w:r>
              <w:rPr>
                <w:sz w:val="18"/>
              </w:rPr>
              <w:t>Maintain environment, secrets, images, migrations, mon</w:t>
            </w:r>
            <w:r>
              <w:rPr>
                <w:sz w:val="18"/>
              </w:rPr>
              <w:t>itoring, backup and recovery without reading patient records unnecessarily</w:t>
            </w:r>
          </w:p>
        </w:tc>
      </w:tr>
      <w:tr w14:paraId="5EDEC614" w14:textId="77777777">
        <w:trPr>
          <w:cantSplit/>
          <w:jc w:val="center"/>
        </w:trPr>
        <w:tc>
          <w:tcPr>
            <w:tcW w:w="2088" w:type="dxa"/>
            <w:tcMar>
              <w:top w:w="80" w:type="dxa"/>
              <w:left w:w="90" w:type="dxa"/>
              <w:bottom w:w="80" w:type="dxa"/>
              <w:right w:w="90" w:type="dxa"/>
            </w:tcMar>
            <w:vAlign w:val="center"/>
          </w:tcPr>
          <w:p w14:paraId="2074BA31" w14:textId="77777777">
            <w:pPr>
              <w:spacing w:after="0" w:line="240" w:lineRule="auto"/>
              <w:jc w:val="left"/>
            </w:pPr>
            <w:r>
              <w:rPr>
                <w:sz w:val="18"/>
              </w:rPr>
              <w:t>Academic examiner</w:t>
            </w:r>
          </w:p>
        </w:tc>
        <w:tc>
          <w:tcPr>
            <w:tcW w:w="6840" w:type="dxa"/>
            <w:tcMar>
              <w:top w:w="80" w:type="dxa"/>
              <w:left w:w="90" w:type="dxa"/>
              <w:bottom w:w="80" w:type="dxa"/>
              <w:right w:w="90" w:type="dxa"/>
            </w:tcMar>
            <w:vAlign w:val="center"/>
          </w:tcPr>
          <w:p w14:paraId="3917BDF2" w14:textId="77777777">
            <w:pPr>
              <w:spacing w:after="0" w:line="240" w:lineRule="auto"/>
              <w:jc w:val="left"/>
            </w:pPr>
            <w:r>
              <w:rPr>
                <w:sz w:val="18"/>
              </w:rPr>
              <w:t>Evaluate requirements, design choices, implementation evidence, limitations and professional responsibility</w:t>
            </w:r>
          </w:p>
        </w:tc>
      </w:tr>
    </w:tbl>
    <w:p w14:paraId="2361CCF3" w14:textId="77777777"/>
    <w:p w14:paraId="7A005E64" w14:textId="77777777">
      <w:r>
        <w:t xml:space="preserve">The operating assumptions are one active </w:t>
      </w:r>
      <w:r>
        <w:t>hospital, Asia/Dhaka display time, BDT currency, email availability for self registering patients, invitation controlled staff identities, and onsite payments only. The service must remain useful when email is delayed and when the optional language provide</w:t>
      </w:r>
      <w:r>
        <w:t>r is absent. The browser is untrusted. Interface visibility never replaces server authorization.</w:t>
      </w:r>
    </w:p>
    <w:p w14:paraId="7B32138B" w14:textId="77777777">
      <w:pPr>
        <w:pStyle w:val="Heading3"/>
      </w:pPr>
      <w:bookmarkStart w:id="41" w:name="_Toc239441653"/>
      <w:r>
        <w:t>3.2.2 Role and System Context</w:t>
      </w:r>
      <w:bookmarkEnd w:id="41"/>
    </w:p>
    <w:p w14:paraId="4B24A705" w14:textId="77777777">
      <w:pPr>
        <w:keepNext/>
        <w:spacing w:after="60"/>
        <w:jc w:val="center"/>
      </w:pPr>
      <w:r>
        <w:rPr>
          <w:noProof/>
        </w:rPr>
        <w:drawing>
          <wp:inline distT="0" distB="0" distL="0" distR="0" wp14:anchorId="0820B95D" wp14:editId="6A73E140">
            <wp:extent cx="5760720" cy="3240405"/>
            <wp:effectExtent l="0" t="0" r="0" b="0"/>
            <wp:docPr id="3" name="Picture 3" descr="Role and access contex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le_access_context.png"/>
                    <pic:cNvPicPr/>
                  </pic:nvPicPr>
                  <pic:blipFill>
                    <a:blip r:embed="rId12"/>
                    <a:stretch>
                      <a:fillRect/>
                    </a:stretch>
                  </pic:blipFill>
                  <pic:spPr>
                    <a:xfrm>
                      <a:off x="0" y="0"/>
                      <a:ext cx="5760720" cy="3240405"/>
                    </a:xfrm>
                    <a:prstGeom prst="rect">
                      <a:avLst/>
                    </a:prstGeom>
                  </pic:spPr>
                </pic:pic>
              </a:graphicData>
            </a:graphic>
          </wp:inline>
        </w:drawing>
      </w:r>
    </w:p>
    <w:p w14:paraId="58283778" w14:textId="77777777">
      <w:pPr>
        <w:pStyle w:val="FigureCaption"/>
      </w:pPr>
      <w:bookmarkStart w:id="42" w:name="_Toc239441708"/>
      <w:r>
        <w:t>Figure 3.2: Role and access context</w:t>
      </w:r>
      <w:bookmarkEnd w:id="42"/>
    </w:p>
    <w:p w14:paraId="19E4C978" w14:textId="77777777">
      <w:r>
        <w:t xml:space="preserve">Patients can see only their own claimed profile, appointments, queue ticket, payment </w:t>
      </w:r>
      <w:r>
        <w:lastRenderedPageBreak/>
        <w:t>summar</w:t>
      </w:r>
      <w:r>
        <w:t>y, notifications, and consent. Doctors can see only their linked schedule and the minimum patient identity associated with their appointments and queue. Receptionists receive operational access needed for registration and flow, but cannot create privileged</w:t>
      </w:r>
      <w:r>
        <w:t xml:space="preserve"> staff. Administrators configure the service and review audit records. Staff actions require completed TOTP MFA. Querysets are filtered before object lookup so changing a UUID cannot turn a forbidden object into a disclosed object.</w:t>
      </w:r>
    </w:p>
    <w:p w14:paraId="7911B005" w14:textId="77777777">
      <w:pPr>
        <w:pStyle w:val="Heading3"/>
      </w:pPr>
      <w:bookmarkStart w:id="43" w:name="_Toc239441654"/>
      <w:r>
        <w:t>3.2.3 Functional Require</w:t>
      </w:r>
      <w:r>
        <w:t>ments</w:t>
      </w:r>
      <w:bookmarkEnd w:id="43"/>
    </w:p>
    <w:p w14:paraId="369AAF32" w14:textId="77777777">
      <w:pPr>
        <w:pStyle w:val="TableCaption"/>
      </w:pPr>
      <w:bookmarkStart w:id="44" w:name="_Toc239441724"/>
      <w:r>
        <w:t>Table 3.2: Functional requirements</w:t>
      </w:r>
      <w:bookmarkEnd w:id="44"/>
    </w:p>
    <w:tbl>
      <w:tblPr>
        <w:tblStyle w:val="TableGrid"/>
        <w:tblW w:w="8928" w:type="dxa"/>
        <w:jc w:val="center"/>
        <w:tblLayout w:type="fixed"/>
        <w:tblLook w:val="04A0" w:firstRow="1" w:lastRow="0" w:firstColumn="1" w:lastColumn="0" w:noHBand="0" w:noVBand="1"/>
      </w:tblPr>
      <w:tblGrid>
        <w:gridCol w:w="792"/>
        <w:gridCol w:w="1872"/>
        <w:gridCol w:w="6264"/>
      </w:tblGrid>
      <w:tr w14:paraId="23A6C4B9" w14:textId="77777777">
        <w:trPr>
          <w:cantSplit/>
          <w:tblHeader/>
          <w:jc w:val="center"/>
        </w:trPr>
        <w:tc>
          <w:tcPr>
            <w:tcW w:w="792" w:type="dxa"/>
            <w:shd w:val="clear" w:color="auto" w:fill="E6E6E6"/>
            <w:tcMar>
              <w:top w:w="80" w:type="dxa"/>
              <w:left w:w="90" w:type="dxa"/>
              <w:bottom w:w="80" w:type="dxa"/>
              <w:right w:w="90" w:type="dxa"/>
            </w:tcMar>
            <w:vAlign w:val="center"/>
          </w:tcPr>
          <w:p w14:paraId="673FE2E9" w14:textId="77777777">
            <w:pPr>
              <w:spacing w:after="0" w:line="240" w:lineRule="auto"/>
              <w:jc w:val="center"/>
            </w:pPr>
            <w:r>
              <w:rPr>
                <w:b/>
                <w:sz w:val="16"/>
              </w:rPr>
              <w:t>ID</w:t>
            </w:r>
          </w:p>
        </w:tc>
        <w:tc>
          <w:tcPr>
            <w:tcW w:w="1872" w:type="dxa"/>
            <w:shd w:val="clear" w:color="auto" w:fill="E6E6E6"/>
            <w:tcMar>
              <w:top w:w="80" w:type="dxa"/>
              <w:left w:w="90" w:type="dxa"/>
              <w:bottom w:w="80" w:type="dxa"/>
              <w:right w:w="90" w:type="dxa"/>
            </w:tcMar>
            <w:vAlign w:val="center"/>
          </w:tcPr>
          <w:p w14:paraId="18F0E501" w14:textId="77777777">
            <w:pPr>
              <w:spacing w:after="0" w:line="240" w:lineRule="auto"/>
              <w:jc w:val="center"/>
            </w:pPr>
            <w:r>
              <w:rPr>
                <w:b/>
                <w:sz w:val="16"/>
              </w:rPr>
              <w:t>Function</w:t>
            </w:r>
          </w:p>
        </w:tc>
        <w:tc>
          <w:tcPr>
            <w:tcW w:w="6264" w:type="dxa"/>
            <w:shd w:val="clear" w:color="auto" w:fill="E6E6E6"/>
            <w:tcMar>
              <w:top w:w="80" w:type="dxa"/>
              <w:left w:w="90" w:type="dxa"/>
              <w:bottom w:w="80" w:type="dxa"/>
              <w:right w:w="90" w:type="dxa"/>
            </w:tcMar>
            <w:vAlign w:val="center"/>
          </w:tcPr>
          <w:p w14:paraId="6C8E2177" w14:textId="77777777">
            <w:pPr>
              <w:spacing w:after="0" w:line="240" w:lineRule="auto"/>
              <w:jc w:val="center"/>
            </w:pPr>
            <w:r>
              <w:rPr>
                <w:b/>
                <w:sz w:val="16"/>
              </w:rPr>
              <w:t>Verifiable requirement</w:t>
            </w:r>
          </w:p>
        </w:tc>
      </w:tr>
      <w:tr w14:paraId="0A96CFCC" w14:textId="77777777">
        <w:trPr>
          <w:cantSplit/>
          <w:jc w:val="center"/>
        </w:trPr>
        <w:tc>
          <w:tcPr>
            <w:tcW w:w="792" w:type="dxa"/>
            <w:tcMar>
              <w:top w:w="80" w:type="dxa"/>
              <w:left w:w="90" w:type="dxa"/>
              <w:bottom w:w="80" w:type="dxa"/>
              <w:right w:w="90" w:type="dxa"/>
            </w:tcMar>
            <w:vAlign w:val="center"/>
          </w:tcPr>
          <w:p w14:paraId="4FD5B5A9" w14:textId="77777777">
            <w:pPr>
              <w:spacing w:after="0" w:line="240" w:lineRule="auto"/>
              <w:jc w:val="left"/>
            </w:pPr>
            <w:r>
              <w:rPr>
                <w:sz w:val="16"/>
              </w:rPr>
              <w:t>FR01</w:t>
            </w:r>
          </w:p>
        </w:tc>
        <w:tc>
          <w:tcPr>
            <w:tcW w:w="1872" w:type="dxa"/>
            <w:tcMar>
              <w:top w:w="80" w:type="dxa"/>
              <w:left w:w="90" w:type="dxa"/>
              <w:bottom w:w="80" w:type="dxa"/>
              <w:right w:w="90" w:type="dxa"/>
            </w:tcMar>
            <w:vAlign w:val="center"/>
          </w:tcPr>
          <w:p w14:paraId="54A70709" w14:textId="77777777">
            <w:pPr>
              <w:spacing w:after="0" w:line="240" w:lineRule="auto"/>
              <w:jc w:val="left"/>
            </w:pPr>
            <w:r>
              <w:rPr>
                <w:sz w:val="16"/>
              </w:rPr>
              <w:t>Public directory</w:t>
            </w:r>
          </w:p>
        </w:tc>
        <w:tc>
          <w:tcPr>
            <w:tcW w:w="6264" w:type="dxa"/>
            <w:tcMar>
              <w:top w:w="80" w:type="dxa"/>
              <w:left w:w="90" w:type="dxa"/>
              <w:bottom w:w="80" w:type="dxa"/>
              <w:right w:w="90" w:type="dxa"/>
            </w:tcMar>
            <w:vAlign w:val="center"/>
          </w:tcPr>
          <w:p w14:paraId="26C5BAAA" w14:textId="77777777">
            <w:pPr>
              <w:spacing w:after="0" w:line="240" w:lineRule="auto"/>
              <w:jc w:val="left"/>
            </w:pPr>
            <w:r>
              <w:rPr>
                <w:sz w:val="16"/>
              </w:rPr>
              <w:t>Anyone can view active hospital details, departments, doctors and safe future availability.</w:t>
            </w:r>
          </w:p>
        </w:tc>
      </w:tr>
      <w:tr w14:paraId="4AB17F4E" w14:textId="77777777">
        <w:trPr>
          <w:cantSplit/>
          <w:jc w:val="center"/>
        </w:trPr>
        <w:tc>
          <w:tcPr>
            <w:tcW w:w="792" w:type="dxa"/>
            <w:shd w:val="clear" w:color="auto" w:fill="F4F4F4"/>
            <w:tcMar>
              <w:top w:w="80" w:type="dxa"/>
              <w:left w:w="90" w:type="dxa"/>
              <w:bottom w:w="80" w:type="dxa"/>
              <w:right w:w="90" w:type="dxa"/>
            </w:tcMar>
            <w:vAlign w:val="center"/>
          </w:tcPr>
          <w:p w14:paraId="56AE75E3" w14:textId="77777777">
            <w:pPr>
              <w:spacing w:after="0" w:line="240" w:lineRule="auto"/>
              <w:jc w:val="left"/>
            </w:pPr>
            <w:r>
              <w:rPr>
                <w:sz w:val="16"/>
              </w:rPr>
              <w:t>FR02</w:t>
            </w:r>
          </w:p>
        </w:tc>
        <w:tc>
          <w:tcPr>
            <w:tcW w:w="1872" w:type="dxa"/>
            <w:shd w:val="clear" w:color="auto" w:fill="F4F4F4"/>
            <w:tcMar>
              <w:top w:w="80" w:type="dxa"/>
              <w:left w:w="90" w:type="dxa"/>
              <w:bottom w:w="80" w:type="dxa"/>
              <w:right w:w="90" w:type="dxa"/>
            </w:tcMar>
            <w:vAlign w:val="center"/>
          </w:tcPr>
          <w:p w14:paraId="7DED68D1" w14:textId="77777777">
            <w:pPr>
              <w:spacing w:after="0" w:line="240" w:lineRule="auto"/>
              <w:jc w:val="left"/>
            </w:pPr>
            <w:r>
              <w:rPr>
                <w:sz w:val="16"/>
              </w:rPr>
              <w:t>Patient registration</w:t>
            </w:r>
          </w:p>
        </w:tc>
        <w:tc>
          <w:tcPr>
            <w:tcW w:w="6264" w:type="dxa"/>
            <w:shd w:val="clear" w:color="auto" w:fill="F4F4F4"/>
            <w:tcMar>
              <w:top w:w="80" w:type="dxa"/>
              <w:left w:w="90" w:type="dxa"/>
              <w:bottom w:w="80" w:type="dxa"/>
              <w:right w:w="90" w:type="dxa"/>
            </w:tcMar>
            <w:vAlign w:val="center"/>
          </w:tcPr>
          <w:p w14:paraId="17DB1496" w14:textId="77777777">
            <w:pPr>
              <w:spacing w:after="0" w:line="240" w:lineRule="auto"/>
              <w:jc w:val="left"/>
            </w:pPr>
            <w:r>
              <w:rPr>
                <w:sz w:val="16"/>
              </w:rPr>
              <w:t xml:space="preserve">A patient accepts the active </w:t>
            </w:r>
            <w:r>
              <w:rPr>
                <w:sz w:val="16"/>
              </w:rPr>
              <w:t>privacy notice, verifies email and receives one unique MRN.</w:t>
            </w:r>
          </w:p>
        </w:tc>
      </w:tr>
      <w:tr w14:paraId="16E2E1DA" w14:textId="77777777">
        <w:trPr>
          <w:cantSplit/>
          <w:jc w:val="center"/>
        </w:trPr>
        <w:tc>
          <w:tcPr>
            <w:tcW w:w="792" w:type="dxa"/>
            <w:tcMar>
              <w:top w:w="80" w:type="dxa"/>
              <w:left w:w="90" w:type="dxa"/>
              <w:bottom w:w="80" w:type="dxa"/>
              <w:right w:w="90" w:type="dxa"/>
            </w:tcMar>
            <w:vAlign w:val="center"/>
          </w:tcPr>
          <w:p w14:paraId="166DB1C0" w14:textId="77777777">
            <w:pPr>
              <w:spacing w:after="0" w:line="240" w:lineRule="auto"/>
              <w:jc w:val="left"/>
            </w:pPr>
            <w:r>
              <w:rPr>
                <w:sz w:val="16"/>
              </w:rPr>
              <w:t>FR03</w:t>
            </w:r>
          </w:p>
        </w:tc>
        <w:tc>
          <w:tcPr>
            <w:tcW w:w="1872" w:type="dxa"/>
            <w:tcMar>
              <w:top w:w="80" w:type="dxa"/>
              <w:left w:w="90" w:type="dxa"/>
              <w:bottom w:w="80" w:type="dxa"/>
              <w:right w:w="90" w:type="dxa"/>
            </w:tcMar>
            <w:vAlign w:val="center"/>
          </w:tcPr>
          <w:p w14:paraId="0948C122" w14:textId="77777777">
            <w:pPr>
              <w:spacing w:after="0" w:line="240" w:lineRule="auto"/>
              <w:jc w:val="left"/>
            </w:pPr>
            <w:r>
              <w:rPr>
                <w:sz w:val="16"/>
              </w:rPr>
              <w:t>Assisted registration</w:t>
            </w:r>
          </w:p>
        </w:tc>
        <w:tc>
          <w:tcPr>
            <w:tcW w:w="6264" w:type="dxa"/>
            <w:tcMar>
              <w:top w:w="80" w:type="dxa"/>
              <w:left w:w="90" w:type="dxa"/>
              <w:bottom w:w="80" w:type="dxa"/>
              <w:right w:w="90" w:type="dxa"/>
            </w:tcMar>
            <w:vAlign w:val="center"/>
          </w:tcPr>
          <w:p w14:paraId="4725F989" w14:textId="77777777">
            <w:pPr>
              <w:spacing w:after="0" w:line="240" w:lineRule="auto"/>
              <w:jc w:val="left"/>
            </w:pPr>
            <w:r>
              <w:rPr>
                <w:sz w:val="16"/>
              </w:rPr>
              <w:t>Reception can create an unclaimed profile and send a single use claim invitation without inventing an email.</w:t>
            </w:r>
          </w:p>
        </w:tc>
      </w:tr>
      <w:tr w14:paraId="379C7968" w14:textId="77777777">
        <w:trPr>
          <w:cantSplit/>
          <w:jc w:val="center"/>
        </w:trPr>
        <w:tc>
          <w:tcPr>
            <w:tcW w:w="792" w:type="dxa"/>
            <w:shd w:val="clear" w:color="auto" w:fill="F4F4F4"/>
            <w:tcMar>
              <w:top w:w="80" w:type="dxa"/>
              <w:left w:w="90" w:type="dxa"/>
              <w:bottom w:w="80" w:type="dxa"/>
              <w:right w:w="90" w:type="dxa"/>
            </w:tcMar>
            <w:vAlign w:val="center"/>
          </w:tcPr>
          <w:p w14:paraId="18FF1CF3" w14:textId="77777777">
            <w:pPr>
              <w:spacing w:after="0" w:line="240" w:lineRule="auto"/>
              <w:jc w:val="left"/>
            </w:pPr>
            <w:r>
              <w:rPr>
                <w:sz w:val="16"/>
              </w:rPr>
              <w:t>FR04</w:t>
            </w:r>
          </w:p>
        </w:tc>
        <w:tc>
          <w:tcPr>
            <w:tcW w:w="1872" w:type="dxa"/>
            <w:shd w:val="clear" w:color="auto" w:fill="F4F4F4"/>
            <w:tcMar>
              <w:top w:w="80" w:type="dxa"/>
              <w:left w:w="90" w:type="dxa"/>
              <w:bottom w:w="80" w:type="dxa"/>
              <w:right w:w="90" w:type="dxa"/>
            </w:tcMar>
            <w:vAlign w:val="center"/>
          </w:tcPr>
          <w:p w14:paraId="0E0644F6" w14:textId="77777777">
            <w:pPr>
              <w:spacing w:after="0" w:line="240" w:lineRule="auto"/>
              <w:jc w:val="left"/>
            </w:pPr>
            <w:r>
              <w:rPr>
                <w:sz w:val="16"/>
              </w:rPr>
              <w:t>Duplicate warning</w:t>
            </w:r>
          </w:p>
        </w:tc>
        <w:tc>
          <w:tcPr>
            <w:tcW w:w="6264" w:type="dxa"/>
            <w:shd w:val="clear" w:color="auto" w:fill="F4F4F4"/>
            <w:tcMar>
              <w:top w:w="80" w:type="dxa"/>
              <w:left w:w="90" w:type="dxa"/>
              <w:bottom w:w="80" w:type="dxa"/>
              <w:right w:w="90" w:type="dxa"/>
            </w:tcMar>
            <w:vAlign w:val="center"/>
          </w:tcPr>
          <w:p w14:paraId="21904B10" w14:textId="77777777">
            <w:pPr>
              <w:spacing w:after="0" w:line="240" w:lineRule="auto"/>
              <w:jc w:val="left"/>
            </w:pPr>
            <w:r>
              <w:rPr>
                <w:sz w:val="16"/>
              </w:rPr>
              <w:t xml:space="preserve">Reception receives a review </w:t>
            </w:r>
            <w:r>
              <w:rPr>
                <w:sz w:val="16"/>
              </w:rPr>
              <w:t>warning for matching identity fields; the system never merges automatically.</w:t>
            </w:r>
          </w:p>
        </w:tc>
      </w:tr>
      <w:tr w14:paraId="7E720234" w14:textId="77777777">
        <w:trPr>
          <w:cantSplit/>
          <w:jc w:val="center"/>
        </w:trPr>
        <w:tc>
          <w:tcPr>
            <w:tcW w:w="792" w:type="dxa"/>
            <w:tcMar>
              <w:top w:w="80" w:type="dxa"/>
              <w:left w:w="90" w:type="dxa"/>
              <w:bottom w:w="80" w:type="dxa"/>
              <w:right w:w="90" w:type="dxa"/>
            </w:tcMar>
            <w:vAlign w:val="center"/>
          </w:tcPr>
          <w:p w14:paraId="08EA6765" w14:textId="77777777">
            <w:pPr>
              <w:spacing w:after="0" w:line="240" w:lineRule="auto"/>
              <w:jc w:val="left"/>
            </w:pPr>
            <w:r>
              <w:rPr>
                <w:sz w:val="16"/>
              </w:rPr>
              <w:t>FR05</w:t>
            </w:r>
          </w:p>
        </w:tc>
        <w:tc>
          <w:tcPr>
            <w:tcW w:w="1872" w:type="dxa"/>
            <w:tcMar>
              <w:top w:w="80" w:type="dxa"/>
              <w:left w:w="90" w:type="dxa"/>
              <w:bottom w:w="80" w:type="dxa"/>
              <w:right w:w="90" w:type="dxa"/>
            </w:tcMar>
            <w:vAlign w:val="center"/>
          </w:tcPr>
          <w:p w14:paraId="238D54A7" w14:textId="77777777">
            <w:pPr>
              <w:spacing w:after="0" w:line="240" w:lineRule="auto"/>
              <w:jc w:val="left"/>
            </w:pPr>
            <w:r>
              <w:rPr>
                <w:sz w:val="16"/>
              </w:rPr>
              <w:t>Staff invitation</w:t>
            </w:r>
          </w:p>
        </w:tc>
        <w:tc>
          <w:tcPr>
            <w:tcW w:w="6264" w:type="dxa"/>
            <w:tcMar>
              <w:top w:w="80" w:type="dxa"/>
              <w:left w:w="90" w:type="dxa"/>
              <w:bottom w:w="80" w:type="dxa"/>
              <w:right w:w="90" w:type="dxa"/>
            </w:tcMar>
            <w:vAlign w:val="center"/>
          </w:tcPr>
          <w:p w14:paraId="7FF53EAA" w14:textId="77777777">
            <w:pPr>
              <w:spacing w:after="0" w:line="240" w:lineRule="auto"/>
              <w:jc w:val="left"/>
            </w:pPr>
            <w:r>
              <w:rPr>
                <w:sz w:val="16"/>
              </w:rPr>
              <w:t>An administrator invites a named staff member to one approved role with an expiring single use token.</w:t>
            </w:r>
          </w:p>
        </w:tc>
      </w:tr>
      <w:tr w14:paraId="7B9117A4" w14:textId="77777777">
        <w:trPr>
          <w:cantSplit/>
          <w:jc w:val="center"/>
        </w:trPr>
        <w:tc>
          <w:tcPr>
            <w:tcW w:w="792" w:type="dxa"/>
            <w:shd w:val="clear" w:color="auto" w:fill="F4F4F4"/>
            <w:tcMar>
              <w:top w:w="80" w:type="dxa"/>
              <w:left w:w="90" w:type="dxa"/>
              <w:bottom w:w="80" w:type="dxa"/>
              <w:right w:w="90" w:type="dxa"/>
            </w:tcMar>
            <w:vAlign w:val="center"/>
          </w:tcPr>
          <w:p w14:paraId="76CB8E3B" w14:textId="77777777">
            <w:pPr>
              <w:spacing w:after="0" w:line="240" w:lineRule="auto"/>
              <w:jc w:val="left"/>
            </w:pPr>
            <w:r>
              <w:rPr>
                <w:sz w:val="16"/>
              </w:rPr>
              <w:t>FR06</w:t>
            </w:r>
          </w:p>
        </w:tc>
        <w:tc>
          <w:tcPr>
            <w:tcW w:w="1872" w:type="dxa"/>
            <w:shd w:val="clear" w:color="auto" w:fill="F4F4F4"/>
            <w:tcMar>
              <w:top w:w="80" w:type="dxa"/>
              <w:left w:w="90" w:type="dxa"/>
              <w:bottom w:w="80" w:type="dxa"/>
              <w:right w:w="90" w:type="dxa"/>
            </w:tcMar>
            <w:vAlign w:val="center"/>
          </w:tcPr>
          <w:p w14:paraId="7A1C6BAF" w14:textId="77777777">
            <w:pPr>
              <w:spacing w:after="0" w:line="240" w:lineRule="auto"/>
              <w:jc w:val="left"/>
            </w:pPr>
            <w:r>
              <w:rPr>
                <w:sz w:val="16"/>
              </w:rPr>
              <w:t>Staff MFA</w:t>
            </w:r>
          </w:p>
        </w:tc>
        <w:tc>
          <w:tcPr>
            <w:tcW w:w="6264" w:type="dxa"/>
            <w:shd w:val="clear" w:color="auto" w:fill="F4F4F4"/>
            <w:tcMar>
              <w:top w:w="80" w:type="dxa"/>
              <w:left w:w="90" w:type="dxa"/>
              <w:bottom w:w="80" w:type="dxa"/>
              <w:right w:w="90" w:type="dxa"/>
            </w:tcMar>
            <w:vAlign w:val="center"/>
          </w:tcPr>
          <w:p w14:paraId="2F5C1B53" w14:textId="77777777">
            <w:pPr>
              <w:spacing w:after="0" w:line="240" w:lineRule="auto"/>
              <w:jc w:val="left"/>
            </w:pPr>
            <w:r>
              <w:rPr>
                <w:sz w:val="16"/>
              </w:rPr>
              <w:t xml:space="preserve">A staff session remains pending </w:t>
            </w:r>
            <w:r>
              <w:rPr>
                <w:sz w:val="16"/>
              </w:rPr>
              <w:t>until a valid, nonreplayed TOTP is confirmed.</w:t>
            </w:r>
          </w:p>
        </w:tc>
      </w:tr>
      <w:tr w14:paraId="5A48C36C" w14:textId="77777777">
        <w:trPr>
          <w:cantSplit/>
          <w:jc w:val="center"/>
        </w:trPr>
        <w:tc>
          <w:tcPr>
            <w:tcW w:w="792" w:type="dxa"/>
            <w:tcMar>
              <w:top w:w="80" w:type="dxa"/>
              <w:left w:w="90" w:type="dxa"/>
              <w:bottom w:w="80" w:type="dxa"/>
              <w:right w:w="90" w:type="dxa"/>
            </w:tcMar>
            <w:vAlign w:val="center"/>
          </w:tcPr>
          <w:p w14:paraId="0844DC47" w14:textId="77777777">
            <w:pPr>
              <w:spacing w:after="0" w:line="240" w:lineRule="auto"/>
              <w:jc w:val="left"/>
            </w:pPr>
            <w:r>
              <w:rPr>
                <w:sz w:val="16"/>
              </w:rPr>
              <w:t>FR07</w:t>
            </w:r>
          </w:p>
        </w:tc>
        <w:tc>
          <w:tcPr>
            <w:tcW w:w="1872" w:type="dxa"/>
            <w:tcMar>
              <w:top w:w="80" w:type="dxa"/>
              <w:left w:w="90" w:type="dxa"/>
              <w:bottom w:w="80" w:type="dxa"/>
              <w:right w:w="90" w:type="dxa"/>
            </w:tcMar>
            <w:vAlign w:val="center"/>
          </w:tcPr>
          <w:p w14:paraId="54C34045" w14:textId="77777777">
            <w:pPr>
              <w:spacing w:after="0" w:line="240" w:lineRule="auto"/>
              <w:jc w:val="left"/>
            </w:pPr>
            <w:r>
              <w:rPr>
                <w:sz w:val="16"/>
              </w:rPr>
              <w:t>Directory management</w:t>
            </w:r>
          </w:p>
        </w:tc>
        <w:tc>
          <w:tcPr>
            <w:tcW w:w="6264" w:type="dxa"/>
            <w:tcMar>
              <w:top w:w="80" w:type="dxa"/>
              <w:left w:w="90" w:type="dxa"/>
              <w:bottom w:w="80" w:type="dxa"/>
              <w:right w:w="90" w:type="dxa"/>
            </w:tcMar>
            <w:vAlign w:val="center"/>
          </w:tcPr>
          <w:p w14:paraId="618584E9" w14:textId="77777777">
            <w:pPr>
              <w:spacing w:after="0" w:line="240" w:lineRule="auto"/>
              <w:jc w:val="left"/>
            </w:pPr>
            <w:r>
              <w:rPr>
                <w:sz w:val="16"/>
              </w:rPr>
              <w:t>Administration creates, edits, orders and deactivates departments, locations, chambers and doctors.</w:t>
            </w:r>
          </w:p>
        </w:tc>
      </w:tr>
      <w:tr w14:paraId="4D27A3CE" w14:textId="77777777">
        <w:trPr>
          <w:cantSplit/>
          <w:jc w:val="center"/>
        </w:trPr>
        <w:tc>
          <w:tcPr>
            <w:tcW w:w="792" w:type="dxa"/>
            <w:shd w:val="clear" w:color="auto" w:fill="F4F4F4"/>
            <w:tcMar>
              <w:top w:w="80" w:type="dxa"/>
              <w:left w:w="90" w:type="dxa"/>
              <w:bottom w:w="80" w:type="dxa"/>
              <w:right w:w="90" w:type="dxa"/>
            </w:tcMar>
            <w:vAlign w:val="center"/>
          </w:tcPr>
          <w:p w14:paraId="347DEBD7" w14:textId="77777777">
            <w:pPr>
              <w:spacing w:after="0" w:line="240" w:lineRule="auto"/>
              <w:jc w:val="left"/>
            </w:pPr>
            <w:r>
              <w:rPr>
                <w:sz w:val="16"/>
              </w:rPr>
              <w:t>FR08</w:t>
            </w:r>
          </w:p>
        </w:tc>
        <w:tc>
          <w:tcPr>
            <w:tcW w:w="1872" w:type="dxa"/>
            <w:shd w:val="clear" w:color="auto" w:fill="F4F4F4"/>
            <w:tcMar>
              <w:top w:w="80" w:type="dxa"/>
              <w:left w:w="90" w:type="dxa"/>
              <w:bottom w:w="80" w:type="dxa"/>
              <w:right w:w="90" w:type="dxa"/>
            </w:tcMar>
            <w:vAlign w:val="center"/>
          </w:tcPr>
          <w:p w14:paraId="5DCD5645" w14:textId="77777777">
            <w:pPr>
              <w:spacing w:after="0" w:line="240" w:lineRule="auto"/>
              <w:jc w:val="left"/>
            </w:pPr>
            <w:r>
              <w:rPr>
                <w:sz w:val="16"/>
              </w:rPr>
              <w:t>Schedule management</w:t>
            </w:r>
          </w:p>
        </w:tc>
        <w:tc>
          <w:tcPr>
            <w:tcW w:w="6264" w:type="dxa"/>
            <w:shd w:val="clear" w:color="auto" w:fill="F4F4F4"/>
            <w:tcMar>
              <w:top w:w="80" w:type="dxa"/>
              <w:left w:w="90" w:type="dxa"/>
              <w:bottom w:w="80" w:type="dxa"/>
              <w:right w:w="90" w:type="dxa"/>
            </w:tcMar>
            <w:vAlign w:val="center"/>
          </w:tcPr>
          <w:p w14:paraId="297373A1" w14:textId="77777777">
            <w:pPr>
              <w:spacing w:after="0" w:line="240" w:lineRule="auto"/>
              <w:jc w:val="left"/>
            </w:pPr>
            <w:r>
              <w:rPr>
                <w:sz w:val="16"/>
              </w:rPr>
              <w:t xml:space="preserve">Administration creates effective schedules and dated </w:t>
            </w:r>
            <w:r>
              <w:rPr>
                <w:sz w:val="16"/>
              </w:rPr>
              <w:t>exceptions while rejecting unsafe overlaps.</w:t>
            </w:r>
          </w:p>
        </w:tc>
      </w:tr>
      <w:tr w14:paraId="1D86790B" w14:textId="77777777">
        <w:trPr>
          <w:cantSplit/>
          <w:jc w:val="center"/>
        </w:trPr>
        <w:tc>
          <w:tcPr>
            <w:tcW w:w="792" w:type="dxa"/>
            <w:tcMar>
              <w:top w:w="80" w:type="dxa"/>
              <w:left w:w="90" w:type="dxa"/>
              <w:bottom w:w="80" w:type="dxa"/>
              <w:right w:w="90" w:type="dxa"/>
            </w:tcMar>
            <w:vAlign w:val="center"/>
          </w:tcPr>
          <w:p w14:paraId="04C3F825" w14:textId="77777777">
            <w:pPr>
              <w:spacing w:after="0" w:line="240" w:lineRule="auto"/>
              <w:jc w:val="left"/>
            </w:pPr>
            <w:r>
              <w:rPr>
                <w:sz w:val="16"/>
              </w:rPr>
              <w:t>FR09</w:t>
            </w:r>
          </w:p>
        </w:tc>
        <w:tc>
          <w:tcPr>
            <w:tcW w:w="1872" w:type="dxa"/>
            <w:tcMar>
              <w:top w:w="80" w:type="dxa"/>
              <w:left w:w="90" w:type="dxa"/>
              <w:bottom w:w="80" w:type="dxa"/>
              <w:right w:w="90" w:type="dxa"/>
            </w:tcMar>
            <w:vAlign w:val="center"/>
          </w:tcPr>
          <w:p w14:paraId="6D1362E7" w14:textId="77777777">
            <w:pPr>
              <w:spacing w:after="0" w:line="240" w:lineRule="auto"/>
              <w:jc w:val="left"/>
            </w:pPr>
            <w:r>
              <w:rPr>
                <w:sz w:val="16"/>
              </w:rPr>
              <w:t>Availability</w:t>
            </w:r>
          </w:p>
        </w:tc>
        <w:tc>
          <w:tcPr>
            <w:tcW w:w="6264" w:type="dxa"/>
            <w:tcMar>
              <w:top w:w="80" w:type="dxa"/>
              <w:left w:w="90" w:type="dxa"/>
              <w:bottom w:w="80" w:type="dxa"/>
              <w:right w:w="90" w:type="dxa"/>
            </w:tcMar>
            <w:vAlign w:val="center"/>
          </w:tcPr>
          <w:p w14:paraId="1BC6325A" w14:textId="77777777">
            <w:pPr>
              <w:spacing w:after="0" w:line="240" w:lineRule="auto"/>
              <w:jc w:val="left"/>
            </w:pPr>
            <w:r>
              <w:rPr>
                <w:sz w:val="16"/>
              </w:rPr>
              <w:t>The API computes slots from schedule, exception, local time and confirmed capacity.</w:t>
            </w:r>
          </w:p>
        </w:tc>
      </w:tr>
      <w:tr w14:paraId="6FA63CA5" w14:textId="77777777">
        <w:trPr>
          <w:cantSplit/>
          <w:jc w:val="center"/>
        </w:trPr>
        <w:tc>
          <w:tcPr>
            <w:tcW w:w="792" w:type="dxa"/>
            <w:shd w:val="clear" w:color="auto" w:fill="F4F4F4"/>
            <w:tcMar>
              <w:top w:w="80" w:type="dxa"/>
              <w:left w:w="90" w:type="dxa"/>
              <w:bottom w:w="80" w:type="dxa"/>
              <w:right w:w="90" w:type="dxa"/>
            </w:tcMar>
            <w:vAlign w:val="center"/>
          </w:tcPr>
          <w:p w14:paraId="4ADE6660" w14:textId="77777777">
            <w:pPr>
              <w:spacing w:after="0" w:line="240" w:lineRule="auto"/>
              <w:jc w:val="left"/>
            </w:pPr>
            <w:r>
              <w:rPr>
                <w:sz w:val="16"/>
              </w:rPr>
              <w:t>FR10</w:t>
            </w:r>
          </w:p>
        </w:tc>
        <w:tc>
          <w:tcPr>
            <w:tcW w:w="1872" w:type="dxa"/>
            <w:shd w:val="clear" w:color="auto" w:fill="F4F4F4"/>
            <w:tcMar>
              <w:top w:w="80" w:type="dxa"/>
              <w:left w:w="90" w:type="dxa"/>
              <w:bottom w:w="80" w:type="dxa"/>
              <w:right w:w="90" w:type="dxa"/>
            </w:tcMar>
            <w:vAlign w:val="center"/>
          </w:tcPr>
          <w:p w14:paraId="510A4060" w14:textId="77777777">
            <w:pPr>
              <w:spacing w:after="0" w:line="240" w:lineRule="auto"/>
              <w:jc w:val="left"/>
            </w:pPr>
            <w:r>
              <w:rPr>
                <w:sz w:val="16"/>
              </w:rPr>
              <w:t>Booking</w:t>
            </w:r>
          </w:p>
        </w:tc>
        <w:tc>
          <w:tcPr>
            <w:tcW w:w="6264" w:type="dxa"/>
            <w:shd w:val="clear" w:color="auto" w:fill="F4F4F4"/>
            <w:tcMar>
              <w:top w:w="80" w:type="dxa"/>
              <w:left w:w="90" w:type="dxa"/>
              <w:bottom w:w="80" w:type="dxa"/>
              <w:right w:w="90" w:type="dxa"/>
            </w:tcMar>
            <w:vAlign w:val="center"/>
          </w:tcPr>
          <w:p w14:paraId="11547201" w14:textId="77777777">
            <w:pPr>
              <w:spacing w:after="0" w:line="240" w:lineRule="auto"/>
              <w:jc w:val="left"/>
            </w:pPr>
            <w:r>
              <w:rPr>
                <w:sz w:val="16"/>
              </w:rPr>
              <w:t xml:space="preserve">A verified patient or reception user reserves eligible capacity within one </w:t>
            </w:r>
            <w:r>
              <w:rPr>
                <w:sz w:val="16"/>
              </w:rPr>
              <w:t>transaction.</w:t>
            </w:r>
          </w:p>
        </w:tc>
      </w:tr>
      <w:tr w14:paraId="1AF94296" w14:textId="77777777">
        <w:trPr>
          <w:cantSplit/>
          <w:jc w:val="center"/>
        </w:trPr>
        <w:tc>
          <w:tcPr>
            <w:tcW w:w="792" w:type="dxa"/>
            <w:tcMar>
              <w:top w:w="80" w:type="dxa"/>
              <w:left w:w="90" w:type="dxa"/>
              <w:bottom w:w="80" w:type="dxa"/>
              <w:right w:w="90" w:type="dxa"/>
            </w:tcMar>
            <w:vAlign w:val="center"/>
          </w:tcPr>
          <w:p w14:paraId="57716D31" w14:textId="77777777">
            <w:pPr>
              <w:spacing w:after="0" w:line="240" w:lineRule="auto"/>
              <w:jc w:val="left"/>
            </w:pPr>
            <w:r>
              <w:rPr>
                <w:sz w:val="16"/>
              </w:rPr>
              <w:t>FR11</w:t>
            </w:r>
          </w:p>
        </w:tc>
        <w:tc>
          <w:tcPr>
            <w:tcW w:w="1872" w:type="dxa"/>
            <w:tcMar>
              <w:top w:w="80" w:type="dxa"/>
              <w:left w:w="90" w:type="dxa"/>
              <w:bottom w:w="80" w:type="dxa"/>
              <w:right w:w="90" w:type="dxa"/>
            </w:tcMar>
            <w:vAlign w:val="center"/>
          </w:tcPr>
          <w:p w14:paraId="3576D654" w14:textId="77777777">
            <w:pPr>
              <w:spacing w:after="0" w:line="240" w:lineRule="auto"/>
              <w:jc w:val="left"/>
            </w:pPr>
            <w:r>
              <w:rPr>
                <w:sz w:val="16"/>
              </w:rPr>
              <w:t>Rescheduling</w:t>
            </w:r>
          </w:p>
        </w:tc>
        <w:tc>
          <w:tcPr>
            <w:tcW w:w="6264" w:type="dxa"/>
            <w:tcMar>
              <w:top w:w="80" w:type="dxa"/>
              <w:left w:w="90" w:type="dxa"/>
              <w:bottom w:w="80" w:type="dxa"/>
              <w:right w:w="90" w:type="dxa"/>
            </w:tcMar>
            <w:vAlign w:val="center"/>
          </w:tcPr>
          <w:p w14:paraId="2B093314" w14:textId="77777777">
            <w:pPr>
              <w:spacing w:after="0" w:line="240" w:lineRule="auto"/>
              <w:jc w:val="left"/>
            </w:pPr>
            <w:r>
              <w:rPr>
                <w:sz w:val="16"/>
              </w:rPr>
              <w:t>An eligible confirmed appointment moves old and new capacity atomically and records both values.</w:t>
            </w:r>
          </w:p>
        </w:tc>
      </w:tr>
      <w:tr w14:paraId="60EB2A5B" w14:textId="77777777">
        <w:trPr>
          <w:cantSplit/>
          <w:jc w:val="center"/>
        </w:trPr>
        <w:tc>
          <w:tcPr>
            <w:tcW w:w="792" w:type="dxa"/>
            <w:shd w:val="clear" w:color="auto" w:fill="F4F4F4"/>
            <w:tcMar>
              <w:top w:w="80" w:type="dxa"/>
              <w:left w:w="90" w:type="dxa"/>
              <w:bottom w:w="80" w:type="dxa"/>
              <w:right w:w="90" w:type="dxa"/>
            </w:tcMar>
            <w:vAlign w:val="center"/>
          </w:tcPr>
          <w:p w14:paraId="677C306F" w14:textId="77777777">
            <w:pPr>
              <w:spacing w:after="0" w:line="240" w:lineRule="auto"/>
              <w:jc w:val="left"/>
            </w:pPr>
            <w:r>
              <w:rPr>
                <w:sz w:val="16"/>
              </w:rPr>
              <w:t>FR12</w:t>
            </w:r>
          </w:p>
        </w:tc>
        <w:tc>
          <w:tcPr>
            <w:tcW w:w="1872" w:type="dxa"/>
            <w:shd w:val="clear" w:color="auto" w:fill="F4F4F4"/>
            <w:tcMar>
              <w:top w:w="80" w:type="dxa"/>
              <w:left w:w="90" w:type="dxa"/>
              <w:bottom w:w="80" w:type="dxa"/>
              <w:right w:w="90" w:type="dxa"/>
            </w:tcMar>
            <w:vAlign w:val="center"/>
          </w:tcPr>
          <w:p w14:paraId="225AF827" w14:textId="77777777">
            <w:pPr>
              <w:spacing w:after="0" w:line="240" w:lineRule="auto"/>
              <w:jc w:val="left"/>
            </w:pPr>
            <w:r>
              <w:rPr>
                <w:sz w:val="16"/>
              </w:rPr>
              <w:t>Cancellation</w:t>
            </w:r>
          </w:p>
        </w:tc>
        <w:tc>
          <w:tcPr>
            <w:tcW w:w="6264" w:type="dxa"/>
            <w:shd w:val="clear" w:color="auto" w:fill="F4F4F4"/>
            <w:tcMar>
              <w:top w:w="80" w:type="dxa"/>
              <w:left w:w="90" w:type="dxa"/>
              <w:bottom w:w="80" w:type="dxa"/>
              <w:right w:w="90" w:type="dxa"/>
            </w:tcMar>
            <w:vAlign w:val="center"/>
          </w:tcPr>
          <w:p w14:paraId="16EEC43E" w14:textId="77777777">
            <w:pPr>
              <w:spacing w:after="0" w:line="240" w:lineRule="auto"/>
              <w:jc w:val="left"/>
            </w:pPr>
            <w:r>
              <w:rPr>
                <w:sz w:val="16"/>
              </w:rPr>
              <w:t>An eligible actor supplies the required reason and releases future capacity exactly once.</w:t>
            </w:r>
          </w:p>
        </w:tc>
      </w:tr>
      <w:tr w14:paraId="7D605135" w14:textId="77777777">
        <w:trPr>
          <w:cantSplit/>
          <w:jc w:val="center"/>
        </w:trPr>
        <w:tc>
          <w:tcPr>
            <w:tcW w:w="792" w:type="dxa"/>
            <w:tcMar>
              <w:top w:w="80" w:type="dxa"/>
              <w:left w:w="90" w:type="dxa"/>
              <w:bottom w:w="80" w:type="dxa"/>
              <w:right w:w="90" w:type="dxa"/>
            </w:tcMar>
            <w:vAlign w:val="center"/>
          </w:tcPr>
          <w:p w14:paraId="38C4C8DD" w14:textId="77777777">
            <w:pPr>
              <w:spacing w:after="0" w:line="240" w:lineRule="auto"/>
              <w:jc w:val="left"/>
            </w:pPr>
            <w:r>
              <w:rPr>
                <w:sz w:val="16"/>
              </w:rPr>
              <w:t>FR13</w:t>
            </w:r>
          </w:p>
        </w:tc>
        <w:tc>
          <w:tcPr>
            <w:tcW w:w="1872" w:type="dxa"/>
            <w:tcMar>
              <w:top w:w="80" w:type="dxa"/>
              <w:left w:w="90" w:type="dxa"/>
              <w:bottom w:w="80" w:type="dxa"/>
              <w:right w:w="90" w:type="dxa"/>
            </w:tcMar>
            <w:vAlign w:val="center"/>
          </w:tcPr>
          <w:p w14:paraId="705A9E06" w14:textId="77777777">
            <w:pPr>
              <w:spacing w:after="0" w:line="240" w:lineRule="auto"/>
              <w:jc w:val="left"/>
            </w:pPr>
            <w:r>
              <w:rPr>
                <w:sz w:val="16"/>
              </w:rPr>
              <w:t>Check in</w:t>
            </w:r>
          </w:p>
        </w:tc>
        <w:tc>
          <w:tcPr>
            <w:tcW w:w="6264" w:type="dxa"/>
            <w:tcMar>
              <w:top w:w="80" w:type="dxa"/>
              <w:left w:w="90" w:type="dxa"/>
              <w:bottom w:w="80" w:type="dxa"/>
              <w:right w:w="90" w:type="dxa"/>
            </w:tcMar>
            <w:vAlign w:val="center"/>
          </w:tcPr>
          <w:p w14:paraId="5F6D40EB" w14:textId="77777777">
            <w:pPr>
              <w:spacing w:after="0" w:line="240" w:lineRule="auto"/>
              <w:jc w:val="left"/>
            </w:pPr>
            <w:r>
              <w:rPr>
                <w:sz w:val="16"/>
              </w:rPr>
              <w:t>Reception creates one queue ticket and final token for an eligible appointment on its service date.</w:t>
            </w:r>
          </w:p>
        </w:tc>
      </w:tr>
      <w:tr w14:paraId="6AF3096F" w14:textId="77777777">
        <w:trPr>
          <w:cantSplit/>
          <w:jc w:val="center"/>
        </w:trPr>
        <w:tc>
          <w:tcPr>
            <w:tcW w:w="792" w:type="dxa"/>
            <w:shd w:val="clear" w:color="auto" w:fill="F4F4F4"/>
            <w:tcMar>
              <w:top w:w="80" w:type="dxa"/>
              <w:left w:w="90" w:type="dxa"/>
              <w:bottom w:w="80" w:type="dxa"/>
              <w:right w:w="90" w:type="dxa"/>
            </w:tcMar>
            <w:vAlign w:val="center"/>
          </w:tcPr>
          <w:p w14:paraId="73185649" w14:textId="77777777">
            <w:pPr>
              <w:spacing w:after="0" w:line="240" w:lineRule="auto"/>
              <w:jc w:val="left"/>
            </w:pPr>
            <w:r>
              <w:rPr>
                <w:sz w:val="16"/>
              </w:rPr>
              <w:t>FR14</w:t>
            </w:r>
          </w:p>
        </w:tc>
        <w:tc>
          <w:tcPr>
            <w:tcW w:w="1872" w:type="dxa"/>
            <w:shd w:val="clear" w:color="auto" w:fill="F4F4F4"/>
            <w:tcMar>
              <w:top w:w="80" w:type="dxa"/>
              <w:left w:w="90" w:type="dxa"/>
              <w:bottom w:w="80" w:type="dxa"/>
              <w:right w:w="90" w:type="dxa"/>
            </w:tcMar>
            <w:vAlign w:val="center"/>
          </w:tcPr>
          <w:p w14:paraId="07B32E6D" w14:textId="77777777">
            <w:pPr>
              <w:spacing w:after="0" w:line="240" w:lineRule="auto"/>
              <w:jc w:val="left"/>
            </w:pPr>
            <w:r>
              <w:rPr>
                <w:sz w:val="16"/>
              </w:rPr>
              <w:t>Walk in</w:t>
            </w:r>
          </w:p>
        </w:tc>
        <w:tc>
          <w:tcPr>
            <w:tcW w:w="6264" w:type="dxa"/>
            <w:shd w:val="clear" w:color="auto" w:fill="F4F4F4"/>
            <w:tcMar>
              <w:top w:w="80" w:type="dxa"/>
              <w:left w:w="90" w:type="dxa"/>
              <w:bottom w:w="80" w:type="dxa"/>
              <w:right w:w="90" w:type="dxa"/>
            </w:tcMar>
            <w:vAlign w:val="center"/>
          </w:tcPr>
          <w:p w14:paraId="0008C17A" w14:textId="77777777">
            <w:pPr>
              <w:spacing w:after="0" w:line="240" w:lineRule="auto"/>
              <w:jc w:val="left"/>
            </w:pPr>
            <w:r>
              <w:rPr>
                <w:sz w:val="16"/>
              </w:rPr>
              <w:t>Reception registers or selects a patient, creates a same day appointment, and checks in through one controlled workflow.</w:t>
            </w:r>
          </w:p>
        </w:tc>
      </w:tr>
      <w:tr w14:paraId="64CEDCBD" w14:textId="77777777">
        <w:trPr>
          <w:cantSplit/>
          <w:jc w:val="center"/>
        </w:trPr>
        <w:tc>
          <w:tcPr>
            <w:tcW w:w="792" w:type="dxa"/>
            <w:tcMar>
              <w:top w:w="80" w:type="dxa"/>
              <w:left w:w="90" w:type="dxa"/>
              <w:bottom w:w="80" w:type="dxa"/>
              <w:right w:w="90" w:type="dxa"/>
            </w:tcMar>
            <w:vAlign w:val="center"/>
          </w:tcPr>
          <w:p w14:paraId="08BDD64C" w14:textId="77777777">
            <w:pPr>
              <w:spacing w:after="0" w:line="240" w:lineRule="auto"/>
              <w:jc w:val="left"/>
            </w:pPr>
            <w:r>
              <w:rPr>
                <w:sz w:val="16"/>
              </w:rPr>
              <w:t>FR15</w:t>
            </w:r>
          </w:p>
        </w:tc>
        <w:tc>
          <w:tcPr>
            <w:tcW w:w="1872" w:type="dxa"/>
            <w:tcMar>
              <w:top w:w="80" w:type="dxa"/>
              <w:left w:w="90" w:type="dxa"/>
              <w:bottom w:w="80" w:type="dxa"/>
              <w:right w:w="90" w:type="dxa"/>
            </w:tcMar>
            <w:vAlign w:val="center"/>
          </w:tcPr>
          <w:p w14:paraId="75D2E32B" w14:textId="77777777">
            <w:pPr>
              <w:spacing w:after="0" w:line="240" w:lineRule="auto"/>
              <w:jc w:val="left"/>
            </w:pPr>
            <w:r>
              <w:rPr>
                <w:sz w:val="16"/>
              </w:rPr>
              <w:t xml:space="preserve">Queue </w:t>
            </w:r>
            <w:r>
              <w:rPr>
                <w:sz w:val="16"/>
              </w:rPr>
              <w:t>operation</w:t>
            </w:r>
          </w:p>
        </w:tc>
        <w:tc>
          <w:tcPr>
            <w:tcW w:w="6264" w:type="dxa"/>
            <w:tcMar>
              <w:top w:w="80" w:type="dxa"/>
              <w:left w:w="90" w:type="dxa"/>
              <w:bottom w:w="80" w:type="dxa"/>
              <w:right w:w="90" w:type="dxa"/>
            </w:tcMar>
            <w:vAlign w:val="center"/>
          </w:tcPr>
          <w:p w14:paraId="3661E65A" w14:textId="77777777">
            <w:pPr>
              <w:spacing w:after="0" w:line="240" w:lineRule="auto"/>
              <w:jc w:val="left"/>
            </w:pPr>
            <w:r>
              <w:rPr>
                <w:sz w:val="16"/>
              </w:rPr>
              <w:t>Authorised staff call next, start, defer, restore, complete, no show or cancel through legal transitions.</w:t>
            </w:r>
          </w:p>
        </w:tc>
      </w:tr>
      <w:tr w14:paraId="277B630B" w14:textId="77777777">
        <w:trPr>
          <w:cantSplit/>
          <w:jc w:val="center"/>
        </w:trPr>
        <w:tc>
          <w:tcPr>
            <w:tcW w:w="792" w:type="dxa"/>
            <w:shd w:val="clear" w:color="auto" w:fill="F4F4F4"/>
            <w:tcMar>
              <w:top w:w="80" w:type="dxa"/>
              <w:left w:w="90" w:type="dxa"/>
              <w:bottom w:w="80" w:type="dxa"/>
              <w:right w:w="90" w:type="dxa"/>
            </w:tcMar>
            <w:vAlign w:val="center"/>
          </w:tcPr>
          <w:p w14:paraId="6EF73AE4" w14:textId="77777777">
            <w:pPr>
              <w:spacing w:after="0" w:line="240" w:lineRule="auto"/>
              <w:jc w:val="left"/>
            </w:pPr>
            <w:r>
              <w:rPr>
                <w:sz w:val="16"/>
              </w:rPr>
              <w:t>FR16</w:t>
            </w:r>
          </w:p>
        </w:tc>
        <w:tc>
          <w:tcPr>
            <w:tcW w:w="1872" w:type="dxa"/>
            <w:shd w:val="clear" w:color="auto" w:fill="F4F4F4"/>
            <w:tcMar>
              <w:top w:w="80" w:type="dxa"/>
              <w:left w:w="90" w:type="dxa"/>
              <w:bottom w:w="80" w:type="dxa"/>
              <w:right w:w="90" w:type="dxa"/>
            </w:tcMar>
            <w:vAlign w:val="center"/>
          </w:tcPr>
          <w:p w14:paraId="1D9B1CD0" w14:textId="77777777">
            <w:pPr>
              <w:spacing w:after="0" w:line="240" w:lineRule="auto"/>
              <w:jc w:val="left"/>
            </w:pPr>
            <w:r>
              <w:rPr>
                <w:sz w:val="16"/>
              </w:rPr>
              <w:t>Patient queue</w:t>
            </w:r>
          </w:p>
        </w:tc>
        <w:tc>
          <w:tcPr>
            <w:tcW w:w="6264" w:type="dxa"/>
            <w:shd w:val="clear" w:color="auto" w:fill="F4F4F4"/>
            <w:tcMar>
              <w:top w:w="80" w:type="dxa"/>
              <w:left w:w="90" w:type="dxa"/>
              <w:bottom w:w="80" w:type="dxa"/>
              <w:right w:w="90" w:type="dxa"/>
            </w:tcMar>
            <w:vAlign w:val="center"/>
          </w:tcPr>
          <w:p w14:paraId="62AD2543" w14:textId="77777777">
            <w:pPr>
              <w:spacing w:after="0" w:line="240" w:lineRule="auto"/>
              <w:jc w:val="left"/>
            </w:pPr>
            <w:r>
              <w:rPr>
                <w:sz w:val="16"/>
              </w:rPr>
              <w:t>A patient sees own token, served token, wait range, arrival guidance, confidence and update time without names.</w:t>
            </w:r>
          </w:p>
        </w:tc>
      </w:tr>
      <w:tr w14:paraId="5245FE84" w14:textId="77777777">
        <w:trPr>
          <w:cantSplit/>
          <w:jc w:val="center"/>
        </w:trPr>
        <w:tc>
          <w:tcPr>
            <w:tcW w:w="792" w:type="dxa"/>
            <w:tcMar>
              <w:top w:w="80" w:type="dxa"/>
              <w:left w:w="90" w:type="dxa"/>
              <w:bottom w:w="80" w:type="dxa"/>
              <w:right w:w="90" w:type="dxa"/>
            </w:tcMar>
            <w:vAlign w:val="center"/>
          </w:tcPr>
          <w:p w14:paraId="43935F75" w14:textId="77777777">
            <w:pPr>
              <w:spacing w:after="0" w:line="240" w:lineRule="auto"/>
              <w:jc w:val="left"/>
            </w:pPr>
            <w:r>
              <w:rPr>
                <w:sz w:val="16"/>
              </w:rPr>
              <w:t>FR17</w:t>
            </w:r>
          </w:p>
        </w:tc>
        <w:tc>
          <w:tcPr>
            <w:tcW w:w="1872" w:type="dxa"/>
            <w:tcMar>
              <w:top w:w="80" w:type="dxa"/>
              <w:left w:w="90" w:type="dxa"/>
              <w:bottom w:w="80" w:type="dxa"/>
              <w:right w:w="90" w:type="dxa"/>
            </w:tcMar>
            <w:vAlign w:val="center"/>
          </w:tcPr>
          <w:p w14:paraId="07C1E9C4" w14:textId="77777777">
            <w:pPr>
              <w:spacing w:after="0" w:line="240" w:lineRule="auto"/>
              <w:jc w:val="left"/>
            </w:pPr>
            <w:r>
              <w:rPr>
                <w:sz w:val="16"/>
              </w:rPr>
              <w:t>Payment</w:t>
            </w:r>
          </w:p>
        </w:tc>
        <w:tc>
          <w:tcPr>
            <w:tcW w:w="6264" w:type="dxa"/>
            <w:tcMar>
              <w:top w:w="80" w:type="dxa"/>
              <w:left w:w="90" w:type="dxa"/>
              <w:bottom w:w="80" w:type="dxa"/>
              <w:right w:w="90" w:type="dxa"/>
            </w:tcMar>
            <w:vAlign w:val="center"/>
          </w:tcPr>
          <w:p w14:paraId="3531CB03" w14:textId="77777777">
            <w:pPr>
              <w:spacing w:after="0" w:line="240" w:lineRule="auto"/>
              <w:jc w:val="left"/>
            </w:pPr>
            <w:r>
              <w:rPr>
                <w:sz w:val="16"/>
              </w:rPr>
              <w:t>Reception records unpaid, paid onsite, waived or refunded state in integer BDT minor units with history.</w:t>
            </w:r>
          </w:p>
        </w:tc>
      </w:tr>
      <w:tr w14:paraId="1C9A36F4" w14:textId="77777777">
        <w:trPr>
          <w:cantSplit/>
          <w:jc w:val="center"/>
        </w:trPr>
        <w:tc>
          <w:tcPr>
            <w:tcW w:w="792" w:type="dxa"/>
            <w:shd w:val="clear" w:color="auto" w:fill="F4F4F4"/>
            <w:tcMar>
              <w:top w:w="80" w:type="dxa"/>
              <w:left w:w="90" w:type="dxa"/>
              <w:bottom w:w="80" w:type="dxa"/>
              <w:right w:w="90" w:type="dxa"/>
            </w:tcMar>
            <w:vAlign w:val="center"/>
          </w:tcPr>
          <w:p w14:paraId="6241F248" w14:textId="77777777">
            <w:pPr>
              <w:spacing w:after="0" w:line="240" w:lineRule="auto"/>
              <w:jc w:val="left"/>
            </w:pPr>
            <w:r>
              <w:rPr>
                <w:sz w:val="16"/>
              </w:rPr>
              <w:t>FR18</w:t>
            </w:r>
          </w:p>
        </w:tc>
        <w:tc>
          <w:tcPr>
            <w:tcW w:w="1872" w:type="dxa"/>
            <w:shd w:val="clear" w:color="auto" w:fill="F4F4F4"/>
            <w:tcMar>
              <w:top w:w="80" w:type="dxa"/>
              <w:left w:w="90" w:type="dxa"/>
              <w:bottom w:w="80" w:type="dxa"/>
              <w:right w:w="90" w:type="dxa"/>
            </w:tcMar>
            <w:vAlign w:val="center"/>
          </w:tcPr>
          <w:p w14:paraId="16F89651" w14:textId="77777777">
            <w:pPr>
              <w:spacing w:after="0" w:line="240" w:lineRule="auto"/>
              <w:jc w:val="left"/>
            </w:pPr>
            <w:r>
              <w:rPr>
                <w:sz w:val="16"/>
              </w:rPr>
              <w:t>Notification</w:t>
            </w:r>
          </w:p>
        </w:tc>
        <w:tc>
          <w:tcPr>
            <w:tcW w:w="6264" w:type="dxa"/>
            <w:shd w:val="clear" w:color="auto" w:fill="F4F4F4"/>
            <w:tcMar>
              <w:top w:w="80" w:type="dxa"/>
              <w:left w:w="90" w:type="dxa"/>
              <w:bottom w:w="80" w:type="dxa"/>
              <w:right w:w="90" w:type="dxa"/>
            </w:tcMar>
            <w:vAlign w:val="center"/>
          </w:tcPr>
          <w:p w14:paraId="59AB52F4" w14:textId="77777777">
            <w:pPr>
              <w:spacing w:after="0" w:line="240" w:lineRule="auto"/>
              <w:jc w:val="left"/>
            </w:pPr>
            <w:r>
              <w:rPr>
                <w:sz w:val="16"/>
              </w:rPr>
              <w:t>A committed event can create in application and minimal email notifications through an outbox.</w:t>
            </w:r>
          </w:p>
        </w:tc>
      </w:tr>
      <w:tr w14:paraId="34F2674B" w14:textId="77777777">
        <w:trPr>
          <w:cantSplit/>
          <w:jc w:val="center"/>
        </w:trPr>
        <w:tc>
          <w:tcPr>
            <w:tcW w:w="792" w:type="dxa"/>
            <w:tcMar>
              <w:top w:w="80" w:type="dxa"/>
              <w:left w:w="90" w:type="dxa"/>
              <w:bottom w:w="80" w:type="dxa"/>
              <w:right w:w="90" w:type="dxa"/>
            </w:tcMar>
            <w:vAlign w:val="center"/>
          </w:tcPr>
          <w:p w14:paraId="633B0016" w14:textId="77777777">
            <w:pPr>
              <w:spacing w:after="0" w:line="240" w:lineRule="auto"/>
              <w:jc w:val="left"/>
            </w:pPr>
            <w:r>
              <w:rPr>
                <w:sz w:val="16"/>
              </w:rPr>
              <w:t>FR19</w:t>
            </w:r>
          </w:p>
        </w:tc>
        <w:tc>
          <w:tcPr>
            <w:tcW w:w="1872" w:type="dxa"/>
            <w:tcMar>
              <w:top w:w="80" w:type="dxa"/>
              <w:left w:w="90" w:type="dxa"/>
              <w:bottom w:w="80" w:type="dxa"/>
              <w:right w:w="90" w:type="dxa"/>
            </w:tcMar>
            <w:vAlign w:val="center"/>
          </w:tcPr>
          <w:p w14:paraId="697F36D6" w14:textId="77777777">
            <w:pPr>
              <w:spacing w:after="0" w:line="240" w:lineRule="auto"/>
              <w:jc w:val="left"/>
            </w:pPr>
            <w:r>
              <w:rPr>
                <w:sz w:val="16"/>
              </w:rPr>
              <w:t>Audit</w:t>
            </w:r>
          </w:p>
        </w:tc>
        <w:tc>
          <w:tcPr>
            <w:tcW w:w="6264" w:type="dxa"/>
            <w:tcMar>
              <w:top w:w="80" w:type="dxa"/>
              <w:left w:w="90" w:type="dxa"/>
              <w:bottom w:w="80" w:type="dxa"/>
              <w:right w:w="90" w:type="dxa"/>
            </w:tcMar>
            <w:vAlign w:val="center"/>
          </w:tcPr>
          <w:p w14:paraId="5067B0B1" w14:textId="77777777">
            <w:pPr>
              <w:spacing w:after="0" w:line="240" w:lineRule="auto"/>
              <w:jc w:val="left"/>
            </w:pPr>
            <w:r>
              <w:rPr>
                <w:sz w:val="16"/>
              </w:rPr>
              <w:t>Security and business events retain actor, action, subject, reason, request identifier and safe changes.</w:t>
            </w:r>
          </w:p>
        </w:tc>
      </w:tr>
      <w:tr w14:paraId="4F0A2D1C" w14:textId="77777777">
        <w:trPr>
          <w:cantSplit/>
          <w:jc w:val="center"/>
        </w:trPr>
        <w:tc>
          <w:tcPr>
            <w:tcW w:w="792" w:type="dxa"/>
            <w:shd w:val="clear" w:color="auto" w:fill="F4F4F4"/>
            <w:tcMar>
              <w:top w:w="80" w:type="dxa"/>
              <w:left w:w="90" w:type="dxa"/>
              <w:bottom w:w="80" w:type="dxa"/>
              <w:right w:w="90" w:type="dxa"/>
            </w:tcMar>
            <w:vAlign w:val="center"/>
          </w:tcPr>
          <w:p w14:paraId="52717ECA" w14:textId="77777777">
            <w:pPr>
              <w:spacing w:after="0" w:line="240" w:lineRule="auto"/>
              <w:jc w:val="left"/>
            </w:pPr>
            <w:r>
              <w:rPr>
                <w:sz w:val="16"/>
              </w:rPr>
              <w:t>FR20</w:t>
            </w:r>
          </w:p>
        </w:tc>
        <w:tc>
          <w:tcPr>
            <w:tcW w:w="1872" w:type="dxa"/>
            <w:shd w:val="clear" w:color="auto" w:fill="F4F4F4"/>
            <w:tcMar>
              <w:top w:w="80" w:type="dxa"/>
              <w:left w:w="90" w:type="dxa"/>
              <w:bottom w:w="80" w:type="dxa"/>
              <w:right w:w="90" w:type="dxa"/>
            </w:tcMar>
            <w:vAlign w:val="center"/>
          </w:tcPr>
          <w:p w14:paraId="6719DD5A" w14:textId="77777777">
            <w:pPr>
              <w:spacing w:after="0" w:line="240" w:lineRule="auto"/>
              <w:jc w:val="left"/>
            </w:pPr>
            <w:r>
              <w:rPr>
                <w:sz w:val="16"/>
              </w:rPr>
              <w:t>Assistant</w:t>
            </w:r>
          </w:p>
        </w:tc>
        <w:tc>
          <w:tcPr>
            <w:tcW w:w="6264" w:type="dxa"/>
            <w:shd w:val="clear" w:color="auto" w:fill="F4F4F4"/>
            <w:tcMar>
              <w:top w:w="80" w:type="dxa"/>
              <w:left w:w="90" w:type="dxa"/>
              <w:bottom w:w="80" w:type="dxa"/>
              <w:right w:w="90" w:type="dxa"/>
            </w:tcMar>
            <w:vAlign w:val="center"/>
          </w:tcPr>
          <w:p w14:paraId="664DBAF5" w14:textId="77777777">
            <w:pPr>
              <w:spacing w:after="0" w:line="240" w:lineRule="auto"/>
              <w:jc w:val="left"/>
            </w:pPr>
            <w:r>
              <w:rPr>
                <w:sz w:val="16"/>
              </w:rPr>
              <w:t>An authenticated role asks system questions and receives guidance plus only allowlisted live facts.</w:t>
            </w:r>
          </w:p>
        </w:tc>
      </w:tr>
      <w:tr w14:paraId="4EB2EA98" w14:textId="77777777">
        <w:trPr>
          <w:cantSplit/>
          <w:jc w:val="center"/>
        </w:trPr>
        <w:tc>
          <w:tcPr>
            <w:tcW w:w="792" w:type="dxa"/>
            <w:tcMar>
              <w:top w:w="80" w:type="dxa"/>
              <w:left w:w="90" w:type="dxa"/>
              <w:bottom w:w="80" w:type="dxa"/>
              <w:right w:w="90" w:type="dxa"/>
            </w:tcMar>
            <w:vAlign w:val="center"/>
          </w:tcPr>
          <w:p w14:paraId="5471586C" w14:textId="77777777">
            <w:pPr>
              <w:spacing w:after="0" w:line="240" w:lineRule="auto"/>
              <w:jc w:val="left"/>
            </w:pPr>
            <w:r>
              <w:rPr>
                <w:sz w:val="16"/>
              </w:rPr>
              <w:lastRenderedPageBreak/>
              <w:t>FR21</w:t>
            </w:r>
          </w:p>
        </w:tc>
        <w:tc>
          <w:tcPr>
            <w:tcW w:w="1872" w:type="dxa"/>
            <w:tcMar>
              <w:top w:w="80" w:type="dxa"/>
              <w:left w:w="90" w:type="dxa"/>
              <w:bottom w:w="80" w:type="dxa"/>
              <w:right w:w="90" w:type="dxa"/>
            </w:tcMar>
            <w:vAlign w:val="center"/>
          </w:tcPr>
          <w:p w14:paraId="1B5A0B7E" w14:textId="77777777">
            <w:pPr>
              <w:spacing w:after="0" w:line="240" w:lineRule="auto"/>
              <w:jc w:val="left"/>
            </w:pPr>
            <w:r>
              <w:rPr>
                <w:sz w:val="16"/>
              </w:rPr>
              <w:t>Failure recovery</w:t>
            </w:r>
          </w:p>
        </w:tc>
        <w:tc>
          <w:tcPr>
            <w:tcW w:w="6264" w:type="dxa"/>
            <w:tcMar>
              <w:top w:w="80" w:type="dxa"/>
              <w:left w:w="90" w:type="dxa"/>
              <w:bottom w:w="80" w:type="dxa"/>
              <w:right w:w="90" w:type="dxa"/>
            </w:tcMar>
            <w:vAlign w:val="center"/>
          </w:tcPr>
          <w:p w14:paraId="68779599" w14:textId="77777777">
            <w:pPr>
              <w:spacing w:after="0" w:line="240" w:lineRule="auto"/>
              <w:jc w:val="left"/>
            </w:pPr>
            <w:r>
              <w:rPr>
                <w:sz w:val="16"/>
              </w:rPr>
              <w:t>Email and pr</w:t>
            </w:r>
            <w:r>
              <w:rPr>
                <w:sz w:val="16"/>
              </w:rPr>
              <w:t>ovider failure do not roll back business records; retries and fallback remain bounded.</w:t>
            </w:r>
          </w:p>
        </w:tc>
      </w:tr>
      <w:tr w14:paraId="7F9FE891" w14:textId="77777777">
        <w:trPr>
          <w:cantSplit/>
          <w:jc w:val="center"/>
        </w:trPr>
        <w:tc>
          <w:tcPr>
            <w:tcW w:w="792" w:type="dxa"/>
            <w:shd w:val="clear" w:color="auto" w:fill="F4F4F4"/>
            <w:tcMar>
              <w:top w:w="80" w:type="dxa"/>
              <w:left w:w="90" w:type="dxa"/>
              <w:bottom w:w="80" w:type="dxa"/>
              <w:right w:w="90" w:type="dxa"/>
            </w:tcMar>
            <w:vAlign w:val="center"/>
          </w:tcPr>
          <w:p w14:paraId="40DEA528" w14:textId="77777777">
            <w:pPr>
              <w:spacing w:after="0" w:line="240" w:lineRule="auto"/>
              <w:jc w:val="left"/>
            </w:pPr>
            <w:r>
              <w:rPr>
                <w:sz w:val="16"/>
              </w:rPr>
              <w:t>FR22</w:t>
            </w:r>
          </w:p>
        </w:tc>
        <w:tc>
          <w:tcPr>
            <w:tcW w:w="1872" w:type="dxa"/>
            <w:shd w:val="clear" w:color="auto" w:fill="F4F4F4"/>
            <w:tcMar>
              <w:top w:w="80" w:type="dxa"/>
              <w:left w:w="90" w:type="dxa"/>
              <w:bottom w:w="80" w:type="dxa"/>
              <w:right w:w="90" w:type="dxa"/>
            </w:tcMar>
            <w:vAlign w:val="center"/>
          </w:tcPr>
          <w:p w14:paraId="3872C480" w14:textId="77777777">
            <w:pPr>
              <w:spacing w:after="0" w:line="240" w:lineRule="auto"/>
              <w:jc w:val="left"/>
            </w:pPr>
            <w:r>
              <w:rPr>
                <w:sz w:val="16"/>
              </w:rPr>
              <w:t>Hospital settings</w:t>
            </w:r>
          </w:p>
        </w:tc>
        <w:tc>
          <w:tcPr>
            <w:tcW w:w="6264" w:type="dxa"/>
            <w:shd w:val="clear" w:color="auto" w:fill="F4F4F4"/>
            <w:tcMar>
              <w:top w:w="80" w:type="dxa"/>
              <w:left w:w="90" w:type="dxa"/>
              <w:bottom w:w="80" w:type="dxa"/>
              <w:right w:w="90" w:type="dxa"/>
            </w:tcMar>
            <w:vAlign w:val="center"/>
          </w:tcPr>
          <w:p w14:paraId="25E93B97" w14:textId="77777777">
            <w:pPr>
              <w:spacing w:after="0" w:line="240" w:lineRule="auto"/>
              <w:jc w:val="left"/>
            </w:pPr>
            <w:r>
              <w:rPr>
                <w:sz w:val="16"/>
              </w:rPr>
              <w:t>Administration configures development branding, contact values, timezone display and current privacy notice.</w:t>
            </w:r>
          </w:p>
        </w:tc>
      </w:tr>
    </w:tbl>
    <w:p w14:paraId="34AA0547" w14:textId="77777777"/>
    <w:p w14:paraId="79993F58" w14:textId="77777777">
      <w:pPr>
        <w:pStyle w:val="Heading3"/>
      </w:pPr>
      <w:bookmarkStart w:id="45" w:name="_Toc239441655"/>
      <w:r>
        <w:t xml:space="preserve">3.2.4 Nonfunctional </w:t>
      </w:r>
      <w:r>
        <w:t>Requirements</w:t>
      </w:r>
      <w:bookmarkEnd w:id="45"/>
    </w:p>
    <w:p w14:paraId="072008E9" w14:textId="77777777">
      <w:pPr>
        <w:pStyle w:val="TableCaption"/>
      </w:pPr>
      <w:bookmarkStart w:id="46" w:name="_Toc239441725"/>
      <w:r>
        <w:t>Table 3.3: Nonfunctional requirements</w:t>
      </w:r>
      <w:bookmarkEnd w:id="46"/>
    </w:p>
    <w:tbl>
      <w:tblPr>
        <w:tblStyle w:val="TableGrid"/>
        <w:tblW w:w="8928" w:type="dxa"/>
        <w:jc w:val="center"/>
        <w:tblLayout w:type="fixed"/>
        <w:tblLook w:val="04A0" w:firstRow="1" w:lastRow="0" w:firstColumn="1" w:lastColumn="0" w:noHBand="0" w:noVBand="1"/>
      </w:tblPr>
      <w:tblGrid>
        <w:gridCol w:w="864"/>
        <w:gridCol w:w="1656"/>
        <w:gridCol w:w="6408"/>
      </w:tblGrid>
      <w:tr w14:paraId="6F45C836" w14:textId="77777777">
        <w:trPr>
          <w:cantSplit/>
          <w:tblHeader/>
          <w:jc w:val="center"/>
        </w:trPr>
        <w:tc>
          <w:tcPr>
            <w:tcW w:w="864" w:type="dxa"/>
            <w:shd w:val="clear" w:color="auto" w:fill="E6E6E6"/>
            <w:tcMar>
              <w:top w:w="80" w:type="dxa"/>
              <w:left w:w="90" w:type="dxa"/>
              <w:bottom w:w="80" w:type="dxa"/>
              <w:right w:w="90" w:type="dxa"/>
            </w:tcMar>
            <w:vAlign w:val="center"/>
          </w:tcPr>
          <w:p w14:paraId="73028285" w14:textId="77777777">
            <w:pPr>
              <w:spacing w:after="0" w:line="240" w:lineRule="auto"/>
              <w:jc w:val="center"/>
            </w:pPr>
            <w:r>
              <w:rPr>
                <w:b/>
                <w:sz w:val="16"/>
              </w:rPr>
              <w:t>ID</w:t>
            </w:r>
          </w:p>
        </w:tc>
        <w:tc>
          <w:tcPr>
            <w:tcW w:w="1656" w:type="dxa"/>
            <w:shd w:val="clear" w:color="auto" w:fill="E6E6E6"/>
            <w:tcMar>
              <w:top w:w="80" w:type="dxa"/>
              <w:left w:w="90" w:type="dxa"/>
              <w:bottom w:w="80" w:type="dxa"/>
              <w:right w:w="90" w:type="dxa"/>
            </w:tcMar>
            <w:vAlign w:val="center"/>
          </w:tcPr>
          <w:p w14:paraId="42562B24" w14:textId="77777777">
            <w:pPr>
              <w:spacing w:after="0" w:line="240" w:lineRule="auto"/>
              <w:jc w:val="center"/>
            </w:pPr>
            <w:r>
              <w:rPr>
                <w:b/>
                <w:sz w:val="16"/>
              </w:rPr>
              <w:t>Quality</w:t>
            </w:r>
          </w:p>
        </w:tc>
        <w:tc>
          <w:tcPr>
            <w:tcW w:w="6408" w:type="dxa"/>
            <w:shd w:val="clear" w:color="auto" w:fill="E6E6E6"/>
            <w:tcMar>
              <w:top w:w="80" w:type="dxa"/>
              <w:left w:w="90" w:type="dxa"/>
              <w:bottom w:w="80" w:type="dxa"/>
              <w:right w:w="90" w:type="dxa"/>
            </w:tcMar>
            <w:vAlign w:val="center"/>
          </w:tcPr>
          <w:p w14:paraId="7EC1E39C" w14:textId="77777777">
            <w:pPr>
              <w:spacing w:after="0" w:line="240" w:lineRule="auto"/>
              <w:jc w:val="center"/>
            </w:pPr>
            <w:r>
              <w:rPr>
                <w:b/>
                <w:sz w:val="16"/>
              </w:rPr>
              <w:t>Acceptance statement</w:t>
            </w:r>
          </w:p>
        </w:tc>
      </w:tr>
      <w:tr w14:paraId="09C3E2C1" w14:textId="77777777">
        <w:trPr>
          <w:cantSplit/>
          <w:jc w:val="center"/>
        </w:trPr>
        <w:tc>
          <w:tcPr>
            <w:tcW w:w="864" w:type="dxa"/>
            <w:tcMar>
              <w:top w:w="80" w:type="dxa"/>
              <w:left w:w="90" w:type="dxa"/>
              <w:bottom w:w="80" w:type="dxa"/>
              <w:right w:w="90" w:type="dxa"/>
            </w:tcMar>
            <w:vAlign w:val="center"/>
          </w:tcPr>
          <w:p w14:paraId="631EB939" w14:textId="77777777">
            <w:pPr>
              <w:spacing w:after="0" w:line="240" w:lineRule="auto"/>
              <w:jc w:val="left"/>
            </w:pPr>
            <w:r>
              <w:rPr>
                <w:sz w:val="16"/>
              </w:rPr>
              <w:t>NFR01</w:t>
            </w:r>
          </w:p>
        </w:tc>
        <w:tc>
          <w:tcPr>
            <w:tcW w:w="1656" w:type="dxa"/>
            <w:tcMar>
              <w:top w:w="80" w:type="dxa"/>
              <w:left w:w="90" w:type="dxa"/>
              <w:bottom w:w="80" w:type="dxa"/>
              <w:right w:w="90" w:type="dxa"/>
            </w:tcMar>
            <w:vAlign w:val="center"/>
          </w:tcPr>
          <w:p w14:paraId="2CB4B86B" w14:textId="77777777">
            <w:pPr>
              <w:spacing w:after="0" w:line="240" w:lineRule="auto"/>
              <w:jc w:val="left"/>
            </w:pPr>
            <w:r>
              <w:rPr>
                <w:sz w:val="16"/>
              </w:rPr>
              <w:t>Security</w:t>
            </w:r>
          </w:p>
        </w:tc>
        <w:tc>
          <w:tcPr>
            <w:tcW w:w="6408" w:type="dxa"/>
            <w:tcMar>
              <w:top w:w="80" w:type="dxa"/>
              <w:left w:w="90" w:type="dxa"/>
              <w:bottom w:w="80" w:type="dxa"/>
              <w:right w:w="90" w:type="dxa"/>
            </w:tcMar>
            <w:vAlign w:val="center"/>
          </w:tcPr>
          <w:p w14:paraId="2C13AC40" w14:textId="77777777">
            <w:pPr>
              <w:spacing w:after="0" w:line="240" w:lineRule="auto"/>
              <w:jc w:val="left"/>
            </w:pPr>
            <w:r>
              <w:rPr>
                <w:sz w:val="16"/>
              </w:rPr>
              <w:t>Apply OWASP ASVS Level 2 controls where applicable; no unresolved critical or high finding at launch.</w:t>
            </w:r>
          </w:p>
        </w:tc>
      </w:tr>
      <w:tr w14:paraId="3159068E" w14:textId="77777777">
        <w:trPr>
          <w:cantSplit/>
          <w:jc w:val="center"/>
        </w:trPr>
        <w:tc>
          <w:tcPr>
            <w:tcW w:w="864" w:type="dxa"/>
            <w:shd w:val="clear" w:color="auto" w:fill="F4F4F4"/>
            <w:tcMar>
              <w:top w:w="80" w:type="dxa"/>
              <w:left w:w="90" w:type="dxa"/>
              <w:bottom w:w="80" w:type="dxa"/>
              <w:right w:w="90" w:type="dxa"/>
            </w:tcMar>
            <w:vAlign w:val="center"/>
          </w:tcPr>
          <w:p w14:paraId="3ADEAEE0" w14:textId="77777777">
            <w:pPr>
              <w:spacing w:after="0" w:line="240" w:lineRule="auto"/>
              <w:jc w:val="left"/>
            </w:pPr>
            <w:r>
              <w:rPr>
                <w:sz w:val="16"/>
              </w:rPr>
              <w:t>NFR02</w:t>
            </w:r>
          </w:p>
        </w:tc>
        <w:tc>
          <w:tcPr>
            <w:tcW w:w="1656" w:type="dxa"/>
            <w:shd w:val="clear" w:color="auto" w:fill="F4F4F4"/>
            <w:tcMar>
              <w:top w:w="80" w:type="dxa"/>
              <w:left w:w="90" w:type="dxa"/>
              <w:bottom w:w="80" w:type="dxa"/>
              <w:right w:w="90" w:type="dxa"/>
            </w:tcMar>
            <w:vAlign w:val="center"/>
          </w:tcPr>
          <w:p w14:paraId="0BE79A06" w14:textId="77777777">
            <w:pPr>
              <w:spacing w:after="0" w:line="240" w:lineRule="auto"/>
              <w:jc w:val="left"/>
            </w:pPr>
            <w:r>
              <w:rPr>
                <w:sz w:val="16"/>
              </w:rPr>
              <w:t>Privacy</w:t>
            </w:r>
          </w:p>
        </w:tc>
        <w:tc>
          <w:tcPr>
            <w:tcW w:w="6408" w:type="dxa"/>
            <w:shd w:val="clear" w:color="auto" w:fill="F4F4F4"/>
            <w:tcMar>
              <w:top w:w="80" w:type="dxa"/>
              <w:left w:w="90" w:type="dxa"/>
              <w:bottom w:w="80" w:type="dxa"/>
              <w:right w:w="90" w:type="dxa"/>
            </w:tcMar>
            <w:vAlign w:val="center"/>
          </w:tcPr>
          <w:p w14:paraId="4F0C9911" w14:textId="77777777">
            <w:pPr>
              <w:spacing w:after="0" w:line="240" w:lineRule="auto"/>
              <w:jc w:val="left"/>
            </w:pPr>
            <w:r>
              <w:rPr>
                <w:sz w:val="16"/>
              </w:rPr>
              <w:t xml:space="preserve">Minimise data by role, channel, URL </w:t>
            </w:r>
            <w:r>
              <w:rPr>
                <w:sz w:val="16"/>
              </w:rPr>
              <w:t>and log; never show another patient name in queue progress.</w:t>
            </w:r>
          </w:p>
        </w:tc>
      </w:tr>
      <w:tr w14:paraId="763967F0" w14:textId="77777777">
        <w:trPr>
          <w:cantSplit/>
          <w:jc w:val="center"/>
        </w:trPr>
        <w:tc>
          <w:tcPr>
            <w:tcW w:w="864" w:type="dxa"/>
            <w:tcMar>
              <w:top w:w="80" w:type="dxa"/>
              <w:left w:w="90" w:type="dxa"/>
              <w:bottom w:w="80" w:type="dxa"/>
              <w:right w:w="90" w:type="dxa"/>
            </w:tcMar>
            <w:vAlign w:val="center"/>
          </w:tcPr>
          <w:p w14:paraId="3F5D4636" w14:textId="77777777">
            <w:pPr>
              <w:spacing w:after="0" w:line="240" w:lineRule="auto"/>
              <w:jc w:val="left"/>
            </w:pPr>
            <w:r>
              <w:rPr>
                <w:sz w:val="16"/>
              </w:rPr>
              <w:t>NFR03</w:t>
            </w:r>
          </w:p>
        </w:tc>
        <w:tc>
          <w:tcPr>
            <w:tcW w:w="1656" w:type="dxa"/>
            <w:tcMar>
              <w:top w:w="80" w:type="dxa"/>
              <w:left w:w="90" w:type="dxa"/>
              <w:bottom w:w="80" w:type="dxa"/>
              <w:right w:w="90" w:type="dxa"/>
            </w:tcMar>
            <w:vAlign w:val="center"/>
          </w:tcPr>
          <w:p w14:paraId="785B4A2C" w14:textId="77777777">
            <w:pPr>
              <w:spacing w:after="0" w:line="240" w:lineRule="auto"/>
              <w:jc w:val="left"/>
            </w:pPr>
            <w:r>
              <w:rPr>
                <w:sz w:val="16"/>
              </w:rPr>
              <w:t>Integrity</w:t>
            </w:r>
          </w:p>
        </w:tc>
        <w:tc>
          <w:tcPr>
            <w:tcW w:w="6408" w:type="dxa"/>
            <w:tcMar>
              <w:top w:w="80" w:type="dxa"/>
              <w:left w:w="90" w:type="dxa"/>
              <w:bottom w:w="80" w:type="dxa"/>
              <w:right w:w="90" w:type="dxa"/>
            </w:tcMar>
            <w:vAlign w:val="center"/>
          </w:tcPr>
          <w:p w14:paraId="613981E7" w14:textId="77777777">
            <w:pPr>
              <w:spacing w:after="0" w:line="240" w:lineRule="auto"/>
              <w:jc w:val="left"/>
            </w:pPr>
            <w:r>
              <w:rPr>
                <w:sz w:val="16"/>
              </w:rPr>
              <w:t>No slot over capacity, duplicate ticket, duplicate MRN, duplicate active service or illegal terminal transition.</w:t>
            </w:r>
          </w:p>
        </w:tc>
      </w:tr>
      <w:tr w14:paraId="5CE0C153" w14:textId="77777777">
        <w:trPr>
          <w:cantSplit/>
          <w:jc w:val="center"/>
        </w:trPr>
        <w:tc>
          <w:tcPr>
            <w:tcW w:w="864" w:type="dxa"/>
            <w:shd w:val="clear" w:color="auto" w:fill="F4F4F4"/>
            <w:tcMar>
              <w:top w:w="80" w:type="dxa"/>
              <w:left w:w="90" w:type="dxa"/>
              <w:bottom w:w="80" w:type="dxa"/>
              <w:right w:w="90" w:type="dxa"/>
            </w:tcMar>
            <w:vAlign w:val="center"/>
          </w:tcPr>
          <w:p w14:paraId="1355470B" w14:textId="77777777">
            <w:pPr>
              <w:spacing w:after="0" w:line="240" w:lineRule="auto"/>
              <w:jc w:val="left"/>
            </w:pPr>
            <w:r>
              <w:rPr>
                <w:sz w:val="16"/>
              </w:rPr>
              <w:t>NFR04</w:t>
            </w:r>
          </w:p>
        </w:tc>
        <w:tc>
          <w:tcPr>
            <w:tcW w:w="1656" w:type="dxa"/>
            <w:shd w:val="clear" w:color="auto" w:fill="F4F4F4"/>
            <w:tcMar>
              <w:top w:w="80" w:type="dxa"/>
              <w:left w:w="90" w:type="dxa"/>
              <w:bottom w:w="80" w:type="dxa"/>
              <w:right w:w="90" w:type="dxa"/>
            </w:tcMar>
            <w:vAlign w:val="center"/>
          </w:tcPr>
          <w:p w14:paraId="4993375A" w14:textId="77777777">
            <w:pPr>
              <w:spacing w:after="0" w:line="240" w:lineRule="auto"/>
              <w:jc w:val="left"/>
            </w:pPr>
            <w:r>
              <w:rPr>
                <w:sz w:val="16"/>
              </w:rPr>
              <w:t>Availability</w:t>
            </w:r>
          </w:p>
        </w:tc>
        <w:tc>
          <w:tcPr>
            <w:tcW w:w="6408" w:type="dxa"/>
            <w:shd w:val="clear" w:color="auto" w:fill="F4F4F4"/>
            <w:tcMar>
              <w:top w:w="80" w:type="dxa"/>
              <w:left w:w="90" w:type="dxa"/>
              <w:bottom w:w="80" w:type="dxa"/>
              <w:right w:w="90" w:type="dxa"/>
            </w:tcMar>
            <w:vAlign w:val="center"/>
          </w:tcPr>
          <w:p w14:paraId="2FBF670A" w14:textId="77777777">
            <w:pPr>
              <w:spacing w:after="0" w:line="240" w:lineRule="auto"/>
              <w:jc w:val="left"/>
            </w:pPr>
            <w:r>
              <w:rPr>
                <w:sz w:val="16"/>
              </w:rPr>
              <w:t xml:space="preserve">Initial service target is 99.5 percent </w:t>
            </w:r>
            <w:r>
              <w:rPr>
                <w:sz w:val="16"/>
              </w:rPr>
              <w:t>monthly availability after production monitoring begins.</w:t>
            </w:r>
          </w:p>
        </w:tc>
      </w:tr>
      <w:tr w14:paraId="701E0EFC" w14:textId="77777777">
        <w:trPr>
          <w:cantSplit/>
          <w:jc w:val="center"/>
        </w:trPr>
        <w:tc>
          <w:tcPr>
            <w:tcW w:w="864" w:type="dxa"/>
            <w:tcMar>
              <w:top w:w="80" w:type="dxa"/>
              <w:left w:w="90" w:type="dxa"/>
              <w:bottom w:w="80" w:type="dxa"/>
              <w:right w:w="90" w:type="dxa"/>
            </w:tcMar>
            <w:vAlign w:val="center"/>
          </w:tcPr>
          <w:p w14:paraId="35656D10" w14:textId="77777777">
            <w:pPr>
              <w:spacing w:after="0" w:line="240" w:lineRule="auto"/>
              <w:jc w:val="left"/>
            </w:pPr>
            <w:r>
              <w:rPr>
                <w:sz w:val="16"/>
              </w:rPr>
              <w:t>NFR05</w:t>
            </w:r>
          </w:p>
        </w:tc>
        <w:tc>
          <w:tcPr>
            <w:tcW w:w="1656" w:type="dxa"/>
            <w:tcMar>
              <w:top w:w="80" w:type="dxa"/>
              <w:left w:w="90" w:type="dxa"/>
              <w:bottom w:w="80" w:type="dxa"/>
              <w:right w:w="90" w:type="dxa"/>
            </w:tcMar>
            <w:vAlign w:val="center"/>
          </w:tcPr>
          <w:p w14:paraId="0F15C579" w14:textId="77777777">
            <w:pPr>
              <w:spacing w:after="0" w:line="240" w:lineRule="auto"/>
              <w:jc w:val="left"/>
            </w:pPr>
            <w:r>
              <w:rPr>
                <w:sz w:val="16"/>
              </w:rPr>
              <w:t>Performance</w:t>
            </w:r>
          </w:p>
        </w:tc>
        <w:tc>
          <w:tcPr>
            <w:tcW w:w="6408" w:type="dxa"/>
            <w:tcMar>
              <w:top w:w="80" w:type="dxa"/>
              <w:left w:w="90" w:type="dxa"/>
              <w:bottom w:w="80" w:type="dxa"/>
              <w:right w:w="90" w:type="dxa"/>
            </w:tcMar>
            <w:vAlign w:val="center"/>
          </w:tcPr>
          <w:p w14:paraId="51457172" w14:textId="77777777">
            <w:pPr>
              <w:spacing w:after="0" w:line="240" w:lineRule="auto"/>
              <w:jc w:val="left"/>
            </w:pPr>
            <w:r>
              <w:rPr>
                <w:sz w:val="16"/>
              </w:rPr>
              <w:t>Production sized staging target is read p95 below 500 ms, write p95 below 800 ms and queue freshness within 15 seconds.</w:t>
            </w:r>
          </w:p>
        </w:tc>
      </w:tr>
      <w:tr w14:paraId="72FFB903" w14:textId="77777777">
        <w:trPr>
          <w:cantSplit/>
          <w:jc w:val="center"/>
        </w:trPr>
        <w:tc>
          <w:tcPr>
            <w:tcW w:w="864" w:type="dxa"/>
            <w:shd w:val="clear" w:color="auto" w:fill="F4F4F4"/>
            <w:tcMar>
              <w:top w:w="80" w:type="dxa"/>
              <w:left w:w="90" w:type="dxa"/>
              <w:bottom w:w="80" w:type="dxa"/>
              <w:right w:w="90" w:type="dxa"/>
            </w:tcMar>
            <w:vAlign w:val="center"/>
          </w:tcPr>
          <w:p w14:paraId="4C31BAF4" w14:textId="77777777">
            <w:pPr>
              <w:spacing w:after="0" w:line="240" w:lineRule="auto"/>
              <w:jc w:val="left"/>
            </w:pPr>
            <w:r>
              <w:rPr>
                <w:sz w:val="16"/>
              </w:rPr>
              <w:t>NFR06</w:t>
            </w:r>
          </w:p>
        </w:tc>
        <w:tc>
          <w:tcPr>
            <w:tcW w:w="1656" w:type="dxa"/>
            <w:shd w:val="clear" w:color="auto" w:fill="F4F4F4"/>
            <w:tcMar>
              <w:top w:w="80" w:type="dxa"/>
              <w:left w:w="90" w:type="dxa"/>
              <w:bottom w:w="80" w:type="dxa"/>
              <w:right w:w="90" w:type="dxa"/>
            </w:tcMar>
            <w:vAlign w:val="center"/>
          </w:tcPr>
          <w:p w14:paraId="2ADE0194" w14:textId="77777777">
            <w:pPr>
              <w:spacing w:after="0" w:line="240" w:lineRule="auto"/>
              <w:jc w:val="left"/>
            </w:pPr>
            <w:r>
              <w:rPr>
                <w:sz w:val="16"/>
              </w:rPr>
              <w:t>Capacity</w:t>
            </w:r>
          </w:p>
        </w:tc>
        <w:tc>
          <w:tcPr>
            <w:tcW w:w="6408" w:type="dxa"/>
            <w:shd w:val="clear" w:color="auto" w:fill="F4F4F4"/>
            <w:tcMar>
              <w:top w:w="80" w:type="dxa"/>
              <w:left w:w="90" w:type="dxa"/>
              <w:bottom w:w="80" w:type="dxa"/>
              <w:right w:w="90" w:type="dxa"/>
            </w:tcMar>
            <w:vAlign w:val="center"/>
          </w:tcPr>
          <w:p w14:paraId="21EF4390" w14:textId="77777777">
            <w:pPr>
              <w:spacing w:after="0" w:line="240" w:lineRule="auto"/>
              <w:jc w:val="left"/>
            </w:pPr>
            <w:r>
              <w:rPr>
                <w:sz w:val="16"/>
              </w:rPr>
              <w:t xml:space="preserve">Support the agreed pilot of 30 </w:t>
            </w:r>
            <w:r>
              <w:rPr>
                <w:sz w:val="16"/>
              </w:rPr>
              <w:t>doctors, 500 daily appointments and 50 concurrent users.</w:t>
            </w:r>
          </w:p>
        </w:tc>
      </w:tr>
      <w:tr w14:paraId="1A0EAAC3" w14:textId="77777777">
        <w:trPr>
          <w:cantSplit/>
          <w:jc w:val="center"/>
        </w:trPr>
        <w:tc>
          <w:tcPr>
            <w:tcW w:w="864" w:type="dxa"/>
            <w:tcMar>
              <w:top w:w="80" w:type="dxa"/>
              <w:left w:w="90" w:type="dxa"/>
              <w:bottom w:w="80" w:type="dxa"/>
              <w:right w:w="90" w:type="dxa"/>
            </w:tcMar>
            <w:vAlign w:val="center"/>
          </w:tcPr>
          <w:p w14:paraId="57698FCA" w14:textId="77777777">
            <w:pPr>
              <w:spacing w:after="0" w:line="240" w:lineRule="auto"/>
              <w:jc w:val="left"/>
            </w:pPr>
            <w:r>
              <w:rPr>
                <w:sz w:val="16"/>
              </w:rPr>
              <w:t>NFR07</w:t>
            </w:r>
          </w:p>
        </w:tc>
        <w:tc>
          <w:tcPr>
            <w:tcW w:w="1656" w:type="dxa"/>
            <w:tcMar>
              <w:top w:w="80" w:type="dxa"/>
              <w:left w:w="90" w:type="dxa"/>
              <w:bottom w:w="80" w:type="dxa"/>
              <w:right w:w="90" w:type="dxa"/>
            </w:tcMar>
            <w:vAlign w:val="center"/>
          </w:tcPr>
          <w:p w14:paraId="07BE2136" w14:textId="77777777">
            <w:pPr>
              <w:spacing w:after="0" w:line="240" w:lineRule="auto"/>
              <w:jc w:val="left"/>
            </w:pPr>
            <w:r>
              <w:rPr>
                <w:sz w:val="16"/>
              </w:rPr>
              <w:t>Accessibility</w:t>
            </w:r>
          </w:p>
        </w:tc>
        <w:tc>
          <w:tcPr>
            <w:tcW w:w="6408" w:type="dxa"/>
            <w:tcMar>
              <w:top w:w="80" w:type="dxa"/>
              <w:left w:w="90" w:type="dxa"/>
              <w:bottom w:w="80" w:type="dxa"/>
              <w:right w:w="90" w:type="dxa"/>
            </w:tcMar>
            <w:vAlign w:val="center"/>
          </w:tcPr>
          <w:p w14:paraId="240CCC84" w14:textId="77777777">
            <w:pPr>
              <w:spacing w:after="0" w:line="240" w:lineRule="auto"/>
              <w:jc w:val="left"/>
            </w:pPr>
            <w:r>
              <w:rPr>
                <w:sz w:val="16"/>
              </w:rPr>
              <w:t>Target WCAG 2.2 AA with keyboard, focus, labels, reflow, contrast, status announcements and no color only meaning.</w:t>
            </w:r>
          </w:p>
        </w:tc>
      </w:tr>
      <w:tr w14:paraId="68043EB4" w14:textId="77777777">
        <w:trPr>
          <w:cantSplit/>
          <w:jc w:val="center"/>
        </w:trPr>
        <w:tc>
          <w:tcPr>
            <w:tcW w:w="864" w:type="dxa"/>
            <w:shd w:val="clear" w:color="auto" w:fill="F4F4F4"/>
            <w:tcMar>
              <w:top w:w="80" w:type="dxa"/>
              <w:left w:w="90" w:type="dxa"/>
              <w:bottom w:w="80" w:type="dxa"/>
              <w:right w:w="90" w:type="dxa"/>
            </w:tcMar>
            <w:vAlign w:val="center"/>
          </w:tcPr>
          <w:p w14:paraId="3FB9C744" w14:textId="77777777">
            <w:pPr>
              <w:spacing w:after="0" w:line="240" w:lineRule="auto"/>
              <w:jc w:val="left"/>
            </w:pPr>
            <w:r>
              <w:rPr>
                <w:sz w:val="16"/>
              </w:rPr>
              <w:t>NFR08</w:t>
            </w:r>
          </w:p>
        </w:tc>
        <w:tc>
          <w:tcPr>
            <w:tcW w:w="1656" w:type="dxa"/>
            <w:shd w:val="clear" w:color="auto" w:fill="F4F4F4"/>
            <w:tcMar>
              <w:top w:w="80" w:type="dxa"/>
              <w:left w:w="90" w:type="dxa"/>
              <w:bottom w:w="80" w:type="dxa"/>
              <w:right w:w="90" w:type="dxa"/>
            </w:tcMar>
            <w:vAlign w:val="center"/>
          </w:tcPr>
          <w:p w14:paraId="551E6008" w14:textId="77777777">
            <w:pPr>
              <w:spacing w:after="0" w:line="240" w:lineRule="auto"/>
              <w:jc w:val="left"/>
            </w:pPr>
            <w:r>
              <w:rPr>
                <w:sz w:val="16"/>
              </w:rPr>
              <w:t>Recovery</w:t>
            </w:r>
          </w:p>
        </w:tc>
        <w:tc>
          <w:tcPr>
            <w:tcW w:w="6408" w:type="dxa"/>
            <w:shd w:val="clear" w:color="auto" w:fill="F4F4F4"/>
            <w:tcMar>
              <w:top w:w="80" w:type="dxa"/>
              <w:left w:w="90" w:type="dxa"/>
              <w:bottom w:w="80" w:type="dxa"/>
              <w:right w:w="90" w:type="dxa"/>
            </w:tcMar>
            <w:vAlign w:val="center"/>
          </w:tcPr>
          <w:p w14:paraId="0956F511" w14:textId="77777777">
            <w:pPr>
              <w:spacing w:after="0" w:line="240" w:lineRule="auto"/>
              <w:jc w:val="left"/>
            </w:pPr>
            <w:r>
              <w:rPr>
                <w:sz w:val="16"/>
              </w:rPr>
              <w:t xml:space="preserve">Encrypted separate backup copies target a </w:t>
            </w:r>
            <w:r>
              <w:rPr>
                <w:sz w:val="16"/>
              </w:rPr>
              <w:t>one hour RPO and four hour RTO; clean restore is rehearsed.</w:t>
            </w:r>
          </w:p>
        </w:tc>
      </w:tr>
      <w:tr w14:paraId="25DA6898" w14:textId="77777777">
        <w:trPr>
          <w:cantSplit/>
          <w:jc w:val="center"/>
        </w:trPr>
        <w:tc>
          <w:tcPr>
            <w:tcW w:w="864" w:type="dxa"/>
            <w:tcMar>
              <w:top w:w="80" w:type="dxa"/>
              <w:left w:w="90" w:type="dxa"/>
              <w:bottom w:w="80" w:type="dxa"/>
              <w:right w:w="90" w:type="dxa"/>
            </w:tcMar>
            <w:vAlign w:val="center"/>
          </w:tcPr>
          <w:p w14:paraId="05E65BB5" w14:textId="77777777">
            <w:pPr>
              <w:spacing w:after="0" w:line="240" w:lineRule="auto"/>
              <w:jc w:val="left"/>
            </w:pPr>
            <w:r>
              <w:rPr>
                <w:sz w:val="16"/>
              </w:rPr>
              <w:t>NFR09</w:t>
            </w:r>
          </w:p>
        </w:tc>
        <w:tc>
          <w:tcPr>
            <w:tcW w:w="1656" w:type="dxa"/>
            <w:tcMar>
              <w:top w:w="80" w:type="dxa"/>
              <w:left w:w="90" w:type="dxa"/>
              <w:bottom w:w="80" w:type="dxa"/>
              <w:right w:w="90" w:type="dxa"/>
            </w:tcMar>
            <w:vAlign w:val="center"/>
          </w:tcPr>
          <w:p w14:paraId="7158D9D6" w14:textId="77777777">
            <w:pPr>
              <w:spacing w:after="0" w:line="240" w:lineRule="auto"/>
              <w:jc w:val="left"/>
            </w:pPr>
            <w:r>
              <w:rPr>
                <w:sz w:val="16"/>
              </w:rPr>
              <w:t>Auditability</w:t>
            </w:r>
          </w:p>
        </w:tc>
        <w:tc>
          <w:tcPr>
            <w:tcW w:w="6408" w:type="dxa"/>
            <w:tcMar>
              <w:top w:w="80" w:type="dxa"/>
              <w:left w:w="90" w:type="dxa"/>
              <w:bottom w:w="80" w:type="dxa"/>
              <w:right w:w="90" w:type="dxa"/>
            </w:tcMar>
            <w:vAlign w:val="center"/>
          </w:tcPr>
          <w:p w14:paraId="78A9D196" w14:textId="77777777">
            <w:pPr>
              <w:spacing w:after="0" w:line="240" w:lineRule="auto"/>
              <w:jc w:val="left"/>
            </w:pPr>
            <w:r>
              <w:rPr>
                <w:sz w:val="16"/>
              </w:rPr>
              <w:t>Material state change and override evidence is append only through the application and correlated by request ID.</w:t>
            </w:r>
          </w:p>
        </w:tc>
      </w:tr>
      <w:tr w14:paraId="3971FDA6" w14:textId="77777777">
        <w:trPr>
          <w:cantSplit/>
          <w:jc w:val="center"/>
        </w:trPr>
        <w:tc>
          <w:tcPr>
            <w:tcW w:w="864" w:type="dxa"/>
            <w:shd w:val="clear" w:color="auto" w:fill="F4F4F4"/>
            <w:tcMar>
              <w:top w:w="80" w:type="dxa"/>
              <w:left w:w="90" w:type="dxa"/>
              <w:bottom w:w="80" w:type="dxa"/>
              <w:right w:w="90" w:type="dxa"/>
            </w:tcMar>
            <w:vAlign w:val="center"/>
          </w:tcPr>
          <w:p w14:paraId="46EB67DC" w14:textId="77777777">
            <w:pPr>
              <w:spacing w:after="0" w:line="240" w:lineRule="auto"/>
              <w:jc w:val="left"/>
            </w:pPr>
            <w:r>
              <w:rPr>
                <w:sz w:val="16"/>
              </w:rPr>
              <w:t>NFR10</w:t>
            </w:r>
          </w:p>
        </w:tc>
        <w:tc>
          <w:tcPr>
            <w:tcW w:w="1656" w:type="dxa"/>
            <w:shd w:val="clear" w:color="auto" w:fill="F4F4F4"/>
            <w:tcMar>
              <w:top w:w="80" w:type="dxa"/>
              <w:left w:w="90" w:type="dxa"/>
              <w:bottom w:w="80" w:type="dxa"/>
              <w:right w:w="90" w:type="dxa"/>
            </w:tcMar>
            <w:vAlign w:val="center"/>
          </w:tcPr>
          <w:p w14:paraId="4FFC3831" w14:textId="77777777">
            <w:pPr>
              <w:spacing w:after="0" w:line="240" w:lineRule="auto"/>
              <w:jc w:val="left"/>
            </w:pPr>
            <w:r>
              <w:rPr>
                <w:sz w:val="16"/>
              </w:rPr>
              <w:t>Maintainability</w:t>
            </w:r>
          </w:p>
        </w:tc>
        <w:tc>
          <w:tcPr>
            <w:tcW w:w="6408" w:type="dxa"/>
            <w:shd w:val="clear" w:color="auto" w:fill="F4F4F4"/>
            <w:tcMar>
              <w:top w:w="80" w:type="dxa"/>
              <w:left w:w="90" w:type="dxa"/>
              <w:bottom w:w="80" w:type="dxa"/>
              <w:right w:w="90" w:type="dxa"/>
            </w:tcMar>
            <w:vAlign w:val="center"/>
          </w:tcPr>
          <w:p w14:paraId="1A047E67" w14:textId="77777777">
            <w:pPr>
              <w:spacing w:after="0" w:line="240" w:lineRule="auto"/>
              <w:jc w:val="left"/>
            </w:pPr>
            <w:r>
              <w:rPr>
                <w:sz w:val="16"/>
              </w:rPr>
              <w:t>Exact dependencies, small modules, expli</w:t>
            </w:r>
            <w:r>
              <w:rPr>
                <w:sz w:val="16"/>
              </w:rPr>
              <w:t>cit contracts, migrations, tests, human readable commits and operational documentation.</w:t>
            </w:r>
          </w:p>
        </w:tc>
      </w:tr>
      <w:tr w14:paraId="0E309DDF" w14:textId="77777777">
        <w:trPr>
          <w:cantSplit/>
          <w:jc w:val="center"/>
        </w:trPr>
        <w:tc>
          <w:tcPr>
            <w:tcW w:w="864" w:type="dxa"/>
            <w:tcMar>
              <w:top w:w="80" w:type="dxa"/>
              <w:left w:w="90" w:type="dxa"/>
              <w:bottom w:w="80" w:type="dxa"/>
              <w:right w:w="90" w:type="dxa"/>
            </w:tcMar>
            <w:vAlign w:val="center"/>
          </w:tcPr>
          <w:p w14:paraId="651CA70A" w14:textId="77777777">
            <w:pPr>
              <w:spacing w:after="0" w:line="240" w:lineRule="auto"/>
              <w:jc w:val="left"/>
            </w:pPr>
            <w:r>
              <w:rPr>
                <w:sz w:val="16"/>
              </w:rPr>
              <w:t>NFR11</w:t>
            </w:r>
          </w:p>
        </w:tc>
        <w:tc>
          <w:tcPr>
            <w:tcW w:w="1656" w:type="dxa"/>
            <w:tcMar>
              <w:top w:w="80" w:type="dxa"/>
              <w:left w:w="90" w:type="dxa"/>
              <w:bottom w:w="80" w:type="dxa"/>
              <w:right w:w="90" w:type="dxa"/>
            </w:tcMar>
            <w:vAlign w:val="center"/>
          </w:tcPr>
          <w:p w14:paraId="17410D64" w14:textId="77777777">
            <w:pPr>
              <w:spacing w:after="0" w:line="240" w:lineRule="auto"/>
              <w:jc w:val="left"/>
            </w:pPr>
            <w:r>
              <w:rPr>
                <w:sz w:val="16"/>
              </w:rPr>
              <w:t>Compatibility</w:t>
            </w:r>
          </w:p>
        </w:tc>
        <w:tc>
          <w:tcPr>
            <w:tcW w:w="6408" w:type="dxa"/>
            <w:tcMar>
              <w:top w:w="80" w:type="dxa"/>
              <w:left w:w="90" w:type="dxa"/>
              <w:bottom w:w="80" w:type="dxa"/>
              <w:right w:w="90" w:type="dxa"/>
            </w:tcMar>
            <w:vAlign w:val="center"/>
          </w:tcPr>
          <w:p w14:paraId="35AB783D" w14:textId="77777777">
            <w:pPr>
              <w:spacing w:after="0" w:line="240" w:lineRule="auto"/>
              <w:jc w:val="left"/>
            </w:pPr>
            <w:r>
              <w:rPr>
                <w:sz w:val="16"/>
              </w:rPr>
              <w:t>Use current Chromium for automated release evidence and complete the documented wider browser checks before real data.</w:t>
            </w:r>
          </w:p>
        </w:tc>
      </w:tr>
      <w:tr w14:paraId="3A56DA42" w14:textId="77777777">
        <w:trPr>
          <w:cantSplit/>
          <w:jc w:val="center"/>
        </w:trPr>
        <w:tc>
          <w:tcPr>
            <w:tcW w:w="864" w:type="dxa"/>
            <w:shd w:val="clear" w:color="auto" w:fill="F4F4F4"/>
            <w:tcMar>
              <w:top w:w="80" w:type="dxa"/>
              <w:left w:w="90" w:type="dxa"/>
              <w:bottom w:w="80" w:type="dxa"/>
              <w:right w:w="90" w:type="dxa"/>
            </w:tcMar>
            <w:vAlign w:val="center"/>
          </w:tcPr>
          <w:p w14:paraId="7A252217" w14:textId="77777777">
            <w:pPr>
              <w:spacing w:after="0" w:line="240" w:lineRule="auto"/>
              <w:jc w:val="left"/>
            </w:pPr>
            <w:r>
              <w:rPr>
                <w:sz w:val="16"/>
              </w:rPr>
              <w:t>NFR12</w:t>
            </w:r>
          </w:p>
        </w:tc>
        <w:tc>
          <w:tcPr>
            <w:tcW w:w="1656" w:type="dxa"/>
            <w:shd w:val="clear" w:color="auto" w:fill="F4F4F4"/>
            <w:tcMar>
              <w:top w:w="80" w:type="dxa"/>
              <w:left w:w="90" w:type="dxa"/>
              <w:bottom w:w="80" w:type="dxa"/>
              <w:right w:w="90" w:type="dxa"/>
            </w:tcMar>
            <w:vAlign w:val="center"/>
          </w:tcPr>
          <w:p w14:paraId="7D99C164" w14:textId="77777777">
            <w:pPr>
              <w:spacing w:after="0" w:line="240" w:lineRule="auto"/>
              <w:jc w:val="left"/>
            </w:pPr>
            <w:r>
              <w:rPr>
                <w:sz w:val="16"/>
              </w:rPr>
              <w:t>Safety</w:t>
            </w:r>
          </w:p>
        </w:tc>
        <w:tc>
          <w:tcPr>
            <w:tcW w:w="6408" w:type="dxa"/>
            <w:shd w:val="clear" w:color="auto" w:fill="F4F4F4"/>
            <w:tcMar>
              <w:top w:w="80" w:type="dxa"/>
              <w:left w:w="90" w:type="dxa"/>
              <w:bottom w:w="80" w:type="dxa"/>
              <w:right w:w="90" w:type="dxa"/>
            </w:tcMar>
            <w:vAlign w:val="center"/>
          </w:tcPr>
          <w:p w14:paraId="0E9D0F0B" w14:textId="77777777">
            <w:pPr>
              <w:spacing w:after="0" w:line="240" w:lineRule="auto"/>
              <w:jc w:val="left"/>
            </w:pPr>
            <w:r>
              <w:rPr>
                <w:sz w:val="16"/>
              </w:rPr>
              <w:t xml:space="preserve">No </w:t>
            </w:r>
            <w:r>
              <w:rPr>
                <w:sz w:val="16"/>
              </w:rPr>
              <w:t>diagnosis, medical advice, automatic triage, hidden queue priority, card processing or unsupported interoperability claim.</w:t>
            </w:r>
          </w:p>
        </w:tc>
      </w:tr>
    </w:tbl>
    <w:p w14:paraId="30FFF7D6" w14:textId="77777777"/>
    <w:p w14:paraId="66D388C2" w14:textId="77777777">
      <w:pPr>
        <w:pStyle w:val="Heading2"/>
      </w:pPr>
      <w:bookmarkStart w:id="47" w:name="_Toc239441656"/>
      <w:r>
        <w:t>3.3 System Design and Development</w:t>
      </w:r>
      <w:bookmarkEnd w:id="47"/>
    </w:p>
    <w:p w14:paraId="5C326745" w14:textId="77777777">
      <w:pPr>
        <w:pStyle w:val="Heading3"/>
      </w:pPr>
      <w:bookmarkStart w:id="48" w:name="_Toc239441657"/>
      <w:r>
        <w:t>3.3.1 Application Architecture</w:t>
      </w:r>
      <w:bookmarkEnd w:id="48"/>
    </w:p>
    <w:p w14:paraId="14B0B862" w14:textId="77777777">
      <w:r>
        <w:t xml:space="preserve">The browser and API share one origin. Caddy serves the </w:t>
      </w:r>
      <w:r>
        <w:t>immutable React build and proxies only the versioned API path to Django. This removes a separate cross origin token architecture and allows Django sessions and CSRF protection to operate normally. The React application performs presentation and interaction</w:t>
      </w:r>
      <w:r>
        <w:t>; it does not enforce final authority. Django serializers validate shape, permission classes establish the role boundary, views locate role filtered records, and domain services execute state changes inside transactions.</w:t>
      </w:r>
    </w:p>
    <w:p w14:paraId="5A9E33CF" w14:textId="77777777">
      <w:r>
        <w:t xml:space="preserve">PostgreSQL is the single source of </w:t>
      </w:r>
      <w:r>
        <w:t>operational truth. It stores business entities, state history, queue estimates, audit events, idempotency outcomes, notification jobs, and login audit. The notification worker claims committed outbox rows and contacts SMTP independently. An email failure t</w:t>
      </w:r>
      <w:r>
        <w:t xml:space="preserve">herefore changes the delivery record but cannot erase a successful appointment. </w:t>
      </w:r>
      <w:r>
        <w:lastRenderedPageBreak/>
        <w:t>Conditional queue reads use ETag and If-None-Match so unchanged snapshots can return without a repeated response body.</w:t>
      </w:r>
    </w:p>
    <w:p w14:paraId="02366C7C" w14:textId="77777777">
      <w:r>
        <w:t>The architecture intentionally omits Redis and WebSockets</w:t>
      </w:r>
      <w:r>
        <w:t>. Ten second polling on an active queue page and 30 second polling in the background meet the pilot freshness design with fewer moving parts. A snapshot becomes visibly stale after 30 seconds without success. This is an explicit scale tradeoff, not a claim</w:t>
      </w:r>
      <w:r>
        <w:t xml:space="preserve"> that polling is always superior.</w:t>
      </w:r>
    </w:p>
    <w:p w14:paraId="7CEC942E" w14:textId="77777777">
      <w:pPr>
        <w:pStyle w:val="Heading3"/>
      </w:pPr>
      <w:bookmarkStart w:id="49" w:name="_Toc239441658"/>
      <w:r>
        <w:t>3.3.2 Data Model and Integrity</w:t>
      </w:r>
      <w:bookmarkEnd w:id="49"/>
    </w:p>
    <w:p w14:paraId="1AFD9F54" w14:textId="77777777">
      <w:pPr>
        <w:keepNext/>
        <w:spacing w:after="60"/>
        <w:jc w:val="center"/>
      </w:pPr>
      <w:r>
        <w:rPr>
          <w:noProof/>
        </w:rPr>
        <w:drawing>
          <wp:inline distT="0" distB="0" distL="0" distR="0" wp14:anchorId="7A95447D" wp14:editId="4B71735C">
            <wp:extent cx="5760720" cy="3240405"/>
            <wp:effectExtent l="0" t="0" r="0" b="0"/>
            <wp:docPr id="4" name="Picture 4" descr="Core data mode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e_data_model.png"/>
                    <pic:cNvPicPr/>
                  </pic:nvPicPr>
                  <pic:blipFill>
                    <a:blip r:embed="rId13"/>
                    <a:stretch>
                      <a:fillRect/>
                    </a:stretch>
                  </pic:blipFill>
                  <pic:spPr>
                    <a:xfrm>
                      <a:off x="0" y="0"/>
                      <a:ext cx="5760720" cy="3240405"/>
                    </a:xfrm>
                    <a:prstGeom prst="rect">
                      <a:avLst/>
                    </a:prstGeom>
                  </pic:spPr>
                </pic:pic>
              </a:graphicData>
            </a:graphic>
          </wp:inline>
        </w:drawing>
      </w:r>
    </w:p>
    <w:p w14:paraId="0ED6123D" w14:textId="77777777">
      <w:pPr>
        <w:pStyle w:val="FigureCaption"/>
      </w:pPr>
      <w:bookmarkStart w:id="50" w:name="_Toc239441709"/>
      <w:r>
        <w:t>Figure 3.3: Core data model</w:t>
      </w:r>
      <w:bookmarkEnd w:id="50"/>
    </w:p>
    <w:p w14:paraId="458674E4" w14:textId="77777777">
      <w:pPr>
        <w:pStyle w:val="TableCaption"/>
      </w:pPr>
      <w:bookmarkStart w:id="51" w:name="_Toc239441726"/>
      <w:r>
        <w:t>Table 3.4: Core data dictionary</w:t>
      </w:r>
      <w:bookmarkEnd w:id="51"/>
    </w:p>
    <w:tbl>
      <w:tblPr>
        <w:tblStyle w:val="TableGrid"/>
        <w:tblW w:w="8928" w:type="dxa"/>
        <w:jc w:val="center"/>
        <w:tblLayout w:type="fixed"/>
        <w:tblLook w:val="04A0" w:firstRow="1" w:lastRow="0" w:firstColumn="1" w:lastColumn="0" w:noHBand="0" w:noVBand="1"/>
      </w:tblPr>
      <w:tblGrid>
        <w:gridCol w:w="2448"/>
        <w:gridCol w:w="3384"/>
        <w:gridCol w:w="3096"/>
      </w:tblGrid>
      <w:tr w14:paraId="69AACF9A" w14:textId="77777777">
        <w:trPr>
          <w:cantSplit/>
          <w:tblHeader/>
          <w:jc w:val="center"/>
        </w:trPr>
        <w:tc>
          <w:tcPr>
            <w:tcW w:w="2448" w:type="dxa"/>
            <w:shd w:val="clear" w:color="auto" w:fill="E6E6E6"/>
            <w:tcMar>
              <w:top w:w="80" w:type="dxa"/>
              <w:left w:w="90" w:type="dxa"/>
              <w:bottom w:w="80" w:type="dxa"/>
              <w:right w:w="90" w:type="dxa"/>
            </w:tcMar>
            <w:vAlign w:val="center"/>
          </w:tcPr>
          <w:p w14:paraId="523F3AA6" w14:textId="77777777">
            <w:pPr>
              <w:spacing w:after="0" w:line="240" w:lineRule="auto"/>
              <w:jc w:val="center"/>
            </w:pPr>
            <w:r>
              <w:rPr>
                <w:b/>
                <w:sz w:val="16"/>
              </w:rPr>
              <w:t>Record group</w:t>
            </w:r>
          </w:p>
        </w:tc>
        <w:tc>
          <w:tcPr>
            <w:tcW w:w="3384" w:type="dxa"/>
            <w:shd w:val="clear" w:color="auto" w:fill="E6E6E6"/>
            <w:tcMar>
              <w:top w:w="80" w:type="dxa"/>
              <w:left w:w="90" w:type="dxa"/>
              <w:bottom w:w="80" w:type="dxa"/>
              <w:right w:w="90" w:type="dxa"/>
            </w:tcMar>
            <w:vAlign w:val="center"/>
          </w:tcPr>
          <w:p w14:paraId="5EB9DAC1" w14:textId="77777777">
            <w:pPr>
              <w:spacing w:after="0" w:line="240" w:lineRule="auto"/>
              <w:jc w:val="center"/>
            </w:pPr>
            <w:r>
              <w:rPr>
                <w:b/>
                <w:sz w:val="16"/>
              </w:rPr>
              <w:t>Purpose</w:t>
            </w:r>
          </w:p>
        </w:tc>
        <w:tc>
          <w:tcPr>
            <w:tcW w:w="3096" w:type="dxa"/>
            <w:shd w:val="clear" w:color="auto" w:fill="E6E6E6"/>
            <w:tcMar>
              <w:top w:w="80" w:type="dxa"/>
              <w:left w:w="90" w:type="dxa"/>
              <w:bottom w:w="80" w:type="dxa"/>
              <w:right w:w="90" w:type="dxa"/>
            </w:tcMar>
            <w:vAlign w:val="center"/>
          </w:tcPr>
          <w:p w14:paraId="1B09FFE6" w14:textId="77777777">
            <w:pPr>
              <w:spacing w:after="0" w:line="240" w:lineRule="auto"/>
              <w:jc w:val="center"/>
            </w:pPr>
            <w:r>
              <w:rPr>
                <w:b/>
                <w:sz w:val="16"/>
              </w:rPr>
              <w:t>Important invariant</w:t>
            </w:r>
          </w:p>
        </w:tc>
      </w:tr>
      <w:tr w14:paraId="2DDD65FB" w14:textId="77777777">
        <w:trPr>
          <w:cantSplit/>
          <w:jc w:val="center"/>
        </w:trPr>
        <w:tc>
          <w:tcPr>
            <w:tcW w:w="2448" w:type="dxa"/>
            <w:tcMar>
              <w:top w:w="80" w:type="dxa"/>
              <w:left w:w="90" w:type="dxa"/>
              <w:bottom w:w="80" w:type="dxa"/>
              <w:right w:w="90" w:type="dxa"/>
            </w:tcMar>
            <w:vAlign w:val="center"/>
          </w:tcPr>
          <w:p w14:paraId="58EB37DC" w14:textId="77777777">
            <w:pPr>
              <w:spacing w:after="0" w:line="240" w:lineRule="auto"/>
              <w:jc w:val="left"/>
            </w:pPr>
            <w:r>
              <w:rPr>
                <w:sz w:val="16"/>
              </w:rPr>
              <w:t>User, RoleAssignment</w:t>
            </w:r>
          </w:p>
        </w:tc>
        <w:tc>
          <w:tcPr>
            <w:tcW w:w="3384" w:type="dxa"/>
            <w:tcMar>
              <w:top w:w="80" w:type="dxa"/>
              <w:left w:w="90" w:type="dxa"/>
              <w:bottom w:w="80" w:type="dxa"/>
              <w:right w:w="90" w:type="dxa"/>
            </w:tcMar>
            <w:vAlign w:val="center"/>
          </w:tcPr>
          <w:p w14:paraId="52CAE8DC" w14:textId="77777777">
            <w:pPr>
              <w:spacing w:after="0" w:line="240" w:lineRule="auto"/>
              <w:jc w:val="left"/>
            </w:pPr>
            <w:r>
              <w:rPr>
                <w:sz w:val="16"/>
              </w:rPr>
              <w:t xml:space="preserve">Authentication identity and one or more explicit </w:t>
            </w:r>
            <w:r>
              <w:rPr>
                <w:sz w:val="16"/>
              </w:rPr>
              <w:t>application roles</w:t>
            </w:r>
          </w:p>
        </w:tc>
        <w:tc>
          <w:tcPr>
            <w:tcW w:w="3096" w:type="dxa"/>
            <w:tcMar>
              <w:top w:w="80" w:type="dxa"/>
              <w:left w:w="90" w:type="dxa"/>
              <w:bottom w:w="80" w:type="dxa"/>
              <w:right w:w="90" w:type="dxa"/>
            </w:tcMar>
            <w:vAlign w:val="center"/>
          </w:tcPr>
          <w:p w14:paraId="4D541604" w14:textId="77777777">
            <w:pPr>
              <w:spacing w:after="0" w:line="240" w:lineRule="auto"/>
              <w:jc w:val="left"/>
            </w:pPr>
            <w:r>
              <w:rPr>
                <w:sz w:val="16"/>
              </w:rPr>
              <w:t>Unique normalised email; protected role grant</w:t>
            </w:r>
          </w:p>
        </w:tc>
      </w:tr>
      <w:tr w14:paraId="18B3F136" w14:textId="77777777">
        <w:trPr>
          <w:cantSplit/>
          <w:jc w:val="center"/>
        </w:trPr>
        <w:tc>
          <w:tcPr>
            <w:tcW w:w="2448" w:type="dxa"/>
            <w:shd w:val="clear" w:color="auto" w:fill="F4F4F4"/>
            <w:tcMar>
              <w:top w:w="80" w:type="dxa"/>
              <w:left w:w="90" w:type="dxa"/>
              <w:bottom w:w="80" w:type="dxa"/>
              <w:right w:w="90" w:type="dxa"/>
            </w:tcMar>
            <w:vAlign w:val="center"/>
          </w:tcPr>
          <w:p w14:paraId="219E0F73" w14:textId="77777777">
            <w:pPr>
              <w:spacing w:after="0" w:line="240" w:lineRule="auto"/>
              <w:jc w:val="left"/>
            </w:pPr>
            <w:r>
              <w:rPr>
                <w:sz w:val="16"/>
              </w:rPr>
              <w:t>StaffInvitation, StaffMFADevice, LoginAudit</w:t>
            </w:r>
          </w:p>
        </w:tc>
        <w:tc>
          <w:tcPr>
            <w:tcW w:w="3384" w:type="dxa"/>
            <w:shd w:val="clear" w:color="auto" w:fill="F4F4F4"/>
            <w:tcMar>
              <w:top w:w="80" w:type="dxa"/>
              <w:left w:w="90" w:type="dxa"/>
              <w:bottom w:w="80" w:type="dxa"/>
              <w:right w:w="90" w:type="dxa"/>
            </w:tcMar>
            <w:vAlign w:val="center"/>
          </w:tcPr>
          <w:p w14:paraId="47C36A45" w14:textId="77777777">
            <w:pPr>
              <w:spacing w:after="0" w:line="240" w:lineRule="auto"/>
              <w:jc w:val="left"/>
            </w:pPr>
            <w:r>
              <w:rPr>
                <w:sz w:val="16"/>
              </w:rPr>
              <w:t>Staff onboarding, encrypted TOTP material and authentication evidence</w:t>
            </w:r>
          </w:p>
        </w:tc>
        <w:tc>
          <w:tcPr>
            <w:tcW w:w="3096" w:type="dxa"/>
            <w:shd w:val="clear" w:color="auto" w:fill="F4F4F4"/>
            <w:tcMar>
              <w:top w:w="80" w:type="dxa"/>
              <w:left w:w="90" w:type="dxa"/>
              <w:bottom w:w="80" w:type="dxa"/>
              <w:right w:w="90" w:type="dxa"/>
            </w:tcMar>
            <w:vAlign w:val="center"/>
          </w:tcPr>
          <w:p w14:paraId="2ED0BB73" w14:textId="77777777">
            <w:pPr>
              <w:spacing w:after="0" w:line="240" w:lineRule="auto"/>
              <w:jc w:val="left"/>
            </w:pPr>
            <w:r>
              <w:rPr>
                <w:sz w:val="16"/>
              </w:rPr>
              <w:t>Single use invitation; no raw recovery code in storage</w:t>
            </w:r>
          </w:p>
        </w:tc>
      </w:tr>
      <w:tr w14:paraId="372DC11F" w14:textId="77777777">
        <w:trPr>
          <w:cantSplit/>
          <w:jc w:val="center"/>
        </w:trPr>
        <w:tc>
          <w:tcPr>
            <w:tcW w:w="2448" w:type="dxa"/>
            <w:tcMar>
              <w:top w:w="80" w:type="dxa"/>
              <w:left w:w="90" w:type="dxa"/>
              <w:bottom w:w="80" w:type="dxa"/>
              <w:right w:w="90" w:type="dxa"/>
            </w:tcMar>
            <w:vAlign w:val="center"/>
          </w:tcPr>
          <w:p w14:paraId="4A397491" w14:textId="77777777">
            <w:pPr>
              <w:spacing w:after="0" w:line="240" w:lineRule="auto"/>
              <w:jc w:val="left"/>
            </w:pPr>
            <w:r>
              <w:rPr>
                <w:sz w:val="16"/>
              </w:rPr>
              <w:t xml:space="preserve">Hospital, </w:t>
            </w:r>
            <w:r>
              <w:rPr>
                <w:sz w:val="16"/>
              </w:rPr>
              <w:t>Department, Location, Chamber</w:t>
            </w:r>
          </w:p>
        </w:tc>
        <w:tc>
          <w:tcPr>
            <w:tcW w:w="3384" w:type="dxa"/>
            <w:tcMar>
              <w:top w:w="80" w:type="dxa"/>
              <w:left w:w="90" w:type="dxa"/>
              <w:bottom w:w="80" w:type="dxa"/>
              <w:right w:w="90" w:type="dxa"/>
            </w:tcMar>
            <w:vAlign w:val="center"/>
          </w:tcPr>
          <w:p w14:paraId="1939B140" w14:textId="77777777">
            <w:pPr>
              <w:spacing w:after="0" w:line="240" w:lineRule="auto"/>
              <w:jc w:val="left"/>
            </w:pPr>
            <w:r>
              <w:rPr>
                <w:sz w:val="16"/>
              </w:rPr>
              <w:t>Configurable organisation and service locations</w:t>
            </w:r>
          </w:p>
        </w:tc>
        <w:tc>
          <w:tcPr>
            <w:tcW w:w="3096" w:type="dxa"/>
            <w:tcMar>
              <w:top w:w="80" w:type="dxa"/>
              <w:left w:w="90" w:type="dxa"/>
              <w:bottom w:w="80" w:type="dxa"/>
              <w:right w:w="90" w:type="dxa"/>
            </w:tcMar>
            <w:vAlign w:val="center"/>
          </w:tcPr>
          <w:p w14:paraId="55519E2B" w14:textId="77777777">
            <w:pPr>
              <w:spacing w:after="0" w:line="240" w:lineRule="auto"/>
              <w:jc w:val="left"/>
            </w:pPr>
            <w:r>
              <w:rPr>
                <w:sz w:val="16"/>
              </w:rPr>
              <w:t>One active hospital for pilot; unique local codes</w:t>
            </w:r>
          </w:p>
        </w:tc>
      </w:tr>
      <w:tr w14:paraId="721E3DE4" w14:textId="77777777">
        <w:trPr>
          <w:cantSplit/>
          <w:jc w:val="center"/>
        </w:trPr>
        <w:tc>
          <w:tcPr>
            <w:tcW w:w="2448" w:type="dxa"/>
            <w:shd w:val="clear" w:color="auto" w:fill="F4F4F4"/>
            <w:tcMar>
              <w:top w:w="80" w:type="dxa"/>
              <w:left w:w="90" w:type="dxa"/>
              <w:bottom w:w="80" w:type="dxa"/>
              <w:right w:w="90" w:type="dxa"/>
            </w:tcMar>
            <w:vAlign w:val="center"/>
          </w:tcPr>
          <w:p w14:paraId="71569282" w14:textId="77777777">
            <w:pPr>
              <w:spacing w:after="0" w:line="240" w:lineRule="auto"/>
              <w:jc w:val="left"/>
            </w:pPr>
            <w:r>
              <w:rPr>
                <w:sz w:val="16"/>
              </w:rPr>
              <w:t>DoctorProfile, PatientProfile</w:t>
            </w:r>
          </w:p>
        </w:tc>
        <w:tc>
          <w:tcPr>
            <w:tcW w:w="3384" w:type="dxa"/>
            <w:shd w:val="clear" w:color="auto" w:fill="F4F4F4"/>
            <w:tcMar>
              <w:top w:w="80" w:type="dxa"/>
              <w:left w:w="90" w:type="dxa"/>
              <w:bottom w:w="80" w:type="dxa"/>
              <w:right w:w="90" w:type="dxa"/>
            </w:tcMar>
            <w:vAlign w:val="center"/>
          </w:tcPr>
          <w:p w14:paraId="213F73AC" w14:textId="77777777">
            <w:pPr>
              <w:spacing w:after="0" w:line="240" w:lineRule="auto"/>
              <w:jc w:val="left"/>
            </w:pPr>
            <w:r>
              <w:rPr>
                <w:sz w:val="16"/>
              </w:rPr>
              <w:t>Role specific directory and patient identity</w:t>
            </w:r>
          </w:p>
        </w:tc>
        <w:tc>
          <w:tcPr>
            <w:tcW w:w="3096" w:type="dxa"/>
            <w:shd w:val="clear" w:color="auto" w:fill="F4F4F4"/>
            <w:tcMar>
              <w:top w:w="80" w:type="dxa"/>
              <w:left w:w="90" w:type="dxa"/>
              <w:bottom w:w="80" w:type="dxa"/>
              <w:right w:w="90" w:type="dxa"/>
            </w:tcMar>
            <w:vAlign w:val="center"/>
          </w:tcPr>
          <w:p w14:paraId="1A455D6F" w14:textId="77777777">
            <w:pPr>
              <w:spacing w:after="0" w:line="240" w:lineRule="auto"/>
              <w:jc w:val="left"/>
            </w:pPr>
            <w:r>
              <w:rPr>
                <w:sz w:val="16"/>
              </w:rPr>
              <w:t xml:space="preserve">UUID public IDs; unique doctor code and </w:t>
            </w:r>
            <w:r>
              <w:rPr>
                <w:sz w:val="16"/>
              </w:rPr>
              <w:t>generated MRN</w:t>
            </w:r>
          </w:p>
        </w:tc>
      </w:tr>
      <w:tr w14:paraId="0E737B17" w14:textId="77777777">
        <w:trPr>
          <w:cantSplit/>
          <w:jc w:val="center"/>
        </w:trPr>
        <w:tc>
          <w:tcPr>
            <w:tcW w:w="2448" w:type="dxa"/>
            <w:tcMar>
              <w:top w:w="80" w:type="dxa"/>
              <w:left w:w="90" w:type="dxa"/>
              <w:bottom w:w="80" w:type="dxa"/>
              <w:right w:w="90" w:type="dxa"/>
            </w:tcMar>
            <w:vAlign w:val="center"/>
          </w:tcPr>
          <w:p w14:paraId="0D395A7A" w14:textId="77777777">
            <w:pPr>
              <w:spacing w:after="0" w:line="240" w:lineRule="auto"/>
              <w:jc w:val="left"/>
            </w:pPr>
            <w:r>
              <w:rPr>
                <w:sz w:val="16"/>
              </w:rPr>
              <w:t>PrivacyNoticeVersion, ConsentRecord</w:t>
            </w:r>
          </w:p>
        </w:tc>
        <w:tc>
          <w:tcPr>
            <w:tcW w:w="3384" w:type="dxa"/>
            <w:tcMar>
              <w:top w:w="80" w:type="dxa"/>
              <w:left w:w="90" w:type="dxa"/>
              <w:bottom w:w="80" w:type="dxa"/>
              <w:right w:w="90" w:type="dxa"/>
            </w:tcMar>
            <w:vAlign w:val="center"/>
          </w:tcPr>
          <w:p w14:paraId="6C50BD87" w14:textId="77777777">
            <w:pPr>
              <w:spacing w:after="0" w:line="240" w:lineRule="auto"/>
              <w:jc w:val="left"/>
            </w:pPr>
            <w:r>
              <w:rPr>
                <w:sz w:val="16"/>
              </w:rPr>
              <w:t>Exact notice text and patient decision history</w:t>
            </w:r>
          </w:p>
        </w:tc>
        <w:tc>
          <w:tcPr>
            <w:tcW w:w="3096" w:type="dxa"/>
            <w:tcMar>
              <w:top w:w="80" w:type="dxa"/>
              <w:left w:w="90" w:type="dxa"/>
              <w:bottom w:w="80" w:type="dxa"/>
              <w:right w:w="90" w:type="dxa"/>
            </w:tcMar>
            <w:vAlign w:val="center"/>
          </w:tcPr>
          <w:p w14:paraId="7083E19F" w14:textId="77777777">
            <w:pPr>
              <w:spacing w:after="0" w:line="240" w:lineRule="auto"/>
              <w:jc w:val="left"/>
            </w:pPr>
            <w:r>
              <w:rPr>
                <w:sz w:val="16"/>
              </w:rPr>
              <w:t>Append only consent tied to immutable notice version</w:t>
            </w:r>
          </w:p>
        </w:tc>
      </w:tr>
      <w:tr w14:paraId="223D718D" w14:textId="77777777">
        <w:trPr>
          <w:cantSplit/>
          <w:jc w:val="center"/>
        </w:trPr>
        <w:tc>
          <w:tcPr>
            <w:tcW w:w="2448" w:type="dxa"/>
            <w:shd w:val="clear" w:color="auto" w:fill="F4F4F4"/>
            <w:tcMar>
              <w:top w:w="80" w:type="dxa"/>
              <w:left w:w="90" w:type="dxa"/>
              <w:bottom w:w="80" w:type="dxa"/>
              <w:right w:w="90" w:type="dxa"/>
            </w:tcMar>
            <w:vAlign w:val="center"/>
          </w:tcPr>
          <w:p w14:paraId="7F45CB3D" w14:textId="77777777">
            <w:pPr>
              <w:spacing w:after="0" w:line="240" w:lineRule="auto"/>
              <w:jc w:val="left"/>
            </w:pPr>
            <w:r>
              <w:rPr>
                <w:sz w:val="16"/>
              </w:rPr>
              <w:t>Schedule, ScheduleException</w:t>
            </w:r>
          </w:p>
        </w:tc>
        <w:tc>
          <w:tcPr>
            <w:tcW w:w="3384" w:type="dxa"/>
            <w:shd w:val="clear" w:color="auto" w:fill="F4F4F4"/>
            <w:tcMar>
              <w:top w:w="80" w:type="dxa"/>
              <w:left w:w="90" w:type="dxa"/>
              <w:bottom w:w="80" w:type="dxa"/>
              <w:right w:w="90" w:type="dxa"/>
            </w:tcMar>
            <w:vAlign w:val="center"/>
          </w:tcPr>
          <w:p w14:paraId="3392D19B" w14:textId="77777777">
            <w:pPr>
              <w:spacing w:after="0" w:line="240" w:lineRule="auto"/>
              <w:jc w:val="left"/>
            </w:pPr>
            <w:r>
              <w:rPr>
                <w:sz w:val="16"/>
              </w:rPr>
              <w:t>Recurring hours, capacity and dated closure or replacement</w:t>
            </w:r>
          </w:p>
        </w:tc>
        <w:tc>
          <w:tcPr>
            <w:tcW w:w="3096" w:type="dxa"/>
            <w:shd w:val="clear" w:color="auto" w:fill="F4F4F4"/>
            <w:tcMar>
              <w:top w:w="80" w:type="dxa"/>
              <w:left w:w="90" w:type="dxa"/>
              <w:bottom w:w="80" w:type="dxa"/>
              <w:right w:w="90" w:type="dxa"/>
            </w:tcMar>
            <w:vAlign w:val="center"/>
          </w:tcPr>
          <w:p w14:paraId="227FF742" w14:textId="77777777">
            <w:pPr>
              <w:spacing w:after="0" w:line="240" w:lineRule="auto"/>
              <w:jc w:val="left"/>
            </w:pPr>
            <w:r>
              <w:rPr>
                <w:sz w:val="16"/>
              </w:rPr>
              <w:t>Overlap validatio</w:t>
            </w:r>
            <w:r>
              <w:rPr>
                <w:sz w:val="16"/>
              </w:rPr>
              <w:t>n; referenced structural schedule fields immutable</w:t>
            </w:r>
          </w:p>
        </w:tc>
      </w:tr>
      <w:tr w14:paraId="67CE6D88" w14:textId="77777777">
        <w:trPr>
          <w:cantSplit/>
          <w:jc w:val="center"/>
        </w:trPr>
        <w:tc>
          <w:tcPr>
            <w:tcW w:w="2448" w:type="dxa"/>
            <w:tcMar>
              <w:top w:w="80" w:type="dxa"/>
              <w:left w:w="90" w:type="dxa"/>
              <w:bottom w:w="80" w:type="dxa"/>
              <w:right w:w="90" w:type="dxa"/>
            </w:tcMar>
            <w:vAlign w:val="center"/>
          </w:tcPr>
          <w:p w14:paraId="2A39E825" w14:textId="77777777">
            <w:pPr>
              <w:spacing w:after="0" w:line="240" w:lineRule="auto"/>
              <w:jc w:val="left"/>
            </w:pPr>
            <w:r>
              <w:rPr>
                <w:sz w:val="16"/>
              </w:rPr>
              <w:t>Appointment, AppointmentHistory</w:t>
            </w:r>
          </w:p>
        </w:tc>
        <w:tc>
          <w:tcPr>
            <w:tcW w:w="3384" w:type="dxa"/>
            <w:tcMar>
              <w:top w:w="80" w:type="dxa"/>
              <w:left w:w="90" w:type="dxa"/>
              <w:bottom w:w="80" w:type="dxa"/>
              <w:right w:w="90" w:type="dxa"/>
            </w:tcMar>
            <w:vAlign w:val="center"/>
          </w:tcPr>
          <w:p w14:paraId="0A8B9695" w14:textId="77777777">
            <w:pPr>
              <w:spacing w:after="0" w:line="240" w:lineRule="auto"/>
              <w:jc w:val="left"/>
            </w:pPr>
            <w:r>
              <w:rPr>
                <w:sz w:val="16"/>
              </w:rPr>
              <w:t>Current booking and every material appointment change</w:t>
            </w:r>
          </w:p>
        </w:tc>
        <w:tc>
          <w:tcPr>
            <w:tcW w:w="3096" w:type="dxa"/>
            <w:tcMar>
              <w:top w:w="80" w:type="dxa"/>
              <w:left w:w="90" w:type="dxa"/>
              <w:bottom w:w="80" w:type="dxa"/>
              <w:right w:w="90" w:type="dxa"/>
            </w:tcMar>
            <w:vAlign w:val="center"/>
          </w:tcPr>
          <w:p w14:paraId="281C7C04" w14:textId="77777777">
            <w:pPr>
              <w:spacing w:after="0" w:line="240" w:lineRule="auto"/>
              <w:jc w:val="left"/>
            </w:pPr>
            <w:r>
              <w:rPr>
                <w:sz w:val="16"/>
              </w:rPr>
              <w:t>Capacity transaction; four exact appointment states</w:t>
            </w:r>
          </w:p>
        </w:tc>
      </w:tr>
      <w:tr w14:paraId="691A0579" w14:textId="77777777">
        <w:trPr>
          <w:cantSplit/>
          <w:jc w:val="center"/>
        </w:trPr>
        <w:tc>
          <w:tcPr>
            <w:tcW w:w="2448" w:type="dxa"/>
            <w:shd w:val="clear" w:color="auto" w:fill="F4F4F4"/>
            <w:tcMar>
              <w:top w:w="80" w:type="dxa"/>
              <w:left w:w="90" w:type="dxa"/>
              <w:bottom w:w="80" w:type="dxa"/>
              <w:right w:w="90" w:type="dxa"/>
            </w:tcMar>
            <w:vAlign w:val="center"/>
          </w:tcPr>
          <w:p w14:paraId="754CF091" w14:textId="77777777">
            <w:pPr>
              <w:spacing w:after="0" w:line="240" w:lineRule="auto"/>
              <w:jc w:val="left"/>
            </w:pPr>
            <w:r>
              <w:rPr>
                <w:sz w:val="16"/>
              </w:rPr>
              <w:t>QueueSession, QueueTicket, QueueEvent</w:t>
            </w:r>
          </w:p>
        </w:tc>
        <w:tc>
          <w:tcPr>
            <w:tcW w:w="3384" w:type="dxa"/>
            <w:shd w:val="clear" w:color="auto" w:fill="F4F4F4"/>
            <w:tcMar>
              <w:top w:w="80" w:type="dxa"/>
              <w:left w:w="90" w:type="dxa"/>
              <w:bottom w:w="80" w:type="dxa"/>
              <w:right w:w="90" w:type="dxa"/>
            </w:tcMar>
            <w:vAlign w:val="center"/>
          </w:tcPr>
          <w:p w14:paraId="23B5D5AD" w14:textId="77777777">
            <w:pPr>
              <w:spacing w:after="0" w:line="240" w:lineRule="auto"/>
              <w:jc w:val="left"/>
            </w:pPr>
            <w:r>
              <w:rPr>
                <w:sz w:val="16"/>
              </w:rPr>
              <w:t xml:space="preserve">Daily service order, </w:t>
            </w:r>
            <w:r>
              <w:rPr>
                <w:sz w:val="16"/>
              </w:rPr>
              <w:t>current token and transition evidence</w:t>
            </w:r>
          </w:p>
        </w:tc>
        <w:tc>
          <w:tcPr>
            <w:tcW w:w="3096" w:type="dxa"/>
            <w:shd w:val="clear" w:color="auto" w:fill="F4F4F4"/>
            <w:tcMar>
              <w:top w:w="80" w:type="dxa"/>
              <w:left w:w="90" w:type="dxa"/>
              <w:bottom w:w="80" w:type="dxa"/>
              <w:right w:w="90" w:type="dxa"/>
            </w:tcMar>
            <w:vAlign w:val="center"/>
          </w:tcPr>
          <w:p w14:paraId="11D31003" w14:textId="77777777">
            <w:pPr>
              <w:spacing w:after="0" w:line="240" w:lineRule="auto"/>
              <w:jc w:val="left"/>
            </w:pPr>
            <w:r>
              <w:rPr>
                <w:sz w:val="16"/>
              </w:rPr>
              <w:t>One active ticket per appointment and one active service position</w:t>
            </w:r>
          </w:p>
        </w:tc>
      </w:tr>
      <w:tr w14:paraId="3A625C82" w14:textId="77777777">
        <w:trPr>
          <w:cantSplit/>
          <w:jc w:val="center"/>
        </w:trPr>
        <w:tc>
          <w:tcPr>
            <w:tcW w:w="2448" w:type="dxa"/>
            <w:tcMar>
              <w:top w:w="80" w:type="dxa"/>
              <w:left w:w="90" w:type="dxa"/>
              <w:bottom w:w="80" w:type="dxa"/>
              <w:right w:w="90" w:type="dxa"/>
            </w:tcMar>
            <w:vAlign w:val="center"/>
          </w:tcPr>
          <w:p w14:paraId="2650F09D" w14:textId="77777777">
            <w:pPr>
              <w:spacing w:after="0" w:line="240" w:lineRule="auto"/>
              <w:jc w:val="left"/>
            </w:pPr>
            <w:r>
              <w:rPr>
                <w:sz w:val="16"/>
              </w:rPr>
              <w:t>QueueEstimateRecord</w:t>
            </w:r>
          </w:p>
        </w:tc>
        <w:tc>
          <w:tcPr>
            <w:tcW w:w="3384" w:type="dxa"/>
            <w:tcMar>
              <w:top w:w="80" w:type="dxa"/>
              <w:left w:w="90" w:type="dxa"/>
              <w:bottom w:w="80" w:type="dxa"/>
              <w:right w:w="90" w:type="dxa"/>
            </w:tcMar>
            <w:vAlign w:val="center"/>
          </w:tcPr>
          <w:p w14:paraId="0A2B81F8" w14:textId="77777777">
            <w:pPr>
              <w:spacing w:after="0" w:line="240" w:lineRule="auto"/>
              <w:jc w:val="left"/>
            </w:pPr>
            <w:r>
              <w:rPr>
                <w:sz w:val="16"/>
              </w:rPr>
              <w:t>Calculation inputs and output used for one patient snapshot</w:t>
            </w:r>
          </w:p>
        </w:tc>
        <w:tc>
          <w:tcPr>
            <w:tcW w:w="3096" w:type="dxa"/>
            <w:tcMar>
              <w:top w:w="80" w:type="dxa"/>
              <w:left w:w="90" w:type="dxa"/>
              <w:bottom w:w="80" w:type="dxa"/>
              <w:right w:w="90" w:type="dxa"/>
            </w:tcMar>
            <w:vAlign w:val="center"/>
          </w:tcPr>
          <w:p w14:paraId="4225ACC8" w14:textId="77777777">
            <w:pPr>
              <w:spacing w:after="0" w:line="240" w:lineRule="auto"/>
              <w:jc w:val="left"/>
            </w:pPr>
            <w:r>
              <w:rPr>
                <w:sz w:val="16"/>
              </w:rPr>
              <w:t>Append only version, sample and uncertainty evidence</w:t>
            </w:r>
          </w:p>
        </w:tc>
      </w:tr>
      <w:tr w14:paraId="2708CF63" w14:textId="77777777">
        <w:trPr>
          <w:cantSplit/>
          <w:jc w:val="center"/>
        </w:trPr>
        <w:tc>
          <w:tcPr>
            <w:tcW w:w="2448" w:type="dxa"/>
            <w:shd w:val="clear" w:color="auto" w:fill="F4F4F4"/>
            <w:tcMar>
              <w:top w:w="80" w:type="dxa"/>
              <w:left w:w="90" w:type="dxa"/>
              <w:bottom w:w="80" w:type="dxa"/>
              <w:right w:w="90" w:type="dxa"/>
            </w:tcMar>
            <w:vAlign w:val="center"/>
          </w:tcPr>
          <w:p w14:paraId="6A83B79F" w14:textId="77777777">
            <w:pPr>
              <w:spacing w:after="0" w:line="240" w:lineRule="auto"/>
              <w:jc w:val="left"/>
            </w:pPr>
            <w:r>
              <w:rPr>
                <w:sz w:val="16"/>
              </w:rPr>
              <w:lastRenderedPageBreak/>
              <w:t>PaymentRecord, PaymentHistory</w:t>
            </w:r>
          </w:p>
        </w:tc>
        <w:tc>
          <w:tcPr>
            <w:tcW w:w="3384" w:type="dxa"/>
            <w:shd w:val="clear" w:color="auto" w:fill="F4F4F4"/>
            <w:tcMar>
              <w:top w:w="80" w:type="dxa"/>
              <w:left w:w="90" w:type="dxa"/>
              <w:bottom w:w="80" w:type="dxa"/>
              <w:right w:w="90" w:type="dxa"/>
            </w:tcMar>
            <w:vAlign w:val="center"/>
          </w:tcPr>
          <w:p w14:paraId="5A284B24" w14:textId="77777777">
            <w:pPr>
              <w:spacing w:after="0" w:line="240" w:lineRule="auto"/>
              <w:jc w:val="left"/>
            </w:pPr>
            <w:r>
              <w:rPr>
                <w:sz w:val="16"/>
              </w:rPr>
              <w:t>Onsite BDT status and corrections</w:t>
            </w:r>
          </w:p>
        </w:tc>
        <w:tc>
          <w:tcPr>
            <w:tcW w:w="3096" w:type="dxa"/>
            <w:shd w:val="clear" w:color="auto" w:fill="F4F4F4"/>
            <w:tcMar>
              <w:top w:w="80" w:type="dxa"/>
              <w:left w:w="90" w:type="dxa"/>
              <w:bottom w:w="80" w:type="dxa"/>
              <w:right w:w="90" w:type="dxa"/>
            </w:tcMar>
            <w:vAlign w:val="center"/>
          </w:tcPr>
          <w:p w14:paraId="56D791FF" w14:textId="77777777">
            <w:pPr>
              <w:spacing w:after="0" w:line="240" w:lineRule="auto"/>
              <w:jc w:val="left"/>
            </w:pPr>
            <w:r>
              <w:rPr>
                <w:sz w:val="16"/>
              </w:rPr>
              <w:t>Integer minor units; no card or bank credential fields</w:t>
            </w:r>
          </w:p>
        </w:tc>
      </w:tr>
      <w:tr w14:paraId="0F1C267E" w14:textId="77777777">
        <w:trPr>
          <w:cantSplit/>
          <w:jc w:val="center"/>
        </w:trPr>
        <w:tc>
          <w:tcPr>
            <w:tcW w:w="2448" w:type="dxa"/>
            <w:tcMar>
              <w:top w:w="80" w:type="dxa"/>
              <w:left w:w="90" w:type="dxa"/>
              <w:bottom w:w="80" w:type="dxa"/>
              <w:right w:w="90" w:type="dxa"/>
            </w:tcMar>
            <w:vAlign w:val="center"/>
          </w:tcPr>
          <w:p w14:paraId="1808C416" w14:textId="77777777">
            <w:pPr>
              <w:spacing w:after="0" w:line="240" w:lineRule="auto"/>
              <w:jc w:val="left"/>
            </w:pPr>
            <w:r>
              <w:rPr>
                <w:sz w:val="16"/>
              </w:rPr>
              <w:t>Notification, NotificationOutbox, NotificationAttempt</w:t>
            </w:r>
          </w:p>
        </w:tc>
        <w:tc>
          <w:tcPr>
            <w:tcW w:w="3384" w:type="dxa"/>
            <w:tcMar>
              <w:top w:w="80" w:type="dxa"/>
              <w:left w:w="90" w:type="dxa"/>
              <w:bottom w:w="80" w:type="dxa"/>
              <w:right w:w="90" w:type="dxa"/>
            </w:tcMar>
            <w:vAlign w:val="center"/>
          </w:tcPr>
          <w:p w14:paraId="23573F89" w14:textId="77777777">
            <w:pPr>
              <w:spacing w:after="0" w:line="240" w:lineRule="auto"/>
              <w:jc w:val="left"/>
            </w:pPr>
            <w:r>
              <w:rPr>
                <w:sz w:val="16"/>
              </w:rPr>
              <w:t>In app messages and reliable email delivery</w:t>
            </w:r>
          </w:p>
        </w:tc>
        <w:tc>
          <w:tcPr>
            <w:tcW w:w="3096" w:type="dxa"/>
            <w:tcMar>
              <w:top w:w="80" w:type="dxa"/>
              <w:left w:w="90" w:type="dxa"/>
              <w:bottom w:w="80" w:type="dxa"/>
              <w:right w:w="90" w:type="dxa"/>
            </w:tcMar>
            <w:vAlign w:val="center"/>
          </w:tcPr>
          <w:p w14:paraId="652D1F71" w14:textId="77777777">
            <w:pPr>
              <w:spacing w:after="0" w:line="240" w:lineRule="auto"/>
              <w:jc w:val="left"/>
            </w:pPr>
            <w:r>
              <w:rPr>
                <w:sz w:val="16"/>
              </w:rPr>
              <w:t>Business commit separated from deliver</w:t>
            </w:r>
            <w:r>
              <w:rPr>
                <w:sz w:val="16"/>
              </w:rPr>
              <w:t>y retry</w:t>
            </w:r>
          </w:p>
        </w:tc>
      </w:tr>
      <w:tr w14:paraId="3E8D67D5" w14:textId="77777777">
        <w:trPr>
          <w:cantSplit/>
          <w:jc w:val="center"/>
        </w:trPr>
        <w:tc>
          <w:tcPr>
            <w:tcW w:w="2448" w:type="dxa"/>
            <w:shd w:val="clear" w:color="auto" w:fill="F4F4F4"/>
            <w:tcMar>
              <w:top w:w="80" w:type="dxa"/>
              <w:left w:w="90" w:type="dxa"/>
              <w:bottom w:w="80" w:type="dxa"/>
              <w:right w:w="90" w:type="dxa"/>
            </w:tcMar>
            <w:vAlign w:val="center"/>
          </w:tcPr>
          <w:p w14:paraId="45FD6D97" w14:textId="77777777">
            <w:pPr>
              <w:spacing w:after="0" w:line="240" w:lineRule="auto"/>
              <w:jc w:val="left"/>
            </w:pPr>
            <w:r>
              <w:rPr>
                <w:sz w:val="16"/>
              </w:rPr>
              <w:t>AuditEvent, IdempotencyRecord, RateLimitBucket</w:t>
            </w:r>
          </w:p>
        </w:tc>
        <w:tc>
          <w:tcPr>
            <w:tcW w:w="3384" w:type="dxa"/>
            <w:shd w:val="clear" w:color="auto" w:fill="F4F4F4"/>
            <w:tcMar>
              <w:top w:w="80" w:type="dxa"/>
              <w:left w:w="90" w:type="dxa"/>
              <w:bottom w:w="80" w:type="dxa"/>
              <w:right w:w="90" w:type="dxa"/>
            </w:tcMar>
            <w:vAlign w:val="center"/>
          </w:tcPr>
          <w:p w14:paraId="26620E14" w14:textId="77777777">
            <w:pPr>
              <w:spacing w:after="0" w:line="240" w:lineRule="auto"/>
              <w:jc w:val="left"/>
            </w:pPr>
            <w:r>
              <w:rPr>
                <w:sz w:val="16"/>
              </w:rPr>
              <w:t>Traceability, repeated write result and shared abuse control</w:t>
            </w:r>
          </w:p>
        </w:tc>
        <w:tc>
          <w:tcPr>
            <w:tcW w:w="3096" w:type="dxa"/>
            <w:shd w:val="clear" w:color="auto" w:fill="F4F4F4"/>
            <w:tcMar>
              <w:top w:w="80" w:type="dxa"/>
              <w:left w:w="90" w:type="dxa"/>
              <w:bottom w:w="80" w:type="dxa"/>
              <w:right w:w="90" w:type="dxa"/>
            </w:tcMar>
            <w:vAlign w:val="center"/>
          </w:tcPr>
          <w:p w14:paraId="1AC2CF0A" w14:textId="77777777">
            <w:pPr>
              <w:spacing w:after="0" w:line="240" w:lineRule="auto"/>
              <w:jc w:val="left"/>
            </w:pPr>
            <w:r>
              <w:rPr>
                <w:sz w:val="16"/>
              </w:rPr>
              <w:t>Safe structured data and bounded retention</w:t>
            </w:r>
          </w:p>
        </w:tc>
      </w:tr>
    </w:tbl>
    <w:p w14:paraId="51D52EDE" w14:textId="77777777"/>
    <w:p w14:paraId="7A73E857" w14:textId="77777777">
      <w:r>
        <w:t xml:space="preserve">Every externally addressable business record uses a UUID. Sequential database keys, where </w:t>
      </w:r>
      <w:r>
        <w:t>present internally, do not become object authority. Timestamps are stored in UTC and displayed in Asia/Dhaka. Money is stored as integer BDT minor units. Patients, doctors, schedules, and referenced configuration are deactivated or superseded rather than s</w:t>
      </w:r>
      <w:r>
        <w:t>ilently deleted. Restrictive foreign keys keep historical records from becoming detached.</w:t>
      </w:r>
    </w:p>
    <w:p w14:paraId="4BA54ECF" w14:textId="77777777">
      <w:pPr>
        <w:pStyle w:val="Heading3"/>
      </w:pPr>
      <w:bookmarkStart w:id="52" w:name="_Toc239441659"/>
      <w:r>
        <w:t>3.3.3 Appointment and Queue State Design</w:t>
      </w:r>
      <w:bookmarkEnd w:id="52"/>
    </w:p>
    <w:p w14:paraId="1FCD491F" w14:textId="77777777">
      <w:pPr>
        <w:keepNext/>
        <w:spacing w:after="60"/>
        <w:jc w:val="center"/>
      </w:pPr>
      <w:r>
        <w:rPr>
          <w:noProof/>
        </w:rPr>
        <w:drawing>
          <wp:inline distT="0" distB="0" distL="0" distR="0" wp14:anchorId="5A636550" wp14:editId="3232A68C">
            <wp:extent cx="5760720" cy="3240405"/>
            <wp:effectExtent l="0" t="0" r="0" b="0"/>
            <wp:docPr id="5" name="Picture 5" descr="Appointment and queue workflow"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pointment_queue_workflow.png"/>
                    <pic:cNvPicPr/>
                  </pic:nvPicPr>
                  <pic:blipFill>
                    <a:blip r:embed="rId14"/>
                    <a:stretch>
                      <a:fillRect/>
                    </a:stretch>
                  </pic:blipFill>
                  <pic:spPr>
                    <a:xfrm>
                      <a:off x="0" y="0"/>
                      <a:ext cx="5760720" cy="3240405"/>
                    </a:xfrm>
                    <a:prstGeom prst="rect">
                      <a:avLst/>
                    </a:prstGeom>
                  </pic:spPr>
                </pic:pic>
              </a:graphicData>
            </a:graphic>
          </wp:inline>
        </w:drawing>
      </w:r>
    </w:p>
    <w:p w14:paraId="217AEFA6" w14:textId="77777777">
      <w:pPr>
        <w:pStyle w:val="FigureCaption"/>
      </w:pPr>
      <w:bookmarkStart w:id="53" w:name="_Toc239441710"/>
      <w:r>
        <w:t>Figure 3.4: Appointment and queue workflow</w:t>
      </w:r>
      <w:bookmarkEnd w:id="53"/>
    </w:p>
    <w:p w14:paraId="04486E6D" w14:textId="77777777">
      <w:r>
        <w:t xml:space="preserve">Appointment states are confirmed, cancelled, completed, and no_show. Queue </w:t>
      </w:r>
      <w:r>
        <w:t>states are waiting, called, in_service, deferred, completed, no_show, and cancelled. Cancelled, completed, and no show appointments are terminal. Queue defer and restore are explicit because temporarily passing a patient should not be disguised as cancella</w:t>
      </w:r>
      <w:r>
        <w:t>tion. Every override requires a reason and records the previous state, new state, actor, time, and request identifier.</w:t>
      </w:r>
    </w:p>
    <w:p w14:paraId="69C10B22" w14:textId="77777777">
      <w:r>
        <w:t>A write request carries an Idempotency-Key. The server associates its digest with the authenticated actor, route scope, and request diges</w:t>
      </w:r>
      <w:r>
        <w:t>t. An exact retry receives the stored outcome. Reusing the key with a different body is rejected. For competing actions, PostgreSQL row locks serialize the schedule, appointment, queue session, or ticket that owns the invariant. Database constraints remain</w:t>
      </w:r>
      <w:r>
        <w:t xml:space="preserve"> the final protection if application checks race. PostgreSQL documentation distinguishes row level locking and constraint enforcement, which are both used here [23], [24].</w:t>
      </w:r>
    </w:p>
    <w:p w14:paraId="2DD518C1" w14:textId="77777777">
      <w:pPr>
        <w:pStyle w:val="Heading3"/>
      </w:pPr>
      <w:bookmarkStart w:id="54" w:name="_Toc239441660"/>
      <w:r>
        <w:lastRenderedPageBreak/>
        <w:t>3.3.4 API Contract</w:t>
      </w:r>
      <w:bookmarkEnd w:id="54"/>
    </w:p>
    <w:p w14:paraId="63237230" w14:textId="77777777">
      <w:pPr>
        <w:pStyle w:val="TableCaption"/>
      </w:pPr>
      <w:bookmarkStart w:id="55" w:name="_Toc239441727"/>
      <w:r>
        <w:t>Table 3.5: Versioned API groups</w:t>
      </w:r>
      <w:bookmarkEnd w:id="55"/>
    </w:p>
    <w:tbl>
      <w:tblPr>
        <w:tblStyle w:val="TableGrid"/>
        <w:tblW w:w="8928" w:type="dxa"/>
        <w:jc w:val="center"/>
        <w:tblLayout w:type="fixed"/>
        <w:tblLook w:val="04A0" w:firstRow="1" w:lastRow="0" w:firstColumn="1" w:lastColumn="0" w:noHBand="0" w:noVBand="1"/>
      </w:tblPr>
      <w:tblGrid>
        <w:gridCol w:w="1800"/>
        <w:gridCol w:w="2952"/>
        <w:gridCol w:w="4176"/>
      </w:tblGrid>
      <w:tr w14:paraId="5FD73A0B" w14:textId="77777777">
        <w:trPr>
          <w:cantSplit/>
          <w:tblHeader/>
          <w:jc w:val="center"/>
        </w:trPr>
        <w:tc>
          <w:tcPr>
            <w:tcW w:w="1800" w:type="dxa"/>
            <w:shd w:val="clear" w:color="auto" w:fill="E6E6E6"/>
            <w:tcMar>
              <w:top w:w="80" w:type="dxa"/>
              <w:left w:w="90" w:type="dxa"/>
              <w:bottom w:w="80" w:type="dxa"/>
              <w:right w:w="90" w:type="dxa"/>
            </w:tcMar>
            <w:vAlign w:val="center"/>
          </w:tcPr>
          <w:p w14:paraId="61E07F9D" w14:textId="77777777">
            <w:pPr>
              <w:spacing w:after="0" w:line="240" w:lineRule="auto"/>
              <w:jc w:val="center"/>
            </w:pPr>
            <w:r>
              <w:rPr>
                <w:b/>
                <w:sz w:val="16"/>
              </w:rPr>
              <w:t>Area</w:t>
            </w:r>
          </w:p>
        </w:tc>
        <w:tc>
          <w:tcPr>
            <w:tcW w:w="2952" w:type="dxa"/>
            <w:shd w:val="clear" w:color="auto" w:fill="E6E6E6"/>
            <w:tcMar>
              <w:top w:w="80" w:type="dxa"/>
              <w:left w:w="90" w:type="dxa"/>
              <w:bottom w:w="80" w:type="dxa"/>
              <w:right w:w="90" w:type="dxa"/>
            </w:tcMar>
            <w:vAlign w:val="center"/>
          </w:tcPr>
          <w:p w14:paraId="7C8CA49D" w14:textId="77777777">
            <w:pPr>
              <w:spacing w:after="0" w:line="240" w:lineRule="auto"/>
              <w:jc w:val="center"/>
            </w:pPr>
            <w:r>
              <w:rPr>
                <w:b/>
                <w:sz w:val="16"/>
              </w:rPr>
              <w:t>Path</w:t>
            </w:r>
          </w:p>
        </w:tc>
        <w:tc>
          <w:tcPr>
            <w:tcW w:w="4176" w:type="dxa"/>
            <w:shd w:val="clear" w:color="auto" w:fill="E6E6E6"/>
            <w:tcMar>
              <w:top w:w="80" w:type="dxa"/>
              <w:left w:w="90" w:type="dxa"/>
              <w:bottom w:w="80" w:type="dxa"/>
              <w:right w:w="90" w:type="dxa"/>
            </w:tcMar>
            <w:vAlign w:val="center"/>
          </w:tcPr>
          <w:p w14:paraId="3A942188" w14:textId="77777777">
            <w:pPr>
              <w:spacing w:after="0" w:line="240" w:lineRule="auto"/>
              <w:jc w:val="center"/>
            </w:pPr>
            <w:r>
              <w:rPr>
                <w:b/>
                <w:sz w:val="16"/>
              </w:rPr>
              <w:t>Responsibility</w:t>
            </w:r>
          </w:p>
        </w:tc>
      </w:tr>
      <w:tr w14:paraId="251EC3FE" w14:textId="77777777">
        <w:trPr>
          <w:cantSplit/>
          <w:jc w:val="center"/>
        </w:trPr>
        <w:tc>
          <w:tcPr>
            <w:tcW w:w="1800" w:type="dxa"/>
            <w:tcMar>
              <w:top w:w="80" w:type="dxa"/>
              <w:left w:w="90" w:type="dxa"/>
              <w:bottom w:w="80" w:type="dxa"/>
              <w:right w:w="90" w:type="dxa"/>
            </w:tcMar>
            <w:vAlign w:val="center"/>
          </w:tcPr>
          <w:p w14:paraId="5EDA9774" w14:textId="77777777">
            <w:pPr>
              <w:spacing w:after="0" w:line="240" w:lineRule="auto"/>
              <w:jc w:val="left"/>
            </w:pPr>
            <w:r>
              <w:rPr>
                <w:sz w:val="16"/>
              </w:rPr>
              <w:t>Authentication</w:t>
            </w:r>
          </w:p>
        </w:tc>
        <w:tc>
          <w:tcPr>
            <w:tcW w:w="2952" w:type="dxa"/>
            <w:tcMar>
              <w:top w:w="80" w:type="dxa"/>
              <w:left w:w="90" w:type="dxa"/>
              <w:bottom w:w="80" w:type="dxa"/>
              <w:right w:w="90" w:type="dxa"/>
            </w:tcMar>
            <w:vAlign w:val="center"/>
          </w:tcPr>
          <w:p w14:paraId="02F126B8" w14:textId="77777777">
            <w:pPr>
              <w:spacing w:after="0" w:line="240" w:lineRule="auto"/>
              <w:jc w:val="left"/>
            </w:pPr>
            <w:r>
              <w:rPr>
                <w:sz w:val="16"/>
              </w:rPr>
              <w:t>/api/v1/auth/</w:t>
            </w:r>
          </w:p>
        </w:tc>
        <w:tc>
          <w:tcPr>
            <w:tcW w:w="4176" w:type="dxa"/>
            <w:tcMar>
              <w:top w:w="80" w:type="dxa"/>
              <w:left w:w="90" w:type="dxa"/>
              <w:bottom w:w="80" w:type="dxa"/>
              <w:right w:w="90" w:type="dxa"/>
            </w:tcMar>
            <w:vAlign w:val="center"/>
          </w:tcPr>
          <w:p w14:paraId="786711B2" w14:textId="77777777">
            <w:pPr>
              <w:spacing w:after="0" w:line="240" w:lineRule="auto"/>
              <w:jc w:val="left"/>
            </w:pPr>
            <w:r>
              <w:rPr>
                <w:sz w:val="16"/>
              </w:rPr>
              <w:t>CSRF, session, login, MFA, registration, verification, reset, invitation and claim</w:t>
            </w:r>
          </w:p>
        </w:tc>
      </w:tr>
      <w:tr w14:paraId="37FB0572" w14:textId="77777777">
        <w:trPr>
          <w:cantSplit/>
          <w:jc w:val="center"/>
        </w:trPr>
        <w:tc>
          <w:tcPr>
            <w:tcW w:w="1800" w:type="dxa"/>
            <w:shd w:val="clear" w:color="auto" w:fill="F4F4F4"/>
            <w:tcMar>
              <w:top w:w="80" w:type="dxa"/>
              <w:left w:w="90" w:type="dxa"/>
              <w:bottom w:w="80" w:type="dxa"/>
              <w:right w:w="90" w:type="dxa"/>
            </w:tcMar>
            <w:vAlign w:val="center"/>
          </w:tcPr>
          <w:p w14:paraId="2851A817" w14:textId="77777777">
            <w:pPr>
              <w:spacing w:after="0" w:line="240" w:lineRule="auto"/>
              <w:jc w:val="left"/>
            </w:pPr>
            <w:r>
              <w:rPr>
                <w:sz w:val="16"/>
              </w:rPr>
              <w:t>Public directory</w:t>
            </w:r>
          </w:p>
        </w:tc>
        <w:tc>
          <w:tcPr>
            <w:tcW w:w="2952" w:type="dxa"/>
            <w:shd w:val="clear" w:color="auto" w:fill="F4F4F4"/>
            <w:tcMar>
              <w:top w:w="80" w:type="dxa"/>
              <w:left w:w="90" w:type="dxa"/>
              <w:bottom w:w="80" w:type="dxa"/>
              <w:right w:w="90" w:type="dxa"/>
            </w:tcMar>
            <w:vAlign w:val="center"/>
          </w:tcPr>
          <w:p w14:paraId="5FAA3266" w14:textId="77777777">
            <w:pPr>
              <w:spacing w:after="0" w:line="240" w:lineRule="auto"/>
              <w:jc w:val="left"/>
            </w:pPr>
            <w:r>
              <w:rPr>
                <w:sz w:val="16"/>
              </w:rPr>
              <w:t>/api/v1/public/</w:t>
            </w:r>
          </w:p>
        </w:tc>
        <w:tc>
          <w:tcPr>
            <w:tcW w:w="4176" w:type="dxa"/>
            <w:shd w:val="clear" w:color="auto" w:fill="F4F4F4"/>
            <w:tcMar>
              <w:top w:w="80" w:type="dxa"/>
              <w:left w:w="90" w:type="dxa"/>
              <w:bottom w:w="80" w:type="dxa"/>
              <w:right w:w="90" w:type="dxa"/>
            </w:tcMar>
            <w:vAlign w:val="center"/>
          </w:tcPr>
          <w:p w14:paraId="1F5C6E2A" w14:textId="77777777">
            <w:pPr>
              <w:spacing w:after="0" w:line="240" w:lineRule="auto"/>
              <w:jc w:val="left"/>
            </w:pPr>
            <w:r>
              <w:rPr>
                <w:sz w:val="16"/>
              </w:rPr>
              <w:t>Hospital, departments, doctors and doctor availability</w:t>
            </w:r>
          </w:p>
        </w:tc>
      </w:tr>
      <w:tr w14:paraId="28495B78" w14:textId="77777777">
        <w:trPr>
          <w:cantSplit/>
          <w:jc w:val="center"/>
        </w:trPr>
        <w:tc>
          <w:tcPr>
            <w:tcW w:w="1800" w:type="dxa"/>
            <w:tcMar>
              <w:top w:w="80" w:type="dxa"/>
              <w:left w:w="90" w:type="dxa"/>
              <w:bottom w:w="80" w:type="dxa"/>
              <w:right w:w="90" w:type="dxa"/>
            </w:tcMar>
            <w:vAlign w:val="center"/>
          </w:tcPr>
          <w:p w14:paraId="340CA521" w14:textId="77777777">
            <w:pPr>
              <w:spacing w:after="0" w:line="240" w:lineRule="auto"/>
              <w:jc w:val="left"/>
            </w:pPr>
            <w:r>
              <w:rPr>
                <w:sz w:val="16"/>
              </w:rPr>
              <w:t>Patient self service</w:t>
            </w:r>
          </w:p>
        </w:tc>
        <w:tc>
          <w:tcPr>
            <w:tcW w:w="2952" w:type="dxa"/>
            <w:tcMar>
              <w:top w:w="80" w:type="dxa"/>
              <w:left w:w="90" w:type="dxa"/>
              <w:bottom w:w="80" w:type="dxa"/>
              <w:right w:w="90" w:type="dxa"/>
            </w:tcMar>
            <w:vAlign w:val="center"/>
          </w:tcPr>
          <w:p w14:paraId="6427BE19" w14:textId="77777777">
            <w:pPr>
              <w:spacing w:after="0" w:line="240" w:lineRule="auto"/>
              <w:jc w:val="left"/>
            </w:pPr>
            <w:r>
              <w:rPr>
                <w:sz w:val="16"/>
              </w:rPr>
              <w:t xml:space="preserve">/api/v1/me/ and </w:t>
            </w:r>
            <w:r>
              <w:rPr>
                <w:sz w:val="16"/>
              </w:rPr>
              <w:t>/appointments/</w:t>
            </w:r>
          </w:p>
        </w:tc>
        <w:tc>
          <w:tcPr>
            <w:tcW w:w="4176" w:type="dxa"/>
            <w:tcMar>
              <w:top w:w="80" w:type="dxa"/>
              <w:left w:w="90" w:type="dxa"/>
              <w:bottom w:w="80" w:type="dxa"/>
              <w:right w:w="90" w:type="dxa"/>
            </w:tcMar>
            <w:vAlign w:val="center"/>
          </w:tcPr>
          <w:p w14:paraId="63B4C07D" w14:textId="77777777">
            <w:pPr>
              <w:spacing w:after="0" w:line="240" w:lineRule="auto"/>
              <w:jc w:val="left"/>
            </w:pPr>
            <w:r>
              <w:rPr>
                <w:sz w:val="16"/>
              </w:rPr>
              <w:t>Own profile, consent, appointments, queue and notifications</w:t>
            </w:r>
          </w:p>
        </w:tc>
      </w:tr>
      <w:tr w14:paraId="73A57B92" w14:textId="77777777">
        <w:trPr>
          <w:cantSplit/>
          <w:jc w:val="center"/>
        </w:trPr>
        <w:tc>
          <w:tcPr>
            <w:tcW w:w="1800" w:type="dxa"/>
            <w:shd w:val="clear" w:color="auto" w:fill="F4F4F4"/>
            <w:tcMar>
              <w:top w:w="80" w:type="dxa"/>
              <w:left w:w="90" w:type="dxa"/>
              <w:bottom w:w="80" w:type="dxa"/>
              <w:right w:w="90" w:type="dxa"/>
            </w:tcMar>
            <w:vAlign w:val="center"/>
          </w:tcPr>
          <w:p w14:paraId="2146DF31" w14:textId="77777777">
            <w:pPr>
              <w:spacing w:after="0" w:line="240" w:lineRule="auto"/>
              <w:jc w:val="left"/>
            </w:pPr>
            <w:r>
              <w:rPr>
                <w:sz w:val="16"/>
              </w:rPr>
              <w:t>Reception</w:t>
            </w:r>
          </w:p>
        </w:tc>
        <w:tc>
          <w:tcPr>
            <w:tcW w:w="2952" w:type="dxa"/>
            <w:shd w:val="clear" w:color="auto" w:fill="F4F4F4"/>
            <w:tcMar>
              <w:top w:w="80" w:type="dxa"/>
              <w:left w:w="90" w:type="dxa"/>
              <w:bottom w:w="80" w:type="dxa"/>
              <w:right w:w="90" w:type="dxa"/>
            </w:tcMar>
            <w:vAlign w:val="center"/>
          </w:tcPr>
          <w:p w14:paraId="36ED110D" w14:textId="77777777">
            <w:pPr>
              <w:spacing w:after="0" w:line="240" w:lineRule="auto"/>
              <w:jc w:val="left"/>
            </w:pPr>
            <w:r>
              <w:rPr>
                <w:sz w:val="16"/>
              </w:rPr>
              <w:t>/api/v1/reception/</w:t>
            </w:r>
          </w:p>
        </w:tc>
        <w:tc>
          <w:tcPr>
            <w:tcW w:w="4176" w:type="dxa"/>
            <w:shd w:val="clear" w:color="auto" w:fill="F4F4F4"/>
            <w:tcMar>
              <w:top w:w="80" w:type="dxa"/>
              <w:left w:w="90" w:type="dxa"/>
              <w:bottom w:w="80" w:type="dxa"/>
              <w:right w:w="90" w:type="dxa"/>
            </w:tcMar>
            <w:vAlign w:val="center"/>
          </w:tcPr>
          <w:p w14:paraId="3FB3E6AE" w14:textId="77777777">
            <w:pPr>
              <w:spacing w:after="0" w:line="240" w:lineRule="auto"/>
              <w:jc w:val="left"/>
            </w:pPr>
            <w:r>
              <w:rPr>
                <w:sz w:val="16"/>
              </w:rPr>
              <w:t>Patient search, duplicate check, assisted registration, check in and walk in</w:t>
            </w:r>
          </w:p>
        </w:tc>
      </w:tr>
      <w:tr w14:paraId="5BBC4CC9" w14:textId="77777777">
        <w:trPr>
          <w:cantSplit/>
          <w:jc w:val="center"/>
        </w:trPr>
        <w:tc>
          <w:tcPr>
            <w:tcW w:w="1800" w:type="dxa"/>
            <w:tcMar>
              <w:top w:w="80" w:type="dxa"/>
              <w:left w:w="90" w:type="dxa"/>
              <w:bottom w:w="80" w:type="dxa"/>
              <w:right w:w="90" w:type="dxa"/>
            </w:tcMar>
            <w:vAlign w:val="center"/>
          </w:tcPr>
          <w:p w14:paraId="2E82927E" w14:textId="77777777">
            <w:pPr>
              <w:spacing w:after="0" w:line="240" w:lineRule="auto"/>
              <w:jc w:val="left"/>
            </w:pPr>
            <w:r>
              <w:rPr>
                <w:sz w:val="16"/>
              </w:rPr>
              <w:t>Queue</w:t>
            </w:r>
          </w:p>
        </w:tc>
        <w:tc>
          <w:tcPr>
            <w:tcW w:w="2952" w:type="dxa"/>
            <w:tcMar>
              <w:top w:w="80" w:type="dxa"/>
              <w:left w:w="90" w:type="dxa"/>
              <w:bottom w:w="80" w:type="dxa"/>
              <w:right w:w="90" w:type="dxa"/>
            </w:tcMar>
            <w:vAlign w:val="center"/>
          </w:tcPr>
          <w:p w14:paraId="623AA863" w14:textId="77777777">
            <w:pPr>
              <w:spacing w:after="0" w:line="240" w:lineRule="auto"/>
              <w:jc w:val="left"/>
            </w:pPr>
            <w:r>
              <w:rPr>
                <w:sz w:val="16"/>
              </w:rPr>
              <w:t>/api/v1/queues/ and /queue-tickets/</w:t>
            </w:r>
          </w:p>
        </w:tc>
        <w:tc>
          <w:tcPr>
            <w:tcW w:w="4176" w:type="dxa"/>
            <w:tcMar>
              <w:top w:w="80" w:type="dxa"/>
              <w:left w:w="90" w:type="dxa"/>
              <w:bottom w:w="80" w:type="dxa"/>
              <w:right w:w="90" w:type="dxa"/>
            </w:tcMar>
            <w:vAlign w:val="center"/>
          </w:tcPr>
          <w:p w14:paraId="7F5ADC24" w14:textId="77777777">
            <w:pPr>
              <w:spacing w:after="0" w:line="240" w:lineRule="auto"/>
              <w:jc w:val="left"/>
            </w:pPr>
            <w:r>
              <w:rPr>
                <w:sz w:val="16"/>
              </w:rPr>
              <w:t xml:space="preserve">Conditional snapshot and </w:t>
            </w:r>
            <w:r>
              <w:rPr>
                <w:sz w:val="16"/>
              </w:rPr>
              <w:t>controlled state actions</w:t>
            </w:r>
          </w:p>
        </w:tc>
      </w:tr>
      <w:tr w14:paraId="4C60788B" w14:textId="77777777">
        <w:trPr>
          <w:cantSplit/>
          <w:jc w:val="center"/>
        </w:trPr>
        <w:tc>
          <w:tcPr>
            <w:tcW w:w="1800" w:type="dxa"/>
            <w:shd w:val="clear" w:color="auto" w:fill="F4F4F4"/>
            <w:tcMar>
              <w:top w:w="80" w:type="dxa"/>
              <w:left w:w="90" w:type="dxa"/>
              <w:bottom w:w="80" w:type="dxa"/>
              <w:right w:w="90" w:type="dxa"/>
            </w:tcMar>
            <w:vAlign w:val="center"/>
          </w:tcPr>
          <w:p w14:paraId="61DA90A9" w14:textId="77777777">
            <w:pPr>
              <w:spacing w:after="0" w:line="240" w:lineRule="auto"/>
              <w:jc w:val="left"/>
            </w:pPr>
            <w:r>
              <w:rPr>
                <w:sz w:val="16"/>
              </w:rPr>
              <w:t>Payments</w:t>
            </w:r>
          </w:p>
        </w:tc>
        <w:tc>
          <w:tcPr>
            <w:tcW w:w="2952" w:type="dxa"/>
            <w:shd w:val="clear" w:color="auto" w:fill="F4F4F4"/>
            <w:tcMar>
              <w:top w:w="80" w:type="dxa"/>
              <w:left w:w="90" w:type="dxa"/>
              <w:bottom w:w="80" w:type="dxa"/>
              <w:right w:w="90" w:type="dxa"/>
            </w:tcMar>
            <w:vAlign w:val="center"/>
          </w:tcPr>
          <w:p w14:paraId="18EC94D7" w14:textId="77777777">
            <w:pPr>
              <w:spacing w:after="0" w:line="240" w:lineRule="auto"/>
              <w:jc w:val="left"/>
            </w:pPr>
            <w:r>
              <w:rPr>
                <w:sz w:val="16"/>
              </w:rPr>
              <w:t>/api/v1/appointments/{id}/payment/</w:t>
            </w:r>
          </w:p>
        </w:tc>
        <w:tc>
          <w:tcPr>
            <w:tcW w:w="4176" w:type="dxa"/>
            <w:shd w:val="clear" w:color="auto" w:fill="F4F4F4"/>
            <w:tcMar>
              <w:top w:w="80" w:type="dxa"/>
              <w:left w:w="90" w:type="dxa"/>
              <w:bottom w:w="80" w:type="dxa"/>
              <w:right w:w="90" w:type="dxa"/>
            </w:tcMar>
            <w:vAlign w:val="center"/>
          </w:tcPr>
          <w:p w14:paraId="4716AFBB" w14:textId="77777777">
            <w:pPr>
              <w:spacing w:after="0" w:line="240" w:lineRule="auto"/>
              <w:jc w:val="left"/>
            </w:pPr>
            <w:r>
              <w:rPr>
                <w:sz w:val="16"/>
              </w:rPr>
              <w:t>Onsite state, corrections and history</w:t>
            </w:r>
          </w:p>
        </w:tc>
      </w:tr>
      <w:tr w14:paraId="136073C3" w14:textId="77777777">
        <w:trPr>
          <w:cantSplit/>
          <w:jc w:val="center"/>
        </w:trPr>
        <w:tc>
          <w:tcPr>
            <w:tcW w:w="1800" w:type="dxa"/>
            <w:tcMar>
              <w:top w:w="80" w:type="dxa"/>
              <w:left w:w="90" w:type="dxa"/>
              <w:bottom w:w="80" w:type="dxa"/>
              <w:right w:w="90" w:type="dxa"/>
            </w:tcMar>
            <w:vAlign w:val="center"/>
          </w:tcPr>
          <w:p w14:paraId="2BFD3DA5" w14:textId="77777777">
            <w:pPr>
              <w:spacing w:after="0" w:line="240" w:lineRule="auto"/>
              <w:jc w:val="left"/>
            </w:pPr>
            <w:r>
              <w:rPr>
                <w:sz w:val="16"/>
              </w:rPr>
              <w:t>Administration</w:t>
            </w:r>
          </w:p>
        </w:tc>
        <w:tc>
          <w:tcPr>
            <w:tcW w:w="2952" w:type="dxa"/>
            <w:tcMar>
              <w:top w:w="80" w:type="dxa"/>
              <w:left w:w="90" w:type="dxa"/>
              <w:bottom w:w="80" w:type="dxa"/>
              <w:right w:w="90" w:type="dxa"/>
            </w:tcMar>
            <w:vAlign w:val="center"/>
          </w:tcPr>
          <w:p w14:paraId="2D32B1EB" w14:textId="77777777">
            <w:pPr>
              <w:spacing w:after="0" w:line="240" w:lineRule="auto"/>
              <w:jc w:val="left"/>
            </w:pPr>
            <w:r>
              <w:rPr>
                <w:sz w:val="16"/>
              </w:rPr>
              <w:t>/api/v1/admin/</w:t>
            </w:r>
          </w:p>
        </w:tc>
        <w:tc>
          <w:tcPr>
            <w:tcW w:w="4176" w:type="dxa"/>
            <w:tcMar>
              <w:top w:w="80" w:type="dxa"/>
              <w:left w:w="90" w:type="dxa"/>
              <w:bottom w:w="80" w:type="dxa"/>
              <w:right w:w="90" w:type="dxa"/>
            </w:tcMar>
            <w:vAlign w:val="center"/>
          </w:tcPr>
          <w:p w14:paraId="0CE04915" w14:textId="77777777">
            <w:pPr>
              <w:spacing w:after="0" w:line="240" w:lineRule="auto"/>
              <w:jc w:val="left"/>
            </w:pPr>
            <w:r>
              <w:rPr>
                <w:sz w:val="16"/>
              </w:rPr>
              <w:t>Staff, settings, privacy notices, directory, schedules, outbox and audit</w:t>
            </w:r>
          </w:p>
        </w:tc>
      </w:tr>
      <w:tr w14:paraId="0C56E133" w14:textId="77777777">
        <w:trPr>
          <w:cantSplit/>
          <w:jc w:val="center"/>
        </w:trPr>
        <w:tc>
          <w:tcPr>
            <w:tcW w:w="1800" w:type="dxa"/>
            <w:shd w:val="clear" w:color="auto" w:fill="F4F4F4"/>
            <w:tcMar>
              <w:top w:w="80" w:type="dxa"/>
              <w:left w:w="90" w:type="dxa"/>
              <w:bottom w:w="80" w:type="dxa"/>
              <w:right w:w="90" w:type="dxa"/>
            </w:tcMar>
            <w:vAlign w:val="center"/>
          </w:tcPr>
          <w:p w14:paraId="7645BE1A" w14:textId="77777777">
            <w:pPr>
              <w:spacing w:after="0" w:line="240" w:lineRule="auto"/>
              <w:jc w:val="left"/>
            </w:pPr>
            <w:r>
              <w:rPr>
                <w:sz w:val="16"/>
              </w:rPr>
              <w:t>Assistant</w:t>
            </w:r>
          </w:p>
        </w:tc>
        <w:tc>
          <w:tcPr>
            <w:tcW w:w="2952" w:type="dxa"/>
            <w:shd w:val="clear" w:color="auto" w:fill="F4F4F4"/>
            <w:tcMar>
              <w:top w:w="80" w:type="dxa"/>
              <w:left w:w="90" w:type="dxa"/>
              <w:bottom w:w="80" w:type="dxa"/>
              <w:right w:w="90" w:type="dxa"/>
            </w:tcMar>
            <w:vAlign w:val="center"/>
          </w:tcPr>
          <w:p w14:paraId="6C9AE979" w14:textId="77777777">
            <w:pPr>
              <w:spacing w:after="0" w:line="240" w:lineRule="auto"/>
              <w:jc w:val="left"/>
            </w:pPr>
            <w:r>
              <w:rPr>
                <w:sz w:val="16"/>
              </w:rPr>
              <w:t>/api/v1/assistant/chat/</w:t>
            </w:r>
          </w:p>
        </w:tc>
        <w:tc>
          <w:tcPr>
            <w:tcW w:w="4176" w:type="dxa"/>
            <w:shd w:val="clear" w:color="auto" w:fill="F4F4F4"/>
            <w:tcMar>
              <w:top w:w="80" w:type="dxa"/>
              <w:left w:w="90" w:type="dxa"/>
              <w:bottom w:w="80" w:type="dxa"/>
              <w:right w:w="90" w:type="dxa"/>
            </w:tcMar>
            <w:vAlign w:val="center"/>
          </w:tcPr>
          <w:p w14:paraId="0DFBB4E1" w14:textId="77777777">
            <w:pPr>
              <w:spacing w:after="0" w:line="240" w:lineRule="auto"/>
              <w:jc w:val="left"/>
            </w:pPr>
            <w:r>
              <w:rPr>
                <w:sz w:val="16"/>
              </w:rPr>
              <w:t>Authenticated role guidance and read only live context</w:t>
            </w:r>
          </w:p>
        </w:tc>
      </w:tr>
      <w:tr w14:paraId="01BF6409" w14:textId="77777777">
        <w:trPr>
          <w:cantSplit/>
          <w:jc w:val="center"/>
        </w:trPr>
        <w:tc>
          <w:tcPr>
            <w:tcW w:w="1800" w:type="dxa"/>
            <w:tcMar>
              <w:top w:w="80" w:type="dxa"/>
              <w:left w:w="90" w:type="dxa"/>
              <w:bottom w:w="80" w:type="dxa"/>
              <w:right w:w="90" w:type="dxa"/>
            </w:tcMar>
            <w:vAlign w:val="center"/>
          </w:tcPr>
          <w:p w14:paraId="7C0A239C" w14:textId="77777777">
            <w:pPr>
              <w:spacing w:after="0" w:line="240" w:lineRule="auto"/>
              <w:jc w:val="left"/>
            </w:pPr>
            <w:r>
              <w:rPr>
                <w:sz w:val="16"/>
              </w:rPr>
              <w:t>Health</w:t>
            </w:r>
          </w:p>
        </w:tc>
        <w:tc>
          <w:tcPr>
            <w:tcW w:w="2952" w:type="dxa"/>
            <w:tcMar>
              <w:top w:w="80" w:type="dxa"/>
              <w:left w:w="90" w:type="dxa"/>
              <w:bottom w:w="80" w:type="dxa"/>
              <w:right w:w="90" w:type="dxa"/>
            </w:tcMar>
            <w:vAlign w:val="center"/>
          </w:tcPr>
          <w:p w14:paraId="2C051FD1" w14:textId="77777777">
            <w:pPr>
              <w:spacing w:after="0" w:line="240" w:lineRule="auto"/>
              <w:jc w:val="left"/>
            </w:pPr>
            <w:r>
              <w:rPr>
                <w:sz w:val="16"/>
              </w:rPr>
              <w:t>/api/v1/health/</w:t>
            </w:r>
          </w:p>
        </w:tc>
        <w:tc>
          <w:tcPr>
            <w:tcW w:w="4176" w:type="dxa"/>
            <w:tcMar>
              <w:top w:w="80" w:type="dxa"/>
              <w:left w:w="90" w:type="dxa"/>
              <w:bottom w:w="80" w:type="dxa"/>
              <w:right w:w="90" w:type="dxa"/>
            </w:tcMar>
            <w:vAlign w:val="center"/>
          </w:tcPr>
          <w:p w14:paraId="5BA27069" w14:textId="77777777">
            <w:pPr>
              <w:spacing w:after="0" w:line="240" w:lineRule="auto"/>
              <w:jc w:val="left"/>
            </w:pPr>
            <w:r>
              <w:rPr>
                <w:sz w:val="16"/>
              </w:rPr>
              <w:t>Liveness and configuration plus database readiness</w:t>
            </w:r>
          </w:p>
        </w:tc>
      </w:tr>
    </w:tbl>
    <w:p w14:paraId="266D525C" w14:textId="77777777"/>
    <w:p w14:paraId="4AFD69E4" w14:textId="77777777">
      <w:r>
        <w:t>Successful resources use stable JSON representations. Errors use status, code, title, detail, field_</w:t>
      </w:r>
      <w:r>
        <w:t>errors, and request_id. Input serializers reject unknown fields on sensitive workflows so a client cannot mass assign role, ownership, state, amount, or audit values. Protected responses use private no store caching where appropriate. Queue snapshots alone</w:t>
      </w:r>
      <w:r>
        <w:t xml:space="preserve"> expose an ETag suitable for conditional refresh.</w:t>
      </w:r>
    </w:p>
    <w:p w14:paraId="76D431D5" w14:textId="77777777">
      <w:pPr>
        <w:pStyle w:val="Heading2"/>
      </w:pPr>
      <w:bookmarkStart w:id="56" w:name="_Toc239441661"/>
      <w:r>
        <w:t>3.4 Adaptive Arrival Window Methodology</w:t>
      </w:r>
      <w:bookmarkEnd w:id="56"/>
    </w:p>
    <w:p w14:paraId="4588A8B2" w14:textId="77777777">
      <w:pPr>
        <w:keepNext/>
        <w:spacing w:after="60"/>
        <w:jc w:val="center"/>
      </w:pPr>
      <w:r>
        <w:rPr>
          <w:noProof/>
        </w:rPr>
        <w:drawing>
          <wp:inline distT="0" distB="0" distL="0" distR="0" wp14:anchorId="5C2C25B2" wp14:editId="24AEF987">
            <wp:extent cx="5760720" cy="3240405"/>
            <wp:effectExtent l="0" t="0" r="0" b="0"/>
            <wp:docPr id="6" name="Picture 6" descr="Adaptive Arrival Window calculation"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aptive_arrival_window.png"/>
                    <pic:cNvPicPr/>
                  </pic:nvPicPr>
                  <pic:blipFill>
                    <a:blip r:embed="rId15"/>
                    <a:stretch>
                      <a:fillRect/>
                    </a:stretch>
                  </pic:blipFill>
                  <pic:spPr>
                    <a:xfrm>
                      <a:off x="0" y="0"/>
                      <a:ext cx="5760720" cy="3240405"/>
                    </a:xfrm>
                    <a:prstGeom prst="rect">
                      <a:avLst/>
                    </a:prstGeom>
                  </pic:spPr>
                </pic:pic>
              </a:graphicData>
            </a:graphic>
          </wp:inline>
        </w:drawing>
      </w:r>
    </w:p>
    <w:p w14:paraId="26BC994B" w14:textId="77777777">
      <w:pPr>
        <w:pStyle w:val="FigureCaption"/>
      </w:pPr>
      <w:bookmarkStart w:id="57" w:name="_Toc239441711"/>
      <w:r>
        <w:t>Figure 3.5: Adaptive Arrival Window calculation</w:t>
      </w:r>
      <w:bookmarkEnd w:id="57"/>
    </w:p>
    <w:p w14:paraId="2C51A9EA" w14:textId="77777777">
      <w:r>
        <w:t xml:space="preserve">The live queue remains first in first out by valid check in order. The mechanism never interprets symptoms, </w:t>
      </w:r>
      <w:r>
        <w:t xml:space="preserve">diagnoses urgency, or changes priority. Before a doctor has five valid </w:t>
      </w:r>
      <w:r>
        <w:lastRenderedPageBreak/>
        <w:t>completed visits, the configured schedule duration is used. From five observations onward, the service estimate is 70 percent of the median of the latest 20 valid completed durations pl</w:t>
      </w:r>
      <w:r>
        <w:t>us 30 percent of the configured duration. The result is clamped between five and 60 minutes. Median absolute deviation describes observed variability when enough data exists; otherwise the response uses a deliberately wider fallback interval.</w:t>
      </w:r>
    </w:p>
    <w:p w14:paraId="53F03D6A" w14:textId="77777777">
      <w:pPr>
        <w:pStyle w:val="CodeBlock"/>
        <w:rPr>
          <w:rFonts w:hint="eastAsia"/>
        </w:rPr>
      </w:pPr>
      <w:r>
        <w:t>estimated_ser</w:t>
      </w:r>
      <w:r>
        <w:t>vice = clamp(0.70 × median(recent_valid_durations) + 0.30 × configured_duration, 5, 60)</w:t>
      </w:r>
      <w:r>
        <w:br/>
        <w:t>estimated_wait = people_ahead × estimated_service</w:t>
      </w:r>
      <w:r>
        <w:br/>
        <w:t>arrival_window = bounded range derived from wait and observed or fallback uncertainty</w:t>
      </w:r>
    </w:p>
    <w:p w14:paraId="4270E951" w14:textId="77777777">
      <w:r>
        <w:t>The response contains token, cur</w:t>
      </w:r>
      <w:r>
        <w:t>rently served token, people ahead, lower and upper wait bounds, recommended return or arrival window, confidence label, sample count, calculation version, and last update time. A stored QueueEstimateRecord makes the shown result explainable later. Accuracy</w:t>
      </w:r>
      <w:r>
        <w:t xml:space="preserve"> is measured as absolute and median absolute error, interval coverage, override rate, stale snapshot rate, and sample count by doctor. Those metrics cannot be reported honestly until a real controlled pilot produces representative durations.</w:t>
      </w:r>
    </w:p>
    <w:p w14:paraId="00B3B227" w14:textId="77777777">
      <w:pPr>
        <w:pStyle w:val="Heading2"/>
      </w:pPr>
      <w:bookmarkStart w:id="58" w:name="_Toc239441662"/>
      <w:r>
        <w:t xml:space="preserve">3.5 Role </w:t>
      </w:r>
      <w:r>
        <w:t>Aware Assistant Methodology</w:t>
      </w:r>
      <w:bookmarkEnd w:id="58"/>
    </w:p>
    <w:p w14:paraId="08C640F6" w14:textId="77777777">
      <w:pPr>
        <w:keepNext/>
        <w:spacing w:after="60"/>
        <w:jc w:val="center"/>
      </w:pPr>
      <w:r>
        <w:rPr>
          <w:noProof/>
        </w:rPr>
        <w:drawing>
          <wp:inline distT="0" distB="0" distL="0" distR="0" wp14:anchorId="67A77E0B" wp14:editId="1F9B4936">
            <wp:extent cx="5760720" cy="3240405"/>
            <wp:effectExtent l="0" t="0" r="0" b="0"/>
            <wp:docPr id="7" name="Picture 7" descr="Role aware help assistan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le_aware_assistant.png"/>
                    <pic:cNvPicPr/>
                  </pic:nvPicPr>
                  <pic:blipFill>
                    <a:blip r:embed="rId16"/>
                    <a:stretch>
                      <a:fillRect/>
                    </a:stretch>
                  </pic:blipFill>
                  <pic:spPr>
                    <a:xfrm>
                      <a:off x="0" y="0"/>
                      <a:ext cx="5760720" cy="3240405"/>
                    </a:xfrm>
                    <a:prstGeom prst="rect">
                      <a:avLst/>
                    </a:prstGeom>
                  </pic:spPr>
                </pic:pic>
              </a:graphicData>
            </a:graphic>
          </wp:inline>
        </w:drawing>
      </w:r>
    </w:p>
    <w:p w14:paraId="38B6D916" w14:textId="77777777">
      <w:pPr>
        <w:pStyle w:val="FigureCaption"/>
      </w:pPr>
      <w:bookmarkStart w:id="59" w:name="_Toc239441712"/>
      <w:r>
        <w:t>Figure 3.6: Role aware help assistant</w:t>
      </w:r>
      <w:bookmarkEnd w:id="59"/>
    </w:p>
    <w:p w14:paraId="59B2FD6A" w14:textId="77777777">
      <w:r>
        <w:t>The assistant is an authenticated, read only help layer. It answers navigation and workflow questions for every role. A patient can ask how to book, whether a selected doctor has future ca</w:t>
      </w:r>
      <w:r>
        <w:t>pacity, or what the patient's own queue status means. A doctor can ask which scheduled working day has lower current appointment pressure. Reception and administration can request aggregate operational totals. The server derives role from the session rathe</w:t>
      </w:r>
      <w:r>
        <w:t>r than from a client supplied role name.</w:t>
      </w:r>
    </w:p>
    <w:p w14:paraId="42B0BA8D" w14:textId="77777777">
      <w:r>
        <w:t>Live facts are built by allowlisted query functions. A patient context contains only that patient's records. A doctor context starts from the linked DoctorProfile. Reception and administrator context provides approv</w:t>
      </w:r>
      <w:r>
        <w:t>ed counts without patient names or identifiers. The client never sends raw database context to the provider. Questions that request clinical advice, medical urgency, hidden instructions, credentials, another person's data, or unsupported actions are refuse</w:t>
      </w:r>
      <w:r>
        <w:t>d or answered through the safe local path.</w:t>
      </w:r>
    </w:p>
    <w:p w14:paraId="10F19468" w14:textId="77777777">
      <w:r>
        <w:lastRenderedPageBreak/>
        <w:t>The deterministic path covers essential system guidance and remains the default reliability layer. If a replacement Groq key is configured by the authorised operator, the optional provider receives only the system</w:t>
      </w:r>
      <w:r>
        <w:t xml:space="preserve"> guide, safe role context, the question, and a bounded recent user history through a fixed HTTPS endpoint. Timeouts and provider errors return to local guidance. Output is normalised to plain text because the panel does not render arbitrary Markdown. The a</w:t>
      </w:r>
      <w:r>
        <w:t>ssistant cannot book, cancel, change a queue, edit a patient, or record a payment. Groq's API documentation is used only for the optional integration contract [27].</w:t>
      </w:r>
    </w:p>
    <w:p w14:paraId="1ED723D0" w14:textId="77777777">
      <w:pPr>
        <w:pStyle w:val="Heading2"/>
      </w:pPr>
      <w:bookmarkStart w:id="60" w:name="_Toc239441663"/>
      <w:r>
        <w:t>3.6 System Requirements and Safety Design</w:t>
      </w:r>
      <w:bookmarkEnd w:id="60"/>
    </w:p>
    <w:p w14:paraId="3E85A7B9" w14:textId="77777777">
      <w:pPr>
        <w:pStyle w:val="Heading3"/>
      </w:pPr>
      <w:bookmarkStart w:id="61" w:name="_Toc239441664"/>
      <w:r>
        <w:t>3.6.1 Security and Privacy Design</w:t>
      </w:r>
      <w:bookmarkEnd w:id="61"/>
    </w:p>
    <w:p w14:paraId="288030C9" w14:textId="77777777">
      <w:pPr>
        <w:pStyle w:val="TableCaption"/>
      </w:pPr>
      <w:bookmarkStart w:id="62" w:name="_Toc239441728"/>
      <w:r>
        <w:t>Table 3.6: Secu</w:t>
      </w:r>
      <w:r>
        <w:t>rity and privacy controls</w:t>
      </w:r>
      <w:bookmarkEnd w:id="62"/>
    </w:p>
    <w:tbl>
      <w:tblPr>
        <w:tblStyle w:val="TableGrid"/>
        <w:tblW w:w="8928" w:type="dxa"/>
        <w:jc w:val="center"/>
        <w:tblLayout w:type="fixed"/>
        <w:tblLook w:val="04A0" w:firstRow="1" w:lastRow="0" w:firstColumn="1" w:lastColumn="0" w:noHBand="0" w:noVBand="1"/>
      </w:tblPr>
      <w:tblGrid>
        <w:gridCol w:w="1944"/>
        <w:gridCol w:w="6984"/>
      </w:tblGrid>
      <w:tr w14:paraId="3D485DF2" w14:textId="77777777">
        <w:trPr>
          <w:cantSplit/>
          <w:tblHeader/>
          <w:jc w:val="center"/>
        </w:trPr>
        <w:tc>
          <w:tcPr>
            <w:tcW w:w="1944" w:type="dxa"/>
            <w:shd w:val="clear" w:color="auto" w:fill="E6E6E6"/>
            <w:tcMar>
              <w:top w:w="80" w:type="dxa"/>
              <w:left w:w="90" w:type="dxa"/>
              <w:bottom w:w="80" w:type="dxa"/>
              <w:right w:w="90" w:type="dxa"/>
            </w:tcMar>
            <w:vAlign w:val="center"/>
          </w:tcPr>
          <w:p w14:paraId="58DC5AEC" w14:textId="77777777">
            <w:pPr>
              <w:spacing w:after="0" w:line="240" w:lineRule="auto"/>
              <w:jc w:val="center"/>
            </w:pPr>
            <w:r>
              <w:rPr>
                <w:b/>
                <w:sz w:val="16"/>
              </w:rPr>
              <w:t>Area</w:t>
            </w:r>
          </w:p>
        </w:tc>
        <w:tc>
          <w:tcPr>
            <w:tcW w:w="6984" w:type="dxa"/>
            <w:shd w:val="clear" w:color="auto" w:fill="E6E6E6"/>
            <w:tcMar>
              <w:top w:w="80" w:type="dxa"/>
              <w:left w:w="90" w:type="dxa"/>
              <w:bottom w:w="80" w:type="dxa"/>
              <w:right w:w="90" w:type="dxa"/>
            </w:tcMar>
            <w:vAlign w:val="center"/>
          </w:tcPr>
          <w:p w14:paraId="1898E9A7" w14:textId="77777777">
            <w:pPr>
              <w:spacing w:after="0" w:line="240" w:lineRule="auto"/>
              <w:jc w:val="center"/>
            </w:pPr>
            <w:r>
              <w:rPr>
                <w:b/>
                <w:sz w:val="16"/>
              </w:rPr>
              <w:t>Implemented design</w:t>
            </w:r>
          </w:p>
        </w:tc>
      </w:tr>
      <w:tr w14:paraId="05A5FC15" w14:textId="77777777">
        <w:trPr>
          <w:cantSplit/>
          <w:jc w:val="center"/>
        </w:trPr>
        <w:tc>
          <w:tcPr>
            <w:tcW w:w="1944" w:type="dxa"/>
            <w:tcMar>
              <w:top w:w="80" w:type="dxa"/>
              <w:left w:w="90" w:type="dxa"/>
              <w:bottom w:w="80" w:type="dxa"/>
              <w:right w:w="90" w:type="dxa"/>
            </w:tcMar>
            <w:vAlign w:val="center"/>
          </w:tcPr>
          <w:p w14:paraId="1C48E22F" w14:textId="77777777">
            <w:pPr>
              <w:spacing w:after="0" w:line="240" w:lineRule="auto"/>
              <w:jc w:val="left"/>
            </w:pPr>
            <w:r>
              <w:rPr>
                <w:sz w:val="16"/>
              </w:rPr>
              <w:t>Authentication</w:t>
            </w:r>
          </w:p>
        </w:tc>
        <w:tc>
          <w:tcPr>
            <w:tcW w:w="6984" w:type="dxa"/>
            <w:tcMar>
              <w:top w:w="80" w:type="dxa"/>
              <w:left w:w="90" w:type="dxa"/>
              <w:bottom w:w="80" w:type="dxa"/>
              <w:right w:w="90" w:type="dxa"/>
            </w:tcMar>
            <w:vAlign w:val="center"/>
          </w:tcPr>
          <w:p w14:paraId="3319F3AD" w14:textId="77777777">
            <w:pPr>
              <w:spacing w:after="0" w:line="240" w:lineRule="auto"/>
              <w:jc w:val="left"/>
            </w:pPr>
            <w:r>
              <w:rPr>
                <w:sz w:val="16"/>
              </w:rPr>
              <w:t>Django password hashing, email ownership for patients, invitation only staff, TOTP MFA, replay control, lockout and bounded sessions</w:t>
            </w:r>
          </w:p>
        </w:tc>
      </w:tr>
      <w:tr w14:paraId="2E1F6064" w14:textId="77777777">
        <w:trPr>
          <w:cantSplit/>
          <w:jc w:val="center"/>
        </w:trPr>
        <w:tc>
          <w:tcPr>
            <w:tcW w:w="1944" w:type="dxa"/>
            <w:shd w:val="clear" w:color="auto" w:fill="F4F4F4"/>
            <w:tcMar>
              <w:top w:w="80" w:type="dxa"/>
              <w:left w:w="90" w:type="dxa"/>
              <w:bottom w:w="80" w:type="dxa"/>
              <w:right w:w="90" w:type="dxa"/>
            </w:tcMar>
            <w:vAlign w:val="center"/>
          </w:tcPr>
          <w:p w14:paraId="4BC46900" w14:textId="77777777">
            <w:pPr>
              <w:spacing w:after="0" w:line="240" w:lineRule="auto"/>
              <w:jc w:val="left"/>
            </w:pPr>
            <w:r>
              <w:rPr>
                <w:sz w:val="16"/>
              </w:rPr>
              <w:t>Browser session</w:t>
            </w:r>
          </w:p>
        </w:tc>
        <w:tc>
          <w:tcPr>
            <w:tcW w:w="6984" w:type="dxa"/>
            <w:shd w:val="clear" w:color="auto" w:fill="F4F4F4"/>
            <w:tcMar>
              <w:top w:w="80" w:type="dxa"/>
              <w:left w:w="90" w:type="dxa"/>
              <w:bottom w:w="80" w:type="dxa"/>
              <w:right w:w="90" w:type="dxa"/>
            </w:tcMar>
            <w:vAlign w:val="center"/>
          </w:tcPr>
          <w:p w14:paraId="48FD07C1" w14:textId="77777777">
            <w:pPr>
              <w:spacing w:after="0" w:line="240" w:lineRule="auto"/>
              <w:jc w:val="left"/>
            </w:pPr>
            <w:r>
              <w:rPr>
                <w:sz w:val="16"/>
              </w:rPr>
              <w:t xml:space="preserve">Secure HttpOnly cookie in </w:t>
            </w:r>
            <w:r>
              <w:rPr>
                <w:sz w:val="16"/>
              </w:rPr>
              <w:t>production, SameSite policy, CSRF token, trusted origin checks and no bearer token in local storage</w:t>
            </w:r>
          </w:p>
        </w:tc>
      </w:tr>
      <w:tr w14:paraId="048CFA24" w14:textId="77777777">
        <w:trPr>
          <w:cantSplit/>
          <w:jc w:val="center"/>
        </w:trPr>
        <w:tc>
          <w:tcPr>
            <w:tcW w:w="1944" w:type="dxa"/>
            <w:tcMar>
              <w:top w:w="80" w:type="dxa"/>
              <w:left w:w="90" w:type="dxa"/>
              <w:bottom w:w="80" w:type="dxa"/>
              <w:right w:w="90" w:type="dxa"/>
            </w:tcMar>
            <w:vAlign w:val="center"/>
          </w:tcPr>
          <w:p w14:paraId="04C197AD" w14:textId="77777777">
            <w:pPr>
              <w:spacing w:after="0" w:line="240" w:lineRule="auto"/>
              <w:jc w:val="left"/>
            </w:pPr>
            <w:r>
              <w:rPr>
                <w:sz w:val="16"/>
              </w:rPr>
              <w:t>Authorization</w:t>
            </w:r>
          </w:p>
        </w:tc>
        <w:tc>
          <w:tcPr>
            <w:tcW w:w="6984" w:type="dxa"/>
            <w:tcMar>
              <w:top w:w="80" w:type="dxa"/>
              <w:left w:w="90" w:type="dxa"/>
              <w:bottom w:w="80" w:type="dxa"/>
              <w:right w:w="90" w:type="dxa"/>
            </w:tcMar>
            <w:vAlign w:val="center"/>
          </w:tcPr>
          <w:p w14:paraId="11E475EF" w14:textId="77777777">
            <w:pPr>
              <w:spacing w:after="0" w:line="240" w:lineRule="auto"/>
              <w:jc w:val="left"/>
            </w:pPr>
            <w:r>
              <w:rPr>
                <w:sz w:val="16"/>
              </w:rPr>
              <w:t>Default deny, role permission, filtered queryset, object ownership and service level invariant checks</w:t>
            </w:r>
          </w:p>
        </w:tc>
      </w:tr>
      <w:tr w14:paraId="281ECFE5" w14:textId="77777777">
        <w:trPr>
          <w:cantSplit/>
          <w:jc w:val="center"/>
        </w:trPr>
        <w:tc>
          <w:tcPr>
            <w:tcW w:w="1944" w:type="dxa"/>
            <w:shd w:val="clear" w:color="auto" w:fill="F4F4F4"/>
            <w:tcMar>
              <w:top w:w="80" w:type="dxa"/>
              <w:left w:w="90" w:type="dxa"/>
              <w:bottom w:w="80" w:type="dxa"/>
              <w:right w:w="90" w:type="dxa"/>
            </w:tcMar>
            <w:vAlign w:val="center"/>
          </w:tcPr>
          <w:p w14:paraId="2F64DFEA" w14:textId="77777777">
            <w:pPr>
              <w:spacing w:after="0" w:line="240" w:lineRule="auto"/>
              <w:jc w:val="left"/>
            </w:pPr>
            <w:r>
              <w:rPr>
                <w:sz w:val="16"/>
              </w:rPr>
              <w:t>Data minimisation</w:t>
            </w:r>
          </w:p>
        </w:tc>
        <w:tc>
          <w:tcPr>
            <w:tcW w:w="6984" w:type="dxa"/>
            <w:shd w:val="clear" w:color="auto" w:fill="F4F4F4"/>
            <w:tcMar>
              <w:top w:w="80" w:type="dxa"/>
              <w:left w:w="90" w:type="dxa"/>
              <w:bottom w:w="80" w:type="dxa"/>
              <w:right w:w="90" w:type="dxa"/>
            </w:tcMar>
            <w:vAlign w:val="center"/>
          </w:tcPr>
          <w:p w14:paraId="4BEEED9F" w14:textId="77777777">
            <w:pPr>
              <w:spacing w:after="0" w:line="240" w:lineRule="auto"/>
              <w:jc w:val="left"/>
            </w:pPr>
            <w:r>
              <w:rPr>
                <w:sz w:val="16"/>
              </w:rPr>
              <w:t>Queue tokens instead</w:t>
            </w:r>
            <w:r>
              <w:rPr>
                <w:sz w:val="16"/>
              </w:rPr>
              <w:t xml:space="preserve"> of names, minimal emails, no clinical data, no card fields, safe logs and generic public responses</w:t>
            </w:r>
          </w:p>
        </w:tc>
      </w:tr>
      <w:tr w14:paraId="2BD445C1" w14:textId="77777777">
        <w:trPr>
          <w:cantSplit/>
          <w:jc w:val="center"/>
        </w:trPr>
        <w:tc>
          <w:tcPr>
            <w:tcW w:w="1944" w:type="dxa"/>
            <w:tcMar>
              <w:top w:w="80" w:type="dxa"/>
              <w:left w:w="90" w:type="dxa"/>
              <w:bottom w:w="80" w:type="dxa"/>
              <w:right w:w="90" w:type="dxa"/>
            </w:tcMar>
            <w:vAlign w:val="center"/>
          </w:tcPr>
          <w:p w14:paraId="411A4395" w14:textId="77777777">
            <w:pPr>
              <w:spacing w:after="0" w:line="240" w:lineRule="auto"/>
              <w:jc w:val="left"/>
            </w:pPr>
            <w:r>
              <w:rPr>
                <w:sz w:val="16"/>
              </w:rPr>
              <w:t>Integrity</w:t>
            </w:r>
          </w:p>
        </w:tc>
        <w:tc>
          <w:tcPr>
            <w:tcW w:w="6984" w:type="dxa"/>
            <w:tcMar>
              <w:top w:w="80" w:type="dxa"/>
              <w:left w:w="90" w:type="dxa"/>
              <w:bottom w:w="80" w:type="dxa"/>
              <w:right w:w="90" w:type="dxa"/>
            </w:tcMar>
            <w:vAlign w:val="center"/>
          </w:tcPr>
          <w:p w14:paraId="279F783B" w14:textId="77777777">
            <w:pPr>
              <w:spacing w:after="0" w:line="240" w:lineRule="auto"/>
              <w:jc w:val="left"/>
            </w:pPr>
            <w:r>
              <w:rPr>
                <w:sz w:val="16"/>
              </w:rPr>
              <w:t>Transactions, row locks, unique and check constraints, idempotency and append only state history</w:t>
            </w:r>
          </w:p>
        </w:tc>
      </w:tr>
      <w:tr w14:paraId="1C40A071" w14:textId="77777777">
        <w:trPr>
          <w:cantSplit/>
          <w:jc w:val="center"/>
        </w:trPr>
        <w:tc>
          <w:tcPr>
            <w:tcW w:w="1944" w:type="dxa"/>
            <w:shd w:val="clear" w:color="auto" w:fill="F4F4F4"/>
            <w:tcMar>
              <w:top w:w="80" w:type="dxa"/>
              <w:left w:w="90" w:type="dxa"/>
              <w:bottom w:w="80" w:type="dxa"/>
              <w:right w:w="90" w:type="dxa"/>
            </w:tcMar>
            <w:vAlign w:val="center"/>
          </w:tcPr>
          <w:p w14:paraId="0984BA2F" w14:textId="77777777">
            <w:pPr>
              <w:spacing w:after="0" w:line="240" w:lineRule="auto"/>
              <w:jc w:val="left"/>
            </w:pPr>
            <w:r>
              <w:rPr>
                <w:sz w:val="16"/>
              </w:rPr>
              <w:t>Secrets</w:t>
            </w:r>
          </w:p>
        </w:tc>
        <w:tc>
          <w:tcPr>
            <w:tcW w:w="6984" w:type="dxa"/>
            <w:shd w:val="clear" w:color="auto" w:fill="F4F4F4"/>
            <w:tcMar>
              <w:top w:w="80" w:type="dxa"/>
              <w:left w:w="90" w:type="dxa"/>
              <w:bottom w:w="80" w:type="dxa"/>
              <w:right w:w="90" w:type="dxa"/>
            </w:tcMar>
            <w:vAlign w:val="center"/>
          </w:tcPr>
          <w:p w14:paraId="43E751F9" w14:textId="77777777">
            <w:pPr>
              <w:spacing w:after="0" w:line="240" w:lineRule="auto"/>
              <w:jc w:val="left"/>
            </w:pPr>
            <w:r>
              <w:rPr>
                <w:sz w:val="16"/>
              </w:rPr>
              <w:t xml:space="preserve">External environment files, </w:t>
            </w:r>
            <w:r>
              <w:rPr>
                <w:sz w:val="16"/>
              </w:rPr>
              <w:t>independent values, stable MFA encryption key, no repository key and no secret in screenshots</w:t>
            </w:r>
          </w:p>
        </w:tc>
      </w:tr>
      <w:tr w14:paraId="2FA5C8E6" w14:textId="77777777">
        <w:trPr>
          <w:cantSplit/>
          <w:jc w:val="center"/>
        </w:trPr>
        <w:tc>
          <w:tcPr>
            <w:tcW w:w="1944" w:type="dxa"/>
            <w:tcMar>
              <w:top w:w="80" w:type="dxa"/>
              <w:left w:w="90" w:type="dxa"/>
              <w:bottom w:w="80" w:type="dxa"/>
              <w:right w:w="90" w:type="dxa"/>
            </w:tcMar>
            <w:vAlign w:val="center"/>
          </w:tcPr>
          <w:p w14:paraId="7657C080" w14:textId="77777777">
            <w:pPr>
              <w:spacing w:after="0" w:line="240" w:lineRule="auto"/>
              <w:jc w:val="left"/>
            </w:pPr>
            <w:r>
              <w:rPr>
                <w:sz w:val="16"/>
              </w:rPr>
              <w:t>Runtime</w:t>
            </w:r>
          </w:p>
        </w:tc>
        <w:tc>
          <w:tcPr>
            <w:tcW w:w="6984" w:type="dxa"/>
            <w:tcMar>
              <w:top w:w="80" w:type="dxa"/>
              <w:left w:w="90" w:type="dxa"/>
              <w:bottom w:w="80" w:type="dxa"/>
              <w:right w:w="90" w:type="dxa"/>
            </w:tcMar>
            <w:vAlign w:val="center"/>
          </w:tcPr>
          <w:p w14:paraId="1F80EA35" w14:textId="77777777">
            <w:pPr>
              <w:spacing w:after="0" w:line="240" w:lineRule="auto"/>
              <w:jc w:val="left"/>
            </w:pPr>
            <w:r>
              <w:rPr>
                <w:sz w:val="16"/>
              </w:rPr>
              <w:t>Nonroot containers, read only filesystems, dropped capabilities, private database network and narrow public ports</w:t>
            </w:r>
          </w:p>
        </w:tc>
      </w:tr>
      <w:tr w14:paraId="3EBB71B7" w14:textId="77777777">
        <w:trPr>
          <w:cantSplit/>
          <w:jc w:val="center"/>
        </w:trPr>
        <w:tc>
          <w:tcPr>
            <w:tcW w:w="1944" w:type="dxa"/>
            <w:shd w:val="clear" w:color="auto" w:fill="F4F4F4"/>
            <w:tcMar>
              <w:top w:w="80" w:type="dxa"/>
              <w:left w:w="90" w:type="dxa"/>
              <w:bottom w:w="80" w:type="dxa"/>
              <w:right w:w="90" w:type="dxa"/>
            </w:tcMar>
            <w:vAlign w:val="center"/>
          </w:tcPr>
          <w:p w14:paraId="0618EAA3" w14:textId="77777777">
            <w:pPr>
              <w:spacing w:after="0" w:line="240" w:lineRule="auto"/>
              <w:jc w:val="left"/>
            </w:pPr>
            <w:r>
              <w:rPr>
                <w:sz w:val="16"/>
              </w:rPr>
              <w:t>Supply chain</w:t>
            </w:r>
          </w:p>
        </w:tc>
        <w:tc>
          <w:tcPr>
            <w:tcW w:w="6984" w:type="dxa"/>
            <w:shd w:val="clear" w:color="auto" w:fill="F4F4F4"/>
            <w:tcMar>
              <w:top w:w="80" w:type="dxa"/>
              <w:left w:w="90" w:type="dxa"/>
              <w:bottom w:w="80" w:type="dxa"/>
              <w:right w:w="90" w:type="dxa"/>
            </w:tcMar>
            <w:vAlign w:val="center"/>
          </w:tcPr>
          <w:p w14:paraId="04EE22D8" w14:textId="77777777">
            <w:pPr>
              <w:spacing w:after="0" w:line="240" w:lineRule="auto"/>
              <w:jc w:val="left"/>
            </w:pPr>
            <w:r>
              <w:rPr>
                <w:sz w:val="16"/>
              </w:rPr>
              <w:t>Exact lockfiles, immutabl</w:t>
            </w:r>
            <w:r>
              <w:rPr>
                <w:sz w:val="16"/>
              </w:rPr>
              <w:t>e container references, dependency review, source scanning and secret scanning</w:t>
            </w:r>
          </w:p>
        </w:tc>
      </w:tr>
      <w:tr w14:paraId="4A9586F0" w14:textId="77777777">
        <w:trPr>
          <w:cantSplit/>
          <w:jc w:val="center"/>
        </w:trPr>
        <w:tc>
          <w:tcPr>
            <w:tcW w:w="1944" w:type="dxa"/>
            <w:tcMar>
              <w:top w:w="80" w:type="dxa"/>
              <w:left w:w="90" w:type="dxa"/>
              <w:bottom w:w="80" w:type="dxa"/>
              <w:right w:w="90" w:type="dxa"/>
            </w:tcMar>
            <w:vAlign w:val="center"/>
          </w:tcPr>
          <w:p w14:paraId="38064AA1" w14:textId="77777777">
            <w:pPr>
              <w:spacing w:after="0" w:line="240" w:lineRule="auto"/>
              <w:jc w:val="left"/>
            </w:pPr>
            <w:r>
              <w:rPr>
                <w:sz w:val="16"/>
              </w:rPr>
              <w:t>Recovery</w:t>
            </w:r>
          </w:p>
        </w:tc>
        <w:tc>
          <w:tcPr>
            <w:tcW w:w="6984" w:type="dxa"/>
            <w:tcMar>
              <w:top w:w="80" w:type="dxa"/>
              <w:left w:w="90" w:type="dxa"/>
              <w:bottom w:w="80" w:type="dxa"/>
              <w:right w:w="90" w:type="dxa"/>
            </w:tcMar>
            <w:vAlign w:val="center"/>
          </w:tcPr>
          <w:p w14:paraId="6469D176" w14:textId="77777777">
            <w:pPr>
              <w:spacing w:after="0" w:line="240" w:lineRule="auto"/>
              <w:jc w:val="left"/>
            </w:pPr>
            <w:r>
              <w:rPr>
                <w:sz w:val="16"/>
              </w:rPr>
              <w:t>Encrypted backup, separate copy approval, restoration rehearsal, RPO, RTO, migration and rollback procedure</w:t>
            </w:r>
          </w:p>
        </w:tc>
      </w:tr>
      <w:tr w14:paraId="05CCFEC7" w14:textId="77777777">
        <w:trPr>
          <w:cantSplit/>
          <w:jc w:val="center"/>
        </w:trPr>
        <w:tc>
          <w:tcPr>
            <w:tcW w:w="1944" w:type="dxa"/>
            <w:shd w:val="clear" w:color="auto" w:fill="F4F4F4"/>
            <w:tcMar>
              <w:top w:w="80" w:type="dxa"/>
              <w:left w:w="90" w:type="dxa"/>
              <w:bottom w:w="80" w:type="dxa"/>
              <w:right w:w="90" w:type="dxa"/>
            </w:tcMar>
            <w:vAlign w:val="center"/>
          </w:tcPr>
          <w:p w14:paraId="656694AE" w14:textId="77777777">
            <w:pPr>
              <w:spacing w:after="0" w:line="240" w:lineRule="auto"/>
              <w:jc w:val="left"/>
            </w:pPr>
            <w:r>
              <w:rPr>
                <w:sz w:val="16"/>
              </w:rPr>
              <w:t>Accountability</w:t>
            </w:r>
          </w:p>
        </w:tc>
        <w:tc>
          <w:tcPr>
            <w:tcW w:w="6984" w:type="dxa"/>
            <w:shd w:val="clear" w:color="auto" w:fill="F4F4F4"/>
            <w:tcMar>
              <w:top w:w="80" w:type="dxa"/>
              <w:left w:w="90" w:type="dxa"/>
              <w:bottom w:w="80" w:type="dxa"/>
              <w:right w:w="90" w:type="dxa"/>
            </w:tcMar>
            <w:vAlign w:val="center"/>
          </w:tcPr>
          <w:p w14:paraId="2B62BBD7" w14:textId="77777777">
            <w:pPr>
              <w:spacing w:after="0" w:line="240" w:lineRule="auto"/>
              <w:jc w:val="left"/>
            </w:pPr>
            <w:r>
              <w:rPr>
                <w:sz w:val="16"/>
              </w:rPr>
              <w:t xml:space="preserve">Login audit, business audit, consent </w:t>
            </w:r>
            <w:r>
              <w:rPr>
                <w:sz w:val="16"/>
              </w:rPr>
              <w:t>versions, history records, notification attempts and request correlation</w:t>
            </w:r>
          </w:p>
        </w:tc>
      </w:tr>
    </w:tbl>
    <w:p w14:paraId="2456B957" w14:textId="77777777"/>
    <w:p w14:paraId="2E10F60E" w14:textId="77777777">
      <w:r>
        <w:t xml:space="preserve">The control baseline uses applicable OWASP ASVS 5.0 Level 2 verification items [20], Django security guidance [22], and secure development practices from NIST SP 800-218 [18]. This </w:t>
      </w:r>
      <w:r>
        <w:t>is a mapped engineering baseline, not a certification. Bangladesh legal applicability, retention, data location, controller responsibilities, and hospital policy still require qualified review against the current official instruments before real data [25].</w:t>
      </w:r>
    </w:p>
    <w:p w14:paraId="5BBC3A72" w14:textId="77777777">
      <w:pPr>
        <w:pStyle w:val="Heading3"/>
      </w:pPr>
      <w:bookmarkStart w:id="63" w:name="_Toc239441665"/>
      <w:r>
        <w:t>3.6.2 User Interface and Accessibility Design</w:t>
      </w:r>
      <w:bookmarkEnd w:id="63"/>
    </w:p>
    <w:p w14:paraId="5F1B0C91" w14:textId="77777777">
      <w:r>
        <w:t>The interface uses a quiet hospital palette, clear page titles, familiar form labels, status text in addition to colour, visible keyboard focus, responsive navigation, and action placement close to the relevan</w:t>
      </w:r>
      <w:r>
        <w:t>t record. Patient pages emphasise the next decision. Reception pages place search, appointment action, and queue action in operational order. Doctor pages minimise navigation around the current queue. Administrator pages separate configuration resources in</w:t>
      </w:r>
      <w:r>
        <w:t>stead of presenting one crowded dashboard.</w:t>
      </w:r>
    </w:p>
    <w:p w14:paraId="2BBDF8C2" w14:textId="77777777">
      <w:r>
        <w:t xml:space="preserve">Loading, empty, success, validation error, server failure, offline queue, reconnecting, stale data, destructive confirmation, and permission denial are designed states. Queue changes use </w:t>
      </w:r>
      <w:r>
        <w:lastRenderedPageBreak/>
        <w:t>screen reader announcement</w:t>
      </w:r>
      <w:r>
        <w:t>s without repeating another patient identity. The target is WCAG 2.2 AA [19]. Automated checks support, but do not replace, keyboard and screen reader review with hospital users.</w:t>
      </w:r>
    </w:p>
    <w:p w14:paraId="31FCFB66" w14:textId="77777777">
      <w:pPr>
        <w:pStyle w:val="Heading3"/>
      </w:pPr>
      <w:bookmarkStart w:id="64" w:name="_Toc239441666"/>
      <w:r>
        <w:t>3.6.3 Design Alternatives Considered</w:t>
      </w:r>
      <w:bookmarkEnd w:id="64"/>
    </w:p>
    <w:p w14:paraId="5145587D" w14:textId="77777777">
      <w:pPr>
        <w:pStyle w:val="TableCaption"/>
      </w:pPr>
      <w:bookmarkStart w:id="65" w:name="_Toc239441729"/>
      <w:r>
        <w:t>Table 3.7: Design alternatives</w:t>
      </w:r>
      <w:bookmarkEnd w:id="65"/>
    </w:p>
    <w:tbl>
      <w:tblPr>
        <w:tblStyle w:val="TableGrid"/>
        <w:tblW w:w="8928" w:type="dxa"/>
        <w:jc w:val="center"/>
        <w:tblLayout w:type="fixed"/>
        <w:tblLook w:val="04A0" w:firstRow="1" w:lastRow="0" w:firstColumn="1" w:lastColumn="0" w:noHBand="0" w:noVBand="1"/>
      </w:tblPr>
      <w:tblGrid>
        <w:gridCol w:w="1584"/>
        <w:gridCol w:w="2016"/>
        <w:gridCol w:w="2088"/>
        <w:gridCol w:w="3240"/>
      </w:tblGrid>
      <w:tr w14:paraId="22C05BAB" w14:textId="77777777">
        <w:trPr>
          <w:cantSplit/>
          <w:tblHeader/>
          <w:jc w:val="center"/>
        </w:trPr>
        <w:tc>
          <w:tcPr>
            <w:tcW w:w="1584" w:type="dxa"/>
            <w:shd w:val="clear" w:color="auto" w:fill="E6E6E6"/>
            <w:tcMar>
              <w:top w:w="80" w:type="dxa"/>
              <w:left w:w="90" w:type="dxa"/>
              <w:bottom w:w="80" w:type="dxa"/>
              <w:right w:w="90" w:type="dxa"/>
            </w:tcMar>
            <w:vAlign w:val="center"/>
          </w:tcPr>
          <w:p w14:paraId="6C60847B" w14:textId="77777777">
            <w:pPr>
              <w:spacing w:after="0" w:line="240" w:lineRule="auto"/>
              <w:jc w:val="center"/>
            </w:pPr>
            <w:r>
              <w:rPr>
                <w:b/>
                <w:sz w:val="16"/>
              </w:rPr>
              <w:t>Decision</w:t>
            </w:r>
          </w:p>
        </w:tc>
        <w:tc>
          <w:tcPr>
            <w:tcW w:w="2016" w:type="dxa"/>
            <w:shd w:val="clear" w:color="auto" w:fill="E6E6E6"/>
            <w:tcMar>
              <w:top w:w="80" w:type="dxa"/>
              <w:left w:w="90" w:type="dxa"/>
              <w:bottom w:w="80" w:type="dxa"/>
              <w:right w:w="90" w:type="dxa"/>
            </w:tcMar>
            <w:vAlign w:val="center"/>
          </w:tcPr>
          <w:p w14:paraId="4DC7510D" w14:textId="77777777">
            <w:pPr>
              <w:spacing w:after="0" w:line="240" w:lineRule="auto"/>
              <w:jc w:val="center"/>
            </w:pPr>
            <w:r>
              <w:rPr>
                <w:b/>
                <w:sz w:val="16"/>
              </w:rPr>
              <w:t>Alternative</w:t>
            </w:r>
          </w:p>
        </w:tc>
        <w:tc>
          <w:tcPr>
            <w:tcW w:w="2088" w:type="dxa"/>
            <w:shd w:val="clear" w:color="auto" w:fill="E6E6E6"/>
            <w:tcMar>
              <w:top w:w="80" w:type="dxa"/>
              <w:left w:w="90" w:type="dxa"/>
              <w:bottom w:w="80" w:type="dxa"/>
              <w:right w:w="90" w:type="dxa"/>
            </w:tcMar>
            <w:vAlign w:val="center"/>
          </w:tcPr>
          <w:p w14:paraId="727D4EFD" w14:textId="77777777">
            <w:pPr>
              <w:spacing w:after="0" w:line="240" w:lineRule="auto"/>
              <w:jc w:val="center"/>
            </w:pPr>
            <w:r>
              <w:rPr>
                <w:b/>
                <w:sz w:val="16"/>
              </w:rPr>
              <w:t>Selected</w:t>
            </w:r>
          </w:p>
        </w:tc>
        <w:tc>
          <w:tcPr>
            <w:tcW w:w="3240" w:type="dxa"/>
            <w:shd w:val="clear" w:color="auto" w:fill="E6E6E6"/>
            <w:tcMar>
              <w:top w:w="80" w:type="dxa"/>
              <w:left w:w="90" w:type="dxa"/>
              <w:bottom w:w="80" w:type="dxa"/>
              <w:right w:w="90" w:type="dxa"/>
            </w:tcMar>
            <w:vAlign w:val="center"/>
          </w:tcPr>
          <w:p w14:paraId="4C4C35FF" w14:textId="77777777">
            <w:pPr>
              <w:spacing w:after="0" w:line="240" w:lineRule="auto"/>
              <w:jc w:val="center"/>
            </w:pPr>
            <w:r>
              <w:rPr>
                <w:b/>
                <w:sz w:val="16"/>
              </w:rPr>
              <w:t>Reason</w:t>
            </w:r>
          </w:p>
        </w:tc>
      </w:tr>
      <w:tr w14:paraId="167C863B" w14:textId="77777777">
        <w:trPr>
          <w:cantSplit/>
          <w:jc w:val="center"/>
        </w:trPr>
        <w:tc>
          <w:tcPr>
            <w:tcW w:w="1584" w:type="dxa"/>
            <w:tcMar>
              <w:top w:w="80" w:type="dxa"/>
              <w:left w:w="90" w:type="dxa"/>
              <w:bottom w:w="80" w:type="dxa"/>
              <w:right w:w="90" w:type="dxa"/>
            </w:tcMar>
            <w:vAlign w:val="center"/>
          </w:tcPr>
          <w:p w14:paraId="48897567" w14:textId="77777777">
            <w:pPr>
              <w:spacing w:after="0" w:line="240" w:lineRule="auto"/>
              <w:jc w:val="left"/>
            </w:pPr>
            <w:r>
              <w:rPr>
                <w:sz w:val="16"/>
              </w:rPr>
              <w:t>Database</w:t>
            </w:r>
          </w:p>
        </w:tc>
        <w:tc>
          <w:tcPr>
            <w:tcW w:w="2016" w:type="dxa"/>
            <w:tcMar>
              <w:top w:w="80" w:type="dxa"/>
              <w:left w:w="90" w:type="dxa"/>
              <w:bottom w:w="80" w:type="dxa"/>
              <w:right w:w="90" w:type="dxa"/>
            </w:tcMar>
            <w:vAlign w:val="center"/>
          </w:tcPr>
          <w:p w14:paraId="5C69D8CB" w14:textId="77777777">
            <w:pPr>
              <w:spacing w:after="0" w:line="240" w:lineRule="auto"/>
              <w:jc w:val="left"/>
            </w:pPr>
            <w:r>
              <w:rPr>
                <w:sz w:val="16"/>
              </w:rPr>
              <w:t>MySQL or SQLite</w:t>
            </w:r>
          </w:p>
        </w:tc>
        <w:tc>
          <w:tcPr>
            <w:tcW w:w="2088" w:type="dxa"/>
            <w:tcMar>
              <w:top w:w="80" w:type="dxa"/>
              <w:left w:w="90" w:type="dxa"/>
              <w:bottom w:w="80" w:type="dxa"/>
              <w:right w:w="90" w:type="dxa"/>
            </w:tcMar>
            <w:vAlign w:val="center"/>
          </w:tcPr>
          <w:p w14:paraId="63AEBE8F" w14:textId="77777777">
            <w:pPr>
              <w:spacing w:after="0" w:line="240" w:lineRule="auto"/>
              <w:jc w:val="left"/>
            </w:pPr>
            <w:r>
              <w:rPr>
                <w:sz w:val="16"/>
              </w:rPr>
              <w:t>PostgreSQL 18</w:t>
            </w:r>
          </w:p>
        </w:tc>
        <w:tc>
          <w:tcPr>
            <w:tcW w:w="3240" w:type="dxa"/>
            <w:tcMar>
              <w:top w:w="80" w:type="dxa"/>
              <w:left w:w="90" w:type="dxa"/>
              <w:bottom w:w="80" w:type="dxa"/>
              <w:right w:w="90" w:type="dxa"/>
            </w:tcMar>
            <w:vAlign w:val="center"/>
          </w:tcPr>
          <w:p w14:paraId="41D1537C" w14:textId="77777777">
            <w:pPr>
              <w:spacing w:after="0" w:line="240" w:lineRule="auto"/>
              <w:jc w:val="left"/>
            </w:pPr>
            <w:r>
              <w:rPr>
                <w:sz w:val="16"/>
              </w:rPr>
              <w:t>One supported database across environments, strong constraints, transactional row locking and operational consistency</w:t>
            </w:r>
          </w:p>
        </w:tc>
      </w:tr>
      <w:tr w14:paraId="1492CCB7" w14:textId="77777777">
        <w:trPr>
          <w:cantSplit/>
          <w:jc w:val="center"/>
        </w:trPr>
        <w:tc>
          <w:tcPr>
            <w:tcW w:w="1584" w:type="dxa"/>
            <w:shd w:val="clear" w:color="auto" w:fill="F4F4F4"/>
            <w:tcMar>
              <w:top w:w="80" w:type="dxa"/>
              <w:left w:w="90" w:type="dxa"/>
              <w:bottom w:w="80" w:type="dxa"/>
              <w:right w:w="90" w:type="dxa"/>
            </w:tcMar>
            <w:vAlign w:val="center"/>
          </w:tcPr>
          <w:p w14:paraId="4236322A" w14:textId="77777777">
            <w:pPr>
              <w:spacing w:after="0" w:line="240" w:lineRule="auto"/>
              <w:jc w:val="left"/>
            </w:pPr>
            <w:r>
              <w:rPr>
                <w:sz w:val="16"/>
              </w:rPr>
              <w:t>Authentication</w:t>
            </w:r>
          </w:p>
        </w:tc>
        <w:tc>
          <w:tcPr>
            <w:tcW w:w="2016" w:type="dxa"/>
            <w:shd w:val="clear" w:color="auto" w:fill="F4F4F4"/>
            <w:tcMar>
              <w:top w:w="80" w:type="dxa"/>
              <w:left w:w="90" w:type="dxa"/>
              <w:bottom w:w="80" w:type="dxa"/>
              <w:right w:w="90" w:type="dxa"/>
            </w:tcMar>
            <w:vAlign w:val="center"/>
          </w:tcPr>
          <w:p w14:paraId="342F5FF5" w14:textId="77777777">
            <w:pPr>
              <w:spacing w:after="0" w:line="240" w:lineRule="auto"/>
              <w:jc w:val="left"/>
            </w:pPr>
            <w:r>
              <w:rPr>
                <w:sz w:val="16"/>
              </w:rPr>
              <w:t>Browser stored JWT</w:t>
            </w:r>
          </w:p>
        </w:tc>
        <w:tc>
          <w:tcPr>
            <w:tcW w:w="2088" w:type="dxa"/>
            <w:shd w:val="clear" w:color="auto" w:fill="F4F4F4"/>
            <w:tcMar>
              <w:top w:w="80" w:type="dxa"/>
              <w:left w:w="90" w:type="dxa"/>
              <w:bottom w:w="80" w:type="dxa"/>
              <w:right w:w="90" w:type="dxa"/>
            </w:tcMar>
            <w:vAlign w:val="center"/>
          </w:tcPr>
          <w:p w14:paraId="188106A9" w14:textId="77777777">
            <w:pPr>
              <w:spacing w:after="0" w:line="240" w:lineRule="auto"/>
              <w:jc w:val="left"/>
            </w:pPr>
            <w:r>
              <w:rPr>
                <w:sz w:val="16"/>
              </w:rPr>
              <w:t xml:space="preserve">Django session and </w:t>
            </w:r>
            <w:r>
              <w:rPr>
                <w:sz w:val="16"/>
              </w:rPr>
              <w:t>CSRF</w:t>
            </w:r>
          </w:p>
        </w:tc>
        <w:tc>
          <w:tcPr>
            <w:tcW w:w="3240" w:type="dxa"/>
            <w:shd w:val="clear" w:color="auto" w:fill="F4F4F4"/>
            <w:tcMar>
              <w:top w:w="80" w:type="dxa"/>
              <w:left w:w="90" w:type="dxa"/>
              <w:bottom w:w="80" w:type="dxa"/>
              <w:right w:w="90" w:type="dxa"/>
            </w:tcMar>
            <w:vAlign w:val="center"/>
          </w:tcPr>
          <w:p w14:paraId="28E92DE7" w14:textId="77777777">
            <w:pPr>
              <w:spacing w:after="0" w:line="240" w:lineRule="auto"/>
              <w:jc w:val="left"/>
            </w:pPr>
            <w:r>
              <w:rPr>
                <w:sz w:val="16"/>
              </w:rPr>
              <w:t>Same origin deployment reduces token exposure and simplifies invalidation</w:t>
            </w:r>
          </w:p>
        </w:tc>
      </w:tr>
      <w:tr w14:paraId="1ADF93A9" w14:textId="77777777">
        <w:trPr>
          <w:cantSplit/>
          <w:jc w:val="center"/>
        </w:trPr>
        <w:tc>
          <w:tcPr>
            <w:tcW w:w="1584" w:type="dxa"/>
            <w:tcMar>
              <w:top w:w="80" w:type="dxa"/>
              <w:left w:w="90" w:type="dxa"/>
              <w:bottom w:w="80" w:type="dxa"/>
              <w:right w:w="90" w:type="dxa"/>
            </w:tcMar>
            <w:vAlign w:val="center"/>
          </w:tcPr>
          <w:p w14:paraId="5EC43B21" w14:textId="77777777">
            <w:pPr>
              <w:spacing w:after="0" w:line="240" w:lineRule="auto"/>
              <w:jc w:val="left"/>
            </w:pPr>
            <w:r>
              <w:rPr>
                <w:sz w:val="16"/>
              </w:rPr>
              <w:t>Queue updates</w:t>
            </w:r>
          </w:p>
        </w:tc>
        <w:tc>
          <w:tcPr>
            <w:tcW w:w="2016" w:type="dxa"/>
            <w:tcMar>
              <w:top w:w="80" w:type="dxa"/>
              <w:left w:w="90" w:type="dxa"/>
              <w:bottom w:w="80" w:type="dxa"/>
              <w:right w:w="90" w:type="dxa"/>
            </w:tcMar>
            <w:vAlign w:val="center"/>
          </w:tcPr>
          <w:p w14:paraId="291D591A" w14:textId="77777777">
            <w:pPr>
              <w:spacing w:after="0" w:line="240" w:lineRule="auto"/>
              <w:jc w:val="left"/>
            </w:pPr>
            <w:r>
              <w:rPr>
                <w:sz w:val="16"/>
              </w:rPr>
              <w:t>WebSockets with Redis</w:t>
            </w:r>
          </w:p>
        </w:tc>
        <w:tc>
          <w:tcPr>
            <w:tcW w:w="2088" w:type="dxa"/>
            <w:tcMar>
              <w:top w:w="80" w:type="dxa"/>
              <w:left w:w="90" w:type="dxa"/>
              <w:bottom w:w="80" w:type="dxa"/>
              <w:right w:w="90" w:type="dxa"/>
            </w:tcMar>
            <w:vAlign w:val="center"/>
          </w:tcPr>
          <w:p w14:paraId="65EFF470" w14:textId="77777777">
            <w:pPr>
              <w:spacing w:after="0" w:line="240" w:lineRule="auto"/>
              <w:jc w:val="left"/>
            </w:pPr>
            <w:r>
              <w:rPr>
                <w:sz w:val="16"/>
              </w:rPr>
              <w:t>Conditional HTTP polling</w:t>
            </w:r>
          </w:p>
        </w:tc>
        <w:tc>
          <w:tcPr>
            <w:tcW w:w="3240" w:type="dxa"/>
            <w:tcMar>
              <w:top w:w="80" w:type="dxa"/>
              <w:left w:w="90" w:type="dxa"/>
              <w:bottom w:w="80" w:type="dxa"/>
              <w:right w:w="90" w:type="dxa"/>
            </w:tcMar>
            <w:vAlign w:val="center"/>
          </w:tcPr>
          <w:p w14:paraId="41815D28" w14:textId="77777777">
            <w:pPr>
              <w:spacing w:after="0" w:line="240" w:lineRule="auto"/>
              <w:jc w:val="left"/>
            </w:pPr>
            <w:r>
              <w:rPr>
                <w:sz w:val="16"/>
              </w:rPr>
              <w:t>Meets 50 user pilot freshness with fewer services and easier recovery</w:t>
            </w:r>
          </w:p>
        </w:tc>
      </w:tr>
      <w:tr w14:paraId="056129F3" w14:textId="77777777">
        <w:trPr>
          <w:cantSplit/>
          <w:jc w:val="center"/>
        </w:trPr>
        <w:tc>
          <w:tcPr>
            <w:tcW w:w="1584" w:type="dxa"/>
            <w:shd w:val="clear" w:color="auto" w:fill="F4F4F4"/>
            <w:tcMar>
              <w:top w:w="80" w:type="dxa"/>
              <w:left w:w="90" w:type="dxa"/>
              <w:bottom w:w="80" w:type="dxa"/>
              <w:right w:w="90" w:type="dxa"/>
            </w:tcMar>
            <w:vAlign w:val="center"/>
          </w:tcPr>
          <w:p w14:paraId="0E3082DB" w14:textId="77777777">
            <w:pPr>
              <w:spacing w:after="0" w:line="240" w:lineRule="auto"/>
              <w:jc w:val="left"/>
            </w:pPr>
            <w:r>
              <w:rPr>
                <w:sz w:val="16"/>
              </w:rPr>
              <w:t>Background work</w:t>
            </w:r>
          </w:p>
        </w:tc>
        <w:tc>
          <w:tcPr>
            <w:tcW w:w="2016" w:type="dxa"/>
            <w:shd w:val="clear" w:color="auto" w:fill="F4F4F4"/>
            <w:tcMar>
              <w:top w:w="80" w:type="dxa"/>
              <w:left w:w="90" w:type="dxa"/>
              <w:bottom w:w="80" w:type="dxa"/>
              <w:right w:w="90" w:type="dxa"/>
            </w:tcMar>
            <w:vAlign w:val="center"/>
          </w:tcPr>
          <w:p w14:paraId="7618B178" w14:textId="77777777">
            <w:pPr>
              <w:spacing w:after="0" w:line="240" w:lineRule="auto"/>
              <w:jc w:val="left"/>
            </w:pPr>
            <w:r>
              <w:rPr>
                <w:sz w:val="16"/>
              </w:rPr>
              <w:t>General message broker</w:t>
            </w:r>
          </w:p>
        </w:tc>
        <w:tc>
          <w:tcPr>
            <w:tcW w:w="2088" w:type="dxa"/>
            <w:shd w:val="clear" w:color="auto" w:fill="F4F4F4"/>
            <w:tcMar>
              <w:top w:w="80" w:type="dxa"/>
              <w:left w:w="90" w:type="dxa"/>
              <w:bottom w:w="80" w:type="dxa"/>
              <w:right w:w="90" w:type="dxa"/>
            </w:tcMar>
            <w:vAlign w:val="center"/>
          </w:tcPr>
          <w:p w14:paraId="2C5D455A" w14:textId="77777777">
            <w:pPr>
              <w:spacing w:after="0" w:line="240" w:lineRule="auto"/>
              <w:jc w:val="left"/>
            </w:pPr>
            <w:r>
              <w:rPr>
                <w:sz w:val="16"/>
              </w:rPr>
              <w:t>Database outbox worker</w:t>
            </w:r>
          </w:p>
        </w:tc>
        <w:tc>
          <w:tcPr>
            <w:tcW w:w="3240" w:type="dxa"/>
            <w:shd w:val="clear" w:color="auto" w:fill="F4F4F4"/>
            <w:tcMar>
              <w:top w:w="80" w:type="dxa"/>
              <w:left w:w="90" w:type="dxa"/>
              <w:bottom w:w="80" w:type="dxa"/>
              <w:right w:w="90" w:type="dxa"/>
            </w:tcMar>
            <w:vAlign w:val="center"/>
          </w:tcPr>
          <w:p w14:paraId="113A51CF" w14:textId="77777777">
            <w:pPr>
              <w:spacing w:after="0" w:line="240" w:lineRule="auto"/>
              <w:jc w:val="left"/>
            </w:pPr>
            <w:r>
              <w:rPr>
                <w:sz w:val="16"/>
              </w:rPr>
              <w:t>Keeps appointment commit and notification intent atomic without another datastore</w:t>
            </w:r>
          </w:p>
        </w:tc>
      </w:tr>
      <w:tr w14:paraId="33DE9B9D" w14:textId="77777777">
        <w:trPr>
          <w:cantSplit/>
          <w:jc w:val="center"/>
        </w:trPr>
        <w:tc>
          <w:tcPr>
            <w:tcW w:w="1584" w:type="dxa"/>
            <w:tcMar>
              <w:top w:w="80" w:type="dxa"/>
              <w:left w:w="90" w:type="dxa"/>
              <w:bottom w:w="80" w:type="dxa"/>
              <w:right w:w="90" w:type="dxa"/>
            </w:tcMar>
            <w:vAlign w:val="center"/>
          </w:tcPr>
          <w:p w14:paraId="7B930825" w14:textId="77777777">
            <w:pPr>
              <w:spacing w:after="0" w:line="240" w:lineRule="auto"/>
              <w:jc w:val="left"/>
            </w:pPr>
            <w:r>
              <w:rPr>
                <w:sz w:val="16"/>
              </w:rPr>
              <w:t>Wait estimate</w:t>
            </w:r>
          </w:p>
        </w:tc>
        <w:tc>
          <w:tcPr>
            <w:tcW w:w="2016" w:type="dxa"/>
            <w:tcMar>
              <w:top w:w="80" w:type="dxa"/>
              <w:left w:w="90" w:type="dxa"/>
              <w:bottom w:w="80" w:type="dxa"/>
              <w:right w:w="90" w:type="dxa"/>
            </w:tcMar>
            <w:vAlign w:val="center"/>
          </w:tcPr>
          <w:p w14:paraId="52AC6E79" w14:textId="77777777">
            <w:pPr>
              <w:spacing w:after="0" w:line="240" w:lineRule="auto"/>
              <w:jc w:val="left"/>
            </w:pPr>
            <w:r>
              <w:rPr>
                <w:sz w:val="16"/>
              </w:rPr>
              <w:t>Mean or opaque prediction model</w:t>
            </w:r>
          </w:p>
        </w:tc>
        <w:tc>
          <w:tcPr>
            <w:tcW w:w="2088" w:type="dxa"/>
            <w:tcMar>
              <w:top w:w="80" w:type="dxa"/>
              <w:left w:w="90" w:type="dxa"/>
              <w:bottom w:w="80" w:type="dxa"/>
              <w:right w:w="90" w:type="dxa"/>
            </w:tcMar>
            <w:vAlign w:val="center"/>
          </w:tcPr>
          <w:p w14:paraId="3C16FBB0" w14:textId="77777777">
            <w:pPr>
              <w:spacing w:after="0" w:line="240" w:lineRule="auto"/>
              <w:jc w:val="left"/>
            </w:pPr>
            <w:r>
              <w:rPr>
                <w:sz w:val="16"/>
              </w:rPr>
              <w:t>Median blend plus uncertainty</w:t>
            </w:r>
          </w:p>
        </w:tc>
        <w:tc>
          <w:tcPr>
            <w:tcW w:w="3240" w:type="dxa"/>
            <w:tcMar>
              <w:top w:w="80" w:type="dxa"/>
              <w:left w:w="90" w:type="dxa"/>
              <w:bottom w:w="80" w:type="dxa"/>
              <w:right w:w="90" w:type="dxa"/>
            </w:tcMar>
            <w:vAlign w:val="center"/>
          </w:tcPr>
          <w:p w14:paraId="58C25FB6" w14:textId="77777777">
            <w:pPr>
              <w:spacing w:after="0" w:line="240" w:lineRule="auto"/>
              <w:jc w:val="left"/>
            </w:pPr>
            <w:r>
              <w:rPr>
                <w:sz w:val="16"/>
              </w:rPr>
              <w:t xml:space="preserve">Robust to outliers, explainable, bounded and testable with little </w:t>
            </w:r>
            <w:r>
              <w:rPr>
                <w:sz w:val="16"/>
              </w:rPr>
              <w:t>initial data</w:t>
            </w:r>
          </w:p>
        </w:tc>
      </w:tr>
      <w:tr w14:paraId="10CB8AE2" w14:textId="77777777">
        <w:trPr>
          <w:cantSplit/>
          <w:jc w:val="center"/>
        </w:trPr>
        <w:tc>
          <w:tcPr>
            <w:tcW w:w="1584" w:type="dxa"/>
            <w:shd w:val="clear" w:color="auto" w:fill="F4F4F4"/>
            <w:tcMar>
              <w:top w:w="80" w:type="dxa"/>
              <w:left w:w="90" w:type="dxa"/>
              <w:bottom w:w="80" w:type="dxa"/>
              <w:right w:w="90" w:type="dxa"/>
            </w:tcMar>
            <w:vAlign w:val="center"/>
          </w:tcPr>
          <w:p w14:paraId="7E04AF59" w14:textId="77777777">
            <w:pPr>
              <w:spacing w:after="0" w:line="240" w:lineRule="auto"/>
              <w:jc w:val="left"/>
            </w:pPr>
            <w:r>
              <w:rPr>
                <w:sz w:val="16"/>
              </w:rPr>
              <w:t>Assistant</w:t>
            </w:r>
          </w:p>
        </w:tc>
        <w:tc>
          <w:tcPr>
            <w:tcW w:w="2016" w:type="dxa"/>
            <w:shd w:val="clear" w:color="auto" w:fill="F4F4F4"/>
            <w:tcMar>
              <w:top w:w="80" w:type="dxa"/>
              <w:left w:w="90" w:type="dxa"/>
              <w:bottom w:w="80" w:type="dxa"/>
              <w:right w:w="90" w:type="dxa"/>
            </w:tcMar>
            <w:vAlign w:val="center"/>
          </w:tcPr>
          <w:p w14:paraId="14C7D6F5" w14:textId="77777777">
            <w:pPr>
              <w:spacing w:after="0" w:line="240" w:lineRule="auto"/>
              <w:jc w:val="left"/>
            </w:pPr>
            <w:r>
              <w:rPr>
                <w:sz w:val="16"/>
              </w:rPr>
              <w:t>Provider only chatbot with broad tools</w:t>
            </w:r>
          </w:p>
        </w:tc>
        <w:tc>
          <w:tcPr>
            <w:tcW w:w="2088" w:type="dxa"/>
            <w:shd w:val="clear" w:color="auto" w:fill="F4F4F4"/>
            <w:tcMar>
              <w:top w:w="80" w:type="dxa"/>
              <w:left w:w="90" w:type="dxa"/>
              <w:bottom w:w="80" w:type="dxa"/>
              <w:right w:w="90" w:type="dxa"/>
            </w:tcMar>
            <w:vAlign w:val="center"/>
          </w:tcPr>
          <w:p w14:paraId="518E1E97" w14:textId="77777777">
            <w:pPr>
              <w:spacing w:after="0" w:line="240" w:lineRule="auto"/>
              <w:jc w:val="left"/>
            </w:pPr>
            <w:r>
              <w:rPr>
                <w:sz w:val="16"/>
              </w:rPr>
              <w:t>Local guidance plus optional provider</w:t>
            </w:r>
          </w:p>
        </w:tc>
        <w:tc>
          <w:tcPr>
            <w:tcW w:w="3240" w:type="dxa"/>
            <w:shd w:val="clear" w:color="auto" w:fill="F4F4F4"/>
            <w:tcMar>
              <w:top w:w="80" w:type="dxa"/>
              <w:left w:w="90" w:type="dxa"/>
              <w:bottom w:w="80" w:type="dxa"/>
              <w:right w:w="90" w:type="dxa"/>
            </w:tcMar>
            <w:vAlign w:val="center"/>
          </w:tcPr>
          <w:p w14:paraId="5438596D" w14:textId="77777777">
            <w:pPr>
              <w:spacing w:after="0" w:line="240" w:lineRule="auto"/>
              <w:jc w:val="left"/>
            </w:pPr>
            <w:r>
              <w:rPr>
                <w:sz w:val="16"/>
              </w:rPr>
              <w:t>Essential help survives provider failure and live data access stays allowlisted</w:t>
            </w:r>
          </w:p>
        </w:tc>
      </w:tr>
      <w:tr w14:paraId="13C8B48A" w14:textId="77777777">
        <w:trPr>
          <w:cantSplit/>
          <w:jc w:val="center"/>
        </w:trPr>
        <w:tc>
          <w:tcPr>
            <w:tcW w:w="1584" w:type="dxa"/>
            <w:tcMar>
              <w:top w:w="80" w:type="dxa"/>
              <w:left w:w="90" w:type="dxa"/>
              <w:bottom w:w="80" w:type="dxa"/>
              <w:right w:w="90" w:type="dxa"/>
            </w:tcMar>
            <w:vAlign w:val="center"/>
          </w:tcPr>
          <w:p w14:paraId="6B9BC33C" w14:textId="77777777">
            <w:pPr>
              <w:spacing w:after="0" w:line="240" w:lineRule="auto"/>
              <w:jc w:val="left"/>
            </w:pPr>
            <w:r>
              <w:rPr>
                <w:sz w:val="16"/>
              </w:rPr>
              <w:t>Frontend</w:t>
            </w:r>
          </w:p>
        </w:tc>
        <w:tc>
          <w:tcPr>
            <w:tcW w:w="2016" w:type="dxa"/>
            <w:tcMar>
              <w:top w:w="80" w:type="dxa"/>
              <w:left w:w="90" w:type="dxa"/>
              <w:bottom w:w="80" w:type="dxa"/>
              <w:right w:w="90" w:type="dxa"/>
            </w:tcMar>
            <w:vAlign w:val="center"/>
          </w:tcPr>
          <w:p w14:paraId="519DCB68" w14:textId="77777777">
            <w:pPr>
              <w:spacing w:after="0" w:line="240" w:lineRule="auto"/>
              <w:jc w:val="left"/>
            </w:pPr>
            <w:r>
              <w:rPr>
                <w:sz w:val="16"/>
              </w:rPr>
              <w:t>Server rendered templates</w:t>
            </w:r>
          </w:p>
        </w:tc>
        <w:tc>
          <w:tcPr>
            <w:tcW w:w="2088" w:type="dxa"/>
            <w:tcMar>
              <w:top w:w="80" w:type="dxa"/>
              <w:left w:w="90" w:type="dxa"/>
              <w:bottom w:w="80" w:type="dxa"/>
              <w:right w:w="90" w:type="dxa"/>
            </w:tcMar>
            <w:vAlign w:val="center"/>
          </w:tcPr>
          <w:p w14:paraId="2D91434D" w14:textId="77777777">
            <w:pPr>
              <w:spacing w:after="0" w:line="240" w:lineRule="auto"/>
              <w:jc w:val="left"/>
            </w:pPr>
            <w:r>
              <w:rPr>
                <w:sz w:val="16"/>
              </w:rPr>
              <w:t>React application</w:t>
            </w:r>
          </w:p>
        </w:tc>
        <w:tc>
          <w:tcPr>
            <w:tcW w:w="3240" w:type="dxa"/>
            <w:tcMar>
              <w:top w:w="80" w:type="dxa"/>
              <w:left w:w="90" w:type="dxa"/>
              <w:bottom w:w="80" w:type="dxa"/>
              <w:right w:w="90" w:type="dxa"/>
            </w:tcMar>
            <w:vAlign w:val="center"/>
          </w:tcPr>
          <w:p w14:paraId="38CFB7BE" w14:textId="77777777">
            <w:pPr>
              <w:spacing w:after="0" w:line="240" w:lineRule="auto"/>
              <w:jc w:val="left"/>
            </w:pPr>
            <w:r>
              <w:rPr>
                <w:sz w:val="16"/>
              </w:rPr>
              <w:t xml:space="preserve">Supports </w:t>
            </w:r>
            <w:r>
              <w:rPr>
                <w:sz w:val="16"/>
              </w:rPr>
              <w:t>distinct workspaces, polling state and responsive interaction while retaining one origin</w:t>
            </w:r>
          </w:p>
        </w:tc>
      </w:tr>
    </w:tbl>
    <w:p w14:paraId="15C2D4AC" w14:textId="77777777"/>
    <w:p w14:paraId="6E658959" w14:textId="77777777">
      <w:pPr>
        <w:pStyle w:val="Heading2"/>
      </w:pPr>
      <w:bookmarkStart w:id="66" w:name="_Toc239441667"/>
      <w:r>
        <w:t>3.7 Tools, Technologies, and Implementation Workflow</w:t>
      </w:r>
      <w:bookmarkEnd w:id="66"/>
    </w:p>
    <w:p w14:paraId="48530462" w14:textId="77777777">
      <w:pPr>
        <w:pStyle w:val="TableCaption"/>
      </w:pPr>
      <w:bookmarkStart w:id="67" w:name="_Toc239441730"/>
      <w:r>
        <w:t>Table 3.8: Tools and technologies used in the project</w:t>
      </w:r>
      <w:bookmarkEnd w:id="67"/>
    </w:p>
    <w:tbl>
      <w:tblPr>
        <w:tblStyle w:val="TableGrid"/>
        <w:tblW w:w="8928" w:type="dxa"/>
        <w:jc w:val="center"/>
        <w:tblLayout w:type="fixed"/>
        <w:tblLook w:val="04A0" w:firstRow="1" w:lastRow="0" w:firstColumn="1" w:lastColumn="0" w:noHBand="0" w:noVBand="1"/>
      </w:tblPr>
      <w:tblGrid>
        <w:gridCol w:w="1512"/>
        <w:gridCol w:w="3096"/>
        <w:gridCol w:w="4320"/>
      </w:tblGrid>
      <w:tr w14:paraId="305693EF" w14:textId="77777777">
        <w:trPr>
          <w:cantSplit/>
          <w:tblHeader/>
          <w:jc w:val="center"/>
        </w:trPr>
        <w:tc>
          <w:tcPr>
            <w:tcW w:w="1512" w:type="dxa"/>
            <w:shd w:val="clear" w:color="auto" w:fill="E6E6E6"/>
            <w:tcMar>
              <w:top w:w="80" w:type="dxa"/>
              <w:left w:w="90" w:type="dxa"/>
              <w:bottom w:w="80" w:type="dxa"/>
              <w:right w:w="90" w:type="dxa"/>
            </w:tcMar>
            <w:vAlign w:val="center"/>
          </w:tcPr>
          <w:p w14:paraId="33DBF08E" w14:textId="77777777">
            <w:pPr>
              <w:spacing w:after="0" w:line="240" w:lineRule="auto"/>
              <w:jc w:val="center"/>
            </w:pPr>
            <w:r>
              <w:rPr>
                <w:b/>
                <w:sz w:val="16"/>
              </w:rPr>
              <w:t>Area</w:t>
            </w:r>
          </w:p>
        </w:tc>
        <w:tc>
          <w:tcPr>
            <w:tcW w:w="3096" w:type="dxa"/>
            <w:shd w:val="clear" w:color="auto" w:fill="E6E6E6"/>
            <w:tcMar>
              <w:top w:w="80" w:type="dxa"/>
              <w:left w:w="90" w:type="dxa"/>
              <w:bottom w:w="80" w:type="dxa"/>
              <w:right w:w="90" w:type="dxa"/>
            </w:tcMar>
            <w:vAlign w:val="center"/>
          </w:tcPr>
          <w:p w14:paraId="17A83FF8" w14:textId="77777777">
            <w:pPr>
              <w:spacing w:after="0" w:line="240" w:lineRule="auto"/>
              <w:jc w:val="center"/>
            </w:pPr>
            <w:r>
              <w:rPr>
                <w:b/>
                <w:sz w:val="16"/>
              </w:rPr>
              <w:t>Tool or technology</w:t>
            </w:r>
          </w:p>
        </w:tc>
        <w:tc>
          <w:tcPr>
            <w:tcW w:w="4320" w:type="dxa"/>
            <w:shd w:val="clear" w:color="auto" w:fill="E6E6E6"/>
            <w:tcMar>
              <w:top w:w="80" w:type="dxa"/>
              <w:left w:w="90" w:type="dxa"/>
              <w:bottom w:w="80" w:type="dxa"/>
              <w:right w:w="90" w:type="dxa"/>
            </w:tcMar>
            <w:vAlign w:val="center"/>
          </w:tcPr>
          <w:p w14:paraId="2CAAD267" w14:textId="77777777">
            <w:pPr>
              <w:spacing w:after="0" w:line="240" w:lineRule="auto"/>
              <w:jc w:val="center"/>
            </w:pPr>
            <w:r>
              <w:rPr>
                <w:b/>
                <w:sz w:val="16"/>
              </w:rPr>
              <w:t>Purpose</w:t>
            </w:r>
          </w:p>
        </w:tc>
      </w:tr>
      <w:tr w14:paraId="6129A7E6" w14:textId="77777777">
        <w:trPr>
          <w:cantSplit/>
          <w:jc w:val="center"/>
        </w:trPr>
        <w:tc>
          <w:tcPr>
            <w:tcW w:w="1512" w:type="dxa"/>
            <w:tcMar>
              <w:top w:w="80" w:type="dxa"/>
              <w:left w:w="90" w:type="dxa"/>
              <w:bottom w:w="80" w:type="dxa"/>
              <w:right w:w="90" w:type="dxa"/>
            </w:tcMar>
            <w:vAlign w:val="center"/>
          </w:tcPr>
          <w:p w14:paraId="0475FB7D" w14:textId="77777777">
            <w:pPr>
              <w:spacing w:after="0" w:line="240" w:lineRule="auto"/>
              <w:jc w:val="left"/>
            </w:pPr>
            <w:r>
              <w:rPr>
                <w:sz w:val="16"/>
              </w:rPr>
              <w:t>Frontend</w:t>
            </w:r>
          </w:p>
        </w:tc>
        <w:tc>
          <w:tcPr>
            <w:tcW w:w="3096" w:type="dxa"/>
            <w:tcMar>
              <w:top w:w="80" w:type="dxa"/>
              <w:left w:w="90" w:type="dxa"/>
              <w:bottom w:w="80" w:type="dxa"/>
              <w:right w:w="90" w:type="dxa"/>
            </w:tcMar>
            <w:vAlign w:val="center"/>
          </w:tcPr>
          <w:p w14:paraId="3D3D9EB6" w14:textId="77777777">
            <w:pPr>
              <w:spacing w:after="0" w:line="240" w:lineRule="auto"/>
              <w:jc w:val="left"/>
            </w:pPr>
            <w:r>
              <w:rPr>
                <w:sz w:val="16"/>
              </w:rPr>
              <w:t xml:space="preserve">React, </w:t>
            </w:r>
            <w:r>
              <w:rPr>
                <w:sz w:val="16"/>
              </w:rPr>
              <w:t>JavaScript, React Router, Vite, Tailwind CSS</w:t>
            </w:r>
          </w:p>
        </w:tc>
        <w:tc>
          <w:tcPr>
            <w:tcW w:w="4320" w:type="dxa"/>
            <w:tcMar>
              <w:top w:w="80" w:type="dxa"/>
              <w:left w:w="90" w:type="dxa"/>
              <w:bottom w:w="80" w:type="dxa"/>
              <w:right w:w="90" w:type="dxa"/>
            </w:tcMar>
            <w:vAlign w:val="center"/>
          </w:tcPr>
          <w:p w14:paraId="7FFE7DB6" w14:textId="77777777">
            <w:pPr>
              <w:spacing w:after="0" w:line="240" w:lineRule="auto"/>
              <w:jc w:val="left"/>
            </w:pPr>
            <w:r>
              <w:rPr>
                <w:sz w:val="16"/>
              </w:rPr>
              <w:t>Role workspaces, responsive interaction, forms, queue polling, and assistant panel</w:t>
            </w:r>
          </w:p>
        </w:tc>
      </w:tr>
      <w:tr w14:paraId="6BF3251C" w14:textId="77777777">
        <w:trPr>
          <w:cantSplit/>
          <w:jc w:val="center"/>
        </w:trPr>
        <w:tc>
          <w:tcPr>
            <w:tcW w:w="1512" w:type="dxa"/>
            <w:shd w:val="clear" w:color="auto" w:fill="F4F4F4"/>
            <w:tcMar>
              <w:top w:w="80" w:type="dxa"/>
              <w:left w:w="90" w:type="dxa"/>
              <w:bottom w:w="80" w:type="dxa"/>
              <w:right w:w="90" w:type="dxa"/>
            </w:tcMar>
            <w:vAlign w:val="center"/>
          </w:tcPr>
          <w:p w14:paraId="161B1B44" w14:textId="77777777">
            <w:pPr>
              <w:spacing w:after="0" w:line="240" w:lineRule="auto"/>
              <w:jc w:val="left"/>
            </w:pPr>
            <w:r>
              <w:rPr>
                <w:sz w:val="16"/>
              </w:rPr>
              <w:t>Backend</w:t>
            </w:r>
          </w:p>
        </w:tc>
        <w:tc>
          <w:tcPr>
            <w:tcW w:w="3096" w:type="dxa"/>
            <w:shd w:val="clear" w:color="auto" w:fill="F4F4F4"/>
            <w:tcMar>
              <w:top w:w="80" w:type="dxa"/>
              <w:left w:w="90" w:type="dxa"/>
              <w:bottom w:w="80" w:type="dxa"/>
              <w:right w:w="90" w:type="dxa"/>
            </w:tcMar>
            <w:vAlign w:val="center"/>
          </w:tcPr>
          <w:p w14:paraId="28F1CB15" w14:textId="77777777">
            <w:pPr>
              <w:spacing w:after="0" w:line="240" w:lineRule="auto"/>
              <w:jc w:val="left"/>
            </w:pPr>
            <w:r>
              <w:rPr>
                <w:sz w:val="16"/>
              </w:rPr>
              <w:t>Python, Django 5.2 LTS, Django REST Framework</w:t>
            </w:r>
          </w:p>
        </w:tc>
        <w:tc>
          <w:tcPr>
            <w:tcW w:w="4320" w:type="dxa"/>
            <w:shd w:val="clear" w:color="auto" w:fill="F4F4F4"/>
            <w:tcMar>
              <w:top w:w="80" w:type="dxa"/>
              <w:left w:w="90" w:type="dxa"/>
              <w:bottom w:w="80" w:type="dxa"/>
              <w:right w:w="90" w:type="dxa"/>
            </w:tcMar>
            <w:vAlign w:val="center"/>
          </w:tcPr>
          <w:p w14:paraId="5F08B420" w14:textId="77777777">
            <w:pPr>
              <w:spacing w:after="0" w:line="240" w:lineRule="auto"/>
              <w:jc w:val="left"/>
            </w:pPr>
            <w:r>
              <w:rPr>
                <w:sz w:val="16"/>
              </w:rPr>
              <w:t>Authentication, authorization, API validation, domain services, audit, an</w:t>
            </w:r>
            <w:r>
              <w:rPr>
                <w:sz w:val="16"/>
              </w:rPr>
              <w:t>d administration</w:t>
            </w:r>
          </w:p>
        </w:tc>
      </w:tr>
      <w:tr w14:paraId="190AC2E7" w14:textId="77777777">
        <w:trPr>
          <w:cantSplit/>
          <w:jc w:val="center"/>
        </w:trPr>
        <w:tc>
          <w:tcPr>
            <w:tcW w:w="1512" w:type="dxa"/>
            <w:tcMar>
              <w:top w:w="80" w:type="dxa"/>
              <w:left w:w="90" w:type="dxa"/>
              <w:bottom w:w="80" w:type="dxa"/>
              <w:right w:w="90" w:type="dxa"/>
            </w:tcMar>
            <w:vAlign w:val="center"/>
          </w:tcPr>
          <w:p w14:paraId="69E39C2E" w14:textId="77777777">
            <w:pPr>
              <w:spacing w:after="0" w:line="240" w:lineRule="auto"/>
              <w:jc w:val="left"/>
            </w:pPr>
            <w:r>
              <w:rPr>
                <w:sz w:val="16"/>
              </w:rPr>
              <w:t>Database</w:t>
            </w:r>
          </w:p>
        </w:tc>
        <w:tc>
          <w:tcPr>
            <w:tcW w:w="3096" w:type="dxa"/>
            <w:tcMar>
              <w:top w:w="80" w:type="dxa"/>
              <w:left w:w="90" w:type="dxa"/>
              <w:bottom w:w="80" w:type="dxa"/>
              <w:right w:w="90" w:type="dxa"/>
            </w:tcMar>
            <w:vAlign w:val="center"/>
          </w:tcPr>
          <w:p w14:paraId="5BEB7809" w14:textId="77777777">
            <w:pPr>
              <w:spacing w:after="0" w:line="240" w:lineRule="auto"/>
              <w:jc w:val="left"/>
            </w:pPr>
            <w:r>
              <w:rPr>
                <w:sz w:val="16"/>
              </w:rPr>
              <w:t>PostgreSQL 18</w:t>
            </w:r>
          </w:p>
        </w:tc>
        <w:tc>
          <w:tcPr>
            <w:tcW w:w="4320" w:type="dxa"/>
            <w:tcMar>
              <w:top w:w="80" w:type="dxa"/>
              <w:left w:w="90" w:type="dxa"/>
              <w:bottom w:w="80" w:type="dxa"/>
              <w:right w:w="90" w:type="dxa"/>
            </w:tcMar>
            <w:vAlign w:val="center"/>
          </w:tcPr>
          <w:p w14:paraId="7368DD9D" w14:textId="77777777">
            <w:pPr>
              <w:spacing w:after="0" w:line="240" w:lineRule="auto"/>
              <w:jc w:val="left"/>
            </w:pPr>
            <w:r>
              <w:rPr>
                <w:sz w:val="16"/>
              </w:rPr>
              <w:t>Transactions, row locks, constraints, histories, indexes, and operational storage</w:t>
            </w:r>
          </w:p>
        </w:tc>
      </w:tr>
      <w:tr w14:paraId="31876C05" w14:textId="77777777">
        <w:trPr>
          <w:cantSplit/>
          <w:jc w:val="center"/>
        </w:trPr>
        <w:tc>
          <w:tcPr>
            <w:tcW w:w="1512" w:type="dxa"/>
            <w:shd w:val="clear" w:color="auto" w:fill="F4F4F4"/>
            <w:tcMar>
              <w:top w:w="80" w:type="dxa"/>
              <w:left w:w="90" w:type="dxa"/>
              <w:bottom w:w="80" w:type="dxa"/>
              <w:right w:w="90" w:type="dxa"/>
            </w:tcMar>
            <w:vAlign w:val="center"/>
          </w:tcPr>
          <w:p w14:paraId="4CE3DCED" w14:textId="77777777">
            <w:pPr>
              <w:spacing w:after="0" w:line="240" w:lineRule="auto"/>
              <w:jc w:val="left"/>
            </w:pPr>
            <w:r>
              <w:rPr>
                <w:sz w:val="16"/>
              </w:rPr>
              <w:t>Gateway</w:t>
            </w:r>
          </w:p>
        </w:tc>
        <w:tc>
          <w:tcPr>
            <w:tcW w:w="3096" w:type="dxa"/>
            <w:shd w:val="clear" w:color="auto" w:fill="F4F4F4"/>
            <w:tcMar>
              <w:top w:w="80" w:type="dxa"/>
              <w:left w:w="90" w:type="dxa"/>
              <w:bottom w:w="80" w:type="dxa"/>
              <w:right w:w="90" w:type="dxa"/>
            </w:tcMar>
            <w:vAlign w:val="center"/>
          </w:tcPr>
          <w:p w14:paraId="5C9F5519" w14:textId="77777777">
            <w:pPr>
              <w:spacing w:after="0" w:line="240" w:lineRule="auto"/>
              <w:jc w:val="left"/>
            </w:pPr>
            <w:r>
              <w:rPr>
                <w:sz w:val="16"/>
              </w:rPr>
              <w:t>Caddy</w:t>
            </w:r>
          </w:p>
        </w:tc>
        <w:tc>
          <w:tcPr>
            <w:tcW w:w="4320" w:type="dxa"/>
            <w:shd w:val="clear" w:color="auto" w:fill="F4F4F4"/>
            <w:tcMar>
              <w:top w:w="80" w:type="dxa"/>
              <w:left w:w="90" w:type="dxa"/>
              <w:bottom w:w="80" w:type="dxa"/>
              <w:right w:w="90" w:type="dxa"/>
            </w:tcMar>
            <w:vAlign w:val="center"/>
          </w:tcPr>
          <w:p w14:paraId="67909A96" w14:textId="77777777">
            <w:pPr>
              <w:spacing w:after="0" w:line="240" w:lineRule="auto"/>
              <w:jc w:val="left"/>
            </w:pPr>
            <w:r>
              <w:rPr>
                <w:sz w:val="16"/>
              </w:rPr>
              <w:t>Same origin static delivery, API proxying, HTTPS, and security headers</w:t>
            </w:r>
          </w:p>
        </w:tc>
      </w:tr>
      <w:tr w14:paraId="703817B2" w14:textId="77777777">
        <w:trPr>
          <w:cantSplit/>
          <w:jc w:val="center"/>
        </w:trPr>
        <w:tc>
          <w:tcPr>
            <w:tcW w:w="1512" w:type="dxa"/>
            <w:tcMar>
              <w:top w:w="80" w:type="dxa"/>
              <w:left w:w="90" w:type="dxa"/>
              <w:bottom w:w="80" w:type="dxa"/>
              <w:right w:w="90" w:type="dxa"/>
            </w:tcMar>
            <w:vAlign w:val="center"/>
          </w:tcPr>
          <w:p w14:paraId="3347DB80" w14:textId="77777777">
            <w:pPr>
              <w:spacing w:after="0" w:line="240" w:lineRule="auto"/>
              <w:jc w:val="left"/>
            </w:pPr>
            <w:r>
              <w:rPr>
                <w:sz w:val="16"/>
              </w:rPr>
              <w:t>Runtime</w:t>
            </w:r>
          </w:p>
        </w:tc>
        <w:tc>
          <w:tcPr>
            <w:tcW w:w="3096" w:type="dxa"/>
            <w:tcMar>
              <w:top w:w="80" w:type="dxa"/>
              <w:left w:w="90" w:type="dxa"/>
              <w:bottom w:w="80" w:type="dxa"/>
              <w:right w:w="90" w:type="dxa"/>
            </w:tcMar>
            <w:vAlign w:val="center"/>
          </w:tcPr>
          <w:p w14:paraId="66BC959D" w14:textId="77777777">
            <w:pPr>
              <w:spacing w:after="0" w:line="240" w:lineRule="auto"/>
              <w:jc w:val="left"/>
            </w:pPr>
            <w:r>
              <w:rPr>
                <w:sz w:val="16"/>
              </w:rPr>
              <w:t>Docker and Docker Compose</w:t>
            </w:r>
          </w:p>
        </w:tc>
        <w:tc>
          <w:tcPr>
            <w:tcW w:w="4320" w:type="dxa"/>
            <w:tcMar>
              <w:top w:w="80" w:type="dxa"/>
              <w:left w:w="90" w:type="dxa"/>
              <w:bottom w:w="80" w:type="dxa"/>
              <w:right w:w="90" w:type="dxa"/>
            </w:tcMar>
            <w:vAlign w:val="center"/>
          </w:tcPr>
          <w:p w14:paraId="6BC49940" w14:textId="77777777">
            <w:pPr>
              <w:spacing w:after="0" w:line="240" w:lineRule="auto"/>
              <w:jc w:val="left"/>
            </w:pPr>
            <w:r>
              <w:rPr>
                <w:sz w:val="16"/>
              </w:rPr>
              <w:t>Repeatable local, test, staging, and production service definitions</w:t>
            </w:r>
          </w:p>
        </w:tc>
      </w:tr>
      <w:tr w14:paraId="4969467C" w14:textId="77777777">
        <w:trPr>
          <w:cantSplit/>
          <w:jc w:val="center"/>
        </w:trPr>
        <w:tc>
          <w:tcPr>
            <w:tcW w:w="1512" w:type="dxa"/>
            <w:shd w:val="clear" w:color="auto" w:fill="F4F4F4"/>
            <w:tcMar>
              <w:top w:w="80" w:type="dxa"/>
              <w:left w:w="90" w:type="dxa"/>
              <w:bottom w:w="80" w:type="dxa"/>
              <w:right w:w="90" w:type="dxa"/>
            </w:tcMar>
            <w:vAlign w:val="center"/>
          </w:tcPr>
          <w:p w14:paraId="32F1F3C9" w14:textId="77777777">
            <w:pPr>
              <w:spacing w:after="0" w:line="240" w:lineRule="auto"/>
              <w:jc w:val="left"/>
            </w:pPr>
            <w:r>
              <w:rPr>
                <w:sz w:val="16"/>
              </w:rPr>
              <w:t>Verification</w:t>
            </w:r>
          </w:p>
        </w:tc>
        <w:tc>
          <w:tcPr>
            <w:tcW w:w="3096" w:type="dxa"/>
            <w:shd w:val="clear" w:color="auto" w:fill="F4F4F4"/>
            <w:tcMar>
              <w:top w:w="80" w:type="dxa"/>
              <w:left w:w="90" w:type="dxa"/>
              <w:bottom w:w="80" w:type="dxa"/>
              <w:right w:w="90" w:type="dxa"/>
            </w:tcMar>
            <w:vAlign w:val="center"/>
          </w:tcPr>
          <w:p w14:paraId="0722440F" w14:textId="77777777">
            <w:pPr>
              <w:spacing w:after="0" w:line="240" w:lineRule="auto"/>
              <w:jc w:val="left"/>
            </w:pPr>
            <w:r>
              <w:rPr>
                <w:sz w:val="16"/>
              </w:rPr>
              <w:t>Django TestCase, Coverage.py, Vitest, Testing Library, Playwright, axe, k6</w:t>
            </w:r>
          </w:p>
        </w:tc>
        <w:tc>
          <w:tcPr>
            <w:tcW w:w="4320" w:type="dxa"/>
            <w:shd w:val="clear" w:color="auto" w:fill="F4F4F4"/>
            <w:tcMar>
              <w:top w:w="80" w:type="dxa"/>
              <w:left w:w="90" w:type="dxa"/>
              <w:bottom w:w="80" w:type="dxa"/>
              <w:right w:w="90" w:type="dxa"/>
            </w:tcMar>
            <w:vAlign w:val="center"/>
          </w:tcPr>
          <w:p w14:paraId="4899A55A" w14:textId="77777777">
            <w:pPr>
              <w:spacing w:after="0" w:line="240" w:lineRule="auto"/>
              <w:jc w:val="left"/>
            </w:pPr>
            <w:r>
              <w:rPr>
                <w:sz w:val="16"/>
              </w:rPr>
              <w:t>Unit, API, permission, component, browser, accessibility, and load evidence</w:t>
            </w:r>
          </w:p>
        </w:tc>
      </w:tr>
      <w:tr w14:paraId="1BE40D62" w14:textId="77777777">
        <w:trPr>
          <w:cantSplit/>
          <w:jc w:val="center"/>
        </w:trPr>
        <w:tc>
          <w:tcPr>
            <w:tcW w:w="1512" w:type="dxa"/>
            <w:tcMar>
              <w:top w:w="80" w:type="dxa"/>
              <w:left w:w="90" w:type="dxa"/>
              <w:bottom w:w="80" w:type="dxa"/>
              <w:right w:w="90" w:type="dxa"/>
            </w:tcMar>
            <w:vAlign w:val="center"/>
          </w:tcPr>
          <w:p w14:paraId="66C1E640" w14:textId="77777777">
            <w:pPr>
              <w:spacing w:after="0" w:line="240" w:lineRule="auto"/>
              <w:jc w:val="left"/>
            </w:pPr>
            <w:r>
              <w:rPr>
                <w:sz w:val="16"/>
              </w:rPr>
              <w:t>Security</w:t>
            </w:r>
          </w:p>
        </w:tc>
        <w:tc>
          <w:tcPr>
            <w:tcW w:w="3096" w:type="dxa"/>
            <w:tcMar>
              <w:top w:w="80" w:type="dxa"/>
              <w:left w:w="90" w:type="dxa"/>
              <w:bottom w:w="80" w:type="dxa"/>
              <w:right w:w="90" w:type="dxa"/>
            </w:tcMar>
            <w:vAlign w:val="center"/>
          </w:tcPr>
          <w:p w14:paraId="37AB11F9" w14:textId="77777777">
            <w:pPr>
              <w:spacing w:after="0" w:line="240" w:lineRule="auto"/>
              <w:jc w:val="left"/>
            </w:pPr>
            <w:r>
              <w:rPr>
                <w:sz w:val="16"/>
              </w:rPr>
              <w:t>Bandit, Semgrep, dependency review, Trivy, secret scanning</w:t>
            </w:r>
          </w:p>
        </w:tc>
        <w:tc>
          <w:tcPr>
            <w:tcW w:w="4320" w:type="dxa"/>
            <w:tcMar>
              <w:top w:w="80" w:type="dxa"/>
              <w:left w:w="90" w:type="dxa"/>
              <w:bottom w:w="80" w:type="dxa"/>
              <w:right w:w="90" w:type="dxa"/>
            </w:tcMar>
            <w:vAlign w:val="center"/>
          </w:tcPr>
          <w:p w14:paraId="38DD4670" w14:textId="77777777">
            <w:pPr>
              <w:spacing w:after="0" w:line="240" w:lineRule="auto"/>
              <w:jc w:val="left"/>
            </w:pPr>
            <w:r>
              <w:rPr>
                <w:sz w:val="16"/>
              </w:rPr>
              <w:t>Source, dependency, image, configuration, and credential checks</w:t>
            </w:r>
          </w:p>
        </w:tc>
      </w:tr>
      <w:tr w14:paraId="0E28C891" w14:textId="77777777">
        <w:trPr>
          <w:cantSplit/>
          <w:jc w:val="center"/>
        </w:trPr>
        <w:tc>
          <w:tcPr>
            <w:tcW w:w="1512" w:type="dxa"/>
            <w:shd w:val="clear" w:color="auto" w:fill="F4F4F4"/>
            <w:tcMar>
              <w:top w:w="80" w:type="dxa"/>
              <w:left w:w="90" w:type="dxa"/>
              <w:bottom w:w="80" w:type="dxa"/>
              <w:right w:w="90" w:type="dxa"/>
            </w:tcMar>
            <w:vAlign w:val="center"/>
          </w:tcPr>
          <w:p w14:paraId="16E22226" w14:textId="77777777">
            <w:pPr>
              <w:spacing w:after="0" w:line="240" w:lineRule="auto"/>
              <w:jc w:val="left"/>
            </w:pPr>
            <w:r>
              <w:rPr>
                <w:sz w:val="16"/>
              </w:rPr>
              <w:t>Repository</w:t>
            </w:r>
          </w:p>
        </w:tc>
        <w:tc>
          <w:tcPr>
            <w:tcW w:w="3096" w:type="dxa"/>
            <w:shd w:val="clear" w:color="auto" w:fill="F4F4F4"/>
            <w:tcMar>
              <w:top w:w="80" w:type="dxa"/>
              <w:left w:w="90" w:type="dxa"/>
              <w:bottom w:w="80" w:type="dxa"/>
              <w:right w:w="90" w:type="dxa"/>
            </w:tcMar>
            <w:vAlign w:val="center"/>
          </w:tcPr>
          <w:p w14:paraId="7C44D275" w14:textId="77777777">
            <w:pPr>
              <w:spacing w:after="0" w:line="240" w:lineRule="auto"/>
              <w:jc w:val="left"/>
            </w:pPr>
            <w:r>
              <w:rPr>
                <w:sz w:val="16"/>
              </w:rPr>
              <w:t>Git and private GitHub</w:t>
            </w:r>
          </w:p>
        </w:tc>
        <w:tc>
          <w:tcPr>
            <w:tcW w:w="4320" w:type="dxa"/>
            <w:shd w:val="clear" w:color="auto" w:fill="F4F4F4"/>
            <w:tcMar>
              <w:top w:w="80" w:type="dxa"/>
              <w:left w:w="90" w:type="dxa"/>
              <w:bottom w:w="80" w:type="dxa"/>
              <w:right w:w="90" w:type="dxa"/>
            </w:tcMar>
            <w:vAlign w:val="center"/>
          </w:tcPr>
          <w:p w14:paraId="774ADDB8" w14:textId="77777777">
            <w:pPr>
              <w:spacing w:after="0" w:line="240" w:lineRule="auto"/>
              <w:jc w:val="left"/>
            </w:pPr>
            <w:r>
              <w:rPr>
                <w:sz w:val="16"/>
              </w:rPr>
              <w:t>Reviewed changes, protected checks, version history, and release evidence</w:t>
            </w:r>
          </w:p>
        </w:tc>
      </w:tr>
    </w:tbl>
    <w:p w14:paraId="4DA32BBB" w14:textId="77777777"/>
    <w:p w14:paraId="07D18299" w14:textId="77777777">
      <w:pPr>
        <w:keepNext/>
        <w:spacing w:after="60"/>
        <w:jc w:val="center"/>
      </w:pPr>
      <w:r>
        <w:rPr>
          <w:noProof/>
        </w:rPr>
        <w:lastRenderedPageBreak/>
        <w:drawing>
          <wp:inline distT="0" distB="0" distL="0" distR="0" wp14:anchorId="23544E99" wp14:editId="7457FCF9">
            <wp:extent cx="5760720" cy="3240405"/>
            <wp:effectExtent l="0" t="0" r="0" b="0"/>
            <wp:docPr id="8" name="Picture 8" descr="Incremental implementation and verification workflow"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cremental_methodology.png"/>
                    <pic:cNvPicPr/>
                  </pic:nvPicPr>
                  <pic:blipFill>
                    <a:blip r:embed="rId17"/>
                    <a:stretch>
                      <a:fillRect/>
                    </a:stretch>
                  </pic:blipFill>
                  <pic:spPr>
                    <a:xfrm>
                      <a:off x="0" y="0"/>
                      <a:ext cx="5760720" cy="3240405"/>
                    </a:xfrm>
                    <a:prstGeom prst="rect">
                      <a:avLst/>
                    </a:prstGeom>
                  </pic:spPr>
                </pic:pic>
              </a:graphicData>
            </a:graphic>
          </wp:inline>
        </w:drawing>
      </w:r>
    </w:p>
    <w:p w14:paraId="0B8BDD02" w14:textId="77777777">
      <w:pPr>
        <w:pStyle w:val="FigureCaption"/>
      </w:pPr>
      <w:bookmarkStart w:id="68" w:name="_Toc239441713"/>
      <w:r>
        <w:t xml:space="preserve">Figure 3.7: </w:t>
      </w:r>
      <w:r>
        <w:t>Incremental implementation and verification workflow</w:t>
      </w:r>
      <w:bookmarkEnd w:id="68"/>
    </w:p>
    <w:p w14:paraId="0FAA5CC3" w14:textId="77777777">
      <w:pPr>
        <w:pStyle w:val="TableCaption"/>
      </w:pPr>
      <w:bookmarkStart w:id="69" w:name="_Toc239441731"/>
      <w:r>
        <w:t>Table 3.9: Project activity plan</w:t>
      </w:r>
      <w:bookmarkEnd w:id="69"/>
    </w:p>
    <w:tbl>
      <w:tblPr>
        <w:tblStyle w:val="TableGrid"/>
        <w:tblW w:w="8928" w:type="dxa"/>
        <w:jc w:val="center"/>
        <w:tblLayout w:type="fixed"/>
        <w:tblLook w:val="04A0" w:firstRow="1" w:lastRow="0" w:firstColumn="1" w:lastColumn="0" w:noHBand="0" w:noVBand="1"/>
      </w:tblPr>
      <w:tblGrid>
        <w:gridCol w:w="2088"/>
        <w:gridCol w:w="3816"/>
        <w:gridCol w:w="3024"/>
      </w:tblGrid>
      <w:tr w14:paraId="50499175" w14:textId="77777777">
        <w:trPr>
          <w:cantSplit/>
          <w:tblHeader/>
          <w:jc w:val="center"/>
        </w:trPr>
        <w:tc>
          <w:tcPr>
            <w:tcW w:w="2088" w:type="dxa"/>
            <w:shd w:val="clear" w:color="auto" w:fill="E6E6E6"/>
            <w:tcMar>
              <w:top w:w="80" w:type="dxa"/>
              <w:left w:w="90" w:type="dxa"/>
              <w:bottom w:w="80" w:type="dxa"/>
              <w:right w:w="90" w:type="dxa"/>
            </w:tcMar>
            <w:vAlign w:val="center"/>
          </w:tcPr>
          <w:p w14:paraId="15B55FD0" w14:textId="77777777">
            <w:pPr>
              <w:spacing w:after="0" w:line="240" w:lineRule="auto"/>
              <w:jc w:val="center"/>
            </w:pPr>
            <w:r>
              <w:rPr>
                <w:b/>
                <w:sz w:val="16"/>
              </w:rPr>
              <w:t>Work package</w:t>
            </w:r>
          </w:p>
        </w:tc>
        <w:tc>
          <w:tcPr>
            <w:tcW w:w="3816" w:type="dxa"/>
            <w:shd w:val="clear" w:color="auto" w:fill="E6E6E6"/>
            <w:tcMar>
              <w:top w:w="80" w:type="dxa"/>
              <w:left w:w="90" w:type="dxa"/>
              <w:bottom w:w="80" w:type="dxa"/>
              <w:right w:w="90" w:type="dxa"/>
            </w:tcMar>
            <w:vAlign w:val="center"/>
          </w:tcPr>
          <w:p w14:paraId="6A29602A" w14:textId="77777777">
            <w:pPr>
              <w:spacing w:after="0" w:line="240" w:lineRule="auto"/>
              <w:jc w:val="center"/>
            </w:pPr>
            <w:r>
              <w:rPr>
                <w:b/>
                <w:sz w:val="16"/>
              </w:rPr>
              <w:t>Main work</w:t>
            </w:r>
          </w:p>
        </w:tc>
        <w:tc>
          <w:tcPr>
            <w:tcW w:w="3024" w:type="dxa"/>
            <w:shd w:val="clear" w:color="auto" w:fill="E6E6E6"/>
            <w:tcMar>
              <w:top w:w="80" w:type="dxa"/>
              <w:left w:w="90" w:type="dxa"/>
              <w:bottom w:w="80" w:type="dxa"/>
              <w:right w:w="90" w:type="dxa"/>
            </w:tcMar>
            <w:vAlign w:val="center"/>
          </w:tcPr>
          <w:p w14:paraId="505B0E8A" w14:textId="77777777">
            <w:pPr>
              <w:spacing w:after="0" w:line="240" w:lineRule="auto"/>
              <w:jc w:val="center"/>
            </w:pPr>
            <w:r>
              <w:rPr>
                <w:b/>
                <w:sz w:val="16"/>
              </w:rPr>
              <w:t>Output</w:t>
            </w:r>
          </w:p>
        </w:tc>
      </w:tr>
      <w:tr w14:paraId="0BB0F75E" w14:textId="77777777">
        <w:trPr>
          <w:cantSplit/>
          <w:jc w:val="center"/>
        </w:trPr>
        <w:tc>
          <w:tcPr>
            <w:tcW w:w="2088" w:type="dxa"/>
            <w:tcMar>
              <w:top w:w="80" w:type="dxa"/>
              <w:left w:w="90" w:type="dxa"/>
              <w:bottom w:w="80" w:type="dxa"/>
              <w:right w:w="90" w:type="dxa"/>
            </w:tcMar>
            <w:vAlign w:val="center"/>
          </w:tcPr>
          <w:p w14:paraId="315E20BA" w14:textId="77777777">
            <w:pPr>
              <w:spacing w:after="0" w:line="240" w:lineRule="auto"/>
              <w:jc w:val="left"/>
            </w:pPr>
            <w:r>
              <w:rPr>
                <w:sz w:val="16"/>
              </w:rPr>
              <w:t>Planning and audit</w:t>
            </w:r>
          </w:p>
        </w:tc>
        <w:tc>
          <w:tcPr>
            <w:tcW w:w="3816" w:type="dxa"/>
            <w:tcMar>
              <w:top w:w="80" w:type="dxa"/>
              <w:left w:w="90" w:type="dxa"/>
              <w:bottom w:w="80" w:type="dxa"/>
              <w:right w:w="90" w:type="dxa"/>
            </w:tcMar>
            <w:vAlign w:val="center"/>
          </w:tcPr>
          <w:p w14:paraId="031A56A4" w14:textId="77777777">
            <w:pPr>
              <w:spacing w:after="0" w:line="240" w:lineRule="auto"/>
              <w:jc w:val="left"/>
            </w:pPr>
            <w:r>
              <w:rPr>
                <w:sz w:val="16"/>
              </w:rPr>
              <w:t>Requirements, scope, risks, documents and repository controls</w:t>
            </w:r>
          </w:p>
        </w:tc>
        <w:tc>
          <w:tcPr>
            <w:tcW w:w="3024" w:type="dxa"/>
            <w:tcMar>
              <w:top w:w="80" w:type="dxa"/>
              <w:left w:w="90" w:type="dxa"/>
              <w:bottom w:w="80" w:type="dxa"/>
              <w:right w:w="90" w:type="dxa"/>
            </w:tcMar>
            <w:vAlign w:val="center"/>
          </w:tcPr>
          <w:p w14:paraId="247A879A" w14:textId="77777777">
            <w:pPr>
              <w:spacing w:after="0" w:line="240" w:lineRule="auto"/>
              <w:jc w:val="left"/>
            </w:pPr>
            <w:r>
              <w:rPr>
                <w:sz w:val="16"/>
              </w:rPr>
              <w:t xml:space="preserve">Requirement traceability and approved </w:t>
            </w:r>
            <w:r>
              <w:rPr>
                <w:sz w:val="16"/>
              </w:rPr>
              <w:t>implementation boundary</w:t>
            </w:r>
          </w:p>
        </w:tc>
      </w:tr>
      <w:tr w14:paraId="2C1C7C09" w14:textId="77777777">
        <w:trPr>
          <w:cantSplit/>
          <w:jc w:val="center"/>
        </w:trPr>
        <w:tc>
          <w:tcPr>
            <w:tcW w:w="2088" w:type="dxa"/>
            <w:shd w:val="clear" w:color="auto" w:fill="F4F4F4"/>
            <w:tcMar>
              <w:top w:w="80" w:type="dxa"/>
              <w:left w:w="90" w:type="dxa"/>
              <w:bottom w:w="80" w:type="dxa"/>
              <w:right w:w="90" w:type="dxa"/>
            </w:tcMar>
            <w:vAlign w:val="center"/>
          </w:tcPr>
          <w:p w14:paraId="1F0E8227" w14:textId="77777777">
            <w:pPr>
              <w:spacing w:after="0" w:line="240" w:lineRule="auto"/>
              <w:jc w:val="left"/>
            </w:pPr>
            <w:r>
              <w:rPr>
                <w:sz w:val="16"/>
              </w:rPr>
              <w:t>Foundation</w:t>
            </w:r>
          </w:p>
        </w:tc>
        <w:tc>
          <w:tcPr>
            <w:tcW w:w="3816" w:type="dxa"/>
            <w:shd w:val="clear" w:color="auto" w:fill="F4F4F4"/>
            <w:tcMar>
              <w:top w:w="80" w:type="dxa"/>
              <w:left w:w="90" w:type="dxa"/>
              <w:bottom w:w="80" w:type="dxa"/>
              <w:right w:w="90" w:type="dxa"/>
            </w:tcMar>
            <w:vAlign w:val="center"/>
          </w:tcPr>
          <w:p w14:paraId="0AA3E411" w14:textId="77777777">
            <w:pPr>
              <w:spacing w:after="0" w:line="240" w:lineRule="auto"/>
              <w:jc w:val="left"/>
            </w:pPr>
            <w:r>
              <w:rPr>
                <w:sz w:val="16"/>
              </w:rPr>
              <w:t>React, Django, PostgreSQL, containers, identity, roles and shared UI</w:t>
            </w:r>
          </w:p>
        </w:tc>
        <w:tc>
          <w:tcPr>
            <w:tcW w:w="3024" w:type="dxa"/>
            <w:shd w:val="clear" w:color="auto" w:fill="F4F4F4"/>
            <w:tcMar>
              <w:top w:w="80" w:type="dxa"/>
              <w:left w:w="90" w:type="dxa"/>
              <w:bottom w:w="80" w:type="dxa"/>
              <w:right w:w="90" w:type="dxa"/>
            </w:tcMar>
            <w:vAlign w:val="center"/>
          </w:tcPr>
          <w:p w14:paraId="4C71281B" w14:textId="77777777">
            <w:pPr>
              <w:spacing w:after="0" w:line="240" w:lineRule="auto"/>
              <w:jc w:val="left"/>
            </w:pPr>
            <w:r>
              <w:rPr>
                <w:sz w:val="16"/>
              </w:rPr>
              <w:t>Healthy same origin application with protected sessions</w:t>
            </w:r>
          </w:p>
        </w:tc>
      </w:tr>
      <w:tr w14:paraId="24092412" w14:textId="77777777">
        <w:trPr>
          <w:cantSplit/>
          <w:jc w:val="center"/>
        </w:trPr>
        <w:tc>
          <w:tcPr>
            <w:tcW w:w="2088" w:type="dxa"/>
            <w:tcMar>
              <w:top w:w="80" w:type="dxa"/>
              <w:left w:w="90" w:type="dxa"/>
              <w:bottom w:w="80" w:type="dxa"/>
              <w:right w:w="90" w:type="dxa"/>
            </w:tcMar>
            <w:vAlign w:val="center"/>
          </w:tcPr>
          <w:p w14:paraId="5BCF3225" w14:textId="77777777">
            <w:pPr>
              <w:spacing w:after="0" w:line="240" w:lineRule="auto"/>
              <w:jc w:val="left"/>
            </w:pPr>
            <w:r>
              <w:rPr>
                <w:sz w:val="16"/>
              </w:rPr>
              <w:t>Directory and scheduling</w:t>
            </w:r>
          </w:p>
        </w:tc>
        <w:tc>
          <w:tcPr>
            <w:tcW w:w="3816" w:type="dxa"/>
            <w:tcMar>
              <w:top w:w="80" w:type="dxa"/>
              <w:left w:w="90" w:type="dxa"/>
              <w:bottom w:w="80" w:type="dxa"/>
              <w:right w:w="90" w:type="dxa"/>
            </w:tcMar>
            <w:vAlign w:val="center"/>
          </w:tcPr>
          <w:p w14:paraId="36C39D38" w14:textId="77777777">
            <w:pPr>
              <w:spacing w:after="0" w:line="240" w:lineRule="auto"/>
              <w:jc w:val="left"/>
            </w:pPr>
            <w:r>
              <w:rPr>
                <w:sz w:val="16"/>
              </w:rPr>
              <w:t xml:space="preserve">Hospital configuration, doctors, locations, schedules and </w:t>
            </w:r>
            <w:r>
              <w:rPr>
                <w:sz w:val="16"/>
              </w:rPr>
              <w:t>capacity</w:t>
            </w:r>
          </w:p>
        </w:tc>
        <w:tc>
          <w:tcPr>
            <w:tcW w:w="3024" w:type="dxa"/>
            <w:tcMar>
              <w:top w:w="80" w:type="dxa"/>
              <w:left w:w="90" w:type="dxa"/>
              <w:bottom w:w="80" w:type="dxa"/>
              <w:right w:w="90" w:type="dxa"/>
            </w:tcMar>
            <w:vAlign w:val="center"/>
          </w:tcPr>
          <w:p w14:paraId="097336C7" w14:textId="77777777">
            <w:pPr>
              <w:spacing w:after="0" w:line="240" w:lineRule="auto"/>
              <w:jc w:val="left"/>
            </w:pPr>
            <w:r>
              <w:rPr>
                <w:sz w:val="16"/>
              </w:rPr>
              <w:t>Public discovery and administrable availability</w:t>
            </w:r>
          </w:p>
        </w:tc>
      </w:tr>
      <w:tr w14:paraId="26D22302" w14:textId="77777777">
        <w:trPr>
          <w:cantSplit/>
          <w:jc w:val="center"/>
        </w:trPr>
        <w:tc>
          <w:tcPr>
            <w:tcW w:w="2088" w:type="dxa"/>
            <w:shd w:val="clear" w:color="auto" w:fill="F4F4F4"/>
            <w:tcMar>
              <w:top w:w="80" w:type="dxa"/>
              <w:left w:w="90" w:type="dxa"/>
              <w:bottom w:w="80" w:type="dxa"/>
              <w:right w:w="90" w:type="dxa"/>
            </w:tcMar>
            <w:vAlign w:val="center"/>
          </w:tcPr>
          <w:p w14:paraId="0DB98DB9" w14:textId="77777777">
            <w:pPr>
              <w:spacing w:after="0" w:line="240" w:lineRule="auto"/>
              <w:jc w:val="left"/>
            </w:pPr>
            <w:r>
              <w:rPr>
                <w:sz w:val="16"/>
              </w:rPr>
              <w:t>Appointment operations</w:t>
            </w:r>
          </w:p>
        </w:tc>
        <w:tc>
          <w:tcPr>
            <w:tcW w:w="3816" w:type="dxa"/>
            <w:shd w:val="clear" w:color="auto" w:fill="F4F4F4"/>
            <w:tcMar>
              <w:top w:w="80" w:type="dxa"/>
              <w:left w:w="90" w:type="dxa"/>
              <w:bottom w:w="80" w:type="dxa"/>
              <w:right w:w="90" w:type="dxa"/>
            </w:tcMar>
            <w:vAlign w:val="center"/>
          </w:tcPr>
          <w:p w14:paraId="227EBB1D" w14:textId="77777777">
            <w:pPr>
              <w:spacing w:after="0" w:line="240" w:lineRule="auto"/>
              <w:jc w:val="left"/>
            </w:pPr>
            <w:r>
              <w:rPr>
                <w:sz w:val="16"/>
              </w:rPr>
              <w:t>Patient identity, booking, rescheduling, cancellation, walk ins and check in</w:t>
            </w:r>
          </w:p>
        </w:tc>
        <w:tc>
          <w:tcPr>
            <w:tcW w:w="3024" w:type="dxa"/>
            <w:shd w:val="clear" w:color="auto" w:fill="F4F4F4"/>
            <w:tcMar>
              <w:top w:w="80" w:type="dxa"/>
              <w:left w:w="90" w:type="dxa"/>
              <w:bottom w:w="80" w:type="dxa"/>
              <w:right w:w="90" w:type="dxa"/>
            </w:tcMar>
            <w:vAlign w:val="center"/>
          </w:tcPr>
          <w:p w14:paraId="72DD1742" w14:textId="77777777">
            <w:pPr>
              <w:spacing w:after="0" w:line="240" w:lineRule="auto"/>
              <w:jc w:val="left"/>
            </w:pPr>
            <w:r>
              <w:rPr>
                <w:sz w:val="16"/>
              </w:rPr>
              <w:t>Transactional appointment workflow</w:t>
            </w:r>
          </w:p>
        </w:tc>
      </w:tr>
      <w:tr w14:paraId="7D3562B6" w14:textId="77777777">
        <w:trPr>
          <w:cantSplit/>
          <w:jc w:val="center"/>
        </w:trPr>
        <w:tc>
          <w:tcPr>
            <w:tcW w:w="2088" w:type="dxa"/>
            <w:tcMar>
              <w:top w:w="80" w:type="dxa"/>
              <w:left w:w="90" w:type="dxa"/>
              <w:bottom w:w="80" w:type="dxa"/>
              <w:right w:w="90" w:type="dxa"/>
            </w:tcMar>
            <w:vAlign w:val="center"/>
          </w:tcPr>
          <w:p w14:paraId="6695CA15" w14:textId="77777777">
            <w:pPr>
              <w:spacing w:after="0" w:line="240" w:lineRule="auto"/>
              <w:jc w:val="left"/>
            </w:pPr>
            <w:r>
              <w:rPr>
                <w:sz w:val="16"/>
              </w:rPr>
              <w:t>Queue and communication</w:t>
            </w:r>
          </w:p>
        </w:tc>
        <w:tc>
          <w:tcPr>
            <w:tcW w:w="3816" w:type="dxa"/>
            <w:tcMar>
              <w:top w:w="80" w:type="dxa"/>
              <w:left w:w="90" w:type="dxa"/>
              <w:bottom w:w="80" w:type="dxa"/>
              <w:right w:w="90" w:type="dxa"/>
            </w:tcMar>
            <w:vAlign w:val="center"/>
          </w:tcPr>
          <w:p w14:paraId="1B7676FA" w14:textId="77777777">
            <w:pPr>
              <w:spacing w:after="0" w:line="240" w:lineRule="auto"/>
              <w:jc w:val="left"/>
            </w:pPr>
            <w:r>
              <w:rPr>
                <w:sz w:val="16"/>
              </w:rPr>
              <w:t>Queue states, estimator, payment, noti</w:t>
            </w:r>
            <w:r>
              <w:rPr>
                <w:sz w:val="16"/>
              </w:rPr>
              <w:t>fications, audit and assistant</w:t>
            </w:r>
          </w:p>
        </w:tc>
        <w:tc>
          <w:tcPr>
            <w:tcW w:w="3024" w:type="dxa"/>
            <w:tcMar>
              <w:top w:w="80" w:type="dxa"/>
              <w:left w:w="90" w:type="dxa"/>
              <w:bottom w:w="80" w:type="dxa"/>
              <w:right w:w="90" w:type="dxa"/>
            </w:tcMar>
            <w:vAlign w:val="center"/>
          </w:tcPr>
          <w:p w14:paraId="2ABF0527" w14:textId="77777777">
            <w:pPr>
              <w:spacing w:after="0" w:line="240" w:lineRule="auto"/>
              <w:jc w:val="left"/>
            </w:pPr>
            <w:r>
              <w:rPr>
                <w:sz w:val="16"/>
              </w:rPr>
              <w:t>Complete outpatient operational path</w:t>
            </w:r>
          </w:p>
        </w:tc>
      </w:tr>
      <w:tr w14:paraId="3775E32F" w14:textId="77777777">
        <w:trPr>
          <w:cantSplit/>
          <w:jc w:val="center"/>
        </w:trPr>
        <w:tc>
          <w:tcPr>
            <w:tcW w:w="2088" w:type="dxa"/>
            <w:shd w:val="clear" w:color="auto" w:fill="F4F4F4"/>
            <w:tcMar>
              <w:top w:w="80" w:type="dxa"/>
              <w:left w:w="90" w:type="dxa"/>
              <w:bottom w:w="80" w:type="dxa"/>
              <w:right w:w="90" w:type="dxa"/>
            </w:tcMar>
            <w:vAlign w:val="center"/>
          </w:tcPr>
          <w:p w14:paraId="0418CD24" w14:textId="77777777">
            <w:pPr>
              <w:spacing w:after="0" w:line="240" w:lineRule="auto"/>
              <w:jc w:val="left"/>
            </w:pPr>
            <w:r>
              <w:rPr>
                <w:sz w:val="16"/>
              </w:rPr>
              <w:t>Verification</w:t>
            </w:r>
          </w:p>
        </w:tc>
        <w:tc>
          <w:tcPr>
            <w:tcW w:w="3816" w:type="dxa"/>
            <w:shd w:val="clear" w:color="auto" w:fill="F4F4F4"/>
            <w:tcMar>
              <w:top w:w="80" w:type="dxa"/>
              <w:left w:w="90" w:type="dxa"/>
              <w:bottom w:w="80" w:type="dxa"/>
              <w:right w:w="90" w:type="dxa"/>
            </w:tcMar>
            <w:vAlign w:val="center"/>
          </w:tcPr>
          <w:p w14:paraId="46829CA5" w14:textId="77777777">
            <w:pPr>
              <w:spacing w:after="0" w:line="240" w:lineRule="auto"/>
              <w:jc w:val="left"/>
            </w:pPr>
            <w:r>
              <w:rPr>
                <w:sz w:val="16"/>
              </w:rPr>
              <w:t>Unit, API, browser, concurrency, load, security, dependency and recovery checks</w:t>
            </w:r>
          </w:p>
        </w:tc>
        <w:tc>
          <w:tcPr>
            <w:tcW w:w="3024" w:type="dxa"/>
            <w:shd w:val="clear" w:color="auto" w:fill="F4F4F4"/>
            <w:tcMar>
              <w:top w:w="80" w:type="dxa"/>
              <w:left w:w="90" w:type="dxa"/>
              <w:bottom w:w="80" w:type="dxa"/>
              <w:right w:w="90" w:type="dxa"/>
            </w:tcMar>
            <w:vAlign w:val="center"/>
          </w:tcPr>
          <w:p w14:paraId="1BC0331F" w14:textId="77777777">
            <w:pPr>
              <w:spacing w:after="0" w:line="240" w:lineRule="auto"/>
              <w:jc w:val="left"/>
            </w:pPr>
            <w:r>
              <w:rPr>
                <w:sz w:val="16"/>
              </w:rPr>
              <w:t>Recorded evidence and defect correction</w:t>
            </w:r>
          </w:p>
        </w:tc>
      </w:tr>
      <w:tr w14:paraId="139BB5FA" w14:textId="77777777">
        <w:trPr>
          <w:cantSplit/>
          <w:jc w:val="center"/>
        </w:trPr>
        <w:tc>
          <w:tcPr>
            <w:tcW w:w="2088" w:type="dxa"/>
            <w:tcMar>
              <w:top w:w="80" w:type="dxa"/>
              <w:left w:w="90" w:type="dxa"/>
              <w:bottom w:w="80" w:type="dxa"/>
              <w:right w:w="90" w:type="dxa"/>
            </w:tcMar>
            <w:vAlign w:val="center"/>
          </w:tcPr>
          <w:p w14:paraId="40996162" w14:textId="77777777">
            <w:pPr>
              <w:spacing w:after="0" w:line="240" w:lineRule="auto"/>
              <w:jc w:val="left"/>
            </w:pPr>
            <w:r>
              <w:rPr>
                <w:sz w:val="16"/>
              </w:rPr>
              <w:t>Delivery</w:t>
            </w:r>
          </w:p>
        </w:tc>
        <w:tc>
          <w:tcPr>
            <w:tcW w:w="3816" w:type="dxa"/>
            <w:tcMar>
              <w:top w:w="80" w:type="dxa"/>
              <w:left w:w="90" w:type="dxa"/>
              <w:bottom w:w="80" w:type="dxa"/>
              <w:right w:w="90" w:type="dxa"/>
            </w:tcMar>
            <w:vAlign w:val="center"/>
          </w:tcPr>
          <w:p w14:paraId="5739C83D" w14:textId="77777777">
            <w:pPr>
              <w:spacing w:after="0" w:line="240" w:lineRule="auto"/>
              <w:jc w:val="left"/>
            </w:pPr>
            <w:r>
              <w:rPr>
                <w:sz w:val="16"/>
              </w:rPr>
              <w:t xml:space="preserve">Screenshots, report, staging </w:t>
            </w:r>
            <w:r>
              <w:rPr>
                <w:sz w:val="16"/>
              </w:rPr>
              <w:t>instructions, release and launch gate review</w:t>
            </w:r>
          </w:p>
        </w:tc>
        <w:tc>
          <w:tcPr>
            <w:tcW w:w="3024" w:type="dxa"/>
            <w:tcMar>
              <w:top w:w="80" w:type="dxa"/>
              <w:left w:w="90" w:type="dxa"/>
              <w:bottom w:w="80" w:type="dxa"/>
              <w:right w:w="90" w:type="dxa"/>
            </w:tcMar>
            <w:vAlign w:val="center"/>
          </w:tcPr>
          <w:p w14:paraId="5EC3AB9E" w14:textId="77777777">
            <w:pPr>
              <w:spacing w:after="0" w:line="240" w:lineRule="auto"/>
              <w:jc w:val="left"/>
            </w:pPr>
            <w:r>
              <w:rPr>
                <w:sz w:val="16"/>
              </w:rPr>
              <w:t>Submission package and production candidate</w:t>
            </w:r>
          </w:p>
        </w:tc>
      </w:tr>
    </w:tbl>
    <w:p w14:paraId="57A0E8AC" w14:textId="77777777"/>
    <w:p w14:paraId="530AF8CF" w14:textId="77777777">
      <w:pPr>
        <w:pStyle w:val="Heading2"/>
      </w:pPr>
      <w:bookmarkStart w:id="70" w:name="_Toc239441668"/>
      <w:r>
        <w:t>3.8 Task Allocation</w:t>
      </w:r>
      <w:bookmarkEnd w:id="70"/>
    </w:p>
    <w:p w14:paraId="66F7ED5F" w14:textId="77777777">
      <w:pPr>
        <w:pStyle w:val="TableCaption"/>
      </w:pPr>
      <w:bookmarkStart w:id="71" w:name="_Toc239441732"/>
      <w:r>
        <w:t>Table 3.10: Task allocation between project members</w:t>
      </w:r>
      <w:bookmarkEnd w:id="71"/>
    </w:p>
    <w:tbl>
      <w:tblPr>
        <w:tblStyle w:val="TableGrid"/>
        <w:tblW w:w="8928" w:type="dxa"/>
        <w:jc w:val="center"/>
        <w:tblLayout w:type="fixed"/>
        <w:tblLook w:val="04A0" w:firstRow="1" w:lastRow="0" w:firstColumn="1" w:lastColumn="0" w:noHBand="0" w:noVBand="1"/>
      </w:tblPr>
      <w:tblGrid>
        <w:gridCol w:w="1800"/>
        <w:gridCol w:w="3672"/>
        <w:gridCol w:w="3456"/>
      </w:tblGrid>
      <w:tr w14:paraId="745D7D42" w14:textId="77777777">
        <w:trPr>
          <w:cantSplit/>
          <w:tblHeader/>
          <w:jc w:val="center"/>
        </w:trPr>
        <w:tc>
          <w:tcPr>
            <w:tcW w:w="1800" w:type="dxa"/>
            <w:shd w:val="clear" w:color="auto" w:fill="E6E6E6"/>
            <w:tcMar>
              <w:top w:w="80" w:type="dxa"/>
              <w:left w:w="90" w:type="dxa"/>
              <w:bottom w:w="80" w:type="dxa"/>
              <w:right w:w="90" w:type="dxa"/>
            </w:tcMar>
            <w:vAlign w:val="center"/>
          </w:tcPr>
          <w:p w14:paraId="505A3CFD" w14:textId="77777777">
            <w:pPr>
              <w:spacing w:after="0" w:line="240" w:lineRule="auto"/>
              <w:jc w:val="center"/>
            </w:pPr>
            <w:r>
              <w:rPr>
                <w:b/>
                <w:sz w:val="16"/>
              </w:rPr>
              <w:t>Project member</w:t>
            </w:r>
          </w:p>
        </w:tc>
        <w:tc>
          <w:tcPr>
            <w:tcW w:w="3672" w:type="dxa"/>
            <w:shd w:val="clear" w:color="auto" w:fill="E6E6E6"/>
            <w:tcMar>
              <w:top w:w="80" w:type="dxa"/>
              <w:left w:w="90" w:type="dxa"/>
              <w:bottom w:w="80" w:type="dxa"/>
              <w:right w:w="90" w:type="dxa"/>
            </w:tcMar>
            <w:vAlign w:val="center"/>
          </w:tcPr>
          <w:p w14:paraId="30E289D5" w14:textId="77777777">
            <w:pPr>
              <w:spacing w:after="0" w:line="240" w:lineRule="auto"/>
              <w:jc w:val="center"/>
            </w:pPr>
            <w:r>
              <w:rPr>
                <w:b/>
                <w:sz w:val="16"/>
              </w:rPr>
              <w:t>Principal responsibility</w:t>
            </w:r>
          </w:p>
        </w:tc>
        <w:tc>
          <w:tcPr>
            <w:tcW w:w="3456" w:type="dxa"/>
            <w:shd w:val="clear" w:color="auto" w:fill="E6E6E6"/>
            <w:tcMar>
              <w:top w:w="80" w:type="dxa"/>
              <w:left w:w="90" w:type="dxa"/>
              <w:bottom w:w="80" w:type="dxa"/>
              <w:right w:w="90" w:type="dxa"/>
            </w:tcMar>
            <w:vAlign w:val="center"/>
          </w:tcPr>
          <w:p w14:paraId="7DCE74A3" w14:textId="77777777">
            <w:pPr>
              <w:spacing w:after="0" w:line="240" w:lineRule="auto"/>
              <w:jc w:val="center"/>
            </w:pPr>
            <w:r>
              <w:rPr>
                <w:b/>
                <w:sz w:val="16"/>
              </w:rPr>
              <w:t>Shared responsibility</w:t>
            </w:r>
          </w:p>
        </w:tc>
      </w:tr>
      <w:tr w14:paraId="2EF6D03E" w14:textId="77777777">
        <w:trPr>
          <w:cantSplit/>
          <w:jc w:val="center"/>
        </w:trPr>
        <w:tc>
          <w:tcPr>
            <w:tcW w:w="1800" w:type="dxa"/>
            <w:tcMar>
              <w:top w:w="80" w:type="dxa"/>
              <w:left w:w="90" w:type="dxa"/>
              <w:bottom w:w="80" w:type="dxa"/>
              <w:right w:w="90" w:type="dxa"/>
            </w:tcMar>
            <w:vAlign w:val="center"/>
          </w:tcPr>
          <w:p w14:paraId="419B4A7B" w14:textId="77777777">
            <w:pPr>
              <w:spacing w:after="0" w:line="240" w:lineRule="auto"/>
              <w:jc w:val="left"/>
            </w:pPr>
            <w:r>
              <w:rPr>
                <w:sz w:val="16"/>
              </w:rPr>
              <w:t>Md. Sobuj Mia</w:t>
            </w:r>
          </w:p>
        </w:tc>
        <w:tc>
          <w:tcPr>
            <w:tcW w:w="3672" w:type="dxa"/>
            <w:tcMar>
              <w:top w:w="80" w:type="dxa"/>
              <w:left w:w="90" w:type="dxa"/>
              <w:bottom w:w="80" w:type="dxa"/>
              <w:right w:w="90" w:type="dxa"/>
            </w:tcMar>
            <w:vAlign w:val="center"/>
          </w:tcPr>
          <w:p w14:paraId="7D85341C" w14:textId="77777777">
            <w:pPr>
              <w:spacing w:after="0" w:line="240" w:lineRule="auto"/>
              <w:jc w:val="left"/>
            </w:pPr>
            <w:r>
              <w:rPr>
                <w:sz w:val="16"/>
              </w:rPr>
              <w:t>Requirement consolidation, backend services, database integrity, deployment evidence, and report traceability</w:t>
            </w:r>
          </w:p>
        </w:tc>
        <w:tc>
          <w:tcPr>
            <w:tcW w:w="3456" w:type="dxa"/>
            <w:tcMar>
              <w:top w:w="80" w:type="dxa"/>
              <w:left w:w="90" w:type="dxa"/>
              <w:bottom w:w="80" w:type="dxa"/>
              <w:right w:w="90" w:type="dxa"/>
            </w:tcMar>
            <w:vAlign w:val="center"/>
          </w:tcPr>
          <w:p w14:paraId="7A2D17CB" w14:textId="77777777">
            <w:pPr>
              <w:spacing w:after="0" w:line="240" w:lineRule="auto"/>
              <w:jc w:val="left"/>
            </w:pPr>
            <w:r>
              <w:rPr>
                <w:sz w:val="16"/>
              </w:rPr>
              <w:t>Security review, integration, role walkthroughs, defect correction, presentation, and final submission</w:t>
            </w:r>
          </w:p>
        </w:tc>
      </w:tr>
      <w:tr w14:paraId="1AED221F" w14:textId="77777777">
        <w:trPr>
          <w:cantSplit/>
          <w:jc w:val="center"/>
        </w:trPr>
        <w:tc>
          <w:tcPr>
            <w:tcW w:w="1800" w:type="dxa"/>
            <w:shd w:val="clear" w:color="auto" w:fill="F4F4F4"/>
            <w:tcMar>
              <w:top w:w="80" w:type="dxa"/>
              <w:left w:w="90" w:type="dxa"/>
              <w:bottom w:w="80" w:type="dxa"/>
              <w:right w:w="90" w:type="dxa"/>
            </w:tcMar>
            <w:vAlign w:val="center"/>
          </w:tcPr>
          <w:p w14:paraId="4D9F99FD" w14:textId="77777777">
            <w:pPr>
              <w:spacing w:after="0" w:line="240" w:lineRule="auto"/>
              <w:jc w:val="left"/>
            </w:pPr>
            <w:r>
              <w:rPr>
                <w:sz w:val="16"/>
              </w:rPr>
              <w:t>Md. Ismail Hossain</w:t>
            </w:r>
          </w:p>
        </w:tc>
        <w:tc>
          <w:tcPr>
            <w:tcW w:w="3672" w:type="dxa"/>
            <w:shd w:val="clear" w:color="auto" w:fill="F4F4F4"/>
            <w:tcMar>
              <w:top w:w="80" w:type="dxa"/>
              <w:left w:w="90" w:type="dxa"/>
              <w:bottom w:w="80" w:type="dxa"/>
              <w:right w:w="90" w:type="dxa"/>
            </w:tcMar>
            <w:vAlign w:val="center"/>
          </w:tcPr>
          <w:p w14:paraId="7EE352FA" w14:textId="77777777">
            <w:pPr>
              <w:spacing w:after="0" w:line="240" w:lineRule="auto"/>
              <w:jc w:val="left"/>
            </w:pPr>
            <w:r>
              <w:rPr>
                <w:sz w:val="16"/>
              </w:rPr>
              <w:t xml:space="preserve">Frontend </w:t>
            </w:r>
            <w:r>
              <w:rPr>
                <w:sz w:val="16"/>
              </w:rPr>
              <w:t>interfaces, role journeys, synthetic demonstration data, browser verification, and evidence capture</w:t>
            </w:r>
          </w:p>
        </w:tc>
        <w:tc>
          <w:tcPr>
            <w:tcW w:w="3456" w:type="dxa"/>
            <w:shd w:val="clear" w:color="auto" w:fill="F4F4F4"/>
            <w:tcMar>
              <w:top w:w="80" w:type="dxa"/>
              <w:left w:w="90" w:type="dxa"/>
              <w:bottom w:w="80" w:type="dxa"/>
              <w:right w:w="90" w:type="dxa"/>
            </w:tcMar>
            <w:vAlign w:val="center"/>
          </w:tcPr>
          <w:p w14:paraId="71F33961" w14:textId="77777777">
            <w:pPr>
              <w:spacing w:after="0" w:line="240" w:lineRule="auto"/>
              <w:jc w:val="left"/>
            </w:pPr>
            <w:r>
              <w:rPr>
                <w:sz w:val="16"/>
              </w:rPr>
              <w:t>Security review, integration, role walkthroughs, defect correction, presentation, and final submission</w:t>
            </w:r>
          </w:p>
        </w:tc>
      </w:tr>
    </w:tbl>
    <w:p w14:paraId="1642B7B0" w14:textId="77777777"/>
    <w:p w14:paraId="188D85CD" w14:textId="77777777">
      <w:r>
        <w:t>Md. Sobuj Mia concentrated on requirement consolida</w:t>
      </w:r>
      <w:r>
        <w:t xml:space="preserve">tion, backend domain design, database </w:t>
      </w:r>
      <w:r>
        <w:lastRenderedPageBreak/>
        <w:t>integrity, deployment evidence, and report traceability. Md. Ismail Hossain concentrated on interface implementation, role journeys, synthetic data, browser verification, and evidence capture. Both members reviewed sec</w:t>
      </w:r>
      <w:r>
        <w:t>urity boundaries, executed manual role walkthroughs, corrected integration defects, and prepared the final presentation. Git history and automated checks remain the technical evidence; this allocation describes responsibility rather than claiming that eith</w:t>
      </w:r>
      <w:r>
        <w:t>er member worked in isolation.</w:t>
      </w:r>
    </w:p>
    <w:p w14:paraId="0852B90E" w14:textId="77777777">
      <w:pPr>
        <w:pStyle w:val="Heading2"/>
      </w:pPr>
      <w:bookmarkStart w:id="72" w:name="_Toc239441669"/>
      <w:r>
        <w:t>3.9 Summary</w:t>
      </w:r>
      <w:bookmarkEnd w:id="72"/>
    </w:p>
    <w:p w14:paraId="68920EAC" w14:textId="77777777">
      <w:r>
        <w:t>The design treats authorization, state, concurrency, privacy, and recovery as core functions. The selected architecture remains small enough for the stated pilot but includes the controls needed to test it serious</w:t>
      </w:r>
      <w:r>
        <w:t>ly. Chapter 4 shows how these decisions were implemented and verified.</w:t>
      </w:r>
    </w:p>
    <w:p w14:paraId="4649CC5A" w14:textId="77777777">
      <w:r>
        <w:br w:type="page"/>
      </w:r>
    </w:p>
    <w:p w14:paraId="183179CE" w14:textId="77777777">
      <w:pPr>
        <w:spacing w:before="400"/>
        <w:jc w:val="center"/>
      </w:pPr>
      <w:r>
        <w:rPr>
          <w:b/>
          <w:sz w:val="36"/>
        </w:rPr>
        <w:lastRenderedPageBreak/>
        <w:t>Chapter 4</w:t>
      </w:r>
    </w:p>
    <w:p w14:paraId="3D1A96E6" w14:textId="77777777">
      <w:pPr>
        <w:pStyle w:val="Heading1"/>
        <w:spacing w:before="400" w:after="560"/>
      </w:pPr>
      <w:bookmarkStart w:id="73" w:name="_Toc239441670"/>
      <w:r>
        <w:t>Implementation and Results</w:t>
      </w:r>
      <w:bookmarkEnd w:id="73"/>
    </w:p>
    <w:p w14:paraId="401BBED6" w14:textId="77777777">
      <w:r>
        <w:t xml:space="preserve">This chapter describes the implemented environment and modules, shows the working interfaces, and reports the verified software quality </w:t>
      </w:r>
      <w:r>
        <w:t>evidence with clear limits on what local testing can prove.</w:t>
      </w:r>
    </w:p>
    <w:p w14:paraId="0374E3F3" w14:textId="77777777">
      <w:pPr>
        <w:pStyle w:val="Heading2"/>
      </w:pPr>
      <w:bookmarkStart w:id="74" w:name="_Toc239441671"/>
      <w:r>
        <w:t>4.1 Implementation Environment</w:t>
      </w:r>
      <w:bookmarkEnd w:id="74"/>
    </w:p>
    <w:p w14:paraId="36598A57" w14:textId="77777777">
      <w:pPr>
        <w:pStyle w:val="TableCaption"/>
      </w:pPr>
      <w:bookmarkStart w:id="75" w:name="_Toc239441733"/>
      <w:r>
        <w:t>Table 4.1: Implementation environment</w:t>
      </w:r>
      <w:bookmarkEnd w:id="75"/>
    </w:p>
    <w:tbl>
      <w:tblPr>
        <w:tblStyle w:val="TableGrid"/>
        <w:tblW w:w="8928" w:type="dxa"/>
        <w:jc w:val="center"/>
        <w:tblLayout w:type="fixed"/>
        <w:tblLook w:val="04A0" w:firstRow="1" w:lastRow="0" w:firstColumn="1" w:lastColumn="0" w:noHBand="0" w:noVBand="1"/>
      </w:tblPr>
      <w:tblGrid>
        <w:gridCol w:w="1800"/>
        <w:gridCol w:w="7128"/>
      </w:tblGrid>
      <w:tr w14:paraId="3EC75F2F" w14:textId="77777777">
        <w:trPr>
          <w:cantSplit/>
          <w:tblHeader/>
          <w:jc w:val="center"/>
        </w:trPr>
        <w:tc>
          <w:tcPr>
            <w:tcW w:w="1800" w:type="dxa"/>
            <w:shd w:val="clear" w:color="auto" w:fill="E6E6E6"/>
            <w:tcMar>
              <w:top w:w="80" w:type="dxa"/>
              <w:left w:w="90" w:type="dxa"/>
              <w:bottom w:w="80" w:type="dxa"/>
              <w:right w:w="90" w:type="dxa"/>
            </w:tcMar>
            <w:vAlign w:val="center"/>
          </w:tcPr>
          <w:p w14:paraId="241CF3C3" w14:textId="77777777">
            <w:pPr>
              <w:spacing w:after="0" w:line="240" w:lineRule="auto"/>
              <w:jc w:val="center"/>
            </w:pPr>
            <w:r>
              <w:rPr>
                <w:b/>
                <w:sz w:val="18"/>
              </w:rPr>
              <w:t>Layer</w:t>
            </w:r>
          </w:p>
        </w:tc>
        <w:tc>
          <w:tcPr>
            <w:tcW w:w="7128" w:type="dxa"/>
            <w:shd w:val="clear" w:color="auto" w:fill="E6E6E6"/>
            <w:tcMar>
              <w:top w:w="80" w:type="dxa"/>
              <w:left w:w="90" w:type="dxa"/>
              <w:bottom w:w="80" w:type="dxa"/>
              <w:right w:w="90" w:type="dxa"/>
            </w:tcMar>
            <w:vAlign w:val="center"/>
          </w:tcPr>
          <w:p w14:paraId="05C0569C" w14:textId="77777777">
            <w:pPr>
              <w:spacing w:after="0" w:line="240" w:lineRule="auto"/>
              <w:jc w:val="center"/>
            </w:pPr>
            <w:r>
              <w:rPr>
                <w:b/>
                <w:sz w:val="18"/>
              </w:rPr>
              <w:t>Implemented technology</w:t>
            </w:r>
          </w:p>
        </w:tc>
      </w:tr>
      <w:tr w14:paraId="037009A1" w14:textId="77777777">
        <w:trPr>
          <w:cantSplit/>
          <w:jc w:val="center"/>
        </w:trPr>
        <w:tc>
          <w:tcPr>
            <w:tcW w:w="1800" w:type="dxa"/>
            <w:tcMar>
              <w:top w:w="80" w:type="dxa"/>
              <w:left w:w="90" w:type="dxa"/>
              <w:bottom w:w="80" w:type="dxa"/>
              <w:right w:w="90" w:type="dxa"/>
            </w:tcMar>
            <w:vAlign w:val="center"/>
          </w:tcPr>
          <w:p w14:paraId="019B76FA" w14:textId="77777777">
            <w:pPr>
              <w:spacing w:after="0" w:line="240" w:lineRule="auto"/>
              <w:jc w:val="left"/>
            </w:pPr>
            <w:r>
              <w:rPr>
                <w:sz w:val="18"/>
              </w:rPr>
              <w:t>Frontend</w:t>
            </w:r>
          </w:p>
        </w:tc>
        <w:tc>
          <w:tcPr>
            <w:tcW w:w="7128" w:type="dxa"/>
            <w:tcMar>
              <w:top w:w="80" w:type="dxa"/>
              <w:left w:w="90" w:type="dxa"/>
              <w:bottom w:w="80" w:type="dxa"/>
              <w:right w:w="90" w:type="dxa"/>
            </w:tcMar>
            <w:vAlign w:val="center"/>
          </w:tcPr>
          <w:p w14:paraId="443013AF" w14:textId="77777777">
            <w:pPr>
              <w:spacing w:after="0" w:line="240" w:lineRule="auto"/>
              <w:jc w:val="left"/>
            </w:pPr>
            <w:r>
              <w:rPr>
                <w:sz w:val="18"/>
              </w:rPr>
              <w:t>React 19.2.8, React Router 7.18.2, Vite 8.2.1, Tailwind CSS 4.3.3, JavaScript</w:t>
            </w:r>
          </w:p>
        </w:tc>
      </w:tr>
      <w:tr w14:paraId="45F6D22E" w14:textId="77777777">
        <w:trPr>
          <w:cantSplit/>
          <w:jc w:val="center"/>
        </w:trPr>
        <w:tc>
          <w:tcPr>
            <w:tcW w:w="1800" w:type="dxa"/>
            <w:shd w:val="clear" w:color="auto" w:fill="F4F4F4"/>
            <w:tcMar>
              <w:top w:w="80" w:type="dxa"/>
              <w:left w:w="90" w:type="dxa"/>
              <w:bottom w:w="80" w:type="dxa"/>
              <w:right w:w="90" w:type="dxa"/>
            </w:tcMar>
            <w:vAlign w:val="center"/>
          </w:tcPr>
          <w:p w14:paraId="7C2E1763" w14:textId="77777777">
            <w:pPr>
              <w:spacing w:after="0" w:line="240" w:lineRule="auto"/>
              <w:jc w:val="left"/>
            </w:pPr>
            <w:r>
              <w:rPr>
                <w:sz w:val="18"/>
              </w:rPr>
              <w:t>Backend</w:t>
            </w:r>
          </w:p>
        </w:tc>
        <w:tc>
          <w:tcPr>
            <w:tcW w:w="7128" w:type="dxa"/>
            <w:shd w:val="clear" w:color="auto" w:fill="F4F4F4"/>
            <w:tcMar>
              <w:top w:w="80" w:type="dxa"/>
              <w:left w:w="90" w:type="dxa"/>
              <w:bottom w:w="80" w:type="dxa"/>
              <w:right w:w="90" w:type="dxa"/>
            </w:tcMar>
            <w:vAlign w:val="center"/>
          </w:tcPr>
          <w:p w14:paraId="0F44301F" w14:textId="77777777">
            <w:pPr>
              <w:spacing w:after="0" w:line="240" w:lineRule="auto"/>
              <w:jc w:val="left"/>
            </w:pPr>
            <w:r>
              <w:rPr>
                <w:sz w:val="18"/>
              </w:rPr>
              <w:t>Python 3.14.7, Django 5.2 LTS, Django REST Framework, Gunicorn</w:t>
            </w:r>
          </w:p>
        </w:tc>
      </w:tr>
      <w:tr w14:paraId="702948D6" w14:textId="77777777">
        <w:trPr>
          <w:cantSplit/>
          <w:jc w:val="center"/>
        </w:trPr>
        <w:tc>
          <w:tcPr>
            <w:tcW w:w="1800" w:type="dxa"/>
            <w:tcMar>
              <w:top w:w="80" w:type="dxa"/>
              <w:left w:w="90" w:type="dxa"/>
              <w:bottom w:w="80" w:type="dxa"/>
              <w:right w:w="90" w:type="dxa"/>
            </w:tcMar>
            <w:vAlign w:val="center"/>
          </w:tcPr>
          <w:p w14:paraId="28E9FC0A" w14:textId="77777777">
            <w:pPr>
              <w:spacing w:after="0" w:line="240" w:lineRule="auto"/>
              <w:jc w:val="left"/>
            </w:pPr>
            <w:r>
              <w:rPr>
                <w:sz w:val="18"/>
              </w:rPr>
              <w:t>Database</w:t>
            </w:r>
          </w:p>
        </w:tc>
        <w:tc>
          <w:tcPr>
            <w:tcW w:w="7128" w:type="dxa"/>
            <w:tcMar>
              <w:top w:w="80" w:type="dxa"/>
              <w:left w:w="90" w:type="dxa"/>
              <w:bottom w:w="80" w:type="dxa"/>
              <w:right w:w="90" w:type="dxa"/>
            </w:tcMar>
            <w:vAlign w:val="center"/>
          </w:tcPr>
          <w:p w14:paraId="3376D07E" w14:textId="77777777">
            <w:pPr>
              <w:spacing w:after="0" w:line="240" w:lineRule="auto"/>
              <w:jc w:val="left"/>
            </w:pPr>
            <w:r>
              <w:rPr>
                <w:sz w:val="18"/>
              </w:rPr>
              <w:t>PostgreSQL 18.6 in local, test, staging and production definitions</w:t>
            </w:r>
          </w:p>
        </w:tc>
      </w:tr>
      <w:tr w14:paraId="7E70A61B" w14:textId="77777777">
        <w:trPr>
          <w:cantSplit/>
          <w:jc w:val="center"/>
        </w:trPr>
        <w:tc>
          <w:tcPr>
            <w:tcW w:w="1800" w:type="dxa"/>
            <w:shd w:val="clear" w:color="auto" w:fill="F4F4F4"/>
            <w:tcMar>
              <w:top w:w="80" w:type="dxa"/>
              <w:left w:w="90" w:type="dxa"/>
              <w:bottom w:w="80" w:type="dxa"/>
              <w:right w:w="90" w:type="dxa"/>
            </w:tcMar>
            <w:vAlign w:val="center"/>
          </w:tcPr>
          <w:p w14:paraId="7ADC3C7D" w14:textId="77777777">
            <w:pPr>
              <w:spacing w:after="0" w:line="240" w:lineRule="auto"/>
              <w:jc w:val="left"/>
            </w:pPr>
            <w:r>
              <w:rPr>
                <w:sz w:val="18"/>
              </w:rPr>
              <w:t>Gateway</w:t>
            </w:r>
          </w:p>
        </w:tc>
        <w:tc>
          <w:tcPr>
            <w:tcW w:w="7128" w:type="dxa"/>
            <w:shd w:val="clear" w:color="auto" w:fill="F4F4F4"/>
            <w:tcMar>
              <w:top w:w="80" w:type="dxa"/>
              <w:left w:w="90" w:type="dxa"/>
              <w:bottom w:w="80" w:type="dxa"/>
              <w:right w:w="90" w:type="dxa"/>
            </w:tcMar>
            <w:vAlign w:val="center"/>
          </w:tcPr>
          <w:p w14:paraId="6E098643" w14:textId="77777777">
            <w:pPr>
              <w:spacing w:after="0" w:line="240" w:lineRule="auto"/>
              <w:jc w:val="left"/>
            </w:pPr>
            <w:r>
              <w:rPr>
                <w:sz w:val="18"/>
              </w:rPr>
              <w:t>Caddy serving built assets and proxying /api/v1 on the same origin</w:t>
            </w:r>
          </w:p>
        </w:tc>
      </w:tr>
      <w:tr w14:paraId="4012A632" w14:textId="77777777">
        <w:trPr>
          <w:cantSplit/>
          <w:jc w:val="center"/>
        </w:trPr>
        <w:tc>
          <w:tcPr>
            <w:tcW w:w="1800" w:type="dxa"/>
            <w:tcMar>
              <w:top w:w="80" w:type="dxa"/>
              <w:left w:w="90" w:type="dxa"/>
              <w:bottom w:w="80" w:type="dxa"/>
              <w:right w:w="90" w:type="dxa"/>
            </w:tcMar>
            <w:vAlign w:val="center"/>
          </w:tcPr>
          <w:p w14:paraId="42A15E0F" w14:textId="77777777">
            <w:pPr>
              <w:spacing w:after="0" w:line="240" w:lineRule="auto"/>
              <w:jc w:val="left"/>
            </w:pPr>
            <w:r>
              <w:rPr>
                <w:sz w:val="18"/>
              </w:rPr>
              <w:t>Containers</w:t>
            </w:r>
          </w:p>
        </w:tc>
        <w:tc>
          <w:tcPr>
            <w:tcW w:w="7128" w:type="dxa"/>
            <w:tcMar>
              <w:top w:w="80" w:type="dxa"/>
              <w:left w:w="90" w:type="dxa"/>
              <w:bottom w:w="80" w:type="dxa"/>
              <w:right w:w="90" w:type="dxa"/>
            </w:tcMar>
            <w:vAlign w:val="center"/>
          </w:tcPr>
          <w:p w14:paraId="43A22FDA" w14:textId="77777777">
            <w:pPr>
              <w:spacing w:after="0" w:line="240" w:lineRule="auto"/>
              <w:jc w:val="left"/>
            </w:pPr>
            <w:r>
              <w:rPr>
                <w:sz w:val="18"/>
              </w:rPr>
              <w:t xml:space="preserve">Docker Compose with </w:t>
            </w:r>
            <w:r>
              <w:rPr>
                <w:sz w:val="18"/>
              </w:rPr>
              <w:t>nonroot runtime, read only filesystems and private networks where applicable</w:t>
            </w:r>
          </w:p>
        </w:tc>
      </w:tr>
      <w:tr w14:paraId="48137219" w14:textId="77777777">
        <w:trPr>
          <w:cantSplit/>
          <w:jc w:val="center"/>
        </w:trPr>
        <w:tc>
          <w:tcPr>
            <w:tcW w:w="1800" w:type="dxa"/>
            <w:shd w:val="clear" w:color="auto" w:fill="F4F4F4"/>
            <w:tcMar>
              <w:top w:w="80" w:type="dxa"/>
              <w:left w:w="90" w:type="dxa"/>
              <w:bottom w:w="80" w:type="dxa"/>
              <w:right w:w="90" w:type="dxa"/>
            </w:tcMar>
            <w:vAlign w:val="center"/>
          </w:tcPr>
          <w:p w14:paraId="267EAA80" w14:textId="77777777">
            <w:pPr>
              <w:spacing w:after="0" w:line="240" w:lineRule="auto"/>
              <w:jc w:val="left"/>
            </w:pPr>
            <w:r>
              <w:rPr>
                <w:sz w:val="18"/>
              </w:rPr>
              <w:t>Testing</w:t>
            </w:r>
          </w:p>
        </w:tc>
        <w:tc>
          <w:tcPr>
            <w:tcW w:w="7128" w:type="dxa"/>
            <w:shd w:val="clear" w:color="auto" w:fill="F4F4F4"/>
            <w:tcMar>
              <w:top w:w="80" w:type="dxa"/>
              <w:left w:w="90" w:type="dxa"/>
              <w:bottom w:w="80" w:type="dxa"/>
              <w:right w:w="90" w:type="dxa"/>
            </w:tcMar>
            <w:vAlign w:val="center"/>
          </w:tcPr>
          <w:p w14:paraId="645FBE46" w14:textId="77777777">
            <w:pPr>
              <w:spacing w:after="0" w:line="240" w:lineRule="auto"/>
              <w:jc w:val="left"/>
            </w:pPr>
            <w:r>
              <w:rPr>
                <w:sz w:val="18"/>
              </w:rPr>
              <w:t>Django TestCase and transaction tests, Coverage.py, Vitest, Testing Library, Playwright Chromium, axe and k6</w:t>
            </w:r>
          </w:p>
        </w:tc>
      </w:tr>
      <w:tr w14:paraId="102A0E52" w14:textId="77777777">
        <w:trPr>
          <w:cantSplit/>
          <w:jc w:val="center"/>
        </w:trPr>
        <w:tc>
          <w:tcPr>
            <w:tcW w:w="1800" w:type="dxa"/>
            <w:tcMar>
              <w:top w:w="80" w:type="dxa"/>
              <w:left w:w="90" w:type="dxa"/>
              <w:bottom w:w="80" w:type="dxa"/>
              <w:right w:w="90" w:type="dxa"/>
            </w:tcMar>
            <w:vAlign w:val="center"/>
          </w:tcPr>
          <w:p w14:paraId="2D0D0DCA" w14:textId="77777777">
            <w:pPr>
              <w:spacing w:after="0" w:line="240" w:lineRule="auto"/>
              <w:jc w:val="left"/>
            </w:pPr>
            <w:r>
              <w:rPr>
                <w:sz w:val="18"/>
              </w:rPr>
              <w:t>Security checks</w:t>
            </w:r>
          </w:p>
        </w:tc>
        <w:tc>
          <w:tcPr>
            <w:tcW w:w="7128" w:type="dxa"/>
            <w:tcMar>
              <w:top w:w="80" w:type="dxa"/>
              <w:left w:w="90" w:type="dxa"/>
              <w:bottom w:w="80" w:type="dxa"/>
              <w:right w:w="90" w:type="dxa"/>
            </w:tcMar>
            <w:vAlign w:val="center"/>
          </w:tcPr>
          <w:p w14:paraId="68D6B6A7" w14:textId="77777777">
            <w:pPr>
              <w:spacing w:after="0" w:line="240" w:lineRule="auto"/>
              <w:jc w:val="left"/>
            </w:pPr>
            <w:r>
              <w:rPr>
                <w:sz w:val="18"/>
              </w:rPr>
              <w:t xml:space="preserve">Django deployment check, Bandit, </w:t>
            </w:r>
            <w:r>
              <w:rPr>
                <w:sz w:val="18"/>
              </w:rPr>
              <w:t>Semgrep, dependency audit, container configuration and secret scan</w:t>
            </w:r>
          </w:p>
        </w:tc>
      </w:tr>
      <w:tr w14:paraId="0AE0DEED" w14:textId="77777777">
        <w:trPr>
          <w:cantSplit/>
          <w:jc w:val="center"/>
        </w:trPr>
        <w:tc>
          <w:tcPr>
            <w:tcW w:w="1800" w:type="dxa"/>
            <w:shd w:val="clear" w:color="auto" w:fill="F4F4F4"/>
            <w:tcMar>
              <w:top w:w="80" w:type="dxa"/>
              <w:left w:w="90" w:type="dxa"/>
              <w:bottom w:w="80" w:type="dxa"/>
              <w:right w:w="90" w:type="dxa"/>
            </w:tcMar>
            <w:vAlign w:val="center"/>
          </w:tcPr>
          <w:p w14:paraId="3874179D" w14:textId="77777777">
            <w:pPr>
              <w:spacing w:after="0" w:line="240" w:lineRule="auto"/>
              <w:jc w:val="left"/>
            </w:pPr>
            <w:r>
              <w:rPr>
                <w:sz w:val="18"/>
              </w:rPr>
              <w:t>Repository</w:t>
            </w:r>
          </w:p>
        </w:tc>
        <w:tc>
          <w:tcPr>
            <w:tcW w:w="7128" w:type="dxa"/>
            <w:shd w:val="clear" w:color="auto" w:fill="F4F4F4"/>
            <w:tcMar>
              <w:top w:w="80" w:type="dxa"/>
              <w:left w:w="90" w:type="dxa"/>
              <w:bottom w:w="80" w:type="dxa"/>
              <w:right w:w="90" w:type="dxa"/>
            </w:tcMar>
            <w:vAlign w:val="center"/>
          </w:tcPr>
          <w:p w14:paraId="58BAA1DF" w14:textId="77777777">
            <w:pPr>
              <w:spacing w:after="0" w:line="240" w:lineRule="auto"/>
              <w:jc w:val="left"/>
            </w:pPr>
            <w:r>
              <w:rPr>
                <w:sz w:val="18"/>
              </w:rPr>
              <w:t>Private GitHub repository with short lived branches, pull requests and required automated checks</w:t>
            </w:r>
          </w:p>
        </w:tc>
      </w:tr>
    </w:tbl>
    <w:p w14:paraId="6FD4E7B0" w14:textId="77777777"/>
    <w:p w14:paraId="55C9309D" w14:textId="77777777">
      <w:r>
        <w:t>Exact direct and transitive dependencies are committed in lockfiles. The devel</w:t>
      </w:r>
      <w:r>
        <w:t>opment service supports live frontend work, while test and production definitions build immutable assets. The API and worker share the same backend image so they cannot silently drift. Migrations use a database owner account; the long running API uses a se</w:t>
      </w:r>
      <w:r>
        <w:t>parate restricted runtime account in controlled environments.</w:t>
      </w:r>
    </w:p>
    <w:p w14:paraId="225AE39C" w14:textId="77777777">
      <w:pPr>
        <w:pStyle w:val="Heading2"/>
      </w:pPr>
      <w:bookmarkStart w:id="76" w:name="_Toc239441672"/>
      <w:r>
        <w:t>4.2 Backend and Database Implementation</w:t>
      </w:r>
      <w:bookmarkEnd w:id="76"/>
    </w:p>
    <w:p w14:paraId="13DA92B8" w14:textId="77777777">
      <w:r>
        <w:t xml:space="preserve">The backend is organised into accounts, directory, operations, communications, help_assistant, and shared core modules. Accounts implements custom users, </w:t>
      </w:r>
      <w:r>
        <w:t>role assignment, invitations, patient and staff onboarding, MFA, account tokens, login audit, and session controls. Directory implements hospital configuration, departments, locations, chambers, doctor profiles, patient profiles, privacy notice versions, c</w:t>
      </w:r>
      <w:r>
        <w:t>onsent, duplicate warnings, and correction history. Operations contains schedules, appointments, queue sessions and tickets, estimates, payments, histories, dashboards, and service functions. Communications contains in application notifications and the ema</w:t>
      </w:r>
      <w:r>
        <w:t>il outbox. Core contains stable exceptions, permissions, middleware, throttling, audit, idempotency, logging, and health checks.</w:t>
      </w:r>
    </w:p>
    <w:p w14:paraId="433B556A" w14:textId="77777777">
      <w:r>
        <w:t xml:space="preserve">Views remain thin around serializer validation, role filtered lookup, and service invocation. Competing writes run in </w:t>
      </w:r>
      <w:r>
        <w:t xml:space="preserve">atomic blocks and acquire rows in a consistent order. For example, </w:t>
      </w:r>
      <w:r>
        <w:lastRenderedPageBreak/>
        <w:t>rescheduling locks the appointment and both schedule allocations before changing capacity. Call next locks the queue session before selecting an eligible waiting ticket. Append only databas</w:t>
      </w:r>
      <w:r>
        <w:t>e triggers protect histories and audit style records from ordinary update or delete operations even if future application code makes a mistake.</w:t>
      </w:r>
    </w:p>
    <w:p w14:paraId="5648A2AA" w14:textId="77777777">
      <w:pPr>
        <w:pStyle w:val="Heading2"/>
      </w:pPr>
      <w:bookmarkStart w:id="77" w:name="_Toc239441673"/>
      <w:r>
        <w:t>4.3 Frontend and Role Interface Implementation</w:t>
      </w:r>
      <w:bookmarkEnd w:id="77"/>
    </w:p>
    <w:p w14:paraId="3B9547D3" w14:textId="77777777">
      <w:r>
        <w:t>The frontend uses route guards for usability, but relies on the A</w:t>
      </w:r>
      <w:r>
        <w:t>PI for authority. AuthContext retrieves the current server session, BrandContext retrieves safe hospital presentation values, and the API client obtains a CSRF token before state changing requests. Shared components implement panels, forms, status pills, d</w:t>
      </w:r>
      <w:r>
        <w:t>ialogs, loading placeholders, feedback, pagination, and accessible focus behaviour. Each role has a separate layout and navigation set. Polling logic stops unnecessary foreground frequency when the page is in the background and marks stale data after faile</w:t>
      </w:r>
      <w:r>
        <w:t>d refreshes.</w:t>
      </w:r>
    </w:p>
    <w:p w14:paraId="68F12AFD" w14:textId="77777777">
      <w:r>
        <w:t>The assistant is a global authenticated widget. It opens from every role workspace, uses role specific suggestions, labels whether an answer used live information, provides safe internal links returned by the server, and never renders arbitrar</w:t>
      </w:r>
      <w:r>
        <w:t>y HTML. Conversation history is kept short in component state rather than written to browser storage.</w:t>
      </w:r>
    </w:p>
    <w:p w14:paraId="070B14BD" w14:textId="77777777">
      <w:pPr>
        <w:pStyle w:val="Heading2"/>
      </w:pPr>
      <w:bookmarkStart w:id="78" w:name="_Toc239441674"/>
      <w:r>
        <w:t>4.4 Deployment and Recovery Implementation</w:t>
      </w:r>
      <w:bookmarkEnd w:id="78"/>
    </w:p>
    <w:p w14:paraId="4F274E8E" w14:textId="77777777">
      <w:pPr>
        <w:keepNext/>
        <w:spacing w:after="60"/>
        <w:jc w:val="center"/>
      </w:pPr>
      <w:r>
        <w:rPr>
          <w:noProof/>
        </w:rPr>
        <w:drawing>
          <wp:inline distT="0" distB="0" distL="0" distR="0" wp14:anchorId="6E90E1E7" wp14:editId="47374817">
            <wp:extent cx="5760720" cy="3240405"/>
            <wp:effectExtent l="0" t="0" r="0" b="0"/>
            <wp:docPr id="9" name="Picture 9" descr="Pilot deployment and recovery topology"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ployment_topology.png"/>
                    <pic:cNvPicPr/>
                  </pic:nvPicPr>
                  <pic:blipFill>
                    <a:blip r:embed="rId18"/>
                    <a:stretch>
                      <a:fillRect/>
                    </a:stretch>
                  </pic:blipFill>
                  <pic:spPr>
                    <a:xfrm>
                      <a:off x="0" y="0"/>
                      <a:ext cx="5760720" cy="3240405"/>
                    </a:xfrm>
                    <a:prstGeom prst="rect">
                      <a:avLst/>
                    </a:prstGeom>
                  </pic:spPr>
                </pic:pic>
              </a:graphicData>
            </a:graphic>
          </wp:inline>
        </w:drawing>
      </w:r>
    </w:p>
    <w:p w14:paraId="31FD8AC2" w14:textId="77777777">
      <w:pPr>
        <w:pStyle w:val="FigureCaption"/>
      </w:pPr>
      <w:bookmarkStart w:id="79" w:name="_Toc239441714"/>
      <w:r>
        <w:t>Figure 4.1: Pilot deployment and recovery topology</w:t>
      </w:r>
      <w:bookmarkEnd w:id="79"/>
    </w:p>
    <w:p w14:paraId="66C100E7" w14:textId="77777777">
      <w:r>
        <w:t xml:space="preserve">The planned pilot host has 4 vCPU, 8 GiB RAM, 160 GiB </w:t>
      </w:r>
      <w:r>
        <w:t>NVMe storage, Ubuntu 24.04 LTS, a Bangladesh location, key based SSH, and a firewall exposing only approved management access and HTTPS. PostgreSQL has no public port. Caddy applies HTTPS and response headers. Production secrets live outside Git in a prote</w:t>
      </w:r>
      <w:r>
        <w:t>cted environment file. Images are released by immutable digest through an approved environment.</w:t>
      </w:r>
    </w:p>
    <w:p w14:paraId="154C8240" w14:textId="77777777">
      <w:r>
        <w:t xml:space="preserve">Backup design uses pgBackRest with encrypted daily full backups and hourly recovery points on separately approved storage, retained for 30 days. Timers, backup </w:t>
      </w:r>
      <w:r>
        <w:t>age checks, clean restore instructions, and database reconciliation are included. A rollback distinguishes application rollback from incompatible schema reversal. When a safe reverse migration is unavailable, the documented decision is forward correction o</w:t>
      </w:r>
      <w:r>
        <w:t>r restoration to a verified recovery point.</w:t>
      </w:r>
    </w:p>
    <w:p w14:paraId="332D8D0B" w14:textId="77777777">
      <w:pPr>
        <w:pStyle w:val="Heading2"/>
      </w:pPr>
      <w:bookmarkStart w:id="80" w:name="_Toc239441675"/>
      <w:r>
        <w:lastRenderedPageBreak/>
        <w:t>4.5 Hospital Management System Interface Results</w:t>
      </w:r>
      <w:bookmarkEnd w:id="80"/>
    </w:p>
    <w:p w14:paraId="7588B6E2" w14:textId="77777777">
      <w:r>
        <w:t>The following figures were captured from the running application with synthetic Bengali names. They demonstrate the implemented navigation and representative actio</w:t>
      </w:r>
      <w:r>
        <w:t>ns. No production identity, patient record, MFA secret, password, API key, or real email address appears in the evidence.</w:t>
      </w:r>
    </w:p>
    <w:p w14:paraId="18DCFEC7" w14:textId="77777777">
      <w:pPr>
        <w:keepNext/>
        <w:spacing w:after="60"/>
        <w:jc w:val="center"/>
      </w:pPr>
      <w:r>
        <w:rPr>
          <w:noProof/>
        </w:rPr>
        <w:drawing>
          <wp:inline distT="0" distB="0" distL="0" distR="0" wp14:anchorId="2ED566DC" wp14:editId="4BD7CADB">
            <wp:extent cx="5669280" cy="3999116"/>
            <wp:effectExtent l="0" t="0" r="0" b="0"/>
            <wp:docPr id="10" name="Picture 10" descr="Public and patient interfaces of the implemented system"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ublic_patient_interfaces.png"/>
                    <pic:cNvPicPr/>
                  </pic:nvPicPr>
                  <pic:blipFill>
                    <a:blip r:embed="rId19"/>
                    <a:stretch>
                      <a:fillRect/>
                    </a:stretch>
                  </pic:blipFill>
                  <pic:spPr>
                    <a:xfrm>
                      <a:off x="0" y="0"/>
                      <a:ext cx="5669280" cy="3999116"/>
                    </a:xfrm>
                    <a:prstGeom prst="rect">
                      <a:avLst/>
                    </a:prstGeom>
                  </pic:spPr>
                </pic:pic>
              </a:graphicData>
            </a:graphic>
          </wp:inline>
        </w:drawing>
      </w:r>
    </w:p>
    <w:p w14:paraId="7126E9BD" w14:textId="77777777">
      <w:pPr>
        <w:pStyle w:val="FigureCaption"/>
        <w:keepNext/>
      </w:pPr>
      <w:bookmarkStart w:id="81" w:name="_Toc239441715"/>
      <w:r>
        <w:t>Figure 4.2: Public and patient interfaces of the implemented system</w:t>
      </w:r>
      <w:bookmarkEnd w:id="81"/>
    </w:p>
    <w:p w14:paraId="7CE1E281" w14:textId="77777777">
      <w:pPr>
        <w:pStyle w:val="SourceNote"/>
      </w:pPr>
      <w:r>
        <w:t>Source: Synthetic demonstration data captured from the implement</w:t>
      </w:r>
      <w:r>
        <w:t>ed local release candidate.</w:t>
      </w:r>
    </w:p>
    <w:p w14:paraId="00BB6FF8" w14:textId="77777777">
      <w:r>
        <w:t>The public pages present hospital services and approved doctor information. The patient workspace connects booking, upcoming appointments, notifications, profile and privacy choices through one role specific navigation structure</w:t>
      </w:r>
      <w:r>
        <w:t>.</w:t>
      </w:r>
    </w:p>
    <w:p w14:paraId="31C32F5F" w14:textId="77777777">
      <w:pPr>
        <w:keepNext/>
        <w:spacing w:after="60"/>
        <w:jc w:val="center"/>
      </w:pPr>
      <w:r>
        <w:rPr>
          <w:noProof/>
        </w:rPr>
        <w:drawing>
          <wp:inline distT="0" distB="0" distL="0" distR="0" wp14:anchorId="308E1198" wp14:editId="5545CC7C">
            <wp:extent cx="5669280" cy="2059869"/>
            <wp:effectExtent l="0" t="0" r="0" b="0"/>
            <wp:docPr id="11" name="Picture 11" descr="Patient assistant and privacy safe live queue"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atient_assistant_queue.png"/>
                    <pic:cNvPicPr/>
                  </pic:nvPicPr>
                  <pic:blipFill>
                    <a:blip r:embed="rId20"/>
                    <a:stretch>
                      <a:fillRect/>
                    </a:stretch>
                  </pic:blipFill>
                  <pic:spPr>
                    <a:xfrm>
                      <a:off x="0" y="0"/>
                      <a:ext cx="5669280" cy="2059869"/>
                    </a:xfrm>
                    <a:prstGeom prst="rect">
                      <a:avLst/>
                    </a:prstGeom>
                  </pic:spPr>
                </pic:pic>
              </a:graphicData>
            </a:graphic>
          </wp:inline>
        </w:drawing>
      </w:r>
    </w:p>
    <w:p w14:paraId="27FD24C8" w14:textId="77777777">
      <w:pPr>
        <w:pStyle w:val="FigureCaption"/>
        <w:keepNext/>
      </w:pPr>
      <w:bookmarkStart w:id="82" w:name="_Toc239441716"/>
      <w:r>
        <w:t>Figure 4.3: Patient assistant and privacy safe live queue</w:t>
      </w:r>
      <w:bookmarkEnd w:id="82"/>
    </w:p>
    <w:p w14:paraId="3578E6C2" w14:textId="77777777">
      <w:pPr>
        <w:pStyle w:val="SourceNote"/>
      </w:pPr>
      <w:r>
        <w:t>Source: Synthetic demonstration data captured from the implemented local release candidate.</w:t>
      </w:r>
    </w:p>
    <w:p w14:paraId="7A39775A" w14:textId="77777777">
      <w:r>
        <w:t xml:space="preserve">The assistant reports controlled live availability without booking on behalf of the patient. The </w:t>
      </w:r>
      <w:r>
        <w:lastRenderedPageBreak/>
        <w:t>queue</w:t>
      </w:r>
      <w:r>
        <w:t xml:space="preserve"> page shows only the patient's token, the token being served, people ahead, a waiting range, confidence, location, and freshness.</w:t>
      </w:r>
    </w:p>
    <w:p w14:paraId="09A4BC2C" w14:textId="77777777">
      <w:pPr>
        <w:keepNext/>
        <w:spacing w:after="60"/>
        <w:jc w:val="center"/>
      </w:pPr>
      <w:r>
        <w:rPr>
          <w:noProof/>
        </w:rPr>
        <w:drawing>
          <wp:inline distT="0" distB="0" distL="0" distR="0" wp14:anchorId="71C289D6" wp14:editId="4F2EB9F2">
            <wp:extent cx="5669280" cy="2059869"/>
            <wp:effectExtent l="0" t="0" r="0" b="0"/>
            <wp:docPr id="12" name="Picture 12" descr="Reception dashboard and completed check in resul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eption_interfaces.png"/>
                    <pic:cNvPicPr/>
                  </pic:nvPicPr>
                  <pic:blipFill>
                    <a:blip r:embed="rId21"/>
                    <a:stretch>
                      <a:fillRect/>
                    </a:stretch>
                  </pic:blipFill>
                  <pic:spPr>
                    <a:xfrm>
                      <a:off x="0" y="0"/>
                      <a:ext cx="5669280" cy="2059869"/>
                    </a:xfrm>
                    <a:prstGeom prst="rect">
                      <a:avLst/>
                    </a:prstGeom>
                  </pic:spPr>
                </pic:pic>
              </a:graphicData>
            </a:graphic>
          </wp:inline>
        </w:drawing>
      </w:r>
    </w:p>
    <w:p w14:paraId="0FD39CDC" w14:textId="77777777">
      <w:pPr>
        <w:pStyle w:val="FigureCaption"/>
        <w:keepNext/>
      </w:pPr>
      <w:bookmarkStart w:id="83" w:name="_Toc239441717"/>
      <w:r>
        <w:t>Figure 4.4: Reception dashboard and completed check in result</w:t>
      </w:r>
      <w:bookmarkEnd w:id="83"/>
    </w:p>
    <w:p w14:paraId="4435523A" w14:textId="77777777">
      <w:pPr>
        <w:pStyle w:val="SourceNote"/>
      </w:pPr>
      <w:r>
        <w:t>Source: Synthetic demonstration data captured from the impleme</w:t>
      </w:r>
      <w:r>
        <w:t>nted local release candidate.</w:t>
      </w:r>
    </w:p>
    <w:p w14:paraId="4CA05EA6" w14:textId="77777777">
      <w:r>
        <w:t>Reception can move from daily workload to patient identification and check in. The completed action returns one public queue token and leaves the appointment available for subsequent queue operation.</w:t>
      </w:r>
    </w:p>
    <w:p w14:paraId="3F5BEF81" w14:textId="77777777">
      <w:pPr>
        <w:keepNext/>
        <w:spacing w:after="60"/>
        <w:jc w:val="center"/>
      </w:pPr>
      <w:r>
        <w:rPr>
          <w:noProof/>
        </w:rPr>
        <w:drawing>
          <wp:inline distT="0" distB="0" distL="0" distR="0" wp14:anchorId="4EA065A2" wp14:editId="7A67E731">
            <wp:extent cx="5669280" cy="3999116"/>
            <wp:effectExtent l="0" t="0" r="0" b="0"/>
            <wp:docPr id="13" name="Picture 13" descr="Doctor dashboard, workload assistance, and queue operation"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octor_interfaces.png"/>
                    <pic:cNvPicPr/>
                  </pic:nvPicPr>
                  <pic:blipFill>
                    <a:blip r:embed="rId22"/>
                    <a:stretch>
                      <a:fillRect/>
                    </a:stretch>
                  </pic:blipFill>
                  <pic:spPr>
                    <a:xfrm>
                      <a:off x="0" y="0"/>
                      <a:ext cx="5669280" cy="3999116"/>
                    </a:xfrm>
                    <a:prstGeom prst="rect">
                      <a:avLst/>
                    </a:prstGeom>
                  </pic:spPr>
                </pic:pic>
              </a:graphicData>
            </a:graphic>
          </wp:inline>
        </w:drawing>
      </w:r>
    </w:p>
    <w:p w14:paraId="4500029A" w14:textId="77777777">
      <w:pPr>
        <w:pStyle w:val="FigureCaption"/>
        <w:keepNext/>
      </w:pPr>
      <w:bookmarkStart w:id="84" w:name="_Toc239441718"/>
      <w:r>
        <w:t>Figure 4.5: Doctor dashb</w:t>
      </w:r>
      <w:r>
        <w:t>oard, workload assistance, and queue operation</w:t>
      </w:r>
      <w:bookmarkEnd w:id="84"/>
    </w:p>
    <w:p w14:paraId="2C70A683" w14:textId="77777777">
      <w:pPr>
        <w:pStyle w:val="SourceNote"/>
      </w:pPr>
      <w:r>
        <w:t>Source: Synthetic demonstration data captured from the implemented local release candidate.</w:t>
      </w:r>
    </w:p>
    <w:p w14:paraId="78B0BDE3" w14:textId="77777777">
      <w:r>
        <w:t>The doctor sees only the linked schedule and queue. The assistant summarises that doctor's booked pressure, while que</w:t>
      </w:r>
      <w:r>
        <w:t>ue actions operate the assigned patients through controlled transitions.</w:t>
      </w:r>
    </w:p>
    <w:p w14:paraId="2F71A68D" w14:textId="77777777">
      <w:pPr>
        <w:keepNext/>
        <w:spacing w:after="60"/>
        <w:jc w:val="center"/>
      </w:pPr>
      <w:r>
        <w:rPr>
          <w:noProof/>
        </w:rPr>
        <w:lastRenderedPageBreak/>
        <w:drawing>
          <wp:inline distT="0" distB="0" distL="0" distR="0" wp14:anchorId="7F1D3FDA" wp14:editId="2027948B">
            <wp:extent cx="5669280" cy="3999116"/>
            <wp:effectExtent l="0" t="0" r="0" b="0"/>
            <wp:docPr id="14" name="Picture 14" descr="Administrator configuration, audit, and operational assistance"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istrator_interfaces.png"/>
                    <pic:cNvPicPr/>
                  </pic:nvPicPr>
                  <pic:blipFill>
                    <a:blip r:embed="rId23"/>
                    <a:stretch>
                      <a:fillRect/>
                    </a:stretch>
                  </pic:blipFill>
                  <pic:spPr>
                    <a:xfrm>
                      <a:off x="0" y="0"/>
                      <a:ext cx="5669280" cy="3999116"/>
                    </a:xfrm>
                    <a:prstGeom prst="rect">
                      <a:avLst/>
                    </a:prstGeom>
                  </pic:spPr>
                </pic:pic>
              </a:graphicData>
            </a:graphic>
          </wp:inline>
        </w:drawing>
      </w:r>
    </w:p>
    <w:p w14:paraId="360F3714" w14:textId="77777777">
      <w:pPr>
        <w:pStyle w:val="FigureCaption"/>
        <w:keepNext/>
      </w:pPr>
      <w:bookmarkStart w:id="85" w:name="_Toc239441719"/>
      <w:r>
        <w:t>Figure 4.6: Administrator configuration, audit, and operational assistance</w:t>
      </w:r>
      <w:bookmarkEnd w:id="85"/>
    </w:p>
    <w:p w14:paraId="00C0DB87" w14:textId="77777777">
      <w:pPr>
        <w:pStyle w:val="SourceNote"/>
      </w:pPr>
      <w:r>
        <w:t>Source: Synthetic demonstration data captured from the implemented local release candidate.</w:t>
      </w:r>
    </w:p>
    <w:p w14:paraId="01B274AE" w14:textId="77777777">
      <w:r>
        <w:t xml:space="preserve">The </w:t>
      </w:r>
      <w:r>
        <w:t>administrator configures schedules, reviews immutable audit events, and obtains approved aggregate information. The assistant does not expose patient names or modify configuration.</w:t>
      </w:r>
    </w:p>
    <w:p w14:paraId="3632F840" w14:textId="77777777">
      <w:pPr>
        <w:pStyle w:val="Heading2"/>
      </w:pPr>
      <w:bookmarkStart w:id="86" w:name="_Toc239441676"/>
      <w:r>
        <w:t>4.6 Software Quality Assurance Results</w:t>
      </w:r>
      <w:bookmarkEnd w:id="86"/>
    </w:p>
    <w:p w14:paraId="5C6A87B3" w14:textId="77777777">
      <w:r>
        <w:t>The final working tree was checked a</w:t>
      </w:r>
      <w:r>
        <w:t>t multiple layers. Backend tests ran against PostgreSQL rather than an easier substitute. Frontend tests covered API contracts, authentication context, queue polling, shared components, formatting and the assistant. Browser tests exercised the assembled sa</w:t>
      </w:r>
      <w:r>
        <w:t>me origin system. Failure cases were asserted deliberately, so warning and error log entries produced by a test do not indicate a failed suite when the expected response and rollback are verified.</w:t>
      </w:r>
    </w:p>
    <w:p w14:paraId="7DE4C473" w14:textId="77777777">
      <w:pPr>
        <w:pStyle w:val="TableCaption"/>
      </w:pPr>
      <w:bookmarkStart w:id="87" w:name="_Toc239441734"/>
      <w:r>
        <w:t>Table 4.2: Verification result summary</w:t>
      </w:r>
      <w:bookmarkEnd w:id="87"/>
    </w:p>
    <w:tbl>
      <w:tblPr>
        <w:tblStyle w:val="TableGrid"/>
        <w:tblW w:w="8928" w:type="dxa"/>
        <w:jc w:val="center"/>
        <w:tblLayout w:type="fixed"/>
        <w:tblLook w:val="04A0" w:firstRow="1" w:lastRow="0" w:firstColumn="1" w:lastColumn="0" w:noHBand="0" w:noVBand="1"/>
      </w:tblPr>
      <w:tblGrid>
        <w:gridCol w:w="1872"/>
        <w:gridCol w:w="2376"/>
        <w:gridCol w:w="936"/>
        <w:gridCol w:w="3744"/>
      </w:tblGrid>
      <w:tr w14:paraId="41BF7DF5" w14:textId="77777777">
        <w:trPr>
          <w:cantSplit/>
          <w:tblHeader/>
          <w:jc w:val="center"/>
        </w:trPr>
        <w:tc>
          <w:tcPr>
            <w:tcW w:w="1872" w:type="dxa"/>
            <w:shd w:val="clear" w:color="auto" w:fill="E6E6E6"/>
            <w:tcMar>
              <w:top w:w="80" w:type="dxa"/>
              <w:left w:w="90" w:type="dxa"/>
              <w:bottom w:w="80" w:type="dxa"/>
              <w:right w:w="90" w:type="dxa"/>
            </w:tcMar>
            <w:vAlign w:val="center"/>
          </w:tcPr>
          <w:p w14:paraId="4C517B98" w14:textId="77777777">
            <w:pPr>
              <w:spacing w:after="0" w:line="240" w:lineRule="auto"/>
              <w:jc w:val="center"/>
            </w:pPr>
            <w:r>
              <w:rPr>
                <w:b/>
                <w:sz w:val="16"/>
              </w:rPr>
              <w:t>Evidence</w:t>
            </w:r>
          </w:p>
        </w:tc>
        <w:tc>
          <w:tcPr>
            <w:tcW w:w="2376" w:type="dxa"/>
            <w:shd w:val="clear" w:color="auto" w:fill="E6E6E6"/>
            <w:tcMar>
              <w:top w:w="80" w:type="dxa"/>
              <w:left w:w="90" w:type="dxa"/>
              <w:bottom w:w="80" w:type="dxa"/>
              <w:right w:w="90" w:type="dxa"/>
            </w:tcMar>
            <w:vAlign w:val="center"/>
          </w:tcPr>
          <w:p w14:paraId="6CFF4DF5" w14:textId="77777777">
            <w:pPr>
              <w:spacing w:after="0" w:line="240" w:lineRule="auto"/>
              <w:jc w:val="center"/>
            </w:pPr>
            <w:r>
              <w:rPr>
                <w:b/>
                <w:sz w:val="16"/>
              </w:rPr>
              <w:t>Scope</w:t>
            </w:r>
          </w:p>
        </w:tc>
        <w:tc>
          <w:tcPr>
            <w:tcW w:w="936" w:type="dxa"/>
            <w:shd w:val="clear" w:color="auto" w:fill="E6E6E6"/>
            <w:tcMar>
              <w:top w:w="80" w:type="dxa"/>
              <w:left w:w="90" w:type="dxa"/>
              <w:bottom w:w="80" w:type="dxa"/>
              <w:right w:w="90" w:type="dxa"/>
            </w:tcMar>
            <w:vAlign w:val="center"/>
          </w:tcPr>
          <w:p w14:paraId="195EA4BF" w14:textId="77777777">
            <w:pPr>
              <w:spacing w:after="0" w:line="240" w:lineRule="auto"/>
              <w:jc w:val="center"/>
            </w:pPr>
            <w:r>
              <w:rPr>
                <w:b/>
                <w:sz w:val="16"/>
              </w:rPr>
              <w:t>Resul</w:t>
            </w:r>
            <w:r>
              <w:rPr>
                <w:b/>
                <w:sz w:val="16"/>
              </w:rPr>
              <w:t>t</w:t>
            </w:r>
          </w:p>
        </w:tc>
        <w:tc>
          <w:tcPr>
            <w:tcW w:w="3744" w:type="dxa"/>
            <w:shd w:val="clear" w:color="auto" w:fill="E6E6E6"/>
            <w:tcMar>
              <w:top w:w="80" w:type="dxa"/>
              <w:left w:w="90" w:type="dxa"/>
              <w:bottom w:w="80" w:type="dxa"/>
              <w:right w:w="90" w:type="dxa"/>
            </w:tcMar>
            <w:vAlign w:val="center"/>
          </w:tcPr>
          <w:p w14:paraId="5EE2E6DC" w14:textId="77777777">
            <w:pPr>
              <w:spacing w:after="0" w:line="240" w:lineRule="auto"/>
              <w:jc w:val="center"/>
            </w:pPr>
            <w:r>
              <w:rPr>
                <w:b/>
                <w:sz w:val="16"/>
              </w:rPr>
              <w:t>Interpretation</w:t>
            </w:r>
          </w:p>
        </w:tc>
      </w:tr>
      <w:tr w14:paraId="586023D4" w14:textId="77777777">
        <w:trPr>
          <w:cantSplit/>
          <w:jc w:val="center"/>
        </w:trPr>
        <w:tc>
          <w:tcPr>
            <w:tcW w:w="1872" w:type="dxa"/>
            <w:tcMar>
              <w:top w:w="80" w:type="dxa"/>
              <w:left w:w="90" w:type="dxa"/>
              <w:bottom w:w="80" w:type="dxa"/>
              <w:right w:w="90" w:type="dxa"/>
            </w:tcMar>
            <w:vAlign w:val="center"/>
          </w:tcPr>
          <w:p w14:paraId="6A4FF964" w14:textId="77777777">
            <w:pPr>
              <w:spacing w:after="0" w:line="240" w:lineRule="auto"/>
              <w:jc w:val="left"/>
            </w:pPr>
            <w:r>
              <w:rPr>
                <w:sz w:val="16"/>
              </w:rPr>
              <w:t>Backend suite</w:t>
            </w:r>
          </w:p>
        </w:tc>
        <w:tc>
          <w:tcPr>
            <w:tcW w:w="2376" w:type="dxa"/>
            <w:tcMar>
              <w:top w:w="80" w:type="dxa"/>
              <w:left w:w="90" w:type="dxa"/>
              <w:bottom w:w="80" w:type="dxa"/>
              <w:right w:w="90" w:type="dxa"/>
            </w:tcMar>
            <w:vAlign w:val="center"/>
          </w:tcPr>
          <w:p w14:paraId="191F65EB" w14:textId="77777777">
            <w:pPr>
              <w:spacing w:after="0" w:line="240" w:lineRule="auto"/>
              <w:jc w:val="left"/>
            </w:pPr>
            <w:r>
              <w:rPr>
                <w:sz w:val="16"/>
              </w:rPr>
              <w:t>129 Django tests</w:t>
            </w:r>
          </w:p>
        </w:tc>
        <w:tc>
          <w:tcPr>
            <w:tcW w:w="936" w:type="dxa"/>
            <w:tcMar>
              <w:top w:w="80" w:type="dxa"/>
              <w:left w:w="90" w:type="dxa"/>
              <w:bottom w:w="80" w:type="dxa"/>
              <w:right w:w="90" w:type="dxa"/>
            </w:tcMar>
            <w:vAlign w:val="center"/>
          </w:tcPr>
          <w:p w14:paraId="6495B41F"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5E2BFB9A" w14:textId="77777777">
            <w:pPr>
              <w:spacing w:after="0" w:line="240" w:lineRule="auto"/>
              <w:jc w:val="left"/>
            </w:pPr>
            <w:r>
              <w:rPr>
                <w:sz w:val="16"/>
              </w:rPr>
              <w:t>87 percent line coverage; PostgreSQL 18; migrations and system check clean</w:t>
            </w:r>
          </w:p>
        </w:tc>
      </w:tr>
      <w:tr w14:paraId="60EB322F" w14:textId="77777777">
        <w:trPr>
          <w:cantSplit/>
          <w:jc w:val="center"/>
        </w:trPr>
        <w:tc>
          <w:tcPr>
            <w:tcW w:w="1872" w:type="dxa"/>
            <w:shd w:val="clear" w:color="auto" w:fill="F4F4F4"/>
            <w:tcMar>
              <w:top w:w="80" w:type="dxa"/>
              <w:left w:w="90" w:type="dxa"/>
              <w:bottom w:w="80" w:type="dxa"/>
              <w:right w:w="90" w:type="dxa"/>
            </w:tcMar>
            <w:vAlign w:val="center"/>
          </w:tcPr>
          <w:p w14:paraId="7B4B5088" w14:textId="77777777">
            <w:pPr>
              <w:spacing w:after="0" w:line="240" w:lineRule="auto"/>
              <w:jc w:val="left"/>
            </w:pPr>
            <w:r>
              <w:rPr>
                <w:sz w:val="16"/>
              </w:rPr>
              <w:t>Frontend suite</w:t>
            </w:r>
          </w:p>
        </w:tc>
        <w:tc>
          <w:tcPr>
            <w:tcW w:w="2376" w:type="dxa"/>
            <w:shd w:val="clear" w:color="auto" w:fill="F4F4F4"/>
            <w:tcMar>
              <w:top w:w="80" w:type="dxa"/>
              <w:left w:w="90" w:type="dxa"/>
              <w:bottom w:w="80" w:type="dxa"/>
              <w:right w:w="90" w:type="dxa"/>
            </w:tcMar>
            <w:vAlign w:val="center"/>
          </w:tcPr>
          <w:p w14:paraId="135D6D6A" w14:textId="77777777">
            <w:pPr>
              <w:spacing w:after="0" w:line="240" w:lineRule="auto"/>
              <w:jc w:val="left"/>
            </w:pPr>
            <w:r>
              <w:rPr>
                <w:sz w:val="16"/>
              </w:rPr>
              <w:t>57 Vitest tests in 8 files</w:t>
            </w:r>
          </w:p>
        </w:tc>
        <w:tc>
          <w:tcPr>
            <w:tcW w:w="936" w:type="dxa"/>
            <w:shd w:val="clear" w:color="auto" w:fill="F4F4F4"/>
            <w:tcMar>
              <w:top w:w="80" w:type="dxa"/>
              <w:left w:w="90" w:type="dxa"/>
              <w:bottom w:w="80" w:type="dxa"/>
              <w:right w:w="90" w:type="dxa"/>
            </w:tcMar>
            <w:vAlign w:val="center"/>
          </w:tcPr>
          <w:p w14:paraId="023B46AA" w14:textId="77777777">
            <w:pPr>
              <w:spacing w:after="0" w:line="240" w:lineRule="auto"/>
              <w:jc w:val="left"/>
            </w:pPr>
            <w:r>
              <w:rPr>
                <w:sz w:val="16"/>
              </w:rPr>
              <w:t>Passed</w:t>
            </w:r>
          </w:p>
        </w:tc>
        <w:tc>
          <w:tcPr>
            <w:tcW w:w="3744" w:type="dxa"/>
            <w:shd w:val="clear" w:color="auto" w:fill="F4F4F4"/>
            <w:tcMar>
              <w:top w:w="80" w:type="dxa"/>
              <w:left w:w="90" w:type="dxa"/>
              <w:bottom w:w="80" w:type="dxa"/>
              <w:right w:w="90" w:type="dxa"/>
            </w:tcMar>
            <w:vAlign w:val="center"/>
          </w:tcPr>
          <w:p w14:paraId="3712A25A" w14:textId="77777777">
            <w:pPr>
              <w:spacing w:after="0" w:line="240" w:lineRule="auto"/>
              <w:jc w:val="left"/>
            </w:pPr>
            <w:r>
              <w:rPr>
                <w:sz w:val="16"/>
              </w:rPr>
              <w:t xml:space="preserve">86.87 percent statements; 88.88 percent lines; production build </w:t>
            </w:r>
            <w:r>
              <w:rPr>
                <w:sz w:val="16"/>
              </w:rPr>
              <w:t>passed</w:t>
            </w:r>
          </w:p>
        </w:tc>
      </w:tr>
      <w:tr w14:paraId="40896602" w14:textId="77777777">
        <w:trPr>
          <w:cantSplit/>
          <w:jc w:val="center"/>
        </w:trPr>
        <w:tc>
          <w:tcPr>
            <w:tcW w:w="1872" w:type="dxa"/>
            <w:tcMar>
              <w:top w:w="80" w:type="dxa"/>
              <w:left w:w="90" w:type="dxa"/>
              <w:bottom w:w="80" w:type="dxa"/>
              <w:right w:w="90" w:type="dxa"/>
            </w:tcMar>
            <w:vAlign w:val="center"/>
          </w:tcPr>
          <w:p w14:paraId="39F11D9A" w14:textId="77777777">
            <w:pPr>
              <w:spacing w:after="0" w:line="240" w:lineRule="auto"/>
              <w:jc w:val="left"/>
            </w:pPr>
            <w:r>
              <w:rPr>
                <w:sz w:val="16"/>
              </w:rPr>
              <w:t>Browser workflow</w:t>
            </w:r>
          </w:p>
        </w:tc>
        <w:tc>
          <w:tcPr>
            <w:tcW w:w="2376" w:type="dxa"/>
            <w:tcMar>
              <w:top w:w="80" w:type="dxa"/>
              <w:left w:w="90" w:type="dxa"/>
              <w:bottom w:w="80" w:type="dxa"/>
              <w:right w:w="90" w:type="dxa"/>
            </w:tcMar>
            <w:vAlign w:val="center"/>
          </w:tcPr>
          <w:p w14:paraId="72095F54" w14:textId="77777777">
            <w:pPr>
              <w:spacing w:after="0" w:line="240" w:lineRule="auto"/>
              <w:jc w:val="left"/>
            </w:pPr>
            <w:r>
              <w:rPr>
                <w:sz w:val="16"/>
              </w:rPr>
              <w:t>6 Chromium role scenarios</w:t>
            </w:r>
          </w:p>
        </w:tc>
        <w:tc>
          <w:tcPr>
            <w:tcW w:w="936" w:type="dxa"/>
            <w:tcMar>
              <w:top w:w="80" w:type="dxa"/>
              <w:left w:w="90" w:type="dxa"/>
              <w:bottom w:w="80" w:type="dxa"/>
              <w:right w:w="90" w:type="dxa"/>
            </w:tcMar>
            <w:vAlign w:val="center"/>
          </w:tcPr>
          <w:p w14:paraId="6C9B172B"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14D4BDFE" w14:textId="77777777">
            <w:pPr>
              <w:spacing w:after="0" w:line="240" w:lineRule="auto"/>
              <w:jc w:val="left"/>
            </w:pPr>
            <w:r>
              <w:rPr>
                <w:sz w:val="16"/>
              </w:rPr>
              <w:t>Public service, availability, staff MFA, reception check in, patient queue and doctor queue</w:t>
            </w:r>
          </w:p>
        </w:tc>
      </w:tr>
      <w:tr w14:paraId="2D458738" w14:textId="77777777">
        <w:trPr>
          <w:cantSplit/>
          <w:jc w:val="center"/>
        </w:trPr>
        <w:tc>
          <w:tcPr>
            <w:tcW w:w="1872" w:type="dxa"/>
            <w:shd w:val="clear" w:color="auto" w:fill="F4F4F4"/>
            <w:tcMar>
              <w:top w:w="80" w:type="dxa"/>
              <w:left w:w="90" w:type="dxa"/>
              <w:bottom w:w="80" w:type="dxa"/>
              <w:right w:w="90" w:type="dxa"/>
            </w:tcMar>
            <w:vAlign w:val="center"/>
          </w:tcPr>
          <w:p w14:paraId="721B1F0F" w14:textId="77777777">
            <w:pPr>
              <w:spacing w:after="0" w:line="240" w:lineRule="auto"/>
              <w:jc w:val="left"/>
            </w:pPr>
            <w:r>
              <w:rPr>
                <w:sz w:val="16"/>
              </w:rPr>
              <w:t>Quick local load</w:t>
            </w:r>
          </w:p>
        </w:tc>
        <w:tc>
          <w:tcPr>
            <w:tcW w:w="2376" w:type="dxa"/>
            <w:shd w:val="clear" w:color="auto" w:fill="F4F4F4"/>
            <w:tcMar>
              <w:top w:w="80" w:type="dxa"/>
              <w:left w:w="90" w:type="dxa"/>
              <w:bottom w:w="80" w:type="dxa"/>
              <w:right w:w="90" w:type="dxa"/>
            </w:tcMar>
            <w:vAlign w:val="center"/>
          </w:tcPr>
          <w:p w14:paraId="15837578" w14:textId="77777777">
            <w:pPr>
              <w:spacing w:after="0" w:line="240" w:lineRule="auto"/>
              <w:jc w:val="left"/>
            </w:pPr>
            <w:r>
              <w:rPr>
                <w:sz w:val="16"/>
              </w:rPr>
              <w:t>50 virtual users, 3,638 requests</w:t>
            </w:r>
          </w:p>
        </w:tc>
        <w:tc>
          <w:tcPr>
            <w:tcW w:w="936" w:type="dxa"/>
            <w:shd w:val="clear" w:color="auto" w:fill="F4F4F4"/>
            <w:tcMar>
              <w:top w:w="80" w:type="dxa"/>
              <w:left w:w="90" w:type="dxa"/>
              <w:bottom w:w="80" w:type="dxa"/>
              <w:right w:w="90" w:type="dxa"/>
            </w:tcMar>
            <w:vAlign w:val="center"/>
          </w:tcPr>
          <w:p w14:paraId="6F3E292C" w14:textId="77777777">
            <w:pPr>
              <w:spacing w:after="0" w:line="240" w:lineRule="auto"/>
              <w:jc w:val="left"/>
            </w:pPr>
            <w:r>
              <w:rPr>
                <w:sz w:val="16"/>
              </w:rPr>
              <w:t>Passed</w:t>
            </w:r>
          </w:p>
        </w:tc>
        <w:tc>
          <w:tcPr>
            <w:tcW w:w="3744" w:type="dxa"/>
            <w:shd w:val="clear" w:color="auto" w:fill="F4F4F4"/>
            <w:tcMar>
              <w:top w:w="80" w:type="dxa"/>
              <w:left w:w="90" w:type="dxa"/>
              <w:bottom w:w="80" w:type="dxa"/>
              <w:right w:w="90" w:type="dxa"/>
            </w:tcMar>
            <w:vAlign w:val="center"/>
          </w:tcPr>
          <w:p w14:paraId="3EBE801C" w14:textId="77777777">
            <w:pPr>
              <w:spacing w:after="0" w:line="240" w:lineRule="auto"/>
              <w:jc w:val="left"/>
            </w:pPr>
            <w:r>
              <w:rPr>
                <w:sz w:val="16"/>
              </w:rPr>
              <w:t xml:space="preserve">4.23 ms read p95 and no failed checked </w:t>
            </w:r>
            <w:r>
              <w:rPr>
                <w:sz w:val="16"/>
              </w:rPr>
              <w:t>response in recorded local run</w:t>
            </w:r>
          </w:p>
        </w:tc>
      </w:tr>
      <w:tr w14:paraId="2D0A0DC5" w14:textId="77777777">
        <w:trPr>
          <w:cantSplit/>
          <w:jc w:val="center"/>
        </w:trPr>
        <w:tc>
          <w:tcPr>
            <w:tcW w:w="1872" w:type="dxa"/>
            <w:tcMar>
              <w:top w:w="80" w:type="dxa"/>
              <w:left w:w="90" w:type="dxa"/>
              <w:bottom w:w="80" w:type="dxa"/>
              <w:right w:w="90" w:type="dxa"/>
            </w:tcMar>
            <w:vAlign w:val="center"/>
          </w:tcPr>
          <w:p w14:paraId="5F612909" w14:textId="77777777">
            <w:pPr>
              <w:spacing w:after="0" w:line="240" w:lineRule="auto"/>
              <w:jc w:val="left"/>
            </w:pPr>
            <w:r>
              <w:rPr>
                <w:sz w:val="16"/>
              </w:rPr>
              <w:t>Backup recovery</w:t>
            </w:r>
          </w:p>
        </w:tc>
        <w:tc>
          <w:tcPr>
            <w:tcW w:w="2376" w:type="dxa"/>
            <w:tcMar>
              <w:top w:w="80" w:type="dxa"/>
              <w:left w:w="90" w:type="dxa"/>
              <w:bottom w:w="80" w:type="dxa"/>
              <w:right w:w="90" w:type="dxa"/>
            </w:tcMar>
            <w:vAlign w:val="center"/>
          </w:tcPr>
          <w:p w14:paraId="2D70393A" w14:textId="77777777">
            <w:pPr>
              <w:spacing w:after="0" w:line="240" w:lineRule="auto"/>
              <w:jc w:val="left"/>
            </w:pPr>
            <w:r>
              <w:rPr>
                <w:sz w:val="16"/>
              </w:rPr>
              <w:t>Encrypted backup and clean isolated restore</w:t>
            </w:r>
          </w:p>
        </w:tc>
        <w:tc>
          <w:tcPr>
            <w:tcW w:w="936" w:type="dxa"/>
            <w:tcMar>
              <w:top w:w="80" w:type="dxa"/>
              <w:left w:w="90" w:type="dxa"/>
              <w:bottom w:w="80" w:type="dxa"/>
              <w:right w:w="90" w:type="dxa"/>
            </w:tcMar>
            <w:vAlign w:val="center"/>
          </w:tcPr>
          <w:p w14:paraId="455042AF"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331AFA88" w14:textId="77777777">
            <w:pPr>
              <w:spacing w:after="0" w:line="240" w:lineRule="auto"/>
              <w:jc w:val="left"/>
            </w:pPr>
            <w:r>
              <w:rPr>
                <w:sz w:val="16"/>
              </w:rPr>
              <w:t>Synthetic business records reconciled after restore</w:t>
            </w:r>
          </w:p>
        </w:tc>
      </w:tr>
      <w:tr w14:paraId="6C0250AC" w14:textId="77777777">
        <w:trPr>
          <w:cantSplit/>
          <w:jc w:val="center"/>
        </w:trPr>
        <w:tc>
          <w:tcPr>
            <w:tcW w:w="1872" w:type="dxa"/>
            <w:shd w:val="clear" w:color="auto" w:fill="F4F4F4"/>
            <w:tcMar>
              <w:top w:w="80" w:type="dxa"/>
              <w:left w:w="90" w:type="dxa"/>
              <w:bottom w:w="80" w:type="dxa"/>
              <w:right w:w="90" w:type="dxa"/>
            </w:tcMar>
            <w:vAlign w:val="center"/>
          </w:tcPr>
          <w:p w14:paraId="75BF1AA6" w14:textId="77777777">
            <w:pPr>
              <w:spacing w:after="0" w:line="240" w:lineRule="auto"/>
              <w:jc w:val="left"/>
            </w:pPr>
            <w:r>
              <w:rPr>
                <w:sz w:val="16"/>
              </w:rPr>
              <w:lastRenderedPageBreak/>
              <w:t>Security and supply chain</w:t>
            </w:r>
          </w:p>
        </w:tc>
        <w:tc>
          <w:tcPr>
            <w:tcW w:w="2376" w:type="dxa"/>
            <w:shd w:val="clear" w:color="auto" w:fill="F4F4F4"/>
            <w:tcMar>
              <w:top w:w="80" w:type="dxa"/>
              <w:left w:w="90" w:type="dxa"/>
              <w:bottom w:w="80" w:type="dxa"/>
              <w:right w:w="90" w:type="dxa"/>
            </w:tcMar>
            <w:vAlign w:val="center"/>
          </w:tcPr>
          <w:p w14:paraId="3F6E5B93" w14:textId="77777777">
            <w:pPr>
              <w:spacing w:after="0" w:line="240" w:lineRule="auto"/>
              <w:jc w:val="left"/>
            </w:pPr>
            <w:r>
              <w:rPr>
                <w:sz w:val="16"/>
              </w:rPr>
              <w:t>Source, dependency, image, filesystem and secret checks</w:t>
            </w:r>
          </w:p>
        </w:tc>
        <w:tc>
          <w:tcPr>
            <w:tcW w:w="936" w:type="dxa"/>
            <w:shd w:val="clear" w:color="auto" w:fill="F4F4F4"/>
            <w:tcMar>
              <w:top w:w="80" w:type="dxa"/>
              <w:left w:w="90" w:type="dxa"/>
              <w:bottom w:w="80" w:type="dxa"/>
              <w:right w:w="90" w:type="dxa"/>
            </w:tcMar>
            <w:vAlign w:val="center"/>
          </w:tcPr>
          <w:p w14:paraId="07BBE741" w14:textId="77777777">
            <w:pPr>
              <w:spacing w:after="0" w:line="240" w:lineRule="auto"/>
              <w:jc w:val="left"/>
            </w:pPr>
            <w:r>
              <w:rPr>
                <w:sz w:val="16"/>
              </w:rPr>
              <w:t>Passed</w:t>
            </w:r>
          </w:p>
        </w:tc>
        <w:tc>
          <w:tcPr>
            <w:tcW w:w="3744" w:type="dxa"/>
            <w:shd w:val="clear" w:color="auto" w:fill="F4F4F4"/>
            <w:tcMar>
              <w:top w:w="80" w:type="dxa"/>
              <w:left w:w="90" w:type="dxa"/>
              <w:bottom w:w="80" w:type="dxa"/>
              <w:right w:w="90" w:type="dxa"/>
            </w:tcMar>
            <w:vAlign w:val="center"/>
          </w:tcPr>
          <w:p w14:paraId="4EA35BB7" w14:textId="77777777">
            <w:pPr>
              <w:spacing w:after="0" w:line="240" w:lineRule="auto"/>
              <w:jc w:val="left"/>
            </w:pPr>
            <w:r>
              <w:rPr>
                <w:sz w:val="16"/>
              </w:rPr>
              <w:t xml:space="preserve">Latest </w:t>
            </w:r>
            <w:r>
              <w:rPr>
                <w:sz w:val="16"/>
              </w:rPr>
              <w:t>required GitHub checks reported no unresolved high or critical finding</w:t>
            </w:r>
          </w:p>
        </w:tc>
      </w:tr>
      <w:tr w14:paraId="5924F5B8" w14:textId="77777777">
        <w:trPr>
          <w:cantSplit/>
          <w:jc w:val="center"/>
        </w:trPr>
        <w:tc>
          <w:tcPr>
            <w:tcW w:w="1872" w:type="dxa"/>
            <w:tcMar>
              <w:top w:w="80" w:type="dxa"/>
              <w:left w:w="90" w:type="dxa"/>
              <w:bottom w:w="80" w:type="dxa"/>
              <w:right w:w="90" w:type="dxa"/>
            </w:tcMar>
            <w:vAlign w:val="center"/>
          </w:tcPr>
          <w:p w14:paraId="2FDDC47B" w14:textId="77777777">
            <w:pPr>
              <w:spacing w:after="0" w:line="240" w:lineRule="auto"/>
              <w:jc w:val="left"/>
            </w:pPr>
            <w:r>
              <w:rPr>
                <w:sz w:val="16"/>
              </w:rPr>
              <w:t>Compose and image</w:t>
            </w:r>
          </w:p>
        </w:tc>
        <w:tc>
          <w:tcPr>
            <w:tcW w:w="2376" w:type="dxa"/>
            <w:tcMar>
              <w:top w:w="80" w:type="dxa"/>
              <w:left w:w="90" w:type="dxa"/>
              <w:bottom w:w="80" w:type="dxa"/>
              <w:right w:w="90" w:type="dxa"/>
            </w:tcMar>
            <w:vAlign w:val="center"/>
          </w:tcPr>
          <w:p w14:paraId="69C76F09" w14:textId="77777777">
            <w:pPr>
              <w:spacing w:after="0" w:line="240" w:lineRule="auto"/>
              <w:jc w:val="left"/>
            </w:pPr>
            <w:r>
              <w:rPr>
                <w:sz w:val="16"/>
              </w:rPr>
              <w:t>Local, test and production rendering and build checks</w:t>
            </w:r>
          </w:p>
        </w:tc>
        <w:tc>
          <w:tcPr>
            <w:tcW w:w="936" w:type="dxa"/>
            <w:tcMar>
              <w:top w:w="80" w:type="dxa"/>
              <w:left w:w="90" w:type="dxa"/>
              <w:bottom w:w="80" w:type="dxa"/>
              <w:right w:w="90" w:type="dxa"/>
            </w:tcMar>
            <w:vAlign w:val="center"/>
          </w:tcPr>
          <w:p w14:paraId="22FB89A2"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26DBCBC4" w14:textId="77777777">
            <w:pPr>
              <w:spacing w:after="0" w:line="240" w:lineRule="auto"/>
              <w:jc w:val="left"/>
            </w:pPr>
            <w:r>
              <w:rPr>
                <w:sz w:val="16"/>
              </w:rPr>
              <w:t>Caddy validation, nonroot/read only rules and health paths checked</w:t>
            </w:r>
          </w:p>
        </w:tc>
      </w:tr>
      <w:tr w14:paraId="056264E0" w14:textId="77777777">
        <w:trPr>
          <w:cantSplit/>
          <w:jc w:val="center"/>
        </w:trPr>
        <w:tc>
          <w:tcPr>
            <w:tcW w:w="1872" w:type="dxa"/>
            <w:shd w:val="clear" w:color="auto" w:fill="F4F4F4"/>
            <w:tcMar>
              <w:top w:w="80" w:type="dxa"/>
              <w:left w:w="90" w:type="dxa"/>
              <w:bottom w:w="80" w:type="dxa"/>
              <w:right w:w="90" w:type="dxa"/>
            </w:tcMar>
            <w:vAlign w:val="center"/>
          </w:tcPr>
          <w:p w14:paraId="79F373AC" w14:textId="77777777">
            <w:pPr>
              <w:spacing w:after="0" w:line="240" w:lineRule="auto"/>
              <w:jc w:val="left"/>
            </w:pPr>
            <w:r>
              <w:rPr>
                <w:sz w:val="16"/>
              </w:rPr>
              <w:t>Hospital UAT</w:t>
            </w:r>
          </w:p>
        </w:tc>
        <w:tc>
          <w:tcPr>
            <w:tcW w:w="2376" w:type="dxa"/>
            <w:shd w:val="clear" w:color="auto" w:fill="F4F4F4"/>
            <w:tcMar>
              <w:top w:w="80" w:type="dxa"/>
              <w:left w:w="90" w:type="dxa"/>
              <w:bottom w:w="80" w:type="dxa"/>
              <w:right w:w="90" w:type="dxa"/>
            </w:tcMar>
            <w:vAlign w:val="center"/>
          </w:tcPr>
          <w:p w14:paraId="0BA999E7" w14:textId="77777777">
            <w:pPr>
              <w:spacing w:after="0" w:line="240" w:lineRule="auto"/>
              <w:jc w:val="left"/>
            </w:pPr>
            <w:r>
              <w:rPr>
                <w:sz w:val="16"/>
              </w:rPr>
              <w:t xml:space="preserve">Named doctor, </w:t>
            </w:r>
            <w:r>
              <w:rPr>
                <w:sz w:val="16"/>
              </w:rPr>
              <w:t>reception and administrator sign off</w:t>
            </w:r>
          </w:p>
        </w:tc>
        <w:tc>
          <w:tcPr>
            <w:tcW w:w="936" w:type="dxa"/>
            <w:shd w:val="clear" w:color="auto" w:fill="F4F4F4"/>
            <w:tcMar>
              <w:top w:w="80" w:type="dxa"/>
              <w:left w:w="90" w:type="dxa"/>
              <w:bottom w:w="80" w:type="dxa"/>
              <w:right w:w="90" w:type="dxa"/>
            </w:tcMar>
            <w:vAlign w:val="center"/>
          </w:tcPr>
          <w:p w14:paraId="0481F5AF" w14:textId="77777777">
            <w:pPr>
              <w:spacing w:after="0" w:line="240" w:lineRule="auto"/>
              <w:jc w:val="left"/>
            </w:pPr>
            <w:r>
              <w:rPr>
                <w:sz w:val="16"/>
              </w:rPr>
              <w:t>Pending</w:t>
            </w:r>
          </w:p>
        </w:tc>
        <w:tc>
          <w:tcPr>
            <w:tcW w:w="3744" w:type="dxa"/>
            <w:shd w:val="clear" w:color="auto" w:fill="F4F4F4"/>
            <w:tcMar>
              <w:top w:w="80" w:type="dxa"/>
              <w:left w:w="90" w:type="dxa"/>
              <w:bottom w:w="80" w:type="dxa"/>
              <w:right w:w="90" w:type="dxa"/>
            </w:tcMar>
            <w:vAlign w:val="center"/>
          </w:tcPr>
          <w:p w14:paraId="08BAE7FC" w14:textId="77777777">
            <w:pPr>
              <w:spacing w:after="0" w:line="240" w:lineRule="auto"/>
              <w:jc w:val="left"/>
            </w:pPr>
            <w:r>
              <w:rPr>
                <w:sz w:val="16"/>
              </w:rPr>
              <w:t>Must be completed on external staging before real patient approval</w:t>
            </w:r>
          </w:p>
        </w:tc>
      </w:tr>
      <w:tr w14:paraId="7EAF0B00" w14:textId="77777777">
        <w:trPr>
          <w:cantSplit/>
          <w:jc w:val="center"/>
        </w:trPr>
        <w:tc>
          <w:tcPr>
            <w:tcW w:w="1872" w:type="dxa"/>
            <w:tcMar>
              <w:top w:w="80" w:type="dxa"/>
              <w:left w:w="90" w:type="dxa"/>
              <w:bottom w:w="80" w:type="dxa"/>
              <w:right w:w="90" w:type="dxa"/>
            </w:tcMar>
            <w:vAlign w:val="center"/>
          </w:tcPr>
          <w:p w14:paraId="2AC48CF0" w14:textId="77777777">
            <w:pPr>
              <w:spacing w:after="0" w:line="240" w:lineRule="auto"/>
              <w:jc w:val="left"/>
            </w:pPr>
            <w:r>
              <w:rPr>
                <w:sz w:val="16"/>
              </w:rPr>
              <w:t>Full staging load</w:t>
            </w:r>
          </w:p>
        </w:tc>
        <w:tc>
          <w:tcPr>
            <w:tcW w:w="2376" w:type="dxa"/>
            <w:tcMar>
              <w:top w:w="80" w:type="dxa"/>
              <w:left w:w="90" w:type="dxa"/>
              <w:bottom w:w="80" w:type="dxa"/>
              <w:right w:w="90" w:type="dxa"/>
            </w:tcMar>
            <w:vAlign w:val="center"/>
          </w:tcPr>
          <w:p w14:paraId="515FA96E" w14:textId="77777777">
            <w:pPr>
              <w:spacing w:after="0" w:line="240" w:lineRule="auto"/>
              <w:jc w:val="left"/>
            </w:pPr>
            <w:r>
              <w:rPr>
                <w:sz w:val="16"/>
              </w:rPr>
              <w:t>30 minute mixed read and write workload</w:t>
            </w:r>
          </w:p>
        </w:tc>
        <w:tc>
          <w:tcPr>
            <w:tcW w:w="936" w:type="dxa"/>
            <w:tcMar>
              <w:top w:w="80" w:type="dxa"/>
              <w:left w:w="90" w:type="dxa"/>
              <w:bottom w:w="80" w:type="dxa"/>
              <w:right w:w="90" w:type="dxa"/>
            </w:tcMar>
            <w:vAlign w:val="center"/>
          </w:tcPr>
          <w:p w14:paraId="5DF3BD6C" w14:textId="77777777">
            <w:pPr>
              <w:spacing w:after="0" w:line="240" w:lineRule="auto"/>
              <w:jc w:val="left"/>
            </w:pPr>
            <w:r>
              <w:rPr>
                <w:sz w:val="16"/>
              </w:rPr>
              <w:t>Pending</w:t>
            </w:r>
          </w:p>
        </w:tc>
        <w:tc>
          <w:tcPr>
            <w:tcW w:w="3744" w:type="dxa"/>
            <w:tcMar>
              <w:top w:w="80" w:type="dxa"/>
              <w:left w:w="90" w:type="dxa"/>
              <w:bottom w:w="80" w:type="dxa"/>
              <w:right w:w="90" w:type="dxa"/>
            </w:tcMar>
            <w:vAlign w:val="center"/>
          </w:tcPr>
          <w:p w14:paraId="6AB6B79E" w14:textId="77777777">
            <w:pPr>
              <w:spacing w:after="0" w:line="240" w:lineRule="auto"/>
              <w:jc w:val="left"/>
            </w:pPr>
            <w:r>
              <w:rPr>
                <w:sz w:val="16"/>
              </w:rPr>
              <w:t>Requires production sized external staging and monitoring</w:t>
            </w:r>
          </w:p>
        </w:tc>
      </w:tr>
    </w:tbl>
    <w:p w14:paraId="1C4600B4" w14:textId="77777777"/>
    <w:p w14:paraId="4495BD0D" w14:textId="77777777">
      <w:pPr>
        <w:pStyle w:val="Heading2"/>
      </w:pPr>
      <w:bookmarkStart w:id="88" w:name="_Toc239441677"/>
      <w:r>
        <w:t xml:space="preserve">4.7 </w:t>
      </w:r>
      <w:r>
        <w:t>Functional, Permission, and Concurrency Results</w:t>
      </w:r>
      <w:bookmarkEnd w:id="88"/>
    </w:p>
    <w:p w14:paraId="3F827663" w14:textId="77777777">
      <w:pPr>
        <w:pStyle w:val="TableCaption"/>
      </w:pPr>
      <w:bookmarkStart w:id="89" w:name="_Toc239441735"/>
      <w:r>
        <w:t>Table 4.3: Representative critical test cases</w:t>
      </w:r>
      <w:bookmarkEnd w:id="89"/>
    </w:p>
    <w:tbl>
      <w:tblPr>
        <w:tblStyle w:val="TableGrid"/>
        <w:tblW w:w="8928" w:type="dxa"/>
        <w:jc w:val="center"/>
        <w:tblLayout w:type="fixed"/>
        <w:tblLook w:val="04A0" w:firstRow="1" w:lastRow="0" w:firstColumn="1" w:lastColumn="0" w:noHBand="0" w:noVBand="1"/>
      </w:tblPr>
      <w:tblGrid>
        <w:gridCol w:w="720"/>
        <w:gridCol w:w="3240"/>
        <w:gridCol w:w="4968"/>
      </w:tblGrid>
      <w:tr w14:paraId="3A0C7A52" w14:textId="77777777">
        <w:trPr>
          <w:cantSplit/>
          <w:tblHeader/>
          <w:jc w:val="center"/>
        </w:trPr>
        <w:tc>
          <w:tcPr>
            <w:tcW w:w="720" w:type="dxa"/>
            <w:shd w:val="clear" w:color="auto" w:fill="E6E6E6"/>
            <w:tcMar>
              <w:top w:w="80" w:type="dxa"/>
              <w:left w:w="90" w:type="dxa"/>
              <w:bottom w:w="80" w:type="dxa"/>
              <w:right w:w="90" w:type="dxa"/>
            </w:tcMar>
            <w:vAlign w:val="center"/>
          </w:tcPr>
          <w:p w14:paraId="0B048591" w14:textId="77777777">
            <w:pPr>
              <w:spacing w:after="0" w:line="240" w:lineRule="auto"/>
              <w:jc w:val="center"/>
            </w:pPr>
            <w:r>
              <w:rPr>
                <w:b/>
                <w:sz w:val="16"/>
              </w:rPr>
              <w:t>ID</w:t>
            </w:r>
          </w:p>
        </w:tc>
        <w:tc>
          <w:tcPr>
            <w:tcW w:w="3240" w:type="dxa"/>
            <w:shd w:val="clear" w:color="auto" w:fill="E6E6E6"/>
            <w:tcMar>
              <w:top w:w="80" w:type="dxa"/>
              <w:left w:w="90" w:type="dxa"/>
              <w:bottom w:w="80" w:type="dxa"/>
              <w:right w:w="90" w:type="dxa"/>
            </w:tcMar>
            <w:vAlign w:val="center"/>
          </w:tcPr>
          <w:p w14:paraId="4784B7BC" w14:textId="77777777">
            <w:pPr>
              <w:spacing w:after="0" w:line="240" w:lineRule="auto"/>
              <w:jc w:val="center"/>
            </w:pPr>
            <w:r>
              <w:rPr>
                <w:b/>
                <w:sz w:val="16"/>
              </w:rPr>
              <w:t>Scenario</w:t>
            </w:r>
          </w:p>
        </w:tc>
        <w:tc>
          <w:tcPr>
            <w:tcW w:w="4968" w:type="dxa"/>
            <w:shd w:val="clear" w:color="auto" w:fill="E6E6E6"/>
            <w:tcMar>
              <w:top w:w="80" w:type="dxa"/>
              <w:left w:w="90" w:type="dxa"/>
              <w:bottom w:w="80" w:type="dxa"/>
              <w:right w:w="90" w:type="dxa"/>
            </w:tcMar>
            <w:vAlign w:val="center"/>
          </w:tcPr>
          <w:p w14:paraId="498979A5" w14:textId="77777777">
            <w:pPr>
              <w:spacing w:after="0" w:line="240" w:lineRule="auto"/>
              <w:jc w:val="center"/>
            </w:pPr>
            <w:r>
              <w:rPr>
                <w:b/>
                <w:sz w:val="16"/>
              </w:rPr>
              <w:t>Pass condition</w:t>
            </w:r>
          </w:p>
        </w:tc>
      </w:tr>
      <w:tr w14:paraId="4D5613D6" w14:textId="77777777">
        <w:trPr>
          <w:cantSplit/>
          <w:jc w:val="center"/>
        </w:trPr>
        <w:tc>
          <w:tcPr>
            <w:tcW w:w="720" w:type="dxa"/>
            <w:tcMar>
              <w:top w:w="80" w:type="dxa"/>
              <w:left w:w="90" w:type="dxa"/>
              <w:bottom w:w="80" w:type="dxa"/>
              <w:right w:w="90" w:type="dxa"/>
            </w:tcMar>
            <w:vAlign w:val="center"/>
          </w:tcPr>
          <w:p w14:paraId="0BBD6B4B" w14:textId="77777777">
            <w:pPr>
              <w:spacing w:after="0" w:line="240" w:lineRule="auto"/>
              <w:jc w:val="left"/>
            </w:pPr>
            <w:r>
              <w:rPr>
                <w:sz w:val="16"/>
              </w:rPr>
              <w:t>T01</w:t>
            </w:r>
          </w:p>
        </w:tc>
        <w:tc>
          <w:tcPr>
            <w:tcW w:w="3240" w:type="dxa"/>
            <w:tcMar>
              <w:top w:w="80" w:type="dxa"/>
              <w:left w:w="90" w:type="dxa"/>
              <w:bottom w:w="80" w:type="dxa"/>
              <w:right w:w="90" w:type="dxa"/>
            </w:tcMar>
            <w:vAlign w:val="center"/>
          </w:tcPr>
          <w:p w14:paraId="7CC9C501" w14:textId="77777777">
            <w:pPr>
              <w:spacing w:after="0" w:line="240" w:lineRule="auto"/>
              <w:jc w:val="left"/>
            </w:pPr>
            <w:r>
              <w:rPr>
                <w:sz w:val="16"/>
              </w:rPr>
              <w:t>Two patients compete for the final slot</w:t>
            </w:r>
          </w:p>
        </w:tc>
        <w:tc>
          <w:tcPr>
            <w:tcW w:w="4968" w:type="dxa"/>
            <w:tcMar>
              <w:top w:w="80" w:type="dxa"/>
              <w:left w:w="90" w:type="dxa"/>
              <w:bottom w:w="80" w:type="dxa"/>
              <w:right w:w="90" w:type="dxa"/>
            </w:tcMar>
            <w:vAlign w:val="center"/>
          </w:tcPr>
          <w:p w14:paraId="6397B05F" w14:textId="77777777">
            <w:pPr>
              <w:spacing w:after="0" w:line="240" w:lineRule="auto"/>
              <w:jc w:val="left"/>
            </w:pPr>
            <w:r>
              <w:rPr>
                <w:sz w:val="16"/>
              </w:rPr>
              <w:t>Exactly one booking commits; the other receives a conflict; capacity remains valid</w:t>
            </w:r>
          </w:p>
        </w:tc>
      </w:tr>
      <w:tr w14:paraId="71780276" w14:textId="77777777">
        <w:trPr>
          <w:cantSplit/>
          <w:jc w:val="center"/>
        </w:trPr>
        <w:tc>
          <w:tcPr>
            <w:tcW w:w="720" w:type="dxa"/>
            <w:shd w:val="clear" w:color="auto" w:fill="F4F4F4"/>
            <w:tcMar>
              <w:top w:w="80" w:type="dxa"/>
              <w:left w:w="90" w:type="dxa"/>
              <w:bottom w:w="80" w:type="dxa"/>
              <w:right w:w="90" w:type="dxa"/>
            </w:tcMar>
            <w:vAlign w:val="center"/>
          </w:tcPr>
          <w:p w14:paraId="7A43E516" w14:textId="77777777">
            <w:pPr>
              <w:spacing w:after="0" w:line="240" w:lineRule="auto"/>
              <w:jc w:val="left"/>
            </w:pPr>
            <w:r>
              <w:rPr>
                <w:sz w:val="16"/>
              </w:rPr>
              <w:t>T02</w:t>
            </w:r>
          </w:p>
        </w:tc>
        <w:tc>
          <w:tcPr>
            <w:tcW w:w="3240" w:type="dxa"/>
            <w:shd w:val="clear" w:color="auto" w:fill="F4F4F4"/>
            <w:tcMar>
              <w:top w:w="80" w:type="dxa"/>
              <w:left w:w="90" w:type="dxa"/>
              <w:bottom w:w="80" w:type="dxa"/>
              <w:right w:w="90" w:type="dxa"/>
            </w:tcMar>
            <w:vAlign w:val="center"/>
          </w:tcPr>
          <w:p w14:paraId="19B86FDC" w14:textId="77777777">
            <w:pPr>
              <w:spacing w:after="0" w:line="240" w:lineRule="auto"/>
              <w:jc w:val="left"/>
            </w:pPr>
            <w:r>
              <w:rPr>
                <w:sz w:val="16"/>
              </w:rPr>
              <w:t>The same booking, check in, queue or payment request repeats</w:t>
            </w:r>
          </w:p>
        </w:tc>
        <w:tc>
          <w:tcPr>
            <w:tcW w:w="4968" w:type="dxa"/>
            <w:shd w:val="clear" w:color="auto" w:fill="F4F4F4"/>
            <w:tcMar>
              <w:top w:w="80" w:type="dxa"/>
              <w:left w:w="90" w:type="dxa"/>
              <w:bottom w:w="80" w:type="dxa"/>
              <w:right w:w="90" w:type="dxa"/>
            </w:tcMar>
            <w:vAlign w:val="center"/>
          </w:tcPr>
          <w:p w14:paraId="53A80FEE" w14:textId="77777777">
            <w:pPr>
              <w:spacing w:after="0" w:line="240" w:lineRule="auto"/>
              <w:jc w:val="left"/>
            </w:pPr>
            <w:r>
              <w:rPr>
                <w:sz w:val="16"/>
              </w:rPr>
              <w:t>The stored idempotent outcome returns and no duplicate business record appears</w:t>
            </w:r>
          </w:p>
        </w:tc>
      </w:tr>
      <w:tr w14:paraId="19C8F36F" w14:textId="77777777">
        <w:trPr>
          <w:cantSplit/>
          <w:jc w:val="center"/>
        </w:trPr>
        <w:tc>
          <w:tcPr>
            <w:tcW w:w="720" w:type="dxa"/>
            <w:tcMar>
              <w:top w:w="80" w:type="dxa"/>
              <w:left w:w="90" w:type="dxa"/>
              <w:bottom w:w="80" w:type="dxa"/>
              <w:right w:w="90" w:type="dxa"/>
            </w:tcMar>
            <w:vAlign w:val="center"/>
          </w:tcPr>
          <w:p w14:paraId="24036361" w14:textId="77777777">
            <w:pPr>
              <w:spacing w:after="0" w:line="240" w:lineRule="auto"/>
              <w:jc w:val="left"/>
            </w:pPr>
            <w:r>
              <w:rPr>
                <w:sz w:val="16"/>
              </w:rPr>
              <w:t>T03</w:t>
            </w:r>
          </w:p>
        </w:tc>
        <w:tc>
          <w:tcPr>
            <w:tcW w:w="3240" w:type="dxa"/>
            <w:tcMar>
              <w:top w:w="80" w:type="dxa"/>
              <w:left w:w="90" w:type="dxa"/>
              <w:bottom w:w="80" w:type="dxa"/>
              <w:right w:w="90" w:type="dxa"/>
            </w:tcMar>
            <w:vAlign w:val="center"/>
          </w:tcPr>
          <w:p w14:paraId="3108331E" w14:textId="77777777">
            <w:pPr>
              <w:spacing w:after="0" w:line="240" w:lineRule="auto"/>
              <w:jc w:val="left"/>
            </w:pPr>
            <w:r>
              <w:rPr>
                <w:sz w:val="16"/>
              </w:rPr>
              <w:t>Two staff users call next at the same time</w:t>
            </w:r>
          </w:p>
        </w:tc>
        <w:tc>
          <w:tcPr>
            <w:tcW w:w="4968" w:type="dxa"/>
            <w:tcMar>
              <w:top w:w="80" w:type="dxa"/>
              <w:left w:w="90" w:type="dxa"/>
              <w:bottom w:w="80" w:type="dxa"/>
              <w:right w:w="90" w:type="dxa"/>
            </w:tcMar>
            <w:vAlign w:val="center"/>
          </w:tcPr>
          <w:p w14:paraId="229DC630" w14:textId="77777777">
            <w:pPr>
              <w:spacing w:after="0" w:line="240" w:lineRule="auto"/>
              <w:jc w:val="left"/>
            </w:pPr>
            <w:r>
              <w:rPr>
                <w:sz w:val="16"/>
              </w:rPr>
              <w:t>One ticket becomes called and the queue retains one active service p</w:t>
            </w:r>
            <w:r>
              <w:rPr>
                <w:sz w:val="16"/>
              </w:rPr>
              <w:t>osition</w:t>
            </w:r>
          </w:p>
        </w:tc>
      </w:tr>
      <w:tr w14:paraId="7911C3E1" w14:textId="77777777">
        <w:trPr>
          <w:cantSplit/>
          <w:jc w:val="center"/>
        </w:trPr>
        <w:tc>
          <w:tcPr>
            <w:tcW w:w="720" w:type="dxa"/>
            <w:shd w:val="clear" w:color="auto" w:fill="F4F4F4"/>
            <w:tcMar>
              <w:top w:w="80" w:type="dxa"/>
              <w:left w:w="90" w:type="dxa"/>
              <w:bottom w:w="80" w:type="dxa"/>
              <w:right w:w="90" w:type="dxa"/>
            </w:tcMar>
            <w:vAlign w:val="center"/>
          </w:tcPr>
          <w:p w14:paraId="4D2FB48D" w14:textId="77777777">
            <w:pPr>
              <w:spacing w:after="0" w:line="240" w:lineRule="auto"/>
              <w:jc w:val="left"/>
            </w:pPr>
            <w:r>
              <w:rPr>
                <w:sz w:val="16"/>
              </w:rPr>
              <w:t>T04</w:t>
            </w:r>
          </w:p>
        </w:tc>
        <w:tc>
          <w:tcPr>
            <w:tcW w:w="3240" w:type="dxa"/>
            <w:shd w:val="clear" w:color="auto" w:fill="F4F4F4"/>
            <w:tcMar>
              <w:top w:w="80" w:type="dxa"/>
              <w:left w:w="90" w:type="dxa"/>
              <w:bottom w:w="80" w:type="dxa"/>
              <w:right w:w="90" w:type="dxa"/>
            </w:tcMar>
            <w:vAlign w:val="center"/>
          </w:tcPr>
          <w:p w14:paraId="3A2E6D26" w14:textId="77777777">
            <w:pPr>
              <w:spacing w:after="0" w:line="240" w:lineRule="auto"/>
              <w:jc w:val="left"/>
            </w:pPr>
            <w:r>
              <w:rPr>
                <w:sz w:val="16"/>
              </w:rPr>
              <w:t>A patient changes an appointment UUID</w:t>
            </w:r>
          </w:p>
        </w:tc>
        <w:tc>
          <w:tcPr>
            <w:tcW w:w="4968" w:type="dxa"/>
            <w:shd w:val="clear" w:color="auto" w:fill="F4F4F4"/>
            <w:tcMar>
              <w:top w:w="80" w:type="dxa"/>
              <w:left w:w="90" w:type="dxa"/>
              <w:bottom w:w="80" w:type="dxa"/>
              <w:right w:w="90" w:type="dxa"/>
            </w:tcMar>
            <w:vAlign w:val="center"/>
          </w:tcPr>
          <w:p w14:paraId="221E222C" w14:textId="77777777">
            <w:pPr>
              <w:spacing w:after="0" w:line="240" w:lineRule="auto"/>
              <w:jc w:val="left"/>
            </w:pPr>
            <w:r>
              <w:rPr>
                <w:sz w:val="16"/>
              </w:rPr>
              <w:t>No other patient's record, existence detail or side effect is disclosed</w:t>
            </w:r>
          </w:p>
        </w:tc>
      </w:tr>
      <w:tr w14:paraId="0E246DD9" w14:textId="77777777">
        <w:trPr>
          <w:cantSplit/>
          <w:jc w:val="center"/>
        </w:trPr>
        <w:tc>
          <w:tcPr>
            <w:tcW w:w="720" w:type="dxa"/>
            <w:tcMar>
              <w:top w:w="80" w:type="dxa"/>
              <w:left w:w="90" w:type="dxa"/>
              <w:bottom w:w="80" w:type="dxa"/>
              <w:right w:w="90" w:type="dxa"/>
            </w:tcMar>
            <w:vAlign w:val="center"/>
          </w:tcPr>
          <w:p w14:paraId="39947D09" w14:textId="77777777">
            <w:pPr>
              <w:spacing w:after="0" w:line="240" w:lineRule="auto"/>
              <w:jc w:val="left"/>
            </w:pPr>
            <w:r>
              <w:rPr>
                <w:sz w:val="16"/>
              </w:rPr>
              <w:t>T05</w:t>
            </w:r>
          </w:p>
        </w:tc>
        <w:tc>
          <w:tcPr>
            <w:tcW w:w="3240" w:type="dxa"/>
            <w:tcMar>
              <w:top w:w="80" w:type="dxa"/>
              <w:left w:w="90" w:type="dxa"/>
              <w:bottom w:w="80" w:type="dxa"/>
              <w:right w:w="90" w:type="dxa"/>
            </w:tcMar>
            <w:vAlign w:val="center"/>
          </w:tcPr>
          <w:p w14:paraId="108D8422" w14:textId="77777777">
            <w:pPr>
              <w:spacing w:after="0" w:line="240" w:lineRule="auto"/>
              <w:jc w:val="left"/>
            </w:pPr>
            <w:r>
              <w:rPr>
                <w:sz w:val="16"/>
              </w:rPr>
              <w:t>A doctor requests a different doctor's queue</w:t>
            </w:r>
          </w:p>
        </w:tc>
        <w:tc>
          <w:tcPr>
            <w:tcW w:w="4968" w:type="dxa"/>
            <w:tcMar>
              <w:top w:w="80" w:type="dxa"/>
              <w:left w:w="90" w:type="dxa"/>
              <w:bottom w:w="80" w:type="dxa"/>
              <w:right w:w="90" w:type="dxa"/>
            </w:tcMar>
            <w:vAlign w:val="center"/>
          </w:tcPr>
          <w:p w14:paraId="2012D93B" w14:textId="77777777">
            <w:pPr>
              <w:spacing w:after="0" w:line="240" w:lineRule="auto"/>
              <w:jc w:val="left"/>
            </w:pPr>
            <w:r>
              <w:rPr>
                <w:sz w:val="16"/>
              </w:rPr>
              <w:t>Role filtered lookup denies access</w:t>
            </w:r>
          </w:p>
        </w:tc>
      </w:tr>
      <w:tr w14:paraId="6919D58D" w14:textId="77777777">
        <w:trPr>
          <w:cantSplit/>
          <w:jc w:val="center"/>
        </w:trPr>
        <w:tc>
          <w:tcPr>
            <w:tcW w:w="720" w:type="dxa"/>
            <w:shd w:val="clear" w:color="auto" w:fill="F4F4F4"/>
            <w:tcMar>
              <w:top w:w="80" w:type="dxa"/>
              <w:left w:w="90" w:type="dxa"/>
              <w:bottom w:w="80" w:type="dxa"/>
              <w:right w:w="90" w:type="dxa"/>
            </w:tcMar>
            <w:vAlign w:val="center"/>
          </w:tcPr>
          <w:p w14:paraId="2696E743" w14:textId="77777777">
            <w:pPr>
              <w:spacing w:after="0" w:line="240" w:lineRule="auto"/>
              <w:jc w:val="left"/>
            </w:pPr>
            <w:r>
              <w:rPr>
                <w:sz w:val="16"/>
              </w:rPr>
              <w:t>T06</w:t>
            </w:r>
          </w:p>
        </w:tc>
        <w:tc>
          <w:tcPr>
            <w:tcW w:w="3240" w:type="dxa"/>
            <w:shd w:val="clear" w:color="auto" w:fill="F4F4F4"/>
            <w:tcMar>
              <w:top w:w="80" w:type="dxa"/>
              <w:left w:w="90" w:type="dxa"/>
              <w:bottom w:w="80" w:type="dxa"/>
              <w:right w:w="90" w:type="dxa"/>
            </w:tcMar>
            <w:vAlign w:val="center"/>
          </w:tcPr>
          <w:p w14:paraId="0632CF7C" w14:textId="77777777">
            <w:pPr>
              <w:spacing w:after="0" w:line="240" w:lineRule="auto"/>
              <w:jc w:val="left"/>
            </w:pPr>
            <w:r>
              <w:rPr>
                <w:sz w:val="16"/>
              </w:rPr>
              <w:t>A patient views the live queue</w:t>
            </w:r>
          </w:p>
        </w:tc>
        <w:tc>
          <w:tcPr>
            <w:tcW w:w="4968" w:type="dxa"/>
            <w:shd w:val="clear" w:color="auto" w:fill="F4F4F4"/>
            <w:tcMar>
              <w:top w:w="80" w:type="dxa"/>
              <w:left w:w="90" w:type="dxa"/>
              <w:bottom w:w="80" w:type="dxa"/>
              <w:right w:w="90" w:type="dxa"/>
            </w:tcMar>
            <w:vAlign w:val="center"/>
          </w:tcPr>
          <w:p w14:paraId="664E68DD" w14:textId="77777777">
            <w:pPr>
              <w:spacing w:after="0" w:line="240" w:lineRule="auto"/>
              <w:jc w:val="left"/>
            </w:pPr>
            <w:r>
              <w:rPr>
                <w:sz w:val="16"/>
              </w:rPr>
              <w:t xml:space="preserve">Only own </w:t>
            </w:r>
            <w:r>
              <w:rPr>
                <w:sz w:val="16"/>
              </w:rPr>
              <w:t>token and public served token are present; no other patient name is returned</w:t>
            </w:r>
          </w:p>
        </w:tc>
      </w:tr>
      <w:tr w14:paraId="4657A45B" w14:textId="77777777">
        <w:trPr>
          <w:cantSplit/>
          <w:jc w:val="center"/>
        </w:trPr>
        <w:tc>
          <w:tcPr>
            <w:tcW w:w="720" w:type="dxa"/>
            <w:tcMar>
              <w:top w:w="80" w:type="dxa"/>
              <w:left w:w="90" w:type="dxa"/>
              <w:bottom w:w="80" w:type="dxa"/>
              <w:right w:w="90" w:type="dxa"/>
            </w:tcMar>
            <w:vAlign w:val="center"/>
          </w:tcPr>
          <w:p w14:paraId="1F227850" w14:textId="77777777">
            <w:pPr>
              <w:spacing w:after="0" w:line="240" w:lineRule="auto"/>
              <w:jc w:val="left"/>
            </w:pPr>
            <w:r>
              <w:rPr>
                <w:sz w:val="16"/>
              </w:rPr>
              <w:t>T07</w:t>
            </w:r>
          </w:p>
        </w:tc>
        <w:tc>
          <w:tcPr>
            <w:tcW w:w="3240" w:type="dxa"/>
            <w:tcMar>
              <w:top w:w="80" w:type="dxa"/>
              <w:left w:w="90" w:type="dxa"/>
              <w:bottom w:w="80" w:type="dxa"/>
              <w:right w:w="90" w:type="dxa"/>
            </w:tcMar>
            <w:vAlign w:val="center"/>
          </w:tcPr>
          <w:p w14:paraId="086E52BB" w14:textId="77777777">
            <w:pPr>
              <w:spacing w:after="0" w:line="240" w:lineRule="auto"/>
              <w:jc w:val="left"/>
            </w:pPr>
            <w:r>
              <w:rPr>
                <w:sz w:val="16"/>
              </w:rPr>
              <w:t>Cancellation, late arrival, defer, restore, no show and completion</w:t>
            </w:r>
          </w:p>
        </w:tc>
        <w:tc>
          <w:tcPr>
            <w:tcW w:w="4968" w:type="dxa"/>
            <w:tcMar>
              <w:top w:w="80" w:type="dxa"/>
              <w:left w:w="90" w:type="dxa"/>
              <w:bottom w:w="80" w:type="dxa"/>
              <w:right w:w="90" w:type="dxa"/>
            </w:tcMar>
            <w:vAlign w:val="center"/>
          </w:tcPr>
          <w:p w14:paraId="0B689638" w14:textId="77777777">
            <w:pPr>
              <w:spacing w:after="0" w:line="240" w:lineRule="auto"/>
              <w:jc w:val="left"/>
            </w:pPr>
            <w:r>
              <w:rPr>
                <w:sz w:val="16"/>
              </w:rPr>
              <w:t>Only documented transitions succeed and required reasons enter history</w:t>
            </w:r>
          </w:p>
        </w:tc>
      </w:tr>
      <w:tr w14:paraId="244052BB" w14:textId="77777777">
        <w:trPr>
          <w:cantSplit/>
          <w:jc w:val="center"/>
        </w:trPr>
        <w:tc>
          <w:tcPr>
            <w:tcW w:w="720" w:type="dxa"/>
            <w:shd w:val="clear" w:color="auto" w:fill="F4F4F4"/>
            <w:tcMar>
              <w:top w:w="80" w:type="dxa"/>
              <w:left w:w="90" w:type="dxa"/>
              <w:bottom w:w="80" w:type="dxa"/>
              <w:right w:w="90" w:type="dxa"/>
            </w:tcMar>
            <w:vAlign w:val="center"/>
          </w:tcPr>
          <w:p w14:paraId="2B4911E0" w14:textId="77777777">
            <w:pPr>
              <w:spacing w:after="0" w:line="240" w:lineRule="auto"/>
              <w:jc w:val="left"/>
            </w:pPr>
            <w:r>
              <w:rPr>
                <w:sz w:val="16"/>
              </w:rPr>
              <w:t>T08</w:t>
            </w:r>
          </w:p>
        </w:tc>
        <w:tc>
          <w:tcPr>
            <w:tcW w:w="3240" w:type="dxa"/>
            <w:shd w:val="clear" w:color="auto" w:fill="F4F4F4"/>
            <w:tcMar>
              <w:top w:w="80" w:type="dxa"/>
              <w:left w:w="90" w:type="dxa"/>
              <w:bottom w:w="80" w:type="dxa"/>
              <w:right w:w="90" w:type="dxa"/>
            </w:tcMar>
            <w:vAlign w:val="center"/>
          </w:tcPr>
          <w:p w14:paraId="2D3F778C" w14:textId="77777777">
            <w:pPr>
              <w:spacing w:after="0" w:line="240" w:lineRule="auto"/>
              <w:jc w:val="left"/>
            </w:pPr>
            <w:r>
              <w:rPr>
                <w:sz w:val="16"/>
              </w:rPr>
              <w:t>SMTP delivery fails</w:t>
            </w:r>
          </w:p>
        </w:tc>
        <w:tc>
          <w:tcPr>
            <w:tcW w:w="4968" w:type="dxa"/>
            <w:shd w:val="clear" w:color="auto" w:fill="F4F4F4"/>
            <w:tcMar>
              <w:top w:w="80" w:type="dxa"/>
              <w:left w:w="90" w:type="dxa"/>
              <w:bottom w:w="80" w:type="dxa"/>
              <w:right w:w="90" w:type="dxa"/>
            </w:tcMar>
            <w:vAlign w:val="center"/>
          </w:tcPr>
          <w:p w14:paraId="76DA0009" w14:textId="77777777">
            <w:pPr>
              <w:spacing w:after="0" w:line="240" w:lineRule="auto"/>
              <w:jc w:val="left"/>
            </w:pPr>
            <w:r>
              <w:rPr>
                <w:sz w:val="16"/>
              </w:rPr>
              <w:t>Business transaction remains committed and outbox retry state advances safely</w:t>
            </w:r>
          </w:p>
        </w:tc>
      </w:tr>
      <w:tr w14:paraId="0F3DA27B" w14:textId="77777777">
        <w:trPr>
          <w:cantSplit/>
          <w:jc w:val="center"/>
        </w:trPr>
        <w:tc>
          <w:tcPr>
            <w:tcW w:w="720" w:type="dxa"/>
            <w:tcMar>
              <w:top w:w="80" w:type="dxa"/>
              <w:left w:w="90" w:type="dxa"/>
              <w:bottom w:w="80" w:type="dxa"/>
              <w:right w:w="90" w:type="dxa"/>
            </w:tcMar>
            <w:vAlign w:val="center"/>
          </w:tcPr>
          <w:p w14:paraId="52B29458" w14:textId="77777777">
            <w:pPr>
              <w:spacing w:after="0" w:line="240" w:lineRule="auto"/>
              <w:jc w:val="left"/>
            </w:pPr>
            <w:r>
              <w:rPr>
                <w:sz w:val="16"/>
              </w:rPr>
              <w:t>T09</w:t>
            </w:r>
          </w:p>
        </w:tc>
        <w:tc>
          <w:tcPr>
            <w:tcW w:w="3240" w:type="dxa"/>
            <w:tcMar>
              <w:top w:w="80" w:type="dxa"/>
              <w:left w:w="90" w:type="dxa"/>
              <w:bottom w:w="80" w:type="dxa"/>
              <w:right w:w="90" w:type="dxa"/>
            </w:tcMar>
            <w:vAlign w:val="center"/>
          </w:tcPr>
          <w:p w14:paraId="27F1C797" w14:textId="77777777">
            <w:pPr>
              <w:spacing w:after="0" w:line="240" w:lineRule="auto"/>
              <w:jc w:val="left"/>
            </w:pPr>
            <w:r>
              <w:rPr>
                <w:sz w:val="16"/>
              </w:rPr>
              <w:t>Queue polling loses connectivity</w:t>
            </w:r>
          </w:p>
        </w:tc>
        <w:tc>
          <w:tcPr>
            <w:tcW w:w="4968" w:type="dxa"/>
            <w:tcMar>
              <w:top w:w="80" w:type="dxa"/>
              <w:left w:w="90" w:type="dxa"/>
              <w:bottom w:w="80" w:type="dxa"/>
              <w:right w:w="90" w:type="dxa"/>
            </w:tcMar>
            <w:vAlign w:val="center"/>
          </w:tcPr>
          <w:p w14:paraId="0182BA9C" w14:textId="77777777">
            <w:pPr>
              <w:spacing w:after="0" w:line="240" w:lineRule="auto"/>
              <w:jc w:val="left"/>
            </w:pPr>
            <w:r>
              <w:rPr>
                <w:sz w:val="16"/>
              </w:rPr>
              <w:t>The page shows stale or reconnecting state and resumes without duplicating actions</w:t>
            </w:r>
          </w:p>
        </w:tc>
      </w:tr>
      <w:tr w14:paraId="21B012ED" w14:textId="77777777">
        <w:trPr>
          <w:cantSplit/>
          <w:jc w:val="center"/>
        </w:trPr>
        <w:tc>
          <w:tcPr>
            <w:tcW w:w="720" w:type="dxa"/>
            <w:shd w:val="clear" w:color="auto" w:fill="F4F4F4"/>
            <w:tcMar>
              <w:top w:w="80" w:type="dxa"/>
              <w:left w:w="90" w:type="dxa"/>
              <w:bottom w:w="80" w:type="dxa"/>
              <w:right w:w="90" w:type="dxa"/>
            </w:tcMar>
            <w:vAlign w:val="center"/>
          </w:tcPr>
          <w:p w14:paraId="4A8EF7D0" w14:textId="77777777">
            <w:pPr>
              <w:spacing w:after="0" w:line="240" w:lineRule="auto"/>
              <w:jc w:val="left"/>
            </w:pPr>
            <w:r>
              <w:rPr>
                <w:sz w:val="16"/>
              </w:rPr>
              <w:t>T10</w:t>
            </w:r>
          </w:p>
        </w:tc>
        <w:tc>
          <w:tcPr>
            <w:tcW w:w="3240" w:type="dxa"/>
            <w:shd w:val="clear" w:color="auto" w:fill="F4F4F4"/>
            <w:tcMar>
              <w:top w:w="80" w:type="dxa"/>
              <w:left w:w="90" w:type="dxa"/>
              <w:bottom w:w="80" w:type="dxa"/>
              <w:right w:w="90" w:type="dxa"/>
            </w:tcMar>
            <w:vAlign w:val="center"/>
          </w:tcPr>
          <w:p w14:paraId="69C5D591" w14:textId="77777777">
            <w:pPr>
              <w:spacing w:after="0" w:line="240" w:lineRule="auto"/>
              <w:jc w:val="left"/>
            </w:pPr>
            <w:r>
              <w:rPr>
                <w:sz w:val="16"/>
              </w:rPr>
              <w:t xml:space="preserve">Staff login, lockout, reset, CSRF and session </w:t>
            </w:r>
            <w:r>
              <w:rPr>
                <w:sz w:val="16"/>
              </w:rPr>
              <w:t>expiry</w:t>
            </w:r>
          </w:p>
        </w:tc>
        <w:tc>
          <w:tcPr>
            <w:tcW w:w="4968" w:type="dxa"/>
            <w:shd w:val="clear" w:color="auto" w:fill="F4F4F4"/>
            <w:tcMar>
              <w:top w:w="80" w:type="dxa"/>
              <w:left w:w="90" w:type="dxa"/>
              <w:bottom w:w="80" w:type="dxa"/>
              <w:right w:w="90" w:type="dxa"/>
            </w:tcMar>
            <w:vAlign w:val="center"/>
          </w:tcPr>
          <w:p w14:paraId="659F0C84" w14:textId="77777777">
            <w:pPr>
              <w:spacing w:after="0" w:line="240" w:lineRule="auto"/>
              <w:jc w:val="left"/>
            </w:pPr>
            <w:r>
              <w:rPr>
                <w:sz w:val="16"/>
              </w:rPr>
              <w:t>Unauthorised paths fail with the stable response contract and audit evidence</w:t>
            </w:r>
          </w:p>
        </w:tc>
      </w:tr>
      <w:tr w14:paraId="642F4C5B" w14:textId="77777777">
        <w:trPr>
          <w:cantSplit/>
          <w:jc w:val="center"/>
        </w:trPr>
        <w:tc>
          <w:tcPr>
            <w:tcW w:w="720" w:type="dxa"/>
            <w:tcMar>
              <w:top w:w="80" w:type="dxa"/>
              <w:left w:w="90" w:type="dxa"/>
              <w:bottom w:w="80" w:type="dxa"/>
              <w:right w:w="90" w:type="dxa"/>
            </w:tcMar>
            <w:vAlign w:val="center"/>
          </w:tcPr>
          <w:p w14:paraId="7AD2C1F2" w14:textId="77777777">
            <w:pPr>
              <w:spacing w:after="0" w:line="240" w:lineRule="auto"/>
              <w:jc w:val="left"/>
            </w:pPr>
            <w:r>
              <w:rPr>
                <w:sz w:val="16"/>
              </w:rPr>
              <w:t>T11</w:t>
            </w:r>
          </w:p>
        </w:tc>
        <w:tc>
          <w:tcPr>
            <w:tcW w:w="3240" w:type="dxa"/>
            <w:tcMar>
              <w:top w:w="80" w:type="dxa"/>
              <w:left w:w="90" w:type="dxa"/>
              <w:bottom w:w="80" w:type="dxa"/>
              <w:right w:w="90" w:type="dxa"/>
            </w:tcMar>
            <w:vAlign w:val="center"/>
          </w:tcPr>
          <w:p w14:paraId="0267556F" w14:textId="77777777">
            <w:pPr>
              <w:spacing w:after="0" w:line="240" w:lineRule="auto"/>
              <w:jc w:val="left"/>
            </w:pPr>
            <w:r>
              <w:rPr>
                <w:sz w:val="16"/>
              </w:rPr>
              <w:t>Assistant question attempts prompt injection or asks for medical advice</w:t>
            </w:r>
          </w:p>
        </w:tc>
        <w:tc>
          <w:tcPr>
            <w:tcW w:w="4968" w:type="dxa"/>
            <w:tcMar>
              <w:top w:w="80" w:type="dxa"/>
              <w:left w:w="90" w:type="dxa"/>
              <w:bottom w:w="80" w:type="dxa"/>
              <w:right w:w="90" w:type="dxa"/>
            </w:tcMar>
            <w:vAlign w:val="center"/>
          </w:tcPr>
          <w:p w14:paraId="514521D2" w14:textId="77777777">
            <w:pPr>
              <w:spacing w:after="0" w:line="240" w:lineRule="auto"/>
              <w:jc w:val="left"/>
            </w:pPr>
            <w:r>
              <w:rPr>
                <w:sz w:val="16"/>
              </w:rPr>
              <w:t>Provider is not called; the answer refuses or returns bounded local guidance</w:t>
            </w:r>
          </w:p>
        </w:tc>
      </w:tr>
      <w:tr w14:paraId="7FAF3D3B" w14:textId="77777777">
        <w:trPr>
          <w:cantSplit/>
          <w:jc w:val="center"/>
        </w:trPr>
        <w:tc>
          <w:tcPr>
            <w:tcW w:w="720" w:type="dxa"/>
            <w:shd w:val="clear" w:color="auto" w:fill="F4F4F4"/>
            <w:tcMar>
              <w:top w:w="80" w:type="dxa"/>
              <w:left w:w="90" w:type="dxa"/>
              <w:bottom w:w="80" w:type="dxa"/>
              <w:right w:w="90" w:type="dxa"/>
            </w:tcMar>
            <w:vAlign w:val="center"/>
          </w:tcPr>
          <w:p w14:paraId="05913274" w14:textId="77777777">
            <w:pPr>
              <w:spacing w:after="0" w:line="240" w:lineRule="auto"/>
              <w:jc w:val="left"/>
            </w:pPr>
            <w:r>
              <w:rPr>
                <w:sz w:val="16"/>
              </w:rPr>
              <w:t>T12</w:t>
            </w:r>
          </w:p>
        </w:tc>
        <w:tc>
          <w:tcPr>
            <w:tcW w:w="3240" w:type="dxa"/>
            <w:shd w:val="clear" w:color="auto" w:fill="F4F4F4"/>
            <w:tcMar>
              <w:top w:w="80" w:type="dxa"/>
              <w:left w:w="90" w:type="dxa"/>
              <w:bottom w:w="80" w:type="dxa"/>
              <w:right w:w="90" w:type="dxa"/>
            </w:tcMar>
            <w:vAlign w:val="center"/>
          </w:tcPr>
          <w:p w14:paraId="2E493521" w14:textId="77777777">
            <w:pPr>
              <w:spacing w:after="0" w:line="240" w:lineRule="auto"/>
              <w:jc w:val="left"/>
            </w:pPr>
            <w:r>
              <w:rPr>
                <w:sz w:val="16"/>
              </w:rPr>
              <w:t>Assistant ask</w:t>
            </w:r>
            <w:r>
              <w:rPr>
                <w:sz w:val="16"/>
              </w:rPr>
              <w:t>s for live data as each role</w:t>
            </w:r>
          </w:p>
        </w:tc>
        <w:tc>
          <w:tcPr>
            <w:tcW w:w="4968" w:type="dxa"/>
            <w:shd w:val="clear" w:color="auto" w:fill="F4F4F4"/>
            <w:tcMar>
              <w:top w:w="80" w:type="dxa"/>
              <w:left w:w="90" w:type="dxa"/>
              <w:bottom w:w="80" w:type="dxa"/>
              <w:right w:w="90" w:type="dxa"/>
            </w:tcMar>
            <w:vAlign w:val="center"/>
          </w:tcPr>
          <w:p w14:paraId="4987F42D" w14:textId="77777777">
            <w:pPr>
              <w:spacing w:after="0" w:line="240" w:lineRule="auto"/>
              <w:jc w:val="left"/>
            </w:pPr>
            <w:r>
              <w:rPr>
                <w:sz w:val="16"/>
              </w:rPr>
              <w:t>Patient and doctor facts remain owned; staff summaries contain approved aggregate values</w:t>
            </w:r>
          </w:p>
        </w:tc>
      </w:tr>
    </w:tbl>
    <w:p w14:paraId="00CD0D4E" w14:textId="77777777"/>
    <w:p w14:paraId="55840908" w14:textId="77777777">
      <w:pPr>
        <w:pStyle w:val="Heading2"/>
      </w:pPr>
      <w:bookmarkStart w:id="90" w:name="_Toc239441678"/>
      <w:r>
        <w:t>4.8 Performance and Capacity Results</w:t>
      </w:r>
      <w:bookmarkEnd w:id="90"/>
    </w:p>
    <w:p w14:paraId="455B4B61" w14:textId="77777777">
      <w:r>
        <w:t xml:space="preserve">The recorded quick local load test ramped to 50 virtual users, held for 60 seconds, and sent </w:t>
      </w:r>
      <w:r>
        <w:t>3,638 checked requests through the assembled reverse proxy to public read paths. Its 4.23 millisecond p95 was well below the 500 millisecond quick gate. This proves that the tested local read path remained responsive under that narrow run. It does not prov</w:t>
      </w:r>
      <w:r>
        <w:t>e production network latency, authenticated write capacity, long duration database behaviour, queue freshness under mixed work, or SMTP recovery.</w:t>
      </w:r>
    </w:p>
    <w:p w14:paraId="5A679484" w14:textId="77777777">
      <w:r>
        <w:t xml:space="preserve">The release workload remains a five minute ramp to 50 concurrent users, 30 minutes at that </w:t>
      </w:r>
      <w:r>
        <w:lastRenderedPageBreak/>
        <w:t>level, and five min</w:t>
      </w:r>
      <w:r>
        <w:t>ute ramp down on production sized staging. It mixes directory and availability reads, dashboards, conditional queue snapshots, booking, reception search and check in, doctor transitions, administration reads, and notification recovery. Read p95 must remain</w:t>
      </w:r>
      <w:r>
        <w:t xml:space="preserve"> below 500 milliseconds, write p95 below 800 milliseconds, unexpected errors below one percent, and queue freshness within 15 seconds. Business reconciliation must then prove that no capacity, token, state, payment, or outbox invariant was lost.</w:t>
      </w:r>
    </w:p>
    <w:p w14:paraId="52B96258" w14:textId="77777777">
      <w:pPr>
        <w:pStyle w:val="Heading2"/>
      </w:pPr>
      <w:bookmarkStart w:id="91" w:name="_Toc239441679"/>
      <w:r>
        <w:t>4.9 Securi</w:t>
      </w:r>
      <w:r>
        <w:t>ty and Recovery Results</w:t>
      </w:r>
      <w:bookmarkEnd w:id="91"/>
    </w:p>
    <w:p w14:paraId="2CFEB45E" w14:textId="77777777">
      <w:r>
        <w:t>The final repository revision passed the configured source, dependency, filesystem, container, configuration, and secret reviews. The private GitHub workflows completed backend, frontend, image, Python dependency, JavaScript depende</w:t>
      </w:r>
      <w:r>
        <w:t>ncy, and filesystem security jobs before the report revision was merged. The local secret scan found no Groq key pattern, and the supplied academic material, local environment files, report QA files, and temporary report build files remain ignored by Git.</w:t>
      </w:r>
    </w:p>
    <w:p w14:paraId="425A514A" w14:textId="77777777">
      <w:r>
        <w:t>The recovery exercise used an isolated project and synthetic marker. It created an encrypted full backup, verified the backup repository, removed only the named recovery database volume, restored into a clean volume, and reconciled the expected record. Thi</w:t>
      </w:r>
      <w:r>
        <w:t>s verifies the local container and encryption procedure. It does not prove off site credentials, the one hour recovery point objective, or the four hour recovery time objective on the hospital's future infrastructure.</w:t>
      </w:r>
    </w:p>
    <w:p w14:paraId="1DED673D" w14:textId="77777777">
      <w:pPr>
        <w:pStyle w:val="Heading2"/>
      </w:pPr>
      <w:bookmarkStart w:id="92" w:name="_Toc239441680"/>
      <w:r>
        <w:t>4.10 Hospital Operations System Result</w:t>
      </w:r>
      <w:r>
        <w:t>s</w:t>
      </w:r>
      <w:bookmarkEnd w:id="92"/>
    </w:p>
    <w:p w14:paraId="379E6375" w14:textId="77777777">
      <w:r>
        <w:t>The implementation satisfies the defined academic and local software goals. A patient can complete the discovery and appointment path, reception can bridge scheduled and walk in patients into one queue, a doctor can operate the assigned queue, and an adm</w:t>
      </w:r>
      <w:r>
        <w:t>inistrator can configure and audit the service. Queue information is more useful than a simple token because it includes a wait range, confidence and freshness. The role aware assistant reduces navigation uncertainty while remaining read only and useful wi</w:t>
      </w:r>
      <w:r>
        <w:t>thout a paid provider.</w:t>
      </w:r>
    </w:p>
    <w:p w14:paraId="525A403E" w14:textId="77777777">
      <w:r>
        <w:t>The strongest technical result is not the number of pages or endpoints. It is the consistent treatment of repeated and competing actions. Idempotency controls a repeated client request, row locks control concurrent service execution,</w:t>
      </w:r>
      <w:r>
        <w:t xml:space="preserve"> constraints protect the database, histories explain the result, and frontend feedback reports it. These layers address different failure modes and cannot replace one another.</w:t>
      </w:r>
    </w:p>
    <w:p w14:paraId="6B5F61F6" w14:textId="77777777">
      <w:r>
        <w:t>The evidence also reveals clear limits. Automated coverage above the threshold d</w:t>
      </w:r>
      <w:r>
        <w:t>oes not prove that every hospital user understands the wording. A fast local read test does not establish production capacity. A successful isolated restore does not prove that off host credentials and incident responders are ready. The report therefore ma</w:t>
      </w:r>
      <w:r>
        <w:t>rks external UAT, full staging load, legal approval, live SMTP, final branding, and controlled pilot acceptance as pending rather than converting plans into false results.</w:t>
      </w:r>
    </w:p>
    <w:p w14:paraId="453E1998" w14:textId="77777777">
      <w:pPr>
        <w:pStyle w:val="Heading2"/>
      </w:pPr>
      <w:bookmarkStart w:id="93" w:name="_Toc239441681"/>
      <w:r>
        <w:t>4.11 Overall Result Summary</w:t>
      </w:r>
      <w:bookmarkEnd w:id="93"/>
    </w:p>
    <w:p w14:paraId="7A68C68A" w14:textId="77777777">
      <w:pPr>
        <w:pStyle w:val="TableCaption"/>
      </w:pPr>
      <w:bookmarkStart w:id="94" w:name="_Toc239441736"/>
      <w:r>
        <w:t>Table 4.4: Overall implementation and result summary</w:t>
      </w:r>
      <w:bookmarkEnd w:id="94"/>
    </w:p>
    <w:tbl>
      <w:tblPr>
        <w:tblStyle w:val="TableGrid"/>
        <w:tblW w:w="8928" w:type="dxa"/>
        <w:jc w:val="center"/>
        <w:tblLayout w:type="fixed"/>
        <w:tblLook w:val="04A0" w:firstRow="1" w:lastRow="0" w:firstColumn="1" w:lastColumn="0" w:noHBand="0" w:noVBand="1"/>
      </w:tblPr>
      <w:tblGrid>
        <w:gridCol w:w="1800"/>
        <w:gridCol w:w="4320"/>
        <w:gridCol w:w="2808"/>
      </w:tblGrid>
      <w:tr w14:paraId="7136E2E7" w14:textId="77777777">
        <w:trPr>
          <w:cantSplit/>
          <w:tblHeader/>
          <w:jc w:val="center"/>
        </w:trPr>
        <w:tc>
          <w:tcPr>
            <w:tcW w:w="1800" w:type="dxa"/>
            <w:shd w:val="clear" w:color="auto" w:fill="E6E6E6"/>
            <w:tcMar>
              <w:top w:w="80" w:type="dxa"/>
              <w:left w:w="90" w:type="dxa"/>
              <w:bottom w:w="80" w:type="dxa"/>
              <w:right w:w="90" w:type="dxa"/>
            </w:tcMar>
            <w:vAlign w:val="center"/>
          </w:tcPr>
          <w:p w14:paraId="209592AC" w14:textId="77777777">
            <w:pPr>
              <w:spacing w:after="0" w:line="240" w:lineRule="auto"/>
              <w:jc w:val="center"/>
            </w:pPr>
            <w:r>
              <w:rPr>
                <w:b/>
                <w:sz w:val="16"/>
              </w:rPr>
              <w:t>Com</w:t>
            </w:r>
            <w:r>
              <w:rPr>
                <w:b/>
                <w:sz w:val="16"/>
              </w:rPr>
              <w:t>ponent</w:t>
            </w:r>
          </w:p>
        </w:tc>
        <w:tc>
          <w:tcPr>
            <w:tcW w:w="4320" w:type="dxa"/>
            <w:shd w:val="clear" w:color="auto" w:fill="E6E6E6"/>
            <w:tcMar>
              <w:top w:w="80" w:type="dxa"/>
              <w:left w:w="90" w:type="dxa"/>
              <w:bottom w:w="80" w:type="dxa"/>
              <w:right w:w="90" w:type="dxa"/>
            </w:tcMar>
            <w:vAlign w:val="center"/>
          </w:tcPr>
          <w:p w14:paraId="252891C0" w14:textId="77777777">
            <w:pPr>
              <w:spacing w:after="0" w:line="240" w:lineRule="auto"/>
              <w:jc w:val="center"/>
            </w:pPr>
            <w:r>
              <w:rPr>
                <w:b/>
                <w:sz w:val="16"/>
              </w:rPr>
              <w:t>Main outcome</w:t>
            </w:r>
          </w:p>
        </w:tc>
        <w:tc>
          <w:tcPr>
            <w:tcW w:w="2808" w:type="dxa"/>
            <w:shd w:val="clear" w:color="auto" w:fill="E6E6E6"/>
            <w:tcMar>
              <w:top w:w="80" w:type="dxa"/>
              <w:left w:w="90" w:type="dxa"/>
              <w:bottom w:w="80" w:type="dxa"/>
              <w:right w:w="90" w:type="dxa"/>
            </w:tcMar>
            <w:vAlign w:val="center"/>
          </w:tcPr>
          <w:p w14:paraId="206C2E3F" w14:textId="77777777">
            <w:pPr>
              <w:spacing w:after="0" w:line="240" w:lineRule="auto"/>
              <w:jc w:val="center"/>
            </w:pPr>
            <w:r>
              <w:rPr>
                <w:b/>
                <w:sz w:val="16"/>
              </w:rPr>
              <w:t>Result</w:t>
            </w:r>
          </w:p>
        </w:tc>
      </w:tr>
      <w:tr w14:paraId="45B7E7B0" w14:textId="77777777">
        <w:trPr>
          <w:cantSplit/>
          <w:jc w:val="center"/>
        </w:trPr>
        <w:tc>
          <w:tcPr>
            <w:tcW w:w="1800" w:type="dxa"/>
            <w:tcMar>
              <w:top w:w="80" w:type="dxa"/>
              <w:left w:w="90" w:type="dxa"/>
              <w:bottom w:w="80" w:type="dxa"/>
              <w:right w:w="90" w:type="dxa"/>
            </w:tcMar>
            <w:vAlign w:val="center"/>
          </w:tcPr>
          <w:p w14:paraId="61ABA4B6" w14:textId="77777777">
            <w:pPr>
              <w:spacing w:after="0" w:line="240" w:lineRule="auto"/>
              <w:jc w:val="left"/>
            </w:pPr>
            <w:r>
              <w:rPr>
                <w:sz w:val="16"/>
              </w:rPr>
              <w:t>Role based access</w:t>
            </w:r>
          </w:p>
        </w:tc>
        <w:tc>
          <w:tcPr>
            <w:tcW w:w="4320" w:type="dxa"/>
            <w:tcMar>
              <w:top w:w="80" w:type="dxa"/>
              <w:left w:w="90" w:type="dxa"/>
              <w:bottom w:w="80" w:type="dxa"/>
              <w:right w:w="90" w:type="dxa"/>
            </w:tcMar>
            <w:vAlign w:val="center"/>
          </w:tcPr>
          <w:p w14:paraId="10DAD06F" w14:textId="77777777">
            <w:pPr>
              <w:spacing w:after="0" w:line="240" w:lineRule="auto"/>
              <w:jc w:val="left"/>
            </w:pPr>
            <w:r>
              <w:rPr>
                <w:sz w:val="16"/>
              </w:rPr>
              <w:t>Four authenticated workspaces plus public pages</w:t>
            </w:r>
          </w:p>
        </w:tc>
        <w:tc>
          <w:tcPr>
            <w:tcW w:w="2808" w:type="dxa"/>
            <w:tcMar>
              <w:top w:w="80" w:type="dxa"/>
              <w:left w:w="90" w:type="dxa"/>
              <w:bottom w:w="80" w:type="dxa"/>
              <w:right w:w="90" w:type="dxa"/>
            </w:tcMar>
            <w:vAlign w:val="center"/>
          </w:tcPr>
          <w:p w14:paraId="357ADE88" w14:textId="77777777">
            <w:pPr>
              <w:spacing w:after="0" w:line="240" w:lineRule="auto"/>
              <w:jc w:val="left"/>
            </w:pPr>
            <w:r>
              <w:rPr>
                <w:sz w:val="16"/>
              </w:rPr>
              <w:t>Implemented and covered by API and browser tests</w:t>
            </w:r>
          </w:p>
        </w:tc>
      </w:tr>
      <w:tr w14:paraId="707BE5DD" w14:textId="77777777">
        <w:trPr>
          <w:cantSplit/>
          <w:jc w:val="center"/>
        </w:trPr>
        <w:tc>
          <w:tcPr>
            <w:tcW w:w="1800" w:type="dxa"/>
            <w:shd w:val="clear" w:color="auto" w:fill="F4F4F4"/>
            <w:tcMar>
              <w:top w:w="80" w:type="dxa"/>
              <w:left w:w="90" w:type="dxa"/>
              <w:bottom w:w="80" w:type="dxa"/>
              <w:right w:w="90" w:type="dxa"/>
            </w:tcMar>
            <w:vAlign w:val="center"/>
          </w:tcPr>
          <w:p w14:paraId="3B403470" w14:textId="77777777">
            <w:pPr>
              <w:spacing w:after="0" w:line="240" w:lineRule="auto"/>
              <w:jc w:val="left"/>
            </w:pPr>
            <w:r>
              <w:rPr>
                <w:sz w:val="16"/>
              </w:rPr>
              <w:t>Directory and schedules</w:t>
            </w:r>
          </w:p>
        </w:tc>
        <w:tc>
          <w:tcPr>
            <w:tcW w:w="4320" w:type="dxa"/>
            <w:shd w:val="clear" w:color="auto" w:fill="F4F4F4"/>
            <w:tcMar>
              <w:top w:w="80" w:type="dxa"/>
              <w:left w:w="90" w:type="dxa"/>
              <w:bottom w:w="80" w:type="dxa"/>
              <w:right w:w="90" w:type="dxa"/>
            </w:tcMar>
            <w:vAlign w:val="center"/>
          </w:tcPr>
          <w:p w14:paraId="29287CF0" w14:textId="77777777">
            <w:pPr>
              <w:spacing w:after="0" w:line="240" w:lineRule="auto"/>
              <w:jc w:val="left"/>
            </w:pPr>
            <w:r>
              <w:rPr>
                <w:sz w:val="16"/>
              </w:rPr>
              <w:t xml:space="preserve">Departments, locations, chambers, doctor profiles, schedules, closures, and </w:t>
            </w:r>
            <w:r>
              <w:rPr>
                <w:sz w:val="16"/>
              </w:rPr>
              <w:t>computed slots</w:t>
            </w:r>
          </w:p>
        </w:tc>
        <w:tc>
          <w:tcPr>
            <w:tcW w:w="2808" w:type="dxa"/>
            <w:shd w:val="clear" w:color="auto" w:fill="F4F4F4"/>
            <w:tcMar>
              <w:top w:w="80" w:type="dxa"/>
              <w:left w:w="90" w:type="dxa"/>
              <w:bottom w:w="80" w:type="dxa"/>
              <w:right w:w="90" w:type="dxa"/>
            </w:tcMar>
            <w:vAlign w:val="center"/>
          </w:tcPr>
          <w:p w14:paraId="114DCB46" w14:textId="77777777">
            <w:pPr>
              <w:spacing w:after="0" w:line="240" w:lineRule="auto"/>
              <w:jc w:val="left"/>
            </w:pPr>
            <w:r>
              <w:rPr>
                <w:sz w:val="16"/>
              </w:rPr>
              <w:t>Implemented with administrative and public projections</w:t>
            </w:r>
          </w:p>
        </w:tc>
      </w:tr>
      <w:tr w14:paraId="0BD8C7D0" w14:textId="77777777">
        <w:trPr>
          <w:cantSplit/>
          <w:jc w:val="center"/>
        </w:trPr>
        <w:tc>
          <w:tcPr>
            <w:tcW w:w="1800" w:type="dxa"/>
            <w:tcMar>
              <w:top w:w="80" w:type="dxa"/>
              <w:left w:w="90" w:type="dxa"/>
              <w:bottom w:w="80" w:type="dxa"/>
              <w:right w:w="90" w:type="dxa"/>
            </w:tcMar>
            <w:vAlign w:val="center"/>
          </w:tcPr>
          <w:p w14:paraId="5C2E3A48" w14:textId="77777777">
            <w:pPr>
              <w:spacing w:after="0" w:line="240" w:lineRule="auto"/>
              <w:jc w:val="left"/>
            </w:pPr>
            <w:r>
              <w:rPr>
                <w:sz w:val="16"/>
              </w:rPr>
              <w:lastRenderedPageBreak/>
              <w:t>Appointment workflow</w:t>
            </w:r>
          </w:p>
        </w:tc>
        <w:tc>
          <w:tcPr>
            <w:tcW w:w="4320" w:type="dxa"/>
            <w:tcMar>
              <w:top w:w="80" w:type="dxa"/>
              <w:left w:w="90" w:type="dxa"/>
              <w:bottom w:w="80" w:type="dxa"/>
              <w:right w:w="90" w:type="dxa"/>
            </w:tcMar>
            <w:vAlign w:val="center"/>
          </w:tcPr>
          <w:p w14:paraId="747EC4AE" w14:textId="77777777">
            <w:pPr>
              <w:spacing w:after="0" w:line="240" w:lineRule="auto"/>
              <w:jc w:val="left"/>
            </w:pPr>
            <w:r>
              <w:rPr>
                <w:sz w:val="16"/>
              </w:rPr>
              <w:t>Registration, booking, rescheduling, cancellation, check in, and walk ins</w:t>
            </w:r>
          </w:p>
        </w:tc>
        <w:tc>
          <w:tcPr>
            <w:tcW w:w="2808" w:type="dxa"/>
            <w:tcMar>
              <w:top w:w="80" w:type="dxa"/>
              <w:left w:w="90" w:type="dxa"/>
              <w:bottom w:w="80" w:type="dxa"/>
              <w:right w:w="90" w:type="dxa"/>
            </w:tcMar>
            <w:vAlign w:val="center"/>
          </w:tcPr>
          <w:p w14:paraId="3E4C2FF6" w14:textId="77777777">
            <w:pPr>
              <w:spacing w:after="0" w:line="240" w:lineRule="auto"/>
              <w:jc w:val="left"/>
            </w:pPr>
            <w:r>
              <w:rPr>
                <w:sz w:val="16"/>
              </w:rPr>
              <w:t>Implemented with idempotency, capacity locking, and history</w:t>
            </w:r>
          </w:p>
        </w:tc>
      </w:tr>
      <w:tr w14:paraId="0AB1CB2A" w14:textId="77777777">
        <w:trPr>
          <w:cantSplit/>
          <w:jc w:val="center"/>
        </w:trPr>
        <w:tc>
          <w:tcPr>
            <w:tcW w:w="1800" w:type="dxa"/>
            <w:shd w:val="clear" w:color="auto" w:fill="F4F4F4"/>
            <w:tcMar>
              <w:top w:w="80" w:type="dxa"/>
              <w:left w:w="90" w:type="dxa"/>
              <w:bottom w:w="80" w:type="dxa"/>
              <w:right w:w="90" w:type="dxa"/>
            </w:tcMar>
            <w:vAlign w:val="center"/>
          </w:tcPr>
          <w:p w14:paraId="16762911" w14:textId="77777777">
            <w:pPr>
              <w:spacing w:after="0" w:line="240" w:lineRule="auto"/>
              <w:jc w:val="left"/>
            </w:pPr>
            <w:r>
              <w:rPr>
                <w:sz w:val="16"/>
              </w:rPr>
              <w:t>Queue workflow</w:t>
            </w:r>
          </w:p>
        </w:tc>
        <w:tc>
          <w:tcPr>
            <w:tcW w:w="4320" w:type="dxa"/>
            <w:shd w:val="clear" w:color="auto" w:fill="F4F4F4"/>
            <w:tcMar>
              <w:top w:w="80" w:type="dxa"/>
              <w:left w:w="90" w:type="dxa"/>
              <w:bottom w:w="80" w:type="dxa"/>
              <w:right w:w="90" w:type="dxa"/>
            </w:tcMar>
            <w:vAlign w:val="center"/>
          </w:tcPr>
          <w:p w14:paraId="4E1234FC" w14:textId="77777777">
            <w:pPr>
              <w:spacing w:after="0" w:line="240" w:lineRule="auto"/>
              <w:jc w:val="left"/>
            </w:pPr>
            <w:r>
              <w:rPr>
                <w:sz w:val="16"/>
              </w:rPr>
              <w:t xml:space="preserve">Token </w:t>
            </w:r>
            <w:r>
              <w:rPr>
                <w:sz w:val="16"/>
              </w:rPr>
              <w:t>allocation, call, start, defer, restore, complete, no show, cancel, and leave</w:t>
            </w:r>
          </w:p>
        </w:tc>
        <w:tc>
          <w:tcPr>
            <w:tcW w:w="2808" w:type="dxa"/>
            <w:shd w:val="clear" w:color="auto" w:fill="F4F4F4"/>
            <w:tcMar>
              <w:top w:w="80" w:type="dxa"/>
              <w:left w:w="90" w:type="dxa"/>
              <w:bottom w:w="80" w:type="dxa"/>
              <w:right w:w="90" w:type="dxa"/>
            </w:tcMar>
            <w:vAlign w:val="center"/>
          </w:tcPr>
          <w:p w14:paraId="2B879026" w14:textId="77777777">
            <w:pPr>
              <w:spacing w:after="0" w:line="240" w:lineRule="auto"/>
              <w:jc w:val="left"/>
            </w:pPr>
            <w:r>
              <w:rPr>
                <w:sz w:val="16"/>
              </w:rPr>
              <w:t>Implemented with transactional state rules and privacy safe patient view</w:t>
            </w:r>
          </w:p>
        </w:tc>
      </w:tr>
      <w:tr w14:paraId="77CEEE39" w14:textId="77777777">
        <w:trPr>
          <w:cantSplit/>
          <w:jc w:val="center"/>
        </w:trPr>
        <w:tc>
          <w:tcPr>
            <w:tcW w:w="1800" w:type="dxa"/>
            <w:tcMar>
              <w:top w:w="80" w:type="dxa"/>
              <w:left w:w="90" w:type="dxa"/>
              <w:bottom w:w="80" w:type="dxa"/>
              <w:right w:w="90" w:type="dxa"/>
            </w:tcMar>
            <w:vAlign w:val="center"/>
          </w:tcPr>
          <w:p w14:paraId="61CBB710" w14:textId="77777777">
            <w:pPr>
              <w:spacing w:after="0" w:line="240" w:lineRule="auto"/>
              <w:jc w:val="left"/>
            </w:pPr>
            <w:r>
              <w:rPr>
                <w:sz w:val="16"/>
              </w:rPr>
              <w:t>Adaptive arrival</w:t>
            </w:r>
          </w:p>
        </w:tc>
        <w:tc>
          <w:tcPr>
            <w:tcW w:w="4320" w:type="dxa"/>
            <w:tcMar>
              <w:top w:w="80" w:type="dxa"/>
              <w:left w:w="90" w:type="dxa"/>
              <w:bottom w:w="80" w:type="dxa"/>
              <w:right w:w="90" w:type="dxa"/>
            </w:tcMar>
            <w:vAlign w:val="center"/>
          </w:tcPr>
          <w:p w14:paraId="5F3AD27A" w14:textId="77777777">
            <w:pPr>
              <w:spacing w:after="0" w:line="240" w:lineRule="auto"/>
              <w:jc w:val="left"/>
            </w:pPr>
            <w:r>
              <w:rPr>
                <w:sz w:val="16"/>
              </w:rPr>
              <w:t>Median blend, uncertainty range, confidence, freshness, and audit record</w:t>
            </w:r>
          </w:p>
        </w:tc>
        <w:tc>
          <w:tcPr>
            <w:tcW w:w="2808" w:type="dxa"/>
            <w:tcMar>
              <w:top w:w="80" w:type="dxa"/>
              <w:left w:w="90" w:type="dxa"/>
              <w:bottom w:w="80" w:type="dxa"/>
              <w:right w:w="90" w:type="dxa"/>
            </w:tcMar>
            <w:vAlign w:val="center"/>
          </w:tcPr>
          <w:p w14:paraId="6EA98136" w14:textId="77777777">
            <w:pPr>
              <w:spacing w:after="0" w:line="240" w:lineRule="auto"/>
              <w:jc w:val="left"/>
            </w:pPr>
            <w:r>
              <w:rPr>
                <w:sz w:val="16"/>
              </w:rPr>
              <w:t>Implemented; real operational accuracy evaluation remains pending</w:t>
            </w:r>
          </w:p>
        </w:tc>
      </w:tr>
      <w:tr w14:paraId="12535DC5" w14:textId="77777777">
        <w:trPr>
          <w:cantSplit/>
          <w:jc w:val="center"/>
        </w:trPr>
        <w:tc>
          <w:tcPr>
            <w:tcW w:w="1800" w:type="dxa"/>
            <w:shd w:val="clear" w:color="auto" w:fill="F4F4F4"/>
            <w:tcMar>
              <w:top w:w="80" w:type="dxa"/>
              <w:left w:w="90" w:type="dxa"/>
              <w:bottom w:w="80" w:type="dxa"/>
              <w:right w:w="90" w:type="dxa"/>
            </w:tcMar>
            <w:vAlign w:val="center"/>
          </w:tcPr>
          <w:p w14:paraId="5895F96A" w14:textId="77777777">
            <w:pPr>
              <w:spacing w:after="0" w:line="240" w:lineRule="auto"/>
              <w:jc w:val="left"/>
            </w:pPr>
            <w:r>
              <w:rPr>
                <w:sz w:val="16"/>
              </w:rPr>
              <w:t>Role aware assistant</w:t>
            </w:r>
          </w:p>
        </w:tc>
        <w:tc>
          <w:tcPr>
            <w:tcW w:w="4320" w:type="dxa"/>
            <w:shd w:val="clear" w:color="auto" w:fill="F4F4F4"/>
            <w:tcMar>
              <w:top w:w="80" w:type="dxa"/>
              <w:left w:w="90" w:type="dxa"/>
              <w:bottom w:w="80" w:type="dxa"/>
              <w:right w:w="90" w:type="dxa"/>
            </w:tcMar>
            <w:vAlign w:val="center"/>
          </w:tcPr>
          <w:p w14:paraId="0C8E4954" w14:textId="77777777">
            <w:pPr>
              <w:spacing w:after="0" w:line="240" w:lineRule="auto"/>
              <w:jc w:val="left"/>
            </w:pPr>
            <w:r>
              <w:rPr>
                <w:sz w:val="16"/>
              </w:rPr>
              <w:t>System guidance and allowlisted live facts with local fallback</w:t>
            </w:r>
          </w:p>
        </w:tc>
        <w:tc>
          <w:tcPr>
            <w:tcW w:w="2808" w:type="dxa"/>
            <w:shd w:val="clear" w:color="auto" w:fill="F4F4F4"/>
            <w:tcMar>
              <w:top w:w="80" w:type="dxa"/>
              <w:left w:w="90" w:type="dxa"/>
              <w:bottom w:w="80" w:type="dxa"/>
              <w:right w:w="90" w:type="dxa"/>
            </w:tcMar>
            <w:vAlign w:val="center"/>
          </w:tcPr>
          <w:p w14:paraId="499FCB9F" w14:textId="77777777">
            <w:pPr>
              <w:spacing w:after="0" w:line="240" w:lineRule="auto"/>
              <w:jc w:val="left"/>
            </w:pPr>
            <w:r>
              <w:rPr>
                <w:sz w:val="16"/>
              </w:rPr>
              <w:t>Implemented as read only; external provider remains optional</w:t>
            </w:r>
          </w:p>
        </w:tc>
      </w:tr>
      <w:tr w14:paraId="56FB5B5D" w14:textId="77777777">
        <w:trPr>
          <w:cantSplit/>
          <w:jc w:val="center"/>
        </w:trPr>
        <w:tc>
          <w:tcPr>
            <w:tcW w:w="1800" w:type="dxa"/>
            <w:tcMar>
              <w:top w:w="80" w:type="dxa"/>
              <w:left w:w="90" w:type="dxa"/>
              <w:bottom w:w="80" w:type="dxa"/>
              <w:right w:w="90" w:type="dxa"/>
            </w:tcMar>
            <w:vAlign w:val="center"/>
          </w:tcPr>
          <w:p w14:paraId="2340FB3A" w14:textId="77777777">
            <w:pPr>
              <w:spacing w:after="0" w:line="240" w:lineRule="auto"/>
              <w:jc w:val="left"/>
            </w:pPr>
            <w:r>
              <w:rPr>
                <w:sz w:val="16"/>
              </w:rPr>
              <w:t>Quality evidence</w:t>
            </w:r>
          </w:p>
        </w:tc>
        <w:tc>
          <w:tcPr>
            <w:tcW w:w="4320" w:type="dxa"/>
            <w:tcMar>
              <w:top w:w="80" w:type="dxa"/>
              <w:left w:w="90" w:type="dxa"/>
              <w:bottom w:w="80" w:type="dxa"/>
              <w:right w:w="90" w:type="dxa"/>
            </w:tcMar>
            <w:vAlign w:val="center"/>
          </w:tcPr>
          <w:p w14:paraId="0EF29D71" w14:textId="77777777">
            <w:pPr>
              <w:spacing w:after="0" w:line="240" w:lineRule="auto"/>
              <w:jc w:val="left"/>
            </w:pPr>
            <w:r>
              <w:rPr>
                <w:sz w:val="16"/>
              </w:rPr>
              <w:t>129 backend tests, 57 fron</w:t>
            </w:r>
            <w:r>
              <w:rPr>
                <w:sz w:val="16"/>
              </w:rPr>
              <w:t>tend tests, 6 browser workflows, security checks, load gate, and restore</w:t>
            </w:r>
          </w:p>
        </w:tc>
        <w:tc>
          <w:tcPr>
            <w:tcW w:w="2808" w:type="dxa"/>
            <w:tcMar>
              <w:top w:w="80" w:type="dxa"/>
              <w:left w:w="90" w:type="dxa"/>
              <w:bottom w:w="80" w:type="dxa"/>
              <w:right w:w="90" w:type="dxa"/>
            </w:tcMar>
            <w:vAlign w:val="center"/>
          </w:tcPr>
          <w:p w14:paraId="0C8EA277" w14:textId="77777777">
            <w:pPr>
              <w:spacing w:after="0" w:line="240" w:lineRule="auto"/>
              <w:jc w:val="left"/>
            </w:pPr>
            <w:r>
              <w:rPr>
                <w:sz w:val="16"/>
              </w:rPr>
              <w:t>All recorded local and repository checks passed</w:t>
            </w:r>
          </w:p>
        </w:tc>
      </w:tr>
      <w:tr w14:paraId="67D4454E" w14:textId="77777777">
        <w:trPr>
          <w:cantSplit/>
          <w:jc w:val="center"/>
        </w:trPr>
        <w:tc>
          <w:tcPr>
            <w:tcW w:w="1800" w:type="dxa"/>
            <w:shd w:val="clear" w:color="auto" w:fill="F4F4F4"/>
            <w:tcMar>
              <w:top w:w="80" w:type="dxa"/>
              <w:left w:w="90" w:type="dxa"/>
              <w:bottom w:w="80" w:type="dxa"/>
              <w:right w:w="90" w:type="dxa"/>
            </w:tcMar>
            <w:vAlign w:val="center"/>
          </w:tcPr>
          <w:p w14:paraId="03ECD81B" w14:textId="77777777">
            <w:pPr>
              <w:spacing w:after="0" w:line="240" w:lineRule="auto"/>
              <w:jc w:val="left"/>
            </w:pPr>
            <w:r>
              <w:rPr>
                <w:sz w:val="16"/>
              </w:rPr>
              <w:t>Real patient launch</w:t>
            </w:r>
          </w:p>
        </w:tc>
        <w:tc>
          <w:tcPr>
            <w:tcW w:w="4320" w:type="dxa"/>
            <w:shd w:val="clear" w:color="auto" w:fill="F4F4F4"/>
            <w:tcMar>
              <w:top w:w="80" w:type="dxa"/>
              <w:left w:w="90" w:type="dxa"/>
              <w:bottom w:w="80" w:type="dxa"/>
              <w:right w:w="90" w:type="dxa"/>
            </w:tcMar>
            <w:vAlign w:val="center"/>
          </w:tcPr>
          <w:p w14:paraId="302B24B4" w14:textId="77777777">
            <w:pPr>
              <w:spacing w:after="0" w:line="240" w:lineRule="auto"/>
              <w:jc w:val="left"/>
            </w:pPr>
            <w:r>
              <w:rPr>
                <w:sz w:val="16"/>
              </w:rPr>
              <w:t>External staging, legal review, hospital UAT, production SMTP, off site restore, and pilot approval</w:t>
            </w:r>
          </w:p>
        </w:tc>
        <w:tc>
          <w:tcPr>
            <w:tcW w:w="2808" w:type="dxa"/>
            <w:shd w:val="clear" w:color="auto" w:fill="F4F4F4"/>
            <w:tcMar>
              <w:top w:w="80" w:type="dxa"/>
              <w:left w:w="90" w:type="dxa"/>
              <w:bottom w:w="80" w:type="dxa"/>
              <w:right w:w="90" w:type="dxa"/>
            </w:tcMar>
            <w:vAlign w:val="center"/>
          </w:tcPr>
          <w:p w14:paraId="022BDD45" w14:textId="77777777">
            <w:pPr>
              <w:spacing w:after="0" w:line="240" w:lineRule="auto"/>
              <w:jc w:val="left"/>
            </w:pPr>
            <w:r>
              <w:rPr>
                <w:sz w:val="16"/>
              </w:rPr>
              <w:t xml:space="preserve">Pending and </w:t>
            </w:r>
            <w:r>
              <w:rPr>
                <w:sz w:val="16"/>
              </w:rPr>
              <w:t>intentionally release blocking</w:t>
            </w:r>
          </w:p>
        </w:tc>
      </w:tr>
    </w:tbl>
    <w:p w14:paraId="5573A5BE" w14:textId="77777777"/>
    <w:p w14:paraId="50AA43C9" w14:textId="77777777">
      <w:pPr>
        <w:pStyle w:val="Heading2"/>
      </w:pPr>
      <w:bookmarkStart w:id="95" w:name="_Toc239441682"/>
      <w:r>
        <w:t>4.12 Analytical Comparison with Existing Studies</w:t>
      </w:r>
      <w:bookmarkEnd w:id="95"/>
    </w:p>
    <w:p w14:paraId="2EF76716" w14:textId="77777777">
      <w:pPr>
        <w:pStyle w:val="TableCaption"/>
      </w:pPr>
      <w:bookmarkStart w:id="96" w:name="_Toc239441737"/>
      <w:r>
        <w:t>Table 4.5: Analytical comparison between related studies and the proposed system</w:t>
      </w:r>
      <w:bookmarkEnd w:id="96"/>
    </w:p>
    <w:tbl>
      <w:tblPr>
        <w:tblStyle w:val="TableGrid"/>
        <w:tblW w:w="8928" w:type="dxa"/>
        <w:jc w:val="center"/>
        <w:tblLayout w:type="fixed"/>
        <w:tblLook w:val="04A0" w:firstRow="1" w:lastRow="0" w:firstColumn="1" w:lastColumn="0" w:noHBand="0" w:noVBand="1"/>
      </w:tblPr>
      <w:tblGrid>
        <w:gridCol w:w="1800"/>
        <w:gridCol w:w="2088"/>
        <w:gridCol w:w="2376"/>
        <w:gridCol w:w="2664"/>
      </w:tblGrid>
      <w:tr w14:paraId="465378AC" w14:textId="77777777">
        <w:trPr>
          <w:cantSplit/>
          <w:tblHeader/>
          <w:jc w:val="center"/>
        </w:trPr>
        <w:tc>
          <w:tcPr>
            <w:tcW w:w="1800" w:type="dxa"/>
            <w:shd w:val="clear" w:color="auto" w:fill="E6E6E6"/>
            <w:tcMar>
              <w:top w:w="80" w:type="dxa"/>
              <w:left w:w="90" w:type="dxa"/>
              <w:bottom w:w="80" w:type="dxa"/>
              <w:right w:w="90" w:type="dxa"/>
            </w:tcMar>
            <w:vAlign w:val="center"/>
          </w:tcPr>
          <w:p w14:paraId="643A9480" w14:textId="77777777">
            <w:pPr>
              <w:spacing w:after="0" w:line="240" w:lineRule="auto"/>
              <w:jc w:val="center"/>
            </w:pPr>
            <w:r>
              <w:rPr>
                <w:b/>
                <w:sz w:val="14"/>
              </w:rPr>
              <w:t>Study</w:t>
            </w:r>
          </w:p>
        </w:tc>
        <w:tc>
          <w:tcPr>
            <w:tcW w:w="2088" w:type="dxa"/>
            <w:shd w:val="clear" w:color="auto" w:fill="E6E6E6"/>
            <w:tcMar>
              <w:top w:w="80" w:type="dxa"/>
              <w:left w:w="90" w:type="dxa"/>
              <w:bottom w:w="80" w:type="dxa"/>
              <w:right w:w="90" w:type="dxa"/>
            </w:tcMar>
            <w:vAlign w:val="center"/>
          </w:tcPr>
          <w:p w14:paraId="365FE6B7" w14:textId="77777777">
            <w:pPr>
              <w:spacing w:after="0" w:line="240" w:lineRule="auto"/>
              <w:jc w:val="center"/>
            </w:pPr>
            <w:r>
              <w:rPr>
                <w:b/>
                <w:sz w:val="14"/>
              </w:rPr>
              <w:t>Main focus</w:t>
            </w:r>
          </w:p>
        </w:tc>
        <w:tc>
          <w:tcPr>
            <w:tcW w:w="2376" w:type="dxa"/>
            <w:shd w:val="clear" w:color="auto" w:fill="E6E6E6"/>
            <w:tcMar>
              <w:top w:w="80" w:type="dxa"/>
              <w:left w:w="90" w:type="dxa"/>
              <w:bottom w:w="80" w:type="dxa"/>
              <w:right w:w="90" w:type="dxa"/>
            </w:tcMar>
            <w:vAlign w:val="center"/>
          </w:tcPr>
          <w:p w14:paraId="1822C9C2" w14:textId="77777777">
            <w:pPr>
              <w:spacing w:after="0" w:line="240" w:lineRule="auto"/>
              <w:jc w:val="center"/>
            </w:pPr>
            <w:r>
              <w:rPr>
                <w:b/>
                <w:sz w:val="14"/>
              </w:rPr>
              <w:t>Reported direction</w:t>
            </w:r>
          </w:p>
        </w:tc>
        <w:tc>
          <w:tcPr>
            <w:tcW w:w="2664" w:type="dxa"/>
            <w:shd w:val="clear" w:color="auto" w:fill="E6E6E6"/>
            <w:tcMar>
              <w:top w:w="80" w:type="dxa"/>
              <w:left w:w="90" w:type="dxa"/>
              <w:bottom w:w="80" w:type="dxa"/>
              <w:right w:w="90" w:type="dxa"/>
            </w:tcMar>
            <w:vAlign w:val="center"/>
          </w:tcPr>
          <w:p w14:paraId="09A2D1B3" w14:textId="77777777">
            <w:pPr>
              <w:spacing w:after="0" w:line="240" w:lineRule="auto"/>
              <w:jc w:val="center"/>
            </w:pPr>
            <w:r>
              <w:rPr>
                <w:b/>
                <w:sz w:val="14"/>
              </w:rPr>
              <w:t>Relation to proposed work</w:t>
            </w:r>
          </w:p>
        </w:tc>
      </w:tr>
      <w:tr w14:paraId="07AEA7FB" w14:textId="77777777">
        <w:trPr>
          <w:cantSplit/>
          <w:jc w:val="center"/>
        </w:trPr>
        <w:tc>
          <w:tcPr>
            <w:tcW w:w="1800" w:type="dxa"/>
            <w:tcMar>
              <w:top w:w="80" w:type="dxa"/>
              <w:left w:w="90" w:type="dxa"/>
              <w:bottom w:w="80" w:type="dxa"/>
              <w:right w:w="90" w:type="dxa"/>
            </w:tcMar>
            <w:vAlign w:val="center"/>
          </w:tcPr>
          <w:p w14:paraId="0B49449D" w14:textId="77777777">
            <w:pPr>
              <w:spacing w:after="0" w:line="240" w:lineRule="auto"/>
              <w:jc w:val="left"/>
            </w:pPr>
            <w:r>
              <w:rPr>
                <w:sz w:val="14"/>
              </w:rPr>
              <w:t>Cayirli and Veral [1]</w:t>
            </w:r>
          </w:p>
        </w:tc>
        <w:tc>
          <w:tcPr>
            <w:tcW w:w="2088" w:type="dxa"/>
            <w:tcMar>
              <w:top w:w="80" w:type="dxa"/>
              <w:left w:w="90" w:type="dxa"/>
              <w:bottom w:w="80" w:type="dxa"/>
              <w:right w:w="90" w:type="dxa"/>
            </w:tcMar>
            <w:vAlign w:val="center"/>
          </w:tcPr>
          <w:p w14:paraId="14DA049E" w14:textId="77777777">
            <w:pPr>
              <w:spacing w:after="0" w:line="240" w:lineRule="auto"/>
              <w:jc w:val="left"/>
            </w:pPr>
            <w:r>
              <w:rPr>
                <w:sz w:val="14"/>
              </w:rPr>
              <w:t>Appointment system design and variability</w:t>
            </w:r>
          </w:p>
        </w:tc>
        <w:tc>
          <w:tcPr>
            <w:tcW w:w="2376" w:type="dxa"/>
            <w:tcMar>
              <w:top w:w="80" w:type="dxa"/>
              <w:left w:w="90" w:type="dxa"/>
              <w:bottom w:w="80" w:type="dxa"/>
              <w:right w:w="90" w:type="dxa"/>
            </w:tcMar>
            <w:vAlign w:val="center"/>
          </w:tcPr>
          <w:p w14:paraId="0AEFE31D" w14:textId="77777777">
            <w:pPr>
              <w:spacing w:after="0" w:line="240" w:lineRule="auto"/>
              <w:jc w:val="left"/>
            </w:pPr>
            <w:r>
              <w:rPr>
                <w:sz w:val="14"/>
              </w:rPr>
              <w:t>Shows that scheduling decisions interact with uncertainty</w:t>
            </w:r>
          </w:p>
        </w:tc>
        <w:tc>
          <w:tcPr>
            <w:tcW w:w="2664" w:type="dxa"/>
            <w:tcMar>
              <w:top w:w="80" w:type="dxa"/>
              <w:left w:w="90" w:type="dxa"/>
              <w:bottom w:w="80" w:type="dxa"/>
              <w:right w:w="90" w:type="dxa"/>
            </w:tcMar>
            <w:vAlign w:val="center"/>
          </w:tcPr>
          <w:p w14:paraId="2FE88E7A" w14:textId="77777777">
            <w:pPr>
              <w:spacing w:after="0" w:line="240" w:lineRule="auto"/>
              <w:jc w:val="left"/>
            </w:pPr>
            <w:r>
              <w:rPr>
                <w:sz w:val="14"/>
              </w:rPr>
              <w:t>The project combines capacity protected booking with a separate observed queue rather than assuming the booked time equals actual service order</w:t>
            </w:r>
          </w:p>
        </w:tc>
      </w:tr>
      <w:tr w14:paraId="47F01B2C" w14:textId="77777777">
        <w:trPr>
          <w:cantSplit/>
          <w:jc w:val="center"/>
        </w:trPr>
        <w:tc>
          <w:tcPr>
            <w:tcW w:w="1800" w:type="dxa"/>
            <w:shd w:val="clear" w:color="auto" w:fill="F4F4F4"/>
            <w:tcMar>
              <w:top w:w="80" w:type="dxa"/>
              <w:left w:w="90" w:type="dxa"/>
              <w:bottom w:w="80" w:type="dxa"/>
              <w:right w:w="90" w:type="dxa"/>
            </w:tcMar>
            <w:vAlign w:val="center"/>
          </w:tcPr>
          <w:p w14:paraId="526EEA80" w14:textId="77777777">
            <w:pPr>
              <w:spacing w:after="0" w:line="240" w:lineRule="auto"/>
              <w:jc w:val="left"/>
            </w:pPr>
            <w:r>
              <w:rPr>
                <w:sz w:val="14"/>
              </w:rPr>
              <w:t>Gupta and D</w:t>
            </w:r>
            <w:r>
              <w:rPr>
                <w:sz w:val="14"/>
              </w:rPr>
              <w:t>enton [3]</w:t>
            </w:r>
          </w:p>
        </w:tc>
        <w:tc>
          <w:tcPr>
            <w:tcW w:w="2088" w:type="dxa"/>
            <w:shd w:val="clear" w:color="auto" w:fill="F4F4F4"/>
            <w:tcMar>
              <w:top w:w="80" w:type="dxa"/>
              <w:left w:w="90" w:type="dxa"/>
              <w:bottom w:w="80" w:type="dxa"/>
              <w:right w:w="90" w:type="dxa"/>
            </w:tcMar>
            <w:vAlign w:val="center"/>
          </w:tcPr>
          <w:p w14:paraId="042711B0" w14:textId="77777777">
            <w:pPr>
              <w:spacing w:after="0" w:line="240" w:lineRule="auto"/>
              <w:jc w:val="left"/>
            </w:pPr>
            <w:r>
              <w:rPr>
                <w:sz w:val="14"/>
              </w:rPr>
              <w:t>Access, preferences, capacity, and uncertainty</w:t>
            </w:r>
          </w:p>
        </w:tc>
        <w:tc>
          <w:tcPr>
            <w:tcW w:w="2376" w:type="dxa"/>
            <w:shd w:val="clear" w:color="auto" w:fill="F4F4F4"/>
            <w:tcMar>
              <w:top w:w="80" w:type="dxa"/>
              <w:left w:w="90" w:type="dxa"/>
              <w:bottom w:w="80" w:type="dxa"/>
              <w:right w:w="90" w:type="dxa"/>
            </w:tcMar>
            <w:vAlign w:val="center"/>
          </w:tcPr>
          <w:p w14:paraId="69DE309A" w14:textId="77777777">
            <w:pPr>
              <w:spacing w:after="0" w:line="240" w:lineRule="auto"/>
              <w:jc w:val="left"/>
            </w:pPr>
            <w:r>
              <w:rPr>
                <w:sz w:val="14"/>
              </w:rPr>
              <w:t>Describes practical complexity in appointment scheduling</w:t>
            </w:r>
          </w:p>
        </w:tc>
        <w:tc>
          <w:tcPr>
            <w:tcW w:w="2664" w:type="dxa"/>
            <w:shd w:val="clear" w:color="auto" w:fill="F4F4F4"/>
            <w:tcMar>
              <w:top w:w="80" w:type="dxa"/>
              <w:left w:w="90" w:type="dxa"/>
              <w:bottom w:w="80" w:type="dxa"/>
              <w:right w:w="90" w:type="dxa"/>
            </w:tcMar>
            <w:vAlign w:val="center"/>
          </w:tcPr>
          <w:p w14:paraId="0BFB6F79" w14:textId="77777777">
            <w:pPr>
              <w:spacing w:after="0" w:line="240" w:lineRule="auto"/>
              <w:jc w:val="left"/>
            </w:pPr>
            <w:r>
              <w:rPr>
                <w:sz w:val="14"/>
              </w:rPr>
              <w:t>The implementation represents schedules, exceptions, capacity, cancellation, and rescheduling as explicit records and transactions</w:t>
            </w:r>
          </w:p>
        </w:tc>
      </w:tr>
      <w:tr w14:paraId="7020A553" w14:textId="77777777">
        <w:trPr>
          <w:cantSplit/>
          <w:jc w:val="center"/>
        </w:trPr>
        <w:tc>
          <w:tcPr>
            <w:tcW w:w="1800" w:type="dxa"/>
            <w:tcMar>
              <w:top w:w="80" w:type="dxa"/>
              <w:left w:w="90" w:type="dxa"/>
              <w:bottom w:w="80" w:type="dxa"/>
              <w:right w:w="90" w:type="dxa"/>
            </w:tcMar>
            <w:vAlign w:val="center"/>
          </w:tcPr>
          <w:p w14:paraId="614F32E3" w14:textId="77777777">
            <w:pPr>
              <w:spacing w:after="0" w:line="240" w:lineRule="auto"/>
              <w:jc w:val="left"/>
            </w:pPr>
            <w:r>
              <w:rPr>
                <w:sz w:val="14"/>
              </w:rPr>
              <w:t>Dantas et al. [5]</w:t>
            </w:r>
          </w:p>
        </w:tc>
        <w:tc>
          <w:tcPr>
            <w:tcW w:w="2088" w:type="dxa"/>
            <w:tcMar>
              <w:top w:w="80" w:type="dxa"/>
              <w:left w:w="90" w:type="dxa"/>
              <w:bottom w:w="80" w:type="dxa"/>
              <w:right w:w="90" w:type="dxa"/>
            </w:tcMar>
            <w:vAlign w:val="center"/>
          </w:tcPr>
          <w:p w14:paraId="36600861" w14:textId="77777777">
            <w:pPr>
              <w:spacing w:after="0" w:line="240" w:lineRule="auto"/>
              <w:jc w:val="left"/>
            </w:pPr>
            <w:r>
              <w:rPr>
                <w:sz w:val="14"/>
              </w:rPr>
              <w:t>Appointment nonattendance</w:t>
            </w:r>
          </w:p>
        </w:tc>
        <w:tc>
          <w:tcPr>
            <w:tcW w:w="2376" w:type="dxa"/>
            <w:tcMar>
              <w:top w:w="80" w:type="dxa"/>
              <w:left w:w="90" w:type="dxa"/>
              <w:bottom w:w="80" w:type="dxa"/>
              <w:right w:w="90" w:type="dxa"/>
            </w:tcMar>
            <w:vAlign w:val="center"/>
          </w:tcPr>
          <w:p w14:paraId="1D2E49E2" w14:textId="77777777">
            <w:pPr>
              <w:spacing w:after="0" w:line="240" w:lineRule="auto"/>
              <w:jc w:val="left"/>
            </w:pPr>
            <w:r>
              <w:rPr>
                <w:sz w:val="14"/>
              </w:rPr>
              <w:t>Reviews no show causes and approaches</w:t>
            </w:r>
          </w:p>
        </w:tc>
        <w:tc>
          <w:tcPr>
            <w:tcW w:w="2664" w:type="dxa"/>
            <w:tcMar>
              <w:top w:w="80" w:type="dxa"/>
              <w:left w:w="90" w:type="dxa"/>
              <w:bottom w:w="80" w:type="dxa"/>
              <w:right w:w="90" w:type="dxa"/>
            </w:tcMar>
            <w:vAlign w:val="center"/>
          </w:tcPr>
          <w:p w14:paraId="13D51202" w14:textId="77777777">
            <w:pPr>
              <w:spacing w:after="0" w:line="240" w:lineRule="auto"/>
              <w:jc w:val="left"/>
            </w:pPr>
            <w:r>
              <w:rPr>
                <w:sz w:val="14"/>
              </w:rPr>
              <w:t>The workflow includes reminders, cancellation, explicit no show state, and history without using a hidden risk score</w:t>
            </w:r>
          </w:p>
        </w:tc>
      </w:tr>
      <w:tr w14:paraId="14F27319" w14:textId="77777777">
        <w:trPr>
          <w:cantSplit/>
          <w:jc w:val="center"/>
        </w:trPr>
        <w:tc>
          <w:tcPr>
            <w:tcW w:w="1800" w:type="dxa"/>
            <w:shd w:val="clear" w:color="auto" w:fill="F4F4F4"/>
            <w:tcMar>
              <w:top w:w="80" w:type="dxa"/>
              <w:left w:w="90" w:type="dxa"/>
              <w:bottom w:w="80" w:type="dxa"/>
              <w:right w:w="90" w:type="dxa"/>
            </w:tcMar>
            <w:vAlign w:val="center"/>
          </w:tcPr>
          <w:p w14:paraId="2F734FBF" w14:textId="77777777">
            <w:pPr>
              <w:spacing w:after="0" w:line="240" w:lineRule="auto"/>
              <w:jc w:val="left"/>
            </w:pPr>
            <w:r>
              <w:rPr>
                <w:sz w:val="14"/>
              </w:rPr>
              <w:t>Ansell et al. [7]</w:t>
            </w:r>
          </w:p>
        </w:tc>
        <w:tc>
          <w:tcPr>
            <w:tcW w:w="2088" w:type="dxa"/>
            <w:shd w:val="clear" w:color="auto" w:fill="F4F4F4"/>
            <w:tcMar>
              <w:top w:w="80" w:type="dxa"/>
              <w:left w:w="90" w:type="dxa"/>
              <w:bottom w:w="80" w:type="dxa"/>
              <w:right w:w="90" w:type="dxa"/>
            </w:tcMar>
            <w:vAlign w:val="center"/>
          </w:tcPr>
          <w:p w14:paraId="75C7301E" w14:textId="77777777">
            <w:pPr>
              <w:spacing w:after="0" w:line="240" w:lineRule="auto"/>
              <w:jc w:val="left"/>
            </w:pPr>
            <w:r>
              <w:rPr>
                <w:sz w:val="14"/>
              </w:rPr>
              <w:t>Interventions to reduce waiting</w:t>
            </w:r>
          </w:p>
        </w:tc>
        <w:tc>
          <w:tcPr>
            <w:tcW w:w="2376" w:type="dxa"/>
            <w:shd w:val="clear" w:color="auto" w:fill="F4F4F4"/>
            <w:tcMar>
              <w:top w:w="80" w:type="dxa"/>
              <w:left w:w="90" w:type="dxa"/>
              <w:bottom w:w="80" w:type="dxa"/>
              <w:right w:w="90" w:type="dxa"/>
            </w:tcMar>
            <w:vAlign w:val="center"/>
          </w:tcPr>
          <w:p w14:paraId="758DF804" w14:textId="77777777">
            <w:pPr>
              <w:spacing w:after="0" w:line="240" w:lineRule="auto"/>
              <w:jc w:val="left"/>
            </w:pPr>
            <w:r>
              <w:rPr>
                <w:sz w:val="14"/>
              </w:rPr>
              <w:t>Reports several patient centred approaches with context dependent effects</w:t>
            </w:r>
          </w:p>
        </w:tc>
        <w:tc>
          <w:tcPr>
            <w:tcW w:w="2664" w:type="dxa"/>
            <w:shd w:val="clear" w:color="auto" w:fill="F4F4F4"/>
            <w:tcMar>
              <w:top w:w="80" w:type="dxa"/>
              <w:left w:w="90" w:type="dxa"/>
              <w:bottom w:w="80" w:type="dxa"/>
              <w:right w:w="90" w:type="dxa"/>
            </w:tcMar>
            <w:vAlign w:val="center"/>
          </w:tcPr>
          <w:p w14:paraId="62709AE0" w14:textId="77777777">
            <w:pPr>
              <w:spacing w:after="0" w:line="240" w:lineRule="auto"/>
              <w:jc w:val="left"/>
            </w:pPr>
            <w:r>
              <w:rPr>
                <w:sz w:val="14"/>
              </w:rPr>
              <w:t>The Adaptive Arrival Window communicates current progress and uncertainty but makes no unsupported claim of universal wait reduction</w:t>
            </w:r>
          </w:p>
        </w:tc>
      </w:tr>
      <w:tr w14:paraId="2536F59B" w14:textId="77777777">
        <w:trPr>
          <w:cantSplit/>
          <w:jc w:val="center"/>
        </w:trPr>
        <w:tc>
          <w:tcPr>
            <w:tcW w:w="1800" w:type="dxa"/>
            <w:tcMar>
              <w:top w:w="80" w:type="dxa"/>
              <w:left w:w="90" w:type="dxa"/>
              <w:bottom w:w="80" w:type="dxa"/>
              <w:right w:w="90" w:type="dxa"/>
            </w:tcMar>
            <w:vAlign w:val="center"/>
          </w:tcPr>
          <w:p w14:paraId="343632E4" w14:textId="77777777">
            <w:pPr>
              <w:spacing w:after="0" w:line="240" w:lineRule="auto"/>
              <w:jc w:val="left"/>
            </w:pPr>
            <w:r>
              <w:rPr>
                <w:sz w:val="14"/>
              </w:rPr>
              <w:t>McLean et al. [8] and Zhao et al. [9]</w:t>
            </w:r>
          </w:p>
        </w:tc>
        <w:tc>
          <w:tcPr>
            <w:tcW w:w="2088" w:type="dxa"/>
            <w:tcMar>
              <w:top w:w="80" w:type="dxa"/>
              <w:left w:w="90" w:type="dxa"/>
              <w:bottom w:w="80" w:type="dxa"/>
              <w:right w:w="90" w:type="dxa"/>
            </w:tcMar>
            <w:vAlign w:val="center"/>
          </w:tcPr>
          <w:p w14:paraId="1E4B2022" w14:textId="77777777">
            <w:pPr>
              <w:spacing w:after="0" w:line="240" w:lineRule="auto"/>
              <w:jc w:val="left"/>
            </w:pPr>
            <w:r>
              <w:rPr>
                <w:sz w:val="14"/>
              </w:rPr>
              <w:t>Reminder a</w:t>
            </w:r>
            <w:r>
              <w:rPr>
                <w:sz w:val="14"/>
              </w:rPr>
              <w:t>nd digital notification evidence</w:t>
            </w:r>
          </w:p>
        </w:tc>
        <w:tc>
          <w:tcPr>
            <w:tcW w:w="2376" w:type="dxa"/>
            <w:tcMar>
              <w:top w:w="80" w:type="dxa"/>
              <w:left w:w="90" w:type="dxa"/>
              <w:bottom w:w="80" w:type="dxa"/>
              <w:right w:w="90" w:type="dxa"/>
            </w:tcMar>
            <w:vAlign w:val="center"/>
          </w:tcPr>
          <w:p w14:paraId="431C80E2" w14:textId="77777777">
            <w:pPr>
              <w:spacing w:after="0" w:line="240" w:lineRule="auto"/>
              <w:jc w:val="left"/>
            </w:pPr>
            <w:r>
              <w:rPr>
                <w:sz w:val="14"/>
              </w:rPr>
              <w:t>Supports reminders while recognising delivery and context limitations</w:t>
            </w:r>
          </w:p>
        </w:tc>
        <w:tc>
          <w:tcPr>
            <w:tcW w:w="2664" w:type="dxa"/>
            <w:tcMar>
              <w:top w:w="80" w:type="dxa"/>
              <w:left w:w="90" w:type="dxa"/>
              <w:bottom w:w="80" w:type="dxa"/>
              <w:right w:w="90" w:type="dxa"/>
            </w:tcMar>
            <w:vAlign w:val="center"/>
          </w:tcPr>
          <w:p w14:paraId="37893159" w14:textId="77777777">
            <w:pPr>
              <w:spacing w:after="0" w:line="240" w:lineRule="auto"/>
              <w:jc w:val="left"/>
            </w:pPr>
            <w:r>
              <w:rPr>
                <w:sz w:val="14"/>
              </w:rPr>
              <w:t>The system commits business actions first and delivers minimal notifications through a retryable outbox</w:t>
            </w:r>
          </w:p>
        </w:tc>
      </w:tr>
      <w:tr w14:paraId="62C04156" w14:textId="77777777">
        <w:trPr>
          <w:cantSplit/>
          <w:jc w:val="center"/>
        </w:trPr>
        <w:tc>
          <w:tcPr>
            <w:tcW w:w="1800" w:type="dxa"/>
            <w:shd w:val="clear" w:color="auto" w:fill="F4F4F4"/>
            <w:tcMar>
              <w:top w:w="80" w:type="dxa"/>
              <w:left w:w="90" w:type="dxa"/>
              <w:bottom w:w="80" w:type="dxa"/>
              <w:right w:w="90" w:type="dxa"/>
            </w:tcMar>
            <w:vAlign w:val="center"/>
          </w:tcPr>
          <w:p w14:paraId="4878FFB8" w14:textId="77777777">
            <w:pPr>
              <w:spacing w:after="0" w:line="240" w:lineRule="auto"/>
              <w:jc w:val="left"/>
            </w:pPr>
            <w:r>
              <w:rPr>
                <w:sz w:val="14"/>
              </w:rPr>
              <w:t>Woodcock et al. [11]</w:t>
            </w:r>
          </w:p>
        </w:tc>
        <w:tc>
          <w:tcPr>
            <w:tcW w:w="2088" w:type="dxa"/>
            <w:shd w:val="clear" w:color="auto" w:fill="F4F4F4"/>
            <w:tcMar>
              <w:top w:w="80" w:type="dxa"/>
              <w:left w:w="90" w:type="dxa"/>
              <w:bottom w:w="80" w:type="dxa"/>
              <w:right w:w="90" w:type="dxa"/>
            </w:tcMar>
            <w:vAlign w:val="center"/>
          </w:tcPr>
          <w:p w14:paraId="64F70976" w14:textId="77777777">
            <w:pPr>
              <w:spacing w:after="0" w:line="240" w:lineRule="auto"/>
              <w:jc w:val="left"/>
            </w:pPr>
            <w:r>
              <w:rPr>
                <w:sz w:val="14"/>
              </w:rPr>
              <w:t xml:space="preserve">Automated patient self </w:t>
            </w:r>
            <w:r>
              <w:rPr>
                <w:sz w:val="14"/>
              </w:rPr>
              <w:t>scheduling</w:t>
            </w:r>
          </w:p>
        </w:tc>
        <w:tc>
          <w:tcPr>
            <w:tcW w:w="2376" w:type="dxa"/>
            <w:shd w:val="clear" w:color="auto" w:fill="F4F4F4"/>
            <w:tcMar>
              <w:top w:w="80" w:type="dxa"/>
              <w:left w:w="90" w:type="dxa"/>
              <w:bottom w:w="80" w:type="dxa"/>
              <w:right w:w="90" w:type="dxa"/>
            </w:tcMar>
            <w:vAlign w:val="center"/>
          </w:tcPr>
          <w:p w14:paraId="7432E8FA" w14:textId="77777777">
            <w:pPr>
              <w:spacing w:after="0" w:line="240" w:lineRule="auto"/>
              <w:jc w:val="left"/>
            </w:pPr>
            <w:r>
              <w:rPr>
                <w:sz w:val="14"/>
              </w:rPr>
              <w:t>Identifies workflow, integration, and usability factors beyond a calendar</w:t>
            </w:r>
          </w:p>
        </w:tc>
        <w:tc>
          <w:tcPr>
            <w:tcW w:w="2664" w:type="dxa"/>
            <w:shd w:val="clear" w:color="auto" w:fill="F4F4F4"/>
            <w:tcMar>
              <w:top w:w="80" w:type="dxa"/>
              <w:left w:w="90" w:type="dxa"/>
              <w:bottom w:w="80" w:type="dxa"/>
              <w:right w:w="90" w:type="dxa"/>
            </w:tcMar>
            <w:vAlign w:val="center"/>
          </w:tcPr>
          <w:p w14:paraId="6020BB59" w14:textId="77777777">
            <w:pPr>
              <w:spacing w:after="0" w:line="240" w:lineRule="auto"/>
              <w:jc w:val="left"/>
            </w:pPr>
            <w:r>
              <w:rPr>
                <w:sz w:val="14"/>
              </w:rPr>
              <w:t>The patient path is joined to reception, queue, notifications, consent, payment status, and staff operations</w:t>
            </w:r>
          </w:p>
        </w:tc>
      </w:tr>
    </w:tbl>
    <w:p w14:paraId="049771B0" w14:textId="77777777"/>
    <w:p w14:paraId="40F12090" w14:textId="77777777">
      <w:pPr>
        <w:pStyle w:val="Heading2"/>
      </w:pPr>
      <w:bookmarkStart w:id="97" w:name="_Toc239441683"/>
      <w:r>
        <w:t>4.13 Summary</w:t>
      </w:r>
      <w:bookmarkEnd w:id="97"/>
    </w:p>
    <w:p w14:paraId="7D7B13EB" w14:textId="77777777">
      <w:r>
        <w:t>The implemented candidate covers the intended o</w:t>
      </w:r>
      <w:r>
        <w:t>utpatient operations, adaptive queue and role aware assistance. Automated evidence is strong for the local revision and the interface screenshots demonstrate real workflows with synthetic data. Organisational and external infrastructure gates remain before</w:t>
      </w:r>
      <w:r>
        <w:t xml:space="preserve"> live use.</w:t>
      </w:r>
    </w:p>
    <w:p w14:paraId="75B815E1" w14:textId="77777777">
      <w:r>
        <w:br w:type="page"/>
      </w:r>
    </w:p>
    <w:p w14:paraId="322C4E27" w14:textId="77777777">
      <w:pPr>
        <w:spacing w:before="400"/>
        <w:jc w:val="center"/>
      </w:pPr>
      <w:r>
        <w:rPr>
          <w:b/>
          <w:sz w:val="36"/>
        </w:rPr>
        <w:lastRenderedPageBreak/>
        <w:t>Chapter 5</w:t>
      </w:r>
    </w:p>
    <w:p w14:paraId="68BEF9EB" w14:textId="77777777">
      <w:pPr>
        <w:pStyle w:val="Heading1"/>
        <w:spacing w:before="400" w:after="560"/>
      </w:pPr>
      <w:bookmarkStart w:id="98" w:name="_Toc239441684"/>
      <w:r>
        <w:t>Engineering Standards and Design Challenges</w:t>
      </w:r>
      <w:bookmarkEnd w:id="98"/>
    </w:p>
    <w:p w14:paraId="01869EB7" w14:textId="77777777">
      <w:r>
        <w:t xml:space="preserve">This chapter relates the project to relevant engineering standards, evaluates its social and professional responsibilities, explains management and financial assumptions, and maps the </w:t>
      </w:r>
      <w:r>
        <w:t>work to complex engineering problem and activity categories.</w:t>
      </w:r>
    </w:p>
    <w:p w14:paraId="24838D00" w14:textId="77777777">
      <w:pPr>
        <w:pStyle w:val="Heading2"/>
      </w:pPr>
      <w:bookmarkStart w:id="99" w:name="_Toc239441685"/>
      <w:r>
        <w:t>5.1 Engineering Standards and Practices</w:t>
      </w:r>
      <w:bookmarkEnd w:id="99"/>
    </w:p>
    <w:p w14:paraId="65C50D85" w14:textId="77777777">
      <w:pPr>
        <w:pStyle w:val="TableCaption"/>
      </w:pPr>
      <w:bookmarkStart w:id="100" w:name="_Toc239441738"/>
      <w:r>
        <w:t>Table 5.1: Standards and guidance mapping</w:t>
      </w:r>
      <w:bookmarkEnd w:id="100"/>
    </w:p>
    <w:tbl>
      <w:tblPr>
        <w:tblStyle w:val="TableGrid"/>
        <w:tblW w:w="8928" w:type="dxa"/>
        <w:jc w:val="center"/>
        <w:tblLayout w:type="fixed"/>
        <w:tblLook w:val="04A0" w:firstRow="1" w:lastRow="0" w:firstColumn="1" w:lastColumn="0" w:noHBand="0" w:noVBand="1"/>
      </w:tblPr>
      <w:tblGrid>
        <w:gridCol w:w="2376"/>
        <w:gridCol w:w="2088"/>
        <w:gridCol w:w="4464"/>
      </w:tblGrid>
      <w:tr w14:paraId="09F6C21A" w14:textId="77777777">
        <w:trPr>
          <w:cantSplit/>
          <w:tblHeader/>
          <w:jc w:val="center"/>
        </w:trPr>
        <w:tc>
          <w:tcPr>
            <w:tcW w:w="2376" w:type="dxa"/>
            <w:shd w:val="clear" w:color="auto" w:fill="E6E6E6"/>
            <w:tcMar>
              <w:top w:w="80" w:type="dxa"/>
              <w:left w:w="90" w:type="dxa"/>
              <w:bottom w:w="80" w:type="dxa"/>
              <w:right w:w="90" w:type="dxa"/>
            </w:tcMar>
            <w:vAlign w:val="center"/>
          </w:tcPr>
          <w:p w14:paraId="53A48876" w14:textId="77777777">
            <w:pPr>
              <w:spacing w:after="0" w:line="240" w:lineRule="auto"/>
              <w:jc w:val="center"/>
            </w:pPr>
            <w:r>
              <w:rPr>
                <w:b/>
                <w:sz w:val="16"/>
              </w:rPr>
              <w:t>Source</w:t>
            </w:r>
          </w:p>
        </w:tc>
        <w:tc>
          <w:tcPr>
            <w:tcW w:w="2088" w:type="dxa"/>
            <w:shd w:val="clear" w:color="auto" w:fill="E6E6E6"/>
            <w:tcMar>
              <w:top w:w="80" w:type="dxa"/>
              <w:left w:w="90" w:type="dxa"/>
              <w:bottom w:w="80" w:type="dxa"/>
              <w:right w:w="90" w:type="dxa"/>
            </w:tcMar>
            <w:vAlign w:val="center"/>
          </w:tcPr>
          <w:p w14:paraId="6A13F0A1" w14:textId="77777777">
            <w:pPr>
              <w:spacing w:after="0" w:line="240" w:lineRule="auto"/>
              <w:jc w:val="center"/>
            </w:pPr>
            <w:r>
              <w:rPr>
                <w:b/>
                <w:sz w:val="16"/>
              </w:rPr>
              <w:t>Area</w:t>
            </w:r>
          </w:p>
        </w:tc>
        <w:tc>
          <w:tcPr>
            <w:tcW w:w="4464" w:type="dxa"/>
            <w:shd w:val="clear" w:color="auto" w:fill="E6E6E6"/>
            <w:tcMar>
              <w:top w:w="80" w:type="dxa"/>
              <w:left w:w="90" w:type="dxa"/>
              <w:bottom w:w="80" w:type="dxa"/>
              <w:right w:w="90" w:type="dxa"/>
            </w:tcMar>
            <w:vAlign w:val="center"/>
          </w:tcPr>
          <w:p w14:paraId="1A03418F" w14:textId="77777777">
            <w:pPr>
              <w:spacing w:after="0" w:line="240" w:lineRule="auto"/>
              <w:jc w:val="center"/>
            </w:pPr>
            <w:r>
              <w:rPr>
                <w:b/>
                <w:sz w:val="16"/>
              </w:rPr>
              <w:t>Project application</w:t>
            </w:r>
          </w:p>
        </w:tc>
      </w:tr>
      <w:tr w14:paraId="0A4CD9C5" w14:textId="77777777">
        <w:trPr>
          <w:cantSplit/>
          <w:jc w:val="center"/>
        </w:trPr>
        <w:tc>
          <w:tcPr>
            <w:tcW w:w="2376" w:type="dxa"/>
            <w:tcMar>
              <w:top w:w="80" w:type="dxa"/>
              <w:left w:w="90" w:type="dxa"/>
              <w:bottom w:w="80" w:type="dxa"/>
              <w:right w:w="90" w:type="dxa"/>
            </w:tcMar>
            <w:vAlign w:val="center"/>
          </w:tcPr>
          <w:p w14:paraId="5A8106EE" w14:textId="77777777">
            <w:pPr>
              <w:spacing w:after="0" w:line="240" w:lineRule="auto"/>
              <w:jc w:val="left"/>
            </w:pPr>
            <w:r>
              <w:rPr>
                <w:sz w:val="16"/>
              </w:rPr>
              <w:t>WCAG 2.2 AA [19]</w:t>
            </w:r>
          </w:p>
        </w:tc>
        <w:tc>
          <w:tcPr>
            <w:tcW w:w="2088" w:type="dxa"/>
            <w:tcMar>
              <w:top w:w="80" w:type="dxa"/>
              <w:left w:w="90" w:type="dxa"/>
              <w:bottom w:w="80" w:type="dxa"/>
              <w:right w:w="90" w:type="dxa"/>
            </w:tcMar>
            <w:vAlign w:val="center"/>
          </w:tcPr>
          <w:p w14:paraId="22F3CE1A" w14:textId="77777777">
            <w:pPr>
              <w:spacing w:after="0" w:line="240" w:lineRule="auto"/>
              <w:jc w:val="left"/>
            </w:pPr>
            <w:r>
              <w:rPr>
                <w:sz w:val="16"/>
              </w:rPr>
              <w:t>Accessible web content</w:t>
            </w:r>
          </w:p>
        </w:tc>
        <w:tc>
          <w:tcPr>
            <w:tcW w:w="4464" w:type="dxa"/>
            <w:tcMar>
              <w:top w:w="80" w:type="dxa"/>
              <w:left w:w="90" w:type="dxa"/>
              <w:bottom w:w="80" w:type="dxa"/>
              <w:right w:w="90" w:type="dxa"/>
            </w:tcMar>
            <w:vAlign w:val="center"/>
          </w:tcPr>
          <w:p w14:paraId="7E3675A9" w14:textId="77777777">
            <w:pPr>
              <w:spacing w:after="0" w:line="240" w:lineRule="auto"/>
              <w:jc w:val="left"/>
            </w:pPr>
            <w:r>
              <w:rPr>
                <w:sz w:val="16"/>
              </w:rPr>
              <w:t xml:space="preserve">Semantic structure, keyboard </w:t>
            </w:r>
            <w:r>
              <w:rPr>
                <w:sz w:val="16"/>
              </w:rPr>
              <w:t>operation, focus, labels, contrast, reflow, target size, errors and status messages</w:t>
            </w:r>
          </w:p>
        </w:tc>
      </w:tr>
      <w:tr w14:paraId="73917B24" w14:textId="77777777">
        <w:trPr>
          <w:cantSplit/>
          <w:jc w:val="center"/>
        </w:trPr>
        <w:tc>
          <w:tcPr>
            <w:tcW w:w="2376" w:type="dxa"/>
            <w:shd w:val="clear" w:color="auto" w:fill="F4F4F4"/>
            <w:tcMar>
              <w:top w:w="80" w:type="dxa"/>
              <w:left w:w="90" w:type="dxa"/>
              <w:bottom w:w="80" w:type="dxa"/>
              <w:right w:w="90" w:type="dxa"/>
            </w:tcMar>
            <w:vAlign w:val="center"/>
          </w:tcPr>
          <w:p w14:paraId="414B1A55" w14:textId="77777777">
            <w:pPr>
              <w:spacing w:after="0" w:line="240" w:lineRule="auto"/>
              <w:jc w:val="left"/>
            </w:pPr>
            <w:r>
              <w:rPr>
                <w:sz w:val="16"/>
              </w:rPr>
              <w:t>OWASP ASVS 5.0 Level 2 [20]</w:t>
            </w:r>
          </w:p>
        </w:tc>
        <w:tc>
          <w:tcPr>
            <w:tcW w:w="2088" w:type="dxa"/>
            <w:shd w:val="clear" w:color="auto" w:fill="F4F4F4"/>
            <w:tcMar>
              <w:top w:w="80" w:type="dxa"/>
              <w:left w:w="90" w:type="dxa"/>
              <w:bottom w:w="80" w:type="dxa"/>
              <w:right w:w="90" w:type="dxa"/>
            </w:tcMar>
            <w:vAlign w:val="center"/>
          </w:tcPr>
          <w:p w14:paraId="793DF875" w14:textId="77777777">
            <w:pPr>
              <w:spacing w:after="0" w:line="240" w:lineRule="auto"/>
              <w:jc w:val="left"/>
            </w:pPr>
            <w:r>
              <w:rPr>
                <w:sz w:val="16"/>
              </w:rPr>
              <w:t>Application security verification</w:t>
            </w:r>
          </w:p>
        </w:tc>
        <w:tc>
          <w:tcPr>
            <w:tcW w:w="4464" w:type="dxa"/>
            <w:shd w:val="clear" w:color="auto" w:fill="F4F4F4"/>
            <w:tcMar>
              <w:top w:w="80" w:type="dxa"/>
              <w:left w:w="90" w:type="dxa"/>
              <w:bottom w:w="80" w:type="dxa"/>
              <w:right w:w="90" w:type="dxa"/>
            </w:tcMar>
            <w:vAlign w:val="center"/>
          </w:tcPr>
          <w:p w14:paraId="59718894" w14:textId="77777777">
            <w:pPr>
              <w:spacing w:after="0" w:line="240" w:lineRule="auto"/>
              <w:jc w:val="left"/>
            </w:pPr>
            <w:r>
              <w:rPr>
                <w:sz w:val="16"/>
              </w:rPr>
              <w:t xml:space="preserve">Authentication, session, access control, validation, data protection, API and configuration test </w:t>
            </w:r>
            <w:r>
              <w:rPr>
                <w:sz w:val="16"/>
              </w:rPr>
              <w:t>catalogue</w:t>
            </w:r>
          </w:p>
        </w:tc>
      </w:tr>
      <w:tr w14:paraId="43995811" w14:textId="77777777">
        <w:trPr>
          <w:cantSplit/>
          <w:jc w:val="center"/>
        </w:trPr>
        <w:tc>
          <w:tcPr>
            <w:tcW w:w="2376" w:type="dxa"/>
            <w:tcMar>
              <w:top w:w="80" w:type="dxa"/>
              <w:left w:w="90" w:type="dxa"/>
              <w:bottom w:w="80" w:type="dxa"/>
              <w:right w:w="90" w:type="dxa"/>
            </w:tcMar>
            <w:vAlign w:val="center"/>
          </w:tcPr>
          <w:p w14:paraId="2F2E0B11" w14:textId="77777777">
            <w:pPr>
              <w:spacing w:after="0" w:line="240" w:lineRule="auto"/>
              <w:jc w:val="left"/>
            </w:pPr>
            <w:r>
              <w:rPr>
                <w:sz w:val="16"/>
              </w:rPr>
              <w:t>NIST SP 800-218 [18]</w:t>
            </w:r>
          </w:p>
        </w:tc>
        <w:tc>
          <w:tcPr>
            <w:tcW w:w="2088" w:type="dxa"/>
            <w:tcMar>
              <w:top w:w="80" w:type="dxa"/>
              <w:left w:w="90" w:type="dxa"/>
              <w:bottom w:w="80" w:type="dxa"/>
              <w:right w:w="90" w:type="dxa"/>
            </w:tcMar>
            <w:vAlign w:val="center"/>
          </w:tcPr>
          <w:p w14:paraId="146B4FBD" w14:textId="77777777">
            <w:pPr>
              <w:spacing w:after="0" w:line="240" w:lineRule="auto"/>
              <w:jc w:val="left"/>
            </w:pPr>
            <w:r>
              <w:rPr>
                <w:sz w:val="16"/>
              </w:rPr>
              <w:t>Secure software development</w:t>
            </w:r>
          </w:p>
        </w:tc>
        <w:tc>
          <w:tcPr>
            <w:tcW w:w="4464" w:type="dxa"/>
            <w:tcMar>
              <w:top w:w="80" w:type="dxa"/>
              <w:left w:w="90" w:type="dxa"/>
              <w:bottom w:w="80" w:type="dxa"/>
              <w:right w:w="90" w:type="dxa"/>
            </w:tcMar>
            <w:vAlign w:val="center"/>
          </w:tcPr>
          <w:p w14:paraId="73DEC0DA" w14:textId="77777777">
            <w:pPr>
              <w:spacing w:after="0" w:line="240" w:lineRule="auto"/>
              <w:jc w:val="left"/>
            </w:pPr>
            <w:r>
              <w:rPr>
                <w:sz w:val="16"/>
              </w:rPr>
              <w:t>Tracked security requirements, protected environments, automated checks, component provenance and response to defects</w:t>
            </w:r>
          </w:p>
        </w:tc>
      </w:tr>
      <w:tr w14:paraId="0FBE49FA" w14:textId="77777777">
        <w:trPr>
          <w:cantSplit/>
          <w:jc w:val="center"/>
        </w:trPr>
        <w:tc>
          <w:tcPr>
            <w:tcW w:w="2376" w:type="dxa"/>
            <w:shd w:val="clear" w:color="auto" w:fill="F4F4F4"/>
            <w:tcMar>
              <w:top w:w="80" w:type="dxa"/>
              <w:left w:w="90" w:type="dxa"/>
              <w:bottom w:w="80" w:type="dxa"/>
              <w:right w:w="90" w:type="dxa"/>
            </w:tcMar>
            <w:vAlign w:val="center"/>
          </w:tcPr>
          <w:p w14:paraId="6CD45B2A" w14:textId="77777777">
            <w:pPr>
              <w:spacing w:after="0" w:line="240" w:lineRule="auto"/>
              <w:jc w:val="left"/>
            </w:pPr>
            <w:r>
              <w:rPr>
                <w:sz w:val="16"/>
              </w:rPr>
              <w:t>NIST SP 800-63B [21]</w:t>
            </w:r>
          </w:p>
        </w:tc>
        <w:tc>
          <w:tcPr>
            <w:tcW w:w="2088" w:type="dxa"/>
            <w:shd w:val="clear" w:color="auto" w:fill="F4F4F4"/>
            <w:tcMar>
              <w:top w:w="80" w:type="dxa"/>
              <w:left w:w="90" w:type="dxa"/>
              <w:bottom w:w="80" w:type="dxa"/>
              <w:right w:w="90" w:type="dxa"/>
            </w:tcMar>
            <w:vAlign w:val="center"/>
          </w:tcPr>
          <w:p w14:paraId="29BA560B" w14:textId="77777777">
            <w:pPr>
              <w:spacing w:after="0" w:line="240" w:lineRule="auto"/>
              <w:jc w:val="left"/>
            </w:pPr>
            <w:r>
              <w:rPr>
                <w:sz w:val="16"/>
              </w:rPr>
              <w:t>Authentication guidance</w:t>
            </w:r>
          </w:p>
        </w:tc>
        <w:tc>
          <w:tcPr>
            <w:tcW w:w="4464" w:type="dxa"/>
            <w:shd w:val="clear" w:color="auto" w:fill="F4F4F4"/>
            <w:tcMar>
              <w:top w:w="80" w:type="dxa"/>
              <w:left w:w="90" w:type="dxa"/>
              <w:bottom w:w="80" w:type="dxa"/>
              <w:right w:w="90" w:type="dxa"/>
            </w:tcMar>
            <w:vAlign w:val="center"/>
          </w:tcPr>
          <w:p w14:paraId="6C839A2B" w14:textId="77777777">
            <w:pPr>
              <w:spacing w:after="0" w:line="240" w:lineRule="auto"/>
              <w:jc w:val="left"/>
            </w:pPr>
            <w:r>
              <w:rPr>
                <w:sz w:val="16"/>
              </w:rPr>
              <w:t>Password, authenticator, rate li</w:t>
            </w:r>
            <w:r>
              <w:rPr>
                <w:sz w:val="16"/>
              </w:rPr>
              <w:t>mit, session and recovery design considerations</w:t>
            </w:r>
          </w:p>
        </w:tc>
      </w:tr>
      <w:tr w14:paraId="58A4150F" w14:textId="77777777">
        <w:trPr>
          <w:cantSplit/>
          <w:jc w:val="center"/>
        </w:trPr>
        <w:tc>
          <w:tcPr>
            <w:tcW w:w="2376" w:type="dxa"/>
            <w:tcMar>
              <w:top w:w="80" w:type="dxa"/>
              <w:left w:w="90" w:type="dxa"/>
              <w:bottom w:w="80" w:type="dxa"/>
              <w:right w:w="90" w:type="dxa"/>
            </w:tcMar>
            <w:vAlign w:val="center"/>
          </w:tcPr>
          <w:p w14:paraId="1228B418" w14:textId="77777777">
            <w:pPr>
              <w:spacing w:after="0" w:line="240" w:lineRule="auto"/>
              <w:jc w:val="left"/>
            </w:pPr>
            <w:r>
              <w:rPr>
                <w:sz w:val="16"/>
              </w:rPr>
              <w:t>Django security guidance [22]</w:t>
            </w:r>
          </w:p>
        </w:tc>
        <w:tc>
          <w:tcPr>
            <w:tcW w:w="2088" w:type="dxa"/>
            <w:tcMar>
              <w:top w:w="80" w:type="dxa"/>
              <w:left w:w="90" w:type="dxa"/>
              <w:bottom w:w="80" w:type="dxa"/>
              <w:right w:w="90" w:type="dxa"/>
            </w:tcMar>
            <w:vAlign w:val="center"/>
          </w:tcPr>
          <w:p w14:paraId="3E91C001" w14:textId="77777777">
            <w:pPr>
              <w:spacing w:after="0" w:line="240" w:lineRule="auto"/>
              <w:jc w:val="left"/>
            </w:pPr>
            <w:r>
              <w:rPr>
                <w:sz w:val="16"/>
              </w:rPr>
              <w:t>Framework specific protection</w:t>
            </w:r>
          </w:p>
        </w:tc>
        <w:tc>
          <w:tcPr>
            <w:tcW w:w="4464" w:type="dxa"/>
            <w:tcMar>
              <w:top w:w="80" w:type="dxa"/>
              <w:left w:w="90" w:type="dxa"/>
              <w:bottom w:w="80" w:type="dxa"/>
              <w:right w:w="90" w:type="dxa"/>
            </w:tcMar>
            <w:vAlign w:val="center"/>
          </w:tcPr>
          <w:p w14:paraId="787FC48C" w14:textId="77777777">
            <w:pPr>
              <w:spacing w:after="0" w:line="240" w:lineRule="auto"/>
              <w:jc w:val="left"/>
            </w:pPr>
            <w:r>
              <w:rPr>
                <w:sz w:val="16"/>
              </w:rPr>
              <w:t>CSRF, host validation, HTTPS, cookies, SQL parameterisation, output handling and deployment checks</w:t>
            </w:r>
          </w:p>
        </w:tc>
      </w:tr>
      <w:tr w14:paraId="7B4A3DB7" w14:textId="77777777">
        <w:trPr>
          <w:cantSplit/>
          <w:jc w:val="center"/>
        </w:trPr>
        <w:tc>
          <w:tcPr>
            <w:tcW w:w="2376" w:type="dxa"/>
            <w:shd w:val="clear" w:color="auto" w:fill="F4F4F4"/>
            <w:tcMar>
              <w:top w:w="80" w:type="dxa"/>
              <w:left w:w="90" w:type="dxa"/>
              <w:bottom w:w="80" w:type="dxa"/>
              <w:right w:w="90" w:type="dxa"/>
            </w:tcMar>
            <w:vAlign w:val="center"/>
          </w:tcPr>
          <w:p w14:paraId="29C8D75D" w14:textId="77777777">
            <w:pPr>
              <w:spacing w:after="0" w:line="240" w:lineRule="auto"/>
              <w:jc w:val="left"/>
            </w:pPr>
            <w:r>
              <w:rPr>
                <w:sz w:val="16"/>
              </w:rPr>
              <w:t>PostgreSQL 18 documentation [23], [24]</w:t>
            </w:r>
          </w:p>
        </w:tc>
        <w:tc>
          <w:tcPr>
            <w:tcW w:w="2088" w:type="dxa"/>
            <w:shd w:val="clear" w:color="auto" w:fill="F4F4F4"/>
            <w:tcMar>
              <w:top w:w="80" w:type="dxa"/>
              <w:left w:w="90" w:type="dxa"/>
              <w:bottom w:w="80" w:type="dxa"/>
              <w:right w:w="90" w:type="dxa"/>
            </w:tcMar>
            <w:vAlign w:val="center"/>
          </w:tcPr>
          <w:p w14:paraId="18FAC861" w14:textId="77777777">
            <w:pPr>
              <w:spacing w:after="0" w:line="240" w:lineRule="auto"/>
              <w:jc w:val="left"/>
            </w:pPr>
            <w:r>
              <w:rPr>
                <w:sz w:val="16"/>
              </w:rPr>
              <w:t>Transactional integrity</w:t>
            </w:r>
          </w:p>
        </w:tc>
        <w:tc>
          <w:tcPr>
            <w:tcW w:w="4464" w:type="dxa"/>
            <w:shd w:val="clear" w:color="auto" w:fill="F4F4F4"/>
            <w:tcMar>
              <w:top w:w="80" w:type="dxa"/>
              <w:left w:w="90" w:type="dxa"/>
              <w:bottom w:w="80" w:type="dxa"/>
              <w:right w:w="90" w:type="dxa"/>
            </w:tcMar>
            <w:vAlign w:val="center"/>
          </w:tcPr>
          <w:p w14:paraId="67E5F08D" w14:textId="77777777">
            <w:pPr>
              <w:spacing w:after="0" w:line="240" w:lineRule="auto"/>
              <w:jc w:val="left"/>
            </w:pPr>
            <w:r>
              <w:rPr>
                <w:sz w:val="16"/>
              </w:rPr>
              <w:t>Row locking, uniqueness, check constraints and referential integrity</w:t>
            </w:r>
          </w:p>
        </w:tc>
      </w:tr>
      <w:tr w14:paraId="69ECCB87" w14:textId="77777777">
        <w:trPr>
          <w:cantSplit/>
          <w:jc w:val="center"/>
        </w:trPr>
        <w:tc>
          <w:tcPr>
            <w:tcW w:w="2376" w:type="dxa"/>
            <w:tcMar>
              <w:top w:w="80" w:type="dxa"/>
              <w:left w:w="90" w:type="dxa"/>
              <w:bottom w:w="80" w:type="dxa"/>
              <w:right w:w="90" w:type="dxa"/>
            </w:tcMar>
            <w:vAlign w:val="center"/>
          </w:tcPr>
          <w:p w14:paraId="6A2E9648" w14:textId="77777777">
            <w:pPr>
              <w:spacing w:after="0" w:line="240" w:lineRule="auto"/>
              <w:jc w:val="left"/>
            </w:pPr>
            <w:r>
              <w:rPr>
                <w:sz w:val="16"/>
              </w:rPr>
              <w:t>Bangladesh Core FHIR guide [26]</w:t>
            </w:r>
          </w:p>
        </w:tc>
        <w:tc>
          <w:tcPr>
            <w:tcW w:w="2088" w:type="dxa"/>
            <w:tcMar>
              <w:top w:w="80" w:type="dxa"/>
              <w:left w:w="90" w:type="dxa"/>
              <w:bottom w:w="80" w:type="dxa"/>
              <w:right w:w="90" w:type="dxa"/>
            </w:tcMar>
            <w:vAlign w:val="center"/>
          </w:tcPr>
          <w:p w14:paraId="18482B4A" w14:textId="77777777">
            <w:pPr>
              <w:spacing w:after="0" w:line="240" w:lineRule="auto"/>
              <w:jc w:val="left"/>
            </w:pPr>
            <w:r>
              <w:rPr>
                <w:sz w:val="16"/>
              </w:rPr>
              <w:t>Future interoperability</w:t>
            </w:r>
          </w:p>
        </w:tc>
        <w:tc>
          <w:tcPr>
            <w:tcW w:w="4464" w:type="dxa"/>
            <w:tcMar>
              <w:top w:w="80" w:type="dxa"/>
              <w:left w:w="90" w:type="dxa"/>
              <w:bottom w:w="80" w:type="dxa"/>
              <w:right w:w="90" w:type="dxa"/>
            </w:tcMar>
            <w:vAlign w:val="center"/>
          </w:tcPr>
          <w:p w14:paraId="23B17546" w14:textId="77777777">
            <w:pPr>
              <w:spacing w:after="0" w:line="240" w:lineRule="auto"/>
              <w:jc w:val="left"/>
            </w:pPr>
            <w:r>
              <w:rPr>
                <w:sz w:val="16"/>
              </w:rPr>
              <w:t>Stable identifiers retained for later mapping; no conformance claim in this release</w:t>
            </w:r>
          </w:p>
        </w:tc>
      </w:tr>
      <w:tr w14:paraId="22059D4E" w14:textId="77777777">
        <w:trPr>
          <w:cantSplit/>
          <w:jc w:val="center"/>
        </w:trPr>
        <w:tc>
          <w:tcPr>
            <w:tcW w:w="2376" w:type="dxa"/>
            <w:shd w:val="clear" w:color="auto" w:fill="F4F4F4"/>
            <w:tcMar>
              <w:top w:w="80" w:type="dxa"/>
              <w:left w:w="90" w:type="dxa"/>
              <w:bottom w:w="80" w:type="dxa"/>
              <w:right w:w="90" w:type="dxa"/>
            </w:tcMar>
            <w:vAlign w:val="center"/>
          </w:tcPr>
          <w:p w14:paraId="3C48F6B9" w14:textId="77777777">
            <w:pPr>
              <w:spacing w:after="0" w:line="240" w:lineRule="auto"/>
              <w:jc w:val="left"/>
            </w:pPr>
            <w:r>
              <w:rPr>
                <w:sz w:val="16"/>
              </w:rPr>
              <w:t xml:space="preserve">Bangladesh </w:t>
            </w:r>
            <w:r>
              <w:rPr>
                <w:sz w:val="16"/>
              </w:rPr>
              <w:t>Government Gazette [25]</w:t>
            </w:r>
          </w:p>
        </w:tc>
        <w:tc>
          <w:tcPr>
            <w:tcW w:w="2088" w:type="dxa"/>
            <w:shd w:val="clear" w:color="auto" w:fill="F4F4F4"/>
            <w:tcMar>
              <w:top w:w="80" w:type="dxa"/>
              <w:left w:w="90" w:type="dxa"/>
              <w:bottom w:w="80" w:type="dxa"/>
              <w:right w:w="90" w:type="dxa"/>
            </w:tcMar>
            <w:vAlign w:val="center"/>
          </w:tcPr>
          <w:p w14:paraId="562DFAA3" w14:textId="77777777">
            <w:pPr>
              <w:spacing w:after="0" w:line="240" w:lineRule="auto"/>
              <w:jc w:val="left"/>
            </w:pPr>
            <w:r>
              <w:rPr>
                <w:sz w:val="16"/>
              </w:rPr>
              <w:t>Current legal source</w:t>
            </w:r>
          </w:p>
        </w:tc>
        <w:tc>
          <w:tcPr>
            <w:tcW w:w="4464" w:type="dxa"/>
            <w:shd w:val="clear" w:color="auto" w:fill="F4F4F4"/>
            <w:tcMar>
              <w:top w:w="80" w:type="dxa"/>
              <w:left w:w="90" w:type="dxa"/>
              <w:bottom w:w="80" w:type="dxa"/>
              <w:right w:w="90" w:type="dxa"/>
            </w:tcMar>
            <w:vAlign w:val="center"/>
          </w:tcPr>
          <w:p w14:paraId="3CF51A7A" w14:textId="77777777">
            <w:pPr>
              <w:spacing w:after="0" w:line="240" w:lineRule="auto"/>
              <w:jc w:val="left"/>
            </w:pPr>
            <w:r>
              <w:rPr>
                <w:sz w:val="16"/>
              </w:rPr>
              <w:t>Qualified applicability, retention, data location and organisational review required before real data</w:t>
            </w:r>
          </w:p>
        </w:tc>
      </w:tr>
    </w:tbl>
    <w:p w14:paraId="4C706ACA" w14:textId="77777777"/>
    <w:p w14:paraId="0FBD9CBB" w14:textId="77777777">
      <w:pPr>
        <w:pStyle w:val="Heading2"/>
      </w:pPr>
      <w:bookmarkStart w:id="101" w:name="_Toc239441686"/>
      <w:r>
        <w:t>5.2 Design Challenges and Constraints</w:t>
      </w:r>
      <w:bookmarkEnd w:id="101"/>
    </w:p>
    <w:p w14:paraId="78326123" w14:textId="77777777">
      <w:r>
        <w:t>The pilot assumes ordinary patient and staff browsers rather than ded</w:t>
      </w:r>
      <w:r>
        <w:t>icated devices. A receptionist benefits from a desktop display and reliable local network, while patient pages must work on narrow mobile screens. The planned VPS is intentionally modest at 4 vCPU and 8 GiB RAM. That constraint influenced the use of condit</w:t>
      </w:r>
      <w:r>
        <w:t>ional polling and a database outbox instead of permanent socket infrastructure and a separate message broker. PostgreSQL memory, worker concurrency, connection counts, container limits, disk growth, backup age, and certificate expiry require monitoring.</w:t>
      </w:r>
    </w:p>
    <w:p w14:paraId="3FC56630" w14:textId="77777777">
      <w:r>
        <w:t>Th</w:t>
      </w:r>
      <w:r>
        <w:t>e main software challenge was maintaining one valid business result when actions are repeated or occur at the same time. Booking, rescheduling, check in, queue advancement, and payment correction each affect several records. The design uses transactions, r</w:t>
      </w:r>
      <w:r>
        <w:t xml:space="preserve">ow locks, idempotency, constraints, and append only histories because no single control protects every failure mode. The second challenge was giving useful queue information without disclosing </w:t>
      </w:r>
      <w:r>
        <w:lastRenderedPageBreak/>
        <w:t>other patients or presenting uncertain timing as a guarantee.</w:t>
      </w:r>
    </w:p>
    <w:p w14:paraId="12EE1DA0" w14:textId="77777777">
      <w:pPr>
        <w:pStyle w:val="Heading2"/>
      </w:pPr>
      <w:bookmarkStart w:id="102" w:name="_Toc239441687"/>
      <w:r>
        <w:t>5</w:t>
      </w:r>
      <w:r>
        <w:t>.3 Ethical, Legal, and Social Considerations</w:t>
      </w:r>
      <w:bookmarkEnd w:id="102"/>
    </w:p>
    <w:p w14:paraId="53F342F7" w14:textId="77777777">
      <w:pPr>
        <w:pStyle w:val="Heading3"/>
      </w:pPr>
      <w:bookmarkStart w:id="103" w:name="_Toc239441688"/>
      <w:r>
        <w:t>5.3.1 Communication and Interoperability</w:t>
      </w:r>
      <w:bookmarkEnd w:id="103"/>
    </w:p>
    <w:p w14:paraId="365CCE48" w14:textId="77777777">
      <w:r>
        <w:t xml:space="preserve">Browser communication uses HTTPS and JSON over a versioned REST interface. The same origin arrangement makes cookie and CSRF boundaries easier to reason about. Email </w:t>
      </w:r>
      <w:r>
        <w:t>leaves the system only through an approved SMTP service and contains minimal operational text plus a secure link. No SMS or online payment gateway is connected. The database is not public. Future interoperability may map hospital, patient, practitioner, sc</w:t>
      </w:r>
      <w:r>
        <w:t>hedule and appointment identifiers to Bangladesh Core FHIR, but the current resources have not passed FHIR profile validation and must not be advertised as conformant.</w:t>
      </w:r>
    </w:p>
    <w:p w14:paraId="21625DC0" w14:textId="77777777">
      <w:pPr>
        <w:pStyle w:val="Heading3"/>
      </w:pPr>
      <w:bookmarkStart w:id="104" w:name="_Toc239441689"/>
      <w:r>
        <w:t>5.3.2 Social, Health, Safety, and Cultural Impact</w:t>
      </w:r>
      <w:bookmarkEnd w:id="104"/>
    </w:p>
    <w:p w14:paraId="55B34E10" w14:textId="77777777">
      <w:r>
        <w:t>A clearer appointment and queue experi</w:t>
      </w:r>
      <w:r>
        <w:t>ence can reduce unnecessary waiting and repeated enquiries. Privacy safe tokens reduce disclosure in a crowded waiting area. Bengali synthetic names and Bangladesh time and currency make the demonstration relevant to the intended environment. However, digi</w:t>
      </w:r>
      <w:r>
        <w:t xml:space="preserve">tal access can exclude people without email, confidence, literacy, vision, motor ability, or reliable connectivity. Reception assisted registration, account claiming, plain language, responsive layout, keyboard support, and a downtime paper reconciliation </w:t>
      </w:r>
      <w:r>
        <w:t>procedure are therefore part of the design rather than optional decoration.</w:t>
      </w:r>
    </w:p>
    <w:p w14:paraId="5AC6A84F" w14:textId="77777777">
      <w:r>
        <w:t>Safety is protected by the nonclinical boundary. A queue estimate may help a patient plan arrival, but it must never tell a person whether symptoms are urgent. The assistant refuse</w:t>
      </w:r>
      <w:r>
        <w:t>s medical advice and directs emergencies to the hospital's approved emergency channel. Staff retain responsibility for operational overrides, and each override leaves a reason. The system should never be used to deny care merely because a patient is not di</w:t>
      </w:r>
      <w:r>
        <w:t>gitally connected.</w:t>
      </w:r>
    </w:p>
    <w:p w14:paraId="1233B924" w14:textId="77777777">
      <w:pPr>
        <w:pStyle w:val="Heading3"/>
      </w:pPr>
      <w:bookmarkStart w:id="105" w:name="_Toc239441690"/>
      <w:r>
        <w:t>5.3.3 Ethical and Privacy Responsibilities</w:t>
      </w:r>
      <w:bookmarkEnd w:id="105"/>
    </w:p>
    <w:p w14:paraId="655256C5" w14:textId="77777777">
      <w:r>
        <w:t xml:space="preserve">Purpose limitation is the main ethical rule. Data collected to book and operate a visit should not silently become advertising, model training, or unrelated profiling data. The system stores no </w:t>
      </w:r>
      <w:r>
        <w:t xml:space="preserve">diagnosis, symptom, prescription, or card data. Consent points to the exact published privacy notice version. Staff access is role limited and reviewable. Demonstrations use synthetic identities. Logs and emails use minimal content. The optional assistant </w:t>
      </w:r>
      <w:r>
        <w:t>receives only allowlisted facts and cannot write to business records.</w:t>
      </w:r>
    </w:p>
    <w:p w14:paraId="22D7A25A" w14:textId="77777777">
      <w:r>
        <w:t xml:space="preserve">Transparency also applies to estimation. The patient receives a range and confidence rather than a false promise. Staff can see why an estimate was produced and must explain </w:t>
      </w:r>
      <w:r>
        <w:t>overrides. The hospital must approve the language used for consent, retention, incident communication, and patient correction. Legal review cannot be replaced by a software statement saying that the service is compliant.</w:t>
      </w:r>
    </w:p>
    <w:p w14:paraId="457C27EB" w14:textId="77777777">
      <w:pPr>
        <w:pStyle w:val="Heading2"/>
      </w:pPr>
      <w:bookmarkStart w:id="106" w:name="_Toc239441691"/>
      <w:r>
        <w:t>5.4 Sustainability and Environmenta</w:t>
      </w:r>
      <w:r>
        <w:t>l Considerations</w:t>
      </w:r>
      <w:bookmarkEnd w:id="106"/>
    </w:p>
    <w:p w14:paraId="47143850" w14:textId="77777777">
      <w:r>
        <w:t>The design favours a small operational footprint, supported software, container reuse, conditional responses, bounded polling and one database. Fewer services reduce idle compute, backup complexity and operator training. Sustainable operat</w:t>
      </w:r>
      <w:r>
        <w:t>ion also includes routine patching, image rebuilds, storage monitoring, deletion according to an approved retention schedule, and deactivation instead of unnecessary duplication. Accessibility and assisted workflows support social sustainability by keeping</w:t>
      </w:r>
      <w:r>
        <w:t xml:space="preserve"> the service usable for more patients.</w:t>
      </w:r>
    </w:p>
    <w:p w14:paraId="6DC13C03" w14:textId="77777777">
      <w:r>
        <w:t xml:space="preserve">Environmental impact was considered through resource proportional architecture. The pilot does not require dedicated patient kiosks, a permanent WebSocket cluster, or an additional </w:t>
      </w:r>
      <w:r>
        <w:lastRenderedPageBreak/>
        <w:t>cache and message broker. Static ass</w:t>
      </w:r>
      <w:r>
        <w:t>ets are built once, unchanged queue snapshots can return through conditional requests, and bounded background polling reduces unnecessary traffic. These measures do not establish a formal carbon assessment, but they reduce avoidable compute and operational</w:t>
      </w:r>
      <w:r>
        <w:t xml:space="preserve"> complexity for the stated scale.</w:t>
      </w:r>
    </w:p>
    <w:p w14:paraId="29282EF6" w14:textId="77777777">
      <w:pPr>
        <w:pStyle w:val="Heading2"/>
      </w:pPr>
      <w:bookmarkStart w:id="107" w:name="_Toc239441692"/>
      <w:r>
        <w:t>5.5 Project Management and Financial Analysis</w:t>
      </w:r>
      <w:bookmarkEnd w:id="107"/>
    </w:p>
    <w:p w14:paraId="059E4E31" w14:textId="77777777">
      <w:r>
        <w:t>The emergency delivery window required strict priority. Identity, authorization, booking integrity, queue integrity, recovery and evidence were Priority 0. Visual polish and se</w:t>
      </w:r>
      <w:r>
        <w:t>condary reports followed only when those controls were stable. The task register used one owner and one verifiable completion condition per item. Defects were classified by consequence; a privacy exposure, privilege error, corrupted booking, unsafe queue o</w:t>
      </w:r>
      <w:r>
        <w:t>r failed recovery path blocked release.</w:t>
      </w:r>
    </w:p>
    <w:p w14:paraId="252A5178" w14:textId="77777777">
      <w:pPr>
        <w:pStyle w:val="TableCaption"/>
      </w:pPr>
      <w:bookmarkStart w:id="108" w:name="_Toc239441739"/>
      <w:r>
        <w:t>Table 5.2: Cost categories for procurement</w:t>
      </w:r>
      <w:bookmarkEnd w:id="108"/>
    </w:p>
    <w:tbl>
      <w:tblPr>
        <w:tblStyle w:val="TableGrid"/>
        <w:tblW w:w="8928" w:type="dxa"/>
        <w:jc w:val="center"/>
        <w:tblLayout w:type="fixed"/>
        <w:tblLook w:val="04A0" w:firstRow="1" w:lastRow="0" w:firstColumn="1" w:lastColumn="0" w:noHBand="0" w:noVBand="1"/>
      </w:tblPr>
      <w:tblGrid>
        <w:gridCol w:w="2232"/>
        <w:gridCol w:w="1584"/>
        <w:gridCol w:w="5112"/>
      </w:tblGrid>
      <w:tr w14:paraId="02DFC7CF" w14:textId="77777777">
        <w:trPr>
          <w:cantSplit/>
          <w:tblHeader/>
          <w:jc w:val="center"/>
        </w:trPr>
        <w:tc>
          <w:tcPr>
            <w:tcW w:w="2232" w:type="dxa"/>
            <w:shd w:val="clear" w:color="auto" w:fill="E6E6E6"/>
            <w:tcMar>
              <w:top w:w="80" w:type="dxa"/>
              <w:left w:w="90" w:type="dxa"/>
              <w:bottom w:w="80" w:type="dxa"/>
              <w:right w:w="90" w:type="dxa"/>
            </w:tcMar>
            <w:vAlign w:val="center"/>
          </w:tcPr>
          <w:p w14:paraId="63842DC0" w14:textId="77777777">
            <w:pPr>
              <w:spacing w:after="0" w:line="240" w:lineRule="auto"/>
              <w:jc w:val="center"/>
            </w:pPr>
            <w:r>
              <w:rPr>
                <w:b/>
                <w:sz w:val="16"/>
              </w:rPr>
              <w:t>Category</w:t>
            </w:r>
          </w:p>
        </w:tc>
        <w:tc>
          <w:tcPr>
            <w:tcW w:w="1584" w:type="dxa"/>
            <w:shd w:val="clear" w:color="auto" w:fill="E6E6E6"/>
            <w:tcMar>
              <w:top w:w="80" w:type="dxa"/>
              <w:left w:w="90" w:type="dxa"/>
              <w:bottom w:w="80" w:type="dxa"/>
              <w:right w:w="90" w:type="dxa"/>
            </w:tcMar>
            <w:vAlign w:val="center"/>
          </w:tcPr>
          <w:p w14:paraId="60DC11B0" w14:textId="77777777">
            <w:pPr>
              <w:spacing w:after="0" w:line="240" w:lineRule="auto"/>
              <w:jc w:val="center"/>
            </w:pPr>
            <w:r>
              <w:rPr>
                <w:b/>
                <w:sz w:val="16"/>
              </w:rPr>
              <w:t>Timing</w:t>
            </w:r>
          </w:p>
        </w:tc>
        <w:tc>
          <w:tcPr>
            <w:tcW w:w="5112" w:type="dxa"/>
            <w:shd w:val="clear" w:color="auto" w:fill="E6E6E6"/>
            <w:tcMar>
              <w:top w:w="80" w:type="dxa"/>
              <w:left w:w="90" w:type="dxa"/>
              <w:bottom w:w="80" w:type="dxa"/>
              <w:right w:w="90" w:type="dxa"/>
            </w:tcMar>
            <w:vAlign w:val="center"/>
          </w:tcPr>
          <w:p w14:paraId="759F7F33" w14:textId="77777777">
            <w:pPr>
              <w:spacing w:after="0" w:line="240" w:lineRule="auto"/>
              <w:jc w:val="center"/>
            </w:pPr>
            <w:r>
              <w:rPr>
                <w:b/>
                <w:sz w:val="16"/>
              </w:rPr>
              <w:t>Procurement note</w:t>
            </w:r>
          </w:p>
        </w:tc>
      </w:tr>
      <w:tr w14:paraId="6955EB08" w14:textId="77777777">
        <w:trPr>
          <w:cantSplit/>
          <w:jc w:val="center"/>
        </w:trPr>
        <w:tc>
          <w:tcPr>
            <w:tcW w:w="2232" w:type="dxa"/>
            <w:tcMar>
              <w:top w:w="80" w:type="dxa"/>
              <w:left w:w="90" w:type="dxa"/>
              <w:bottom w:w="80" w:type="dxa"/>
              <w:right w:w="90" w:type="dxa"/>
            </w:tcMar>
            <w:vAlign w:val="center"/>
          </w:tcPr>
          <w:p w14:paraId="5E010279" w14:textId="77777777">
            <w:pPr>
              <w:spacing w:after="0" w:line="240" w:lineRule="auto"/>
              <w:jc w:val="left"/>
            </w:pPr>
            <w:r>
              <w:rPr>
                <w:sz w:val="16"/>
              </w:rPr>
              <w:t>VPS and storage</w:t>
            </w:r>
          </w:p>
        </w:tc>
        <w:tc>
          <w:tcPr>
            <w:tcW w:w="1584" w:type="dxa"/>
            <w:tcMar>
              <w:top w:w="80" w:type="dxa"/>
              <w:left w:w="90" w:type="dxa"/>
              <w:bottom w:w="80" w:type="dxa"/>
              <w:right w:w="90" w:type="dxa"/>
            </w:tcMar>
            <w:vAlign w:val="center"/>
          </w:tcPr>
          <w:p w14:paraId="67C8D797" w14:textId="77777777">
            <w:pPr>
              <w:spacing w:after="0" w:line="240" w:lineRule="auto"/>
              <w:jc w:val="left"/>
            </w:pPr>
            <w:r>
              <w:rPr>
                <w:sz w:val="16"/>
              </w:rPr>
              <w:t>Recurring</w:t>
            </w:r>
          </w:p>
        </w:tc>
        <w:tc>
          <w:tcPr>
            <w:tcW w:w="5112" w:type="dxa"/>
            <w:tcMar>
              <w:top w:w="80" w:type="dxa"/>
              <w:left w:w="90" w:type="dxa"/>
              <w:bottom w:w="80" w:type="dxa"/>
              <w:right w:w="90" w:type="dxa"/>
            </w:tcMar>
            <w:vAlign w:val="center"/>
          </w:tcPr>
          <w:p w14:paraId="1F03A176" w14:textId="77777777">
            <w:pPr>
              <w:spacing w:after="0" w:line="240" w:lineRule="auto"/>
              <w:jc w:val="left"/>
            </w:pPr>
            <w:r>
              <w:rPr>
                <w:sz w:val="16"/>
              </w:rPr>
              <w:t>4 vCPU, 8 GiB RAM, NVMe host and separately approved backup storage</w:t>
            </w:r>
          </w:p>
        </w:tc>
      </w:tr>
      <w:tr w14:paraId="0D4F4B1C" w14:textId="77777777">
        <w:trPr>
          <w:cantSplit/>
          <w:jc w:val="center"/>
        </w:trPr>
        <w:tc>
          <w:tcPr>
            <w:tcW w:w="2232" w:type="dxa"/>
            <w:shd w:val="clear" w:color="auto" w:fill="F4F4F4"/>
            <w:tcMar>
              <w:top w:w="80" w:type="dxa"/>
              <w:left w:w="90" w:type="dxa"/>
              <w:bottom w:w="80" w:type="dxa"/>
              <w:right w:w="90" w:type="dxa"/>
            </w:tcMar>
            <w:vAlign w:val="center"/>
          </w:tcPr>
          <w:p w14:paraId="20267078" w14:textId="77777777">
            <w:pPr>
              <w:spacing w:after="0" w:line="240" w:lineRule="auto"/>
              <w:jc w:val="left"/>
            </w:pPr>
            <w:r>
              <w:rPr>
                <w:sz w:val="16"/>
              </w:rPr>
              <w:t>Domain, DNS and TLS operations</w:t>
            </w:r>
          </w:p>
        </w:tc>
        <w:tc>
          <w:tcPr>
            <w:tcW w:w="1584" w:type="dxa"/>
            <w:shd w:val="clear" w:color="auto" w:fill="F4F4F4"/>
            <w:tcMar>
              <w:top w:w="80" w:type="dxa"/>
              <w:left w:w="90" w:type="dxa"/>
              <w:bottom w:w="80" w:type="dxa"/>
              <w:right w:w="90" w:type="dxa"/>
            </w:tcMar>
            <w:vAlign w:val="center"/>
          </w:tcPr>
          <w:p w14:paraId="7DB567E8" w14:textId="77777777">
            <w:pPr>
              <w:spacing w:after="0" w:line="240" w:lineRule="auto"/>
              <w:jc w:val="left"/>
            </w:pPr>
            <w:r>
              <w:rPr>
                <w:sz w:val="16"/>
              </w:rPr>
              <w:t>Recurring</w:t>
            </w:r>
          </w:p>
        </w:tc>
        <w:tc>
          <w:tcPr>
            <w:tcW w:w="5112" w:type="dxa"/>
            <w:shd w:val="clear" w:color="auto" w:fill="F4F4F4"/>
            <w:tcMar>
              <w:top w:w="80" w:type="dxa"/>
              <w:left w:w="90" w:type="dxa"/>
              <w:bottom w:w="80" w:type="dxa"/>
              <w:right w:w="90" w:type="dxa"/>
            </w:tcMar>
            <w:vAlign w:val="center"/>
          </w:tcPr>
          <w:p w14:paraId="336037F4" w14:textId="77777777">
            <w:pPr>
              <w:spacing w:after="0" w:line="240" w:lineRule="auto"/>
              <w:jc w:val="left"/>
            </w:pPr>
            <w:r>
              <w:rPr>
                <w:sz w:val="16"/>
              </w:rPr>
              <w:t>Approved domain and monitored certificate; automated TLS certificate itself may have no licence fee</w:t>
            </w:r>
          </w:p>
        </w:tc>
      </w:tr>
      <w:tr w14:paraId="47B2833B" w14:textId="77777777">
        <w:trPr>
          <w:cantSplit/>
          <w:jc w:val="center"/>
        </w:trPr>
        <w:tc>
          <w:tcPr>
            <w:tcW w:w="2232" w:type="dxa"/>
            <w:tcMar>
              <w:top w:w="80" w:type="dxa"/>
              <w:left w:w="90" w:type="dxa"/>
              <w:bottom w:w="80" w:type="dxa"/>
              <w:right w:w="90" w:type="dxa"/>
            </w:tcMar>
            <w:vAlign w:val="center"/>
          </w:tcPr>
          <w:p w14:paraId="36011EE1" w14:textId="77777777">
            <w:pPr>
              <w:spacing w:after="0" w:line="240" w:lineRule="auto"/>
              <w:jc w:val="left"/>
            </w:pPr>
            <w:r>
              <w:rPr>
                <w:sz w:val="16"/>
              </w:rPr>
              <w:t>Transactional email</w:t>
            </w:r>
          </w:p>
        </w:tc>
        <w:tc>
          <w:tcPr>
            <w:tcW w:w="1584" w:type="dxa"/>
            <w:tcMar>
              <w:top w:w="80" w:type="dxa"/>
              <w:left w:w="90" w:type="dxa"/>
              <w:bottom w:w="80" w:type="dxa"/>
              <w:right w:w="90" w:type="dxa"/>
            </w:tcMar>
            <w:vAlign w:val="center"/>
          </w:tcPr>
          <w:p w14:paraId="640A6FEF" w14:textId="77777777">
            <w:pPr>
              <w:spacing w:after="0" w:line="240" w:lineRule="auto"/>
              <w:jc w:val="left"/>
            </w:pPr>
            <w:r>
              <w:rPr>
                <w:sz w:val="16"/>
              </w:rPr>
              <w:t>Recurring</w:t>
            </w:r>
          </w:p>
        </w:tc>
        <w:tc>
          <w:tcPr>
            <w:tcW w:w="5112" w:type="dxa"/>
            <w:tcMar>
              <w:top w:w="80" w:type="dxa"/>
              <w:left w:w="90" w:type="dxa"/>
              <w:bottom w:w="80" w:type="dxa"/>
              <w:right w:w="90" w:type="dxa"/>
            </w:tcMar>
            <w:vAlign w:val="center"/>
          </w:tcPr>
          <w:p w14:paraId="7F7507A0" w14:textId="77777777">
            <w:pPr>
              <w:spacing w:after="0" w:line="240" w:lineRule="auto"/>
              <w:jc w:val="left"/>
            </w:pPr>
            <w:r>
              <w:rPr>
                <w:sz w:val="16"/>
              </w:rPr>
              <w:t>Volume based approved SMTP service with bounce and delivery monitoring</w:t>
            </w:r>
          </w:p>
        </w:tc>
      </w:tr>
      <w:tr w14:paraId="7AECB638" w14:textId="77777777">
        <w:trPr>
          <w:cantSplit/>
          <w:jc w:val="center"/>
        </w:trPr>
        <w:tc>
          <w:tcPr>
            <w:tcW w:w="2232" w:type="dxa"/>
            <w:shd w:val="clear" w:color="auto" w:fill="F4F4F4"/>
            <w:tcMar>
              <w:top w:w="80" w:type="dxa"/>
              <w:left w:w="90" w:type="dxa"/>
              <w:bottom w:w="80" w:type="dxa"/>
              <w:right w:w="90" w:type="dxa"/>
            </w:tcMar>
            <w:vAlign w:val="center"/>
          </w:tcPr>
          <w:p w14:paraId="26613CE3" w14:textId="77777777">
            <w:pPr>
              <w:spacing w:after="0" w:line="240" w:lineRule="auto"/>
              <w:jc w:val="left"/>
            </w:pPr>
            <w:r>
              <w:rPr>
                <w:sz w:val="16"/>
              </w:rPr>
              <w:t>Operations and support</w:t>
            </w:r>
          </w:p>
        </w:tc>
        <w:tc>
          <w:tcPr>
            <w:tcW w:w="1584" w:type="dxa"/>
            <w:shd w:val="clear" w:color="auto" w:fill="F4F4F4"/>
            <w:tcMar>
              <w:top w:w="80" w:type="dxa"/>
              <w:left w:w="90" w:type="dxa"/>
              <w:bottom w:w="80" w:type="dxa"/>
              <w:right w:w="90" w:type="dxa"/>
            </w:tcMar>
            <w:vAlign w:val="center"/>
          </w:tcPr>
          <w:p w14:paraId="7B698AC1" w14:textId="77777777">
            <w:pPr>
              <w:spacing w:after="0" w:line="240" w:lineRule="auto"/>
              <w:jc w:val="left"/>
            </w:pPr>
            <w:r>
              <w:rPr>
                <w:sz w:val="16"/>
              </w:rPr>
              <w:t>Recurring</w:t>
            </w:r>
          </w:p>
        </w:tc>
        <w:tc>
          <w:tcPr>
            <w:tcW w:w="5112" w:type="dxa"/>
            <w:shd w:val="clear" w:color="auto" w:fill="F4F4F4"/>
            <w:tcMar>
              <w:top w:w="80" w:type="dxa"/>
              <w:left w:w="90" w:type="dxa"/>
              <w:bottom w:w="80" w:type="dxa"/>
              <w:right w:w="90" w:type="dxa"/>
            </w:tcMar>
            <w:vAlign w:val="center"/>
          </w:tcPr>
          <w:p w14:paraId="1AFD1A75" w14:textId="77777777">
            <w:pPr>
              <w:spacing w:after="0" w:line="240" w:lineRule="auto"/>
              <w:jc w:val="left"/>
            </w:pPr>
            <w:r>
              <w:rPr>
                <w:sz w:val="16"/>
              </w:rPr>
              <w:t xml:space="preserve">Named </w:t>
            </w:r>
            <w:r>
              <w:rPr>
                <w:sz w:val="16"/>
              </w:rPr>
              <w:t>staff time for patching, access review, monitoring, backup and incident response</w:t>
            </w:r>
          </w:p>
        </w:tc>
      </w:tr>
      <w:tr w14:paraId="538AE034" w14:textId="77777777">
        <w:trPr>
          <w:cantSplit/>
          <w:jc w:val="center"/>
        </w:trPr>
        <w:tc>
          <w:tcPr>
            <w:tcW w:w="2232" w:type="dxa"/>
            <w:tcMar>
              <w:top w:w="80" w:type="dxa"/>
              <w:left w:w="90" w:type="dxa"/>
              <w:bottom w:w="80" w:type="dxa"/>
              <w:right w:w="90" w:type="dxa"/>
            </w:tcMar>
            <w:vAlign w:val="center"/>
          </w:tcPr>
          <w:p w14:paraId="661779A1" w14:textId="77777777">
            <w:pPr>
              <w:spacing w:after="0" w:line="240" w:lineRule="auto"/>
              <w:jc w:val="left"/>
            </w:pPr>
            <w:r>
              <w:rPr>
                <w:sz w:val="16"/>
              </w:rPr>
              <w:t>Security and legal review</w:t>
            </w:r>
          </w:p>
        </w:tc>
        <w:tc>
          <w:tcPr>
            <w:tcW w:w="1584" w:type="dxa"/>
            <w:tcMar>
              <w:top w:w="80" w:type="dxa"/>
              <w:left w:w="90" w:type="dxa"/>
              <w:bottom w:w="80" w:type="dxa"/>
              <w:right w:w="90" w:type="dxa"/>
            </w:tcMar>
            <w:vAlign w:val="center"/>
          </w:tcPr>
          <w:p w14:paraId="2DA1F5EC" w14:textId="77777777">
            <w:pPr>
              <w:spacing w:after="0" w:line="240" w:lineRule="auto"/>
              <w:jc w:val="left"/>
            </w:pPr>
            <w:r>
              <w:rPr>
                <w:sz w:val="16"/>
              </w:rPr>
              <w:t>Initial and periodic</w:t>
            </w:r>
          </w:p>
        </w:tc>
        <w:tc>
          <w:tcPr>
            <w:tcW w:w="5112" w:type="dxa"/>
            <w:tcMar>
              <w:top w:w="80" w:type="dxa"/>
              <w:left w:w="90" w:type="dxa"/>
              <w:bottom w:w="80" w:type="dxa"/>
              <w:right w:w="90" w:type="dxa"/>
            </w:tcMar>
            <w:vAlign w:val="center"/>
          </w:tcPr>
          <w:p w14:paraId="39642FCF" w14:textId="77777777">
            <w:pPr>
              <w:spacing w:after="0" w:line="240" w:lineRule="auto"/>
              <w:jc w:val="left"/>
            </w:pPr>
            <w:r>
              <w:rPr>
                <w:sz w:val="16"/>
              </w:rPr>
              <w:t>Independent application review and Bangladesh legal or policy mapping</w:t>
            </w:r>
          </w:p>
        </w:tc>
      </w:tr>
      <w:tr w14:paraId="48DDB50A" w14:textId="77777777">
        <w:trPr>
          <w:cantSplit/>
          <w:jc w:val="center"/>
        </w:trPr>
        <w:tc>
          <w:tcPr>
            <w:tcW w:w="2232" w:type="dxa"/>
            <w:shd w:val="clear" w:color="auto" w:fill="F4F4F4"/>
            <w:tcMar>
              <w:top w:w="80" w:type="dxa"/>
              <w:left w:w="90" w:type="dxa"/>
              <w:bottom w:w="80" w:type="dxa"/>
              <w:right w:w="90" w:type="dxa"/>
            </w:tcMar>
            <w:vAlign w:val="center"/>
          </w:tcPr>
          <w:p w14:paraId="11C81A16" w14:textId="77777777">
            <w:pPr>
              <w:spacing w:after="0" w:line="240" w:lineRule="auto"/>
              <w:jc w:val="left"/>
            </w:pPr>
            <w:r>
              <w:rPr>
                <w:sz w:val="16"/>
              </w:rPr>
              <w:t>Training and UAT</w:t>
            </w:r>
          </w:p>
        </w:tc>
        <w:tc>
          <w:tcPr>
            <w:tcW w:w="1584" w:type="dxa"/>
            <w:shd w:val="clear" w:color="auto" w:fill="F4F4F4"/>
            <w:tcMar>
              <w:top w:w="80" w:type="dxa"/>
              <w:left w:w="90" w:type="dxa"/>
              <w:bottom w:w="80" w:type="dxa"/>
              <w:right w:w="90" w:type="dxa"/>
            </w:tcMar>
            <w:vAlign w:val="center"/>
          </w:tcPr>
          <w:p w14:paraId="449D86BF" w14:textId="77777777">
            <w:pPr>
              <w:spacing w:after="0" w:line="240" w:lineRule="auto"/>
              <w:jc w:val="left"/>
            </w:pPr>
            <w:r>
              <w:rPr>
                <w:sz w:val="16"/>
              </w:rPr>
              <w:t>Initial and per release</w:t>
            </w:r>
          </w:p>
        </w:tc>
        <w:tc>
          <w:tcPr>
            <w:tcW w:w="5112" w:type="dxa"/>
            <w:shd w:val="clear" w:color="auto" w:fill="F4F4F4"/>
            <w:tcMar>
              <w:top w:w="80" w:type="dxa"/>
              <w:left w:w="90" w:type="dxa"/>
              <w:bottom w:w="80" w:type="dxa"/>
              <w:right w:w="90" w:type="dxa"/>
            </w:tcMar>
            <w:vAlign w:val="center"/>
          </w:tcPr>
          <w:p w14:paraId="6A473589" w14:textId="77777777">
            <w:pPr>
              <w:spacing w:after="0" w:line="240" w:lineRule="auto"/>
              <w:jc w:val="left"/>
            </w:pPr>
            <w:r>
              <w:rPr>
                <w:sz w:val="16"/>
              </w:rPr>
              <w:t xml:space="preserve">Doctor, </w:t>
            </w:r>
            <w:r>
              <w:rPr>
                <w:sz w:val="16"/>
              </w:rPr>
              <w:t>reception, administrator and support rehearsal with synthetic records</w:t>
            </w:r>
          </w:p>
        </w:tc>
      </w:tr>
      <w:tr w14:paraId="69C4A8B3" w14:textId="77777777">
        <w:trPr>
          <w:cantSplit/>
          <w:jc w:val="center"/>
        </w:trPr>
        <w:tc>
          <w:tcPr>
            <w:tcW w:w="2232" w:type="dxa"/>
            <w:tcMar>
              <w:top w:w="80" w:type="dxa"/>
              <w:left w:w="90" w:type="dxa"/>
              <w:bottom w:w="80" w:type="dxa"/>
              <w:right w:w="90" w:type="dxa"/>
            </w:tcMar>
            <w:vAlign w:val="center"/>
          </w:tcPr>
          <w:p w14:paraId="7C772C87" w14:textId="77777777">
            <w:pPr>
              <w:spacing w:after="0" w:line="240" w:lineRule="auto"/>
              <w:jc w:val="left"/>
            </w:pPr>
            <w:r>
              <w:rPr>
                <w:sz w:val="16"/>
              </w:rPr>
              <w:t>Software licences</w:t>
            </w:r>
          </w:p>
        </w:tc>
        <w:tc>
          <w:tcPr>
            <w:tcW w:w="1584" w:type="dxa"/>
            <w:tcMar>
              <w:top w:w="80" w:type="dxa"/>
              <w:left w:w="90" w:type="dxa"/>
              <w:bottom w:w="80" w:type="dxa"/>
              <w:right w:w="90" w:type="dxa"/>
            </w:tcMar>
            <w:vAlign w:val="center"/>
          </w:tcPr>
          <w:p w14:paraId="02F42677" w14:textId="77777777">
            <w:pPr>
              <w:spacing w:after="0" w:line="240" w:lineRule="auto"/>
              <w:jc w:val="left"/>
            </w:pPr>
            <w:r>
              <w:rPr>
                <w:sz w:val="16"/>
              </w:rPr>
              <w:t>Low direct cost</w:t>
            </w:r>
          </w:p>
        </w:tc>
        <w:tc>
          <w:tcPr>
            <w:tcW w:w="5112" w:type="dxa"/>
            <w:tcMar>
              <w:top w:w="80" w:type="dxa"/>
              <w:left w:w="90" w:type="dxa"/>
              <w:bottom w:w="80" w:type="dxa"/>
              <w:right w:w="90" w:type="dxa"/>
            </w:tcMar>
            <w:vAlign w:val="center"/>
          </w:tcPr>
          <w:p w14:paraId="6B745A9A" w14:textId="77777777">
            <w:pPr>
              <w:spacing w:after="0" w:line="240" w:lineRule="auto"/>
              <w:jc w:val="left"/>
            </w:pPr>
            <w:r>
              <w:rPr>
                <w:sz w:val="16"/>
              </w:rPr>
              <w:t>Selected application dependencies are open source; organisational support cost remains</w:t>
            </w:r>
          </w:p>
        </w:tc>
      </w:tr>
    </w:tbl>
    <w:p w14:paraId="3888DB61" w14:textId="77777777"/>
    <w:p w14:paraId="7554F7D8" w14:textId="77777777">
      <w:r>
        <w:t xml:space="preserve">No vendor price is presented as a current quotation. The </w:t>
      </w:r>
      <w:r>
        <w:t xml:space="preserve">hospital should request local quotations for infrastructure, off host backup, SMTP, monitoring, assessment, and support, then approve a twelve month operating budget. The main financial risk is not framework licence cost; it is underfunding the people and </w:t>
      </w:r>
      <w:r>
        <w:t>recovery processes that keep patient operations trustworthy.</w:t>
      </w:r>
    </w:p>
    <w:p w14:paraId="57B510FA" w14:textId="77777777">
      <w:pPr>
        <w:pStyle w:val="Heading2"/>
      </w:pPr>
      <w:bookmarkStart w:id="109" w:name="_Toc239441693"/>
      <w:r>
        <w:t>5.6 Complex Engineering Problem</w:t>
      </w:r>
      <w:bookmarkEnd w:id="109"/>
    </w:p>
    <w:p w14:paraId="58593C3B" w14:textId="77777777">
      <w:pPr>
        <w:pStyle w:val="Heading3"/>
      </w:pPr>
      <w:bookmarkStart w:id="110" w:name="_Toc239441694"/>
      <w:r>
        <w:t>5.6.1 Complex Problem Solving</w:t>
      </w:r>
      <w:bookmarkEnd w:id="110"/>
    </w:p>
    <w:p w14:paraId="72689579" w14:textId="77777777">
      <w:r>
        <w:t>The project qualifies as a complex engineering problem because it combines conflicting stakeholder needs, security and privacy conseq</w:t>
      </w:r>
      <w:r>
        <w:t>uences, concurrent state changes, uncertain service duration, recovery requirements, accessibility, and a constrained deployment environment. A correct answer could not be obtained by producing forms and database tables alone. The solution required analysi</w:t>
      </w:r>
      <w:r>
        <w:t>s of boundaries, failure modes, competing actions, information disclosure, operational responsibility, and evidence after correction.</w:t>
      </w:r>
    </w:p>
    <w:p w14:paraId="313B2E55" w14:textId="77777777">
      <w:pPr>
        <w:pStyle w:val="TableCaption"/>
      </w:pPr>
      <w:bookmarkStart w:id="111" w:name="_Toc239441740"/>
      <w:r>
        <w:t>Table 5.3: Mapping with complex engineering problem characteristics</w:t>
      </w:r>
      <w:bookmarkEnd w:id="111"/>
    </w:p>
    <w:tbl>
      <w:tblPr>
        <w:tblStyle w:val="TableGrid"/>
        <w:tblW w:w="8928" w:type="dxa"/>
        <w:jc w:val="center"/>
        <w:tblLayout w:type="fixed"/>
        <w:tblLook w:val="04A0" w:firstRow="1" w:lastRow="0" w:firstColumn="1" w:lastColumn="0" w:noHBand="0" w:noVBand="1"/>
      </w:tblPr>
      <w:tblGrid>
        <w:gridCol w:w="864"/>
        <w:gridCol w:w="2232"/>
        <w:gridCol w:w="5832"/>
      </w:tblGrid>
      <w:tr w14:paraId="4BFE11CB" w14:textId="77777777">
        <w:trPr>
          <w:cantSplit/>
          <w:tblHeader/>
          <w:jc w:val="center"/>
        </w:trPr>
        <w:tc>
          <w:tcPr>
            <w:tcW w:w="864" w:type="dxa"/>
            <w:shd w:val="clear" w:color="auto" w:fill="E6E6E6"/>
            <w:tcMar>
              <w:top w:w="80" w:type="dxa"/>
              <w:left w:w="90" w:type="dxa"/>
              <w:bottom w:w="80" w:type="dxa"/>
              <w:right w:w="90" w:type="dxa"/>
            </w:tcMar>
            <w:vAlign w:val="center"/>
          </w:tcPr>
          <w:p w14:paraId="466D3198" w14:textId="77777777">
            <w:pPr>
              <w:spacing w:after="0" w:line="240" w:lineRule="auto"/>
              <w:jc w:val="center"/>
            </w:pPr>
            <w:r>
              <w:rPr>
                <w:b/>
                <w:sz w:val="16"/>
              </w:rPr>
              <w:t>Code</w:t>
            </w:r>
          </w:p>
        </w:tc>
        <w:tc>
          <w:tcPr>
            <w:tcW w:w="2232" w:type="dxa"/>
            <w:shd w:val="clear" w:color="auto" w:fill="E6E6E6"/>
            <w:tcMar>
              <w:top w:w="80" w:type="dxa"/>
              <w:left w:w="90" w:type="dxa"/>
              <w:bottom w:w="80" w:type="dxa"/>
              <w:right w:w="90" w:type="dxa"/>
            </w:tcMar>
            <w:vAlign w:val="center"/>
          </w:tcPr>
          <w:p w14:paraId="66146F54" w14:textId="77777777">
            <w:pPr>
              <w:spacing w:after="0" w:line="240" w:lineRule="auto"/>
              <w:jc w:val="center"/>
            </w:pPr>
            <w:r>
              <w:rPr>
                <w:b/>
                <w:sz w:val="16"/>
              </w:rPr>
              <w:t>Characteristic</w:t>
            </w:r>
          </w:p>
        </w:tc>
        <w:tc>
          <w:tcPr>
            <w:tcW w:w="5832" w:type="dxa"/>
            <w:shd w:val="clear" w:color="auto" w:fill="E6E6E6"/>
            <w:tcMar>
              <w:top w:w="80" w:type="dxa"/>
              <w:left w:w="90" w:type="dxa"/>
              <w:bottom w:w="80" w:type="dxa"/>
              <w:right w:w="90" w:type="dxa"/>
            </w:tcMar>
            <w:vAlign w:val="center"/>
          </w:tcPr>
          <w:p w14:paraId="38FFE4EC" w14:textId="77777777">
            <w:pPr>
              <w:spacing w:after="0" w:line="240" w:lineRule="auto"/>
              <w:jc w:val="center"/>
            </w:pPr>
            <w:r>
              <w:rPr>
                <w:b/>
                <w:sz w:val="16"/>
              </w:rPr>
              <w:t>Project rationale</w:t>
            </w:r>
          </w:p>
        </w:tc>
      </w:tr>
      <w:tr w14:paraId="0B69BA57" w14:textId="77777777">
        <w:trPr>
          <w:cantSplit/>
          <w:jc w:val="center"/>
        </w:trPr>
        <w:tc>
          <w:tcPr>
            <w:tcW w:w="864" w:type="dxa"/>
            <w:tcMar>
              <w:top w:w="80" w:type="dxa"/>
              <w:left w:w="90" w:type="dxa"/>
              <w:bottom w:w="80" w:type="dxa"/>
              <w:right w:w="90" w:type="dxa"/>
            </w:tcMar>
            <w:vAlign w:val="center"/>
          </w:tcPr>
          <w:p w14:paraId="6CFD6D56" w14:textId="77777777">
            <w:pPr>
              <w:spacing w:after="0" w:line="240" w:lineRule="auto"/>
              <w:jc w:val="left"/>
            </w:pPr>
            <w:r>
              <w:rPr>
                <w:sz w:val="16"/>
              </w:rPr>
              <w:t>EP1</w:t>
            </w:r>
          </w:p>
        </w:tc>
        <w:tc>
          <w:tcPr>
            <w:tcW w:w="2232" w:type="dxa"/>
            <w:tcMar>
              <w:top w:w="80" w:type="dxa"/>
              <w:left w:w="90" w:type="dxa"/>
              <w:bottom w:w="80" w:type="dxa"/>
              <w:right w:w="90" w:type="dxa"/>
            </w:tcMar>
            <w:vAlign w:val="center"/>
          </w:tcPr>
          <w:p w14:paraId="51587F37" w14:textId="77777777">
            <w:pPr>
              <w:spacing w:after="0" w:line="240" w:lineRule="auto"/>
              <w:jc w:val="left"/>
            </w:pPr>
            <w:r>
              <w:rPr>
                <w:sz w:val="16"/>
              </w:rPr>
              <w:t>Depth of kn</w:t>
            </w:r>
            <w:r>
              <w:rPr>
                <w:sz w:val="16"/>
              </w:rPr>
              <w:t>owledge</w:t>
            </w:r>
          </w:p>
        </w:tc>
        <w:tc>
          <w:tcPr>
            <w:tcW w:w="5832" w:type="dxa"/>
            <w:tcMar>
              <w:top w:w="80" w:type="dxa"/>
              <w:left w:w="90" w:type="dxa"/>
              <w:bottom w:w="80" w:type="dxa"/>
              <w:right w:w="90" w:type="dxa"/>
            </w:tcMar>
            <w:vAlign w:val="center"/>
          </w:tcPr>
          <w:p w14:paraId="4B154E4D" w14:textId="77777777">
            <w:pPr>
              <w:spacing w:after="0" w:line="240" w:lineRule="auto"/>
              <w:jc w:val="left"/>
            </w:pPr>
            <w:r>
              <w:rPr>
                <w:sz w:val="16"/>
              </w:rPr>
              <w:t>Requires web engineering, transactions, security, accessibility, queue operations, recovery and healthcare data responsibility together.</w:t>
            </w:r>
          </w:p>
        </w:tc>
      </w:tr>
      <w:tr w14:paraId="4BCD9518" w14:textId="77777777">
        <w:trPr>
          <w:cantSplit/>
          <w:jc w:val="center"/>
        </w:trPr>
        <w:tc>
          <w:tcPr>
            <w:tcW w:w="864" w:type="dxa"/>
            <w:shd w:val="clear" w:color="auto" w:fill="F4F4F4"/>
            <w:tcMar>
              <w:top w:w="80" w:type="dxa"/>
              <w:left w:w="90" w:type="dxa"/>
              <w:bottom w:w="80" w:type="dxa"/>
              <w:right w:w="90" w:type="dxa"/>
            </w:tcMar>
            <w:vAlign w:val="center"/>
          </w:tcPr>
          <w:p w14:paraId="721E5154" w14:textId="77777777">
            <w:pPr>
              <w:spacing w:after="0" w:line="240" w:lineRule="auto"/>
              <w:jc w:val="left"/>
            </w:pPr>
            <w:r>
              <w:rPr>
                <w:sz w:val="16"/>
              </w:rPr>
              <w:lastRenderedPageBreak/>
              <w:t>EP2</w:t>
            </w:r>
          </w:p>
        </w:tc>
        <w:tc>
          <w:tcPr>
            <w:tcW w:w="2232" w:type="dxa"/>
            <w:shd w:val="clear" w:color="auto" w:fill="F4F4F4"/>
            <w:tcMar>
              <w:top w:w="80" w:type="dxa"/>
              <w:left w:w="90" w:type="dxa"/>
              <w:bottom w:w="80" w:type="dxa"/>
              <w:right w:w="90" w:type="dxa"/>
            </w:tcMar>
            <w:vAlign w:val="center"/>
          </w:tcPr>
          <w:p w14:paraId="1022E66D" w14:textId="77777777">
            <w:pPr>
              <w:spacing w:after="0" w:line="240" w:lineRule="auto"/>
              <w:jc w:val="left"/>
            </w:pPr>
            <w:r>
              <w:rPr>
                <w:sz w:val="16"/>
              </w:rPr>
              <w:t>Conflicting requirements</w:t>
            </w:r>
          </w:p>
        </w:tc>
        <w:tc>
          <w:tcPr>
            <w:tcW w:w="5832" w:type="dxa"/>
            <w:shd w:val="clear" w:color="auto" w:fill="F4F4F4"/>
            <w:tcMar>
              <w:top w:w="80" w:type="dxa"/>
              <w:left w:w="90" w:type="dxa"/>
              <w:bottom w:w="80" w:type="dxa"/>
              <w:right w:w="90" w:type="dxa"/>
            </w:tcMar>
            <w:vAlign w:val="center"/>
          </w:tcPr>
          <w:p w14:paraId="25EE8E15" w14:textId="77777777">
            <w:pPr>
              <w:spacing w:after="0" w:line="240" w:lineRule="auto"/>
              <w:jc w:val="left"/>
            </w:pPr>
            <w:r>
              <w:rPr>
                <w:sz w:val="16"/>
              </w:rPr>
              <w:t xml:space="preserve">Fast access conflicts with privacy; flexible reception conflicts with </w:t>
            </w:r>
            <w:r>
              <w:rPr>
                <w:sz w:val="16"/>
              </w:rPr>
              <w:t>strict integrity; freshness conflicts with simple infrastructure.</w:t>
            </w:r>
          </w:p>
        </w:tc>
      </w:tr>
      <w:tr w14:paraId="442A68D2" w14:textId="77777777">
        <w:trPr>
          <w:cantSplit/>
          <w:jc w:val="center"/>
        </w:trPr>
        <w:tc>
          <w:tcPr>
            <w:tcW w:w="864" w:type="dxa"/>
            <w:tcMar>
              <w:top w:w="80" w:type="dxa"/>
              <w:left w:w="90" w:type="dxa"/>
              <w:bottom w:w="80" w:type="dxa"/>
              <w:right w:w="90" w:type="dxa"/>
            </w:tcMar>
            <w:vAlign w:val="center"/>
          </w:tcPr>
          <w:p w14:paraId="28DD8EEA" w14:textId="77777777">
            <w:pPr>
              <w:spacing w:after="0" w:line="240" w:lineRule="auto"/>
              <w:jc w:val="left"/>
            </w:pPr>
            <w:r>
              <w:rPr>
                <w:sz w:val="16"/>
              </w:rPr>
              <w:t>EP3</w:t>
            </w:r>
          </w:p>
        </w:tc>
        <w:tc>
          <w:tcPr>
            <w:tcW w:w="2232" w:type="dxa"/>
            <w:tcMar>
              <w:top w:w="80" w:type="dxa"/>
              <w:left w:w="90" w:type="dxa"/>
              <w:bottom w:w="80" w:type="dxa"/>
              <w:right w:w="90" w:type="dxa"/>
            </w:tcMar>
            <w:vAlign w:val="center"/>
          </w:tcPr>
          <w:p w14:paraId="56C06EA3" w14:textId="77777777">
            <w:pPr>
              <w:spacing w:after="0" w:line="240" w:lineRule="auto"/>
              <w:jc w:val="left"/>
            </w:pPr>
            <w:r>
              <w:rPr>
                <w:sz w:val="16"/>
              </w:rPr>
              <w:t>Depth of analysis</w:t>
            </w:r>
          </w:p>
        </w:tc>
        <w:tc>
          <w:tcPr>
            <w:tcW w:w="5832" w:type="dxa"/>
            <w:tcMar>
              <w:top w:w="80" w:type="dxa"/>
              <w:left w:w="90" w:type="dxa"/>
              <w:bottom w:w="80" w:type="dxa"/>
              <w:right w:w="90" w:type="dxa"/>
            </w:tcMar>
            <w:vAlign w:val="center"/>
          </w:tcPr>
          <w:p w14:paraId="2F6155EE" w14:textId="77777777">
            <w:pPr>
              <w:spacing w:after="0" w:line="240" w:lineRule="auto"/>
              <w:jc w:val="left"/>
            </w:pPr>
            <w:r>
              <w:rPr>
                <w:sz w:val="16"/>
              </w:rPr>
              <w:t>State machines, contention, failure recovery, object authorization and estimation uncertainty require analysis beyond a CRUD application.</w:t>
            </w:r>
          </w:p>
        </w:tc>
      </w:tr>
      <w:tr w14:paraId="155A87FB" w14:textId="77777777">
        <w:trPr>
          <w:cantSplit/>
          <w:jc w:val="center"/>
        </w:trPr>
        <w:tc>
          <w:tcPr>
            <w:tcW w:w="864" w:type="dxa"/>
            <w:shd w:val="clear" w:color="auto" w:fill="F4F4F4"/>
            <w:tcMar>
              <w:top w:w="80" w:type="dxa"/>
              <w:left w:w="90" w:type="dxa"/>
              <w:bottom w:w="80" w:type="dxa"/>
              <w:right w:w="90" w:type="dxa"/>
            </w:tcMar>
            <w:vAlign w:val="center"/>
          </w:tcPr>
          <w:p w14:paraId="2A042691" w14:textId="77777777">
            <w:pPr>
              <w:spacing w:after="0" w:line="240" w:lineRule="auto"/>
              <w:jc w:val="left"/>
            </w:pPr>
            <w:r>
              <w:rPr>
                <w:sz w:val="16"/>
              </w:rPr>
              <w:t>EP4</w:t>
            </w:r>
          </w:p>
        </w:tc>
        <w:tc>
          <w:tcPr>
            <w:tcW w:w="2232" w:type="dxa"/>
            <w:shd w:val="clear" w:color="auto" w:fill="F4F4F4"/>
            <w:tcMar>
              <w:top w:w="80" w:type="dxa"/>
              <w:left w:w="90" w:type="dxa"/>
              <w:bottom w:w="80" w:type="dxa"/>
              <w:right w:w="90" w:type="dxa"/>
            </w:tcMar>
            <w:vAlign w:val="center"/>
          </w:tcPr>
          <w:p w14:paraId="7C486030" w14:textId="77777777">
            <w:pPr>
              <w:spacing w:after="0" w:line="240" w:lineRule="auto"/>
              <w:jc w:val="left"/>
            </w:pPr>
            <w:r>
              <w:rPr>
                <w:sz w:val="16"/>
              </w:rPr>
              <w:t xml:space="preserve">Familiarity of </w:t>
            </w:r>
            <w:r>
              <w:rPr>
                <w:sz w:val="16"/>
              </w:rPr>
              <w:t>issues</w:t>
            </w:r>
          </w:p>
        </w:tc>
        <w:tc>
          <w:tcPr>
            <w:tcW w:w="5832" w:type="dxa"/>
            <w:shd w:val="clear" w:color="auto" w:fill="F4F4F4"/>
            <w:tcMar>
              <w:top w:w="80" w:type="dxa"/>
              <w:left w:w="90" w:type="dxa"/>
              <w:bottom w:w="80" w:type="dxa"/>
              <w:right w:w="90" w:type="dxa"/>
            </w:tcMar>
            <w:vAlign w:val="center"/>
          </w:tcPr>
          <w:p w14:paraId="7F9F17A1" w14:textId="77777777">
            <w:pPr>
              <w:spacing w:after="0" w:line="240" w:lineRule="auto"/>
              <w:jc w:val="left"/>
            </w:pPr>
            <w:r>
              <w:rPr>
                <w:sz w:val="16"/>
              </w:rPr>
              <w:t>Booking pages are familiar, but fair queue overrides, cross role data minimisation and real data launch authority are less routine.</w:t>
            </w:r>
          </w:p>
        </w:tc>
      </w:tr>
      <w:tr w14:paraId="1FEDC9EC" w14:textId="77777777">
        <w:trPr>
          <w:cantSplit/>
          <w:jc w:val="center"/>
        </w:trPr>
        <w:tc>
          <w:tcPr>
            <w:tcW w:w="864" w:type="dxa"/>
            <w:tcMar>
              <w:top w:w="80" w:type="dxa"/>
              <w:left w:w="90" w:type="dxa"/>
              <w:bottom w:w="80" w:type="dxa"/>
              <w:right w:w="90" w:type="dxa"/>
            </w:tcMar>
            <w:vAlign w:val="center"/>
          </w:tcPr>
          <w:p w14:paraId="4D1F71D6" w14:textId="77777777">
            <w:pPr>
              <w:spacing w:after="0" w:line="240" w:lineRule="auto"/>
              <w:jc w:val="left"/>
            </w:pPr>
            <w:r>
              <w:rPr>
                <w:sz w:val="16"/>
              </w:rPr>
              <w:t>EP5</w:t>
            </w:r>
          </w:p>
        </w:tc>
        <w:tc>
          <w:tcPr>
            <w:tcW w:w="2232" w:type="dxa"/>
            <w:tcMar>
              <w:top w:w="80" w:type="dxa"/>
              <w:left w:w="90" w:type="dxa"/>
              <w:bottom w:w="80" w:type="dxa"/>
              <w:right w:w="90" w:type="dxa"/>
            </w:tcMar>
            <w:vAlign w:val="center"/>
          </w:tcPr>
          <w:p w14:paraId="4A5F0DC9" w14:textId="77777777">
            <w:pPr>
              <w:spacing w:after="0" w:line="240" w:lineRule="auto"/>
              <w:jc w:val="left"/>
            </w:pPr>
            <w:r>
              <w:rPr>
                <w:sz w:val="16"/>
              </w:rPr>
              <w:t>Applicable codes</w:t>
            </w:r>
          </w:p>
        </w:tc>
        <w:tc>
          <w:tcPr>
            <w:tcW w:w="5832" w:type="dxa"/>
            <w:tcMar>
              <w:top w:w="80" w:type="dxa"/>
              <w:left w:w="90" w:type="dxa"/>
              <w:bottom w:w="80" w:type="dxa"/>
              <w:right w:w="90" w:type="dxa"/>
            </w:tcMar>
            <w:vAlign w:val="center"/>
          </w:tcPr>
          <w:p w14:paraId="3BA0B934" w14:textId="77777777">
            <w:pPr>
              <w:spacing w:after="0" w:line="240" w:lineRule="auto"/>
              <w:jc w:val="left"/>
            </w:pPr>
            <w:r>
              <w:rPr>
                <w:sz w:val="16"/>
              </w:rPr>
              <w:t xml:space="preserve">Multiple guidance sources apply and require interpretation; none alone defines the </w:t>
            </w:r>
            <w:r>
              <w:rPr>
                <w:sz w:val="16"/>
              </w:rPr>
              <w:t>complete local design.</w:t>
            </w:r>
          </w:p>
        </w:tc>
      </w:tr>
      <w:tr w14:paraId="0A6BD8E6" w14:textId="77777777">
        <w:trPr>
          <w:cantSplit/>
          <w:jc w:val="center"/>
        </w:trPr>
        <w:tc>
          <w:tcPr>
            <w:tcW w:w="864" w:type="dxa"/>
            <w:shd w:val="clear" w:color="auto" w:fill="F4F4F4"/>
            <w:tcMar>
              <w:top w:w="80" w:type="dxa"/>
              <w:left w:w="90" w:type="dxa"/>
              <w:bottom w:w="80" w:type="dxa"/>
              <w:right w:w="90" w:type="dxa"/>
            </w:tcMar>
            <w:vAlign w:val="center"/>
          </w:tcPr>
          <w:p w14:paraId="006827E6" w14:textId="77777777">
            <w:pPr>
              <w:spacing w:after="0" w:line="240" w:lineRule="auto"/>
              <w:jc w:val="left"/>
            </w:pPr>
            <w:r>
              <w:rPr>
                <w:sz w:val="16"/>
              </w:rPr>
              <w:t>EP6</w:t>
            </w:r>
          </w:p>
        </w:tc>
        <w:tc>
          <w:tcPr>
            <w:tcW w:w="2232" w:type="dxa"/>
            <w:shd w:val="clear" w:color="auto" w:fill="F4F4F4"/>
            <w:tcMar>
              <w:top w:w="80" w:type="dxa"/>
              <w:left w:w="90" w:type="dxa"/>
              <w:bottom w:w="80" w:type="dxa"/>
              <w:right w:w="90" w:type="dxa"/>
            </w:tcMar>
            <w:vAlign w:val="center"/>
          </w:tcPr>
          <w:p w14:paraId="36CF48C5" w14:textId="77777777">
            <w:pPr>
              <w:spacing w:after="0" w:line="240" w:lineRule="auto"/>
              <w:jc w:val="left"/>
            </w:pPr>
            <w:r>
              <w:rPr>
                <w:sz w:val="16"/>
              </w:rPr>
              <w:t>Stakeholder involvement</w:t>
            </w:r>
          </w:p>
        </w:tc>
        <w:tc>
          <w:tcPr>
            <w:tcW w:w="5832" w:type="dxa"/>
            <w:shd w:val="clear" w:color="auto" w:fill="F4F4F4"/>
            <w:tcMar>
              <w:top w:w="80" w:type="dxa"/>
              <w:left w:w="90" w:type="dxa"/>
              <w:bottom w:w="80" w:type="dxa"/>
              <w:right w:w="90" w:type="dxa"/>
            </w:tcMar>
            <w:vAlign w:val="center"/>
          </w:tcPr>
          <w:p w14:paraId="49277978" w14:textId="77777777">
            <w:pPr>
              <w:spacing w:after="0" w:line="240" w:lineRule="auto"/>
              <w:jc w:val="left"/>
            </w:pPr>
            <w:r>
              <w:rPr>
                <w:sz w:val="16"/>
              </w:rPr>
              <w:t>Patients, doctors, reception, administrators, operators, institutional reviewers and legal advisers have different authority and needs.</w:t>
            </w:r>
          </w:p>
        </w:tc>
      </w:tr>
      <w:tr w14:paraId="6D699A9C" w14:textId="77777777">
        <w:trPr>
          <w:cantSplit/>
          <w:jc w:val="center"/>
        </w:trPr>
        <w:tc>
          <w:tcPr>
            <w:tcW w:w="864" w:type="dxa"/>
            <w:tcMar>
              <w:top w:w="80" w:type="dxa"/>
              <w:left w:w="90" w:type="dxa"/>
              <w:bottom w:w="80" w:type="dxa"/>
              <w:right w:w="90" w:type="dxa"/>
            </w:tcMar>
            <w:vAlign w:val="center"/>
          </w:tcPr>
          <w:p w14:paraId="666C9D09" w14:textId="77777777">
            <w:pPr>
              <w:spacing w:after="0" w:line="240" w:lineRule="auto"/>
              <w:jc w:val="left"/>
            </w:pPr>
            <w:r>
              <w:rPr>
                <w:sz w:val="16"/>
              </w:rPr>
              <w:t>EP7</w:t>
            </w:r>
          </w:p>
        </w:tc>
        <w:tc>
          <w:tcPr>
            <w:tcW w:w="2232" w:type="dxa"/>
            <w:tcMar>
              <w:top w:w="80" w:type="dxa"/>
              <w:left w:w="90" w:type="dxa"/>
              <w:bottom w:w="80" w:type="dxa"/>
              <w:right w:w="90" w:type="dxa"/>
            </w:tcMar>
            <w:vAlign w:val="center"/>
          </w:tcPr>
          <w:p w14:paraId="6FD145EC" w14:textId="77777777">
            <w:pPr>
              <w:spacing w:after="0" w:line="240" w:lineRule="auto"/>
              <w:jc w:val="left"/>
            </w:pPr>
            <w:r>
              <w:rPr>
                <w:sz w:val="16"/>
              </w:rPr>
              <w:t>Interdependence</w:t>
            </w:r>
          </w:p>
        </w:tc>
        <w:tc>
          <w:tcPr>
            <w:tcW w:w="5832" w:type="dxa"/>
            <w:tcMar>
              <w:top w:w="80" w:type="dxa"/>
              <w:left w:w="90" w:type="dxa"/>
              <w:bottom w:w="80" w:type="dxa"/>
              <w:right w:w="90" w:type="dxa"/>
            </w:tcMar>
            <w:vAlign w:val="center"/>
          </w:tcPr>
          <w:p w14:paraId="4A745EE7" w14:textId="77777777">
            <w:pPr>
              <w:spacing w:after="0" w:line="240" w:lineRule="auto"/>
              <w:jc w:val="left"/>
            </w:pPr>
            <w:r>
              <w:rPr>
                <w:sz w:val="16"/>
              </w:rPr>
              <w:t xml:space="preserve">A schedule change affects capacity, </w:t>
            </w:r>
            <w:r>
              <w:rPr>
                <w:sz w:val="16"/>
              </w:rPr>
              <w:t>appointments, queues, notifications, audit, reports, tests and recovery.</w:t>
            </w:r>
          </w:p>
        </w:tc>
      </w:tr>
    </w:tbl>
    <w:p w14:paraId="075D3295" w14:textId="77777777"/>
    <w:p w14:paraId="1D6A44CA" w14:textId="77777777">
      <w:pPr>
        <w:pStyle w:val="Heading3"/>
      </w:pPr>
      <w:bookmarkStart w:id="112" w:name="_Toc239441695"/>
      <w:r>
        <w:t>5.6.2 Mapping with Knowledge Profile for EP1</w:t>
      </w:r>
      <w:bookmarkEnd w:id="112"/>
    </w:p>
    <w:p w14:paraId="10DDB7E0" w14:textId="77777777">
      <w:pPr>
        <w:pStyle w:val="TableCaption"/>
      </w:pPr>
      <w:bookmarkStart w:id="113" w:name="_Toc239441741"/>
      <w:r>
        <w:t>Table 5.4: Mapping with knowledge profile</w:t>
      </w:r>
      <w:bookmarkEnd w:id="113"/>
    </w:p>
    <w:tbl>
      <w:tblPr>
        <w:tblStyle w:val="TableGrid"/>
        <w:tblW w:w="8928" w:type="dxa"/>
        <w:jc w:val="center"/>
        <w:tblLayout w:type="fixed"/>
        <w:tblLook w:val="04A0" w:firstRow="1" w:lastRow="0" w:firstColumn="1" w:lastColumn="0" w:noHBand="0" w:noVBand="1"/>
      </w:tblPr>
      <w:tblGrid>
        <w:gridCol w:w="864"/>
        <w:gridCol w:w="2232"/>
        <w:gridCol w:w="5832"/>
      </w:tblGrid>
      <w:tr w14:paraId="0DB69D8E" w14:textId="77777777">
        <w:trPr>
          <w:cantSplit/>
          <w:tblHeader/>
          <w:jc w:val="center"/>
        </w:trPr>
        <w:tc>
          <w:tcPr>
            <w:tcW w:w="864" w:type="dxa"/>
            <w:shd w:val="clear" w:color="auto" w:fill="E6E6E6"/>
            <w:tcMar>
              <w:top w:w="80" w:type="dxa"/>
              <w:left w:w="90" w:type="dxa"/>
              <w:bottom w:w="80" w:type="dxa"/>
              <w:right w:w="90" w:type="dxa"/>
            </w:tcMar>
            <w:vAlign w:val="center"/>
          </w:tcPr>
          <w:p w14:paraId="24E3D296" w14:textId="77777777">
            <w:pPr>
              <w:spacing w:after="0" w:line="240" w:lineRule="auto"/>
              <w:jc w:val="center"/>
            </w:pPr>
            <w:r>
              <w:rPr>
                <w:b/>
                <w:sz w:val="16"/>
              </w:rPr>
              <w:t>Code</w:t>
            </w:r>
          </w:p>
        </w:tc>
        <w:tc>
          <w:tcPr>
            <w:tcW w:w="2232" w:type="dxa"/>
            <w:shd w:val="clear" w:color="auto" w:fill="E6E6E6"/>
            <w:tcMar>
              <w:top w:w="80" w:type="dxa"/>
              <w:left w:w="90" w:type="dxa"/>
              <w:bottom w:w="80" w:type="dxa"/>
              <w:right w:w="90" w:type="dxa"/>
            </w:tcMar>
            <w:vAlign w:val="center"/>
          </w:tcPr>
          <w:p w14:paraId="53127F89" w14:textId="77777777">
            <w:pPr>
              <w:spacing w:after="0" w:line="240" w:lineRule="auto"/>
              <w:jc w:val="center"/>
            </w:pPr>
            <w:r>
              <w:rPr>
                <w:b/>
                <w:sz w:val="16"/>
              </w:rPr>
              <w:t>Knowledge area</w:t>
            </w:r>
          </w:p>
        </w:tc>
        <w:tc>
          <w:tcPr>
            <w:tcW w:w="5832" w:type="dxa"/>
            <w:shd w:val="clear" w:color="auto" w:fill="E6E6E6"/>
            <w:tcMar>
              <w:top w:w="80" w:type="dxa"/>
              <w:left w:w="90" w:type="dxa"/>
              <w:bottom w:w="80" w:type="dxa"/>
              <w:right w:w="90" w:type="dxa"/>
            </w:tcMar>
            <w:vAlign w:val="center"/>
          </w:tcPr>
          <w:p w14:paraId="07B389B5" w14:textId="77777777">
            <w:pPr>
              <w:spacing w:after="0" w:line="240" w:lineRule="auto"/>
              <w:jc w:val="center"/>
            </w:pPr>
            <w:r>
              <w:rPr>
                <w:b/>
                <w:sz w:val="16"/>
              </w:rPr>
              <w:t>Application in the project</w:t>
            </w:r>
          </w:p>
        </w:tc>
      </w:tr>
      <w:tr w14:paraId="4D220F10" w14:textId="77777777">
        <w:trPr>
          <w:cantSplit/>
          <w:jc w:val="center"/>
        </w:trPr>
        <w:tc>
          <w:tcPr>
            <w:tcW w:w="864" w:type="dxa"/>
            <w:tcMar>
              <w:top w:w="80" w:type="dxa"/>
              <w:left w:w="90" w:type="dxa"/>
              <w:bottom w:w="80" w:type="dxa"/>
              <w:right w:w="90" w:type="dxa"/>
            </w:tcMar>
            <w:vAlign w:val="center"/>
          </w:tcPr>
          <w:p w14:paraId="31C6F7ED" w14:textId="77777777">
            <w:pPr>
              <w:spacing w:after="0" w:line="240" w:lineRule="auto"/>
              <w:jc w:val="left"/>
            </w:pPr>
            <w:r>
              <w:rPr>
                <w:sz w:val="16"/>
              </w:rPr>
              <w:t>K1</w:t>
            </w:r>
          </w:p>
        </w:tc>
        <w:tc>
          <w:tcPr>
            <w:tcW w:w="2232" w:type="dxa"/>
            <w:tcMar>
              <w:top w:w="80" w:type="dxa"/>
              <w:left w:w="90" w:type="dxa"/>
              <w:bottom w:w="80" w:type="dxa"/>
              <w:right w:w="90" w:type="dxa"/>
            </w:tcMar>
            <w:vAlign w:val="center"/>
          </w:tcPr>
          <w:p w14:paraId="39220070" w14:textId="77777777">
            <w:pPr>
              <w:spacing w:after="0" w:line="240" w:lineRule="auto"/>
              <w:jc w:val="left"/>
            </w:pPr>
            <w:r>
              <w:rPr>
                <w:sz w:val="16"/>
              </w:rPr>
              <w:t>Natural sciences</w:t>
            </w:r>
          </w:p>
        </w:tc>
        <w:tc>
          <w:tcPr>
            <w:tcW w:w="5832" w:type="dxa"/>
            <w:tcMar>
              <w:top w:w="80" w:type="dxa"/>
              <w:left w:w="90" w:type="dxa"/>
              <w:bottom w:w="80" w:type="dxa"/>
              <w:right w:w="90" w:type="dxa"/>
            </w:tcMar>
            <w:vAlign w:val="center"/>
          </w:tcPr>
          <w:p w14:paraId="68778B26" w14:textId="77777777">
            <w:pPr>
              <w:spacing w:after="0" w:line="240" w:lineRule="auto"/>
              <w:jc w:val="left"/>
            </w:pPr>
            <w:r>
              <w:rPr>
                <w:sz w:val="16"/>
              </w:rPr>
              <w:t xml:space="preserve">Understanding that </w:t>
            </w:r>
            <w:r>
              <w:rPr>
                <w:sz w:val="16"/>
              </w:rPr>
              <w:t>clinical service duration varies, without modelling clinical decisions.</w:t>
            </w:r>
          </w:p>
        </w:tc>
      </w:tr>
      <w:tr w14:paraId="7199052C" w14:textId="77777777">
        <w:trPr>
          <w:cantSplit/>
          <w:jc w:val="center"/>
        </w:trPr>
        <w:tc>
          <w:tcPr>
            <w:tcW w:w="864" w:type="dxa"/>
            <w:shd w:val="clear" w:color="auto" w:fill="F4F4F4"/>
            <w:tcMar>
              <w:top w:w="80" w:type="dxa"/>
              <w:left w:w="90" w:type="dxa"/>
              <w:bottom w:w="80" w:type="dxa"/>
              <w:right w:w="90" w:type="dxa"/>
            </w:tcMar>
            <w:vAlign w:val="center"/>
          </w:tcPr>
          <w:p w14:paraId="2EA8C5FC" w14:textId="77777777">
            <w:pPr>
              <w:spacing w:after="0" w:line="240" w:lineRule="auto"/>
              <w:jc w:val="left"/>
            </w:pPr>
            <w:r>
              <w:rPr>
                <w:sz w:val="16"/>
              </w:rPr>
              <w:t>K2</w:t>
            </w:r>
          </w:p>
        </w:tc>
        <w:tc>
          <w:tcPr>
            <w:tcW w:w="2232" w:type="dxa"/>
            <w:shd w:val="clear" w:color="auto" w:fill="F4F4F4"/>
            <w:tcMar>
              <w:top w:w="80" w:type="dxa"/>
              <w:left w:w="90" w:type="dxa"/>
              <w:bottom w:w="80" w:type="dxa"/>
              <w:right w:w="90" w:type="dxa"/>
            </w:tcMar>
            <w:vAlign w:val="center"/>
          </w:tcPr>
          <w:p w14:paraId="1BC020FA" w14:textId="77777777">
            <w:pPr>
              <w:spacing w:after="0" w:line="240" w:lineRule="auto"/>
              <w:jc w:val="left"/>
            </w:pPr>
            <w:r>
              <w:rPr>
                <w:sz w:val="16"/>
              </w:rPr>
              <w:t>Mathematics</w:t>
            </w:r>
          </w:p>
        </w:tc>
        <w:tc>
          <w:tcPr>
            <w:tcW w:w="5832" w:type="dxa"/>
            <w:shd w:val="clear" w:color="auto" w:fill="F4F4F4"/>
            <w:tcMar>
              <w:top w:w="80" w:type="dxa"/>
              <w:left w:w="90" w:type="dxa"/>
              <w:bottom w:w="80" w:type="dxa"/>
              <w:right w:w="90" w:type="dxa"/>
            </w:tcMar>
            <w:vAlign w:val="center"/>
          </w:tcPr>
          <w:p w14:paraId="34BDD4C9" w14:textId="77777777">
            <w:pPr>
              <w:spacing w:after="0" w:line="240" w:lineRule="auto"/>
              <w:jc w:val="left"/>
            </w:pPr>
            <w:r>
              <w:rPr>
                <w:sz w:val="16"/>
              </w:rPr>
              <w:t>Median, median absolute deviation, bounded ranges, percentiles, rate and capacity calculations.</w:t>
            </w:r>
          </w:p>
        </w:tc>
      </w:tr>
      <w:tr w14:paraId="637B0E28" w14:textId="77777777">
        <w:trPr>
          <w:cantSplit/>
          <w:jc w:val="center"/>
        </w:trPr>
        <w:tc>
          <w:tcPr>
            <w:tcW w:w="864" w:type="dxa"/>
            <w:tcMar>
              <w:top w:w="80" w:type="dxa"/>
              <w:left w:w="90" w:type="dxa"/>
              <w:bottom w:w="80" w:type="dxa"/>
              <w:right w:w="90" w:type="dxa"/>
            </w:tcMar>
            <w:vAlign w:val="center"/>
          </w:tcPr>
          <w:p w14:paraId="1668673E" w14:textId="77777777">
            <w:pPr>
              <w:spacing w:after="0" w:line="240" w:lineRule="auto"/>
              <w:jc w:val="left"/>
            </w:pPr>
            <w:r>
              <w:rPr>
                <w:sz w:val="16"/>
              </w:rPr>
              <w:t>K3</w:t>
            </w:r>
          </w:p>
        </w:tc>
        <w:tc>
          <w:tcPr>
            <w:tcW w:w="2232" w:type="dxa"/>
            <w:tcMar>
              <w:top w:w="80" w:type="dxa"/>
              <w:left w:w="90" w:type="dxa"/>
              <w:bottom w:w="80" w:type="dxa"/>
              <w:right w:w="90" w:type="dxa"/>
            </w:tcMar>
            <w:vAlign w:val="center"/>
          </w:tcPr>
          <w:p w14:paraId="3E4D6B8C" w14:textId="77777777">
            <w:pPr>
              <w:spacing w:after="0" w:line="240" w:lineRule="auto"/>
              <w:jc w:val="left"/>
            </w:pPr>
            <w:r>
              <w:rPr>
                <w:sz w:val="16"/>
              </w:rPr>
              <w:t>Engineering fundamentals</w:t>
            </w:r>
          </w:p>
        </w:tc>
        <w:tc>
          <w:tcPr>
            <w:tcW w:w="5832" w:type="dxa"/>
            <w:tcMar>
              <w:top w:w="80" w:type="dxa"/>
              <w:left w:w="90" w:type="dxa"/>
              <w:bottom w:w="80" w:type="dxa"/>
              <w:right w:w="90" w:type="dxa"/>
            </w:tcMar>
            <w:vAlign w:val="center"/>
          </w:tcPr>
          <w:p w14:paraId="3B23B246" w14:textId="77777777">
            <w:pPr>
              <w:spacing w:after="0" w:line="240" w:lineRule="auto"/>
              <w:jc w:val="left"/>
            </w:pPr>
            <w:r>
              <w:rPr>
                <w:sz w:val="16"/>
              </w:rPr>
              <w:t xml:space="preserve">Modularity, interfaces, state, </w:t>
            </w:r>
            <w:r>
              <w:rPr>
                <w:sz w:val="16"/>
              </w:rPr>
              <w:t>concurrency, testing, observability and failure handling.</w:t>
            </w:r>
          </w:p>
        </w:tc>
      </w:tr>
      <w:tr w14:paraId="0C73E581" w14:textId="77777777">
        <w:trPr>
          <w:cantSplit/>
          <w:jc w:val="center"/>
        </w:trPr>
        <w:tc>
          <w:tcPr>
            <w:tcW w:w="864" w:type="dxa"/>
            <w:shd w:val="clear" w:color="auto" w:fill="F4F4F4"/>
            <w:tcMar>
              <w:top w:w="80" w:type="dxa"/>
              <w:left w:w="90" w:type="dxa"/>
              <w:bottom w:w="80" w:type="dxa"/>
              <w:right w:w="90" w:type="dxa"/>
            </w:tcMar>
            <w:vAlign w:val="center"/>
          </w:tcPr>
          <w:p w14:paraId="02DAEF80" w14:textId="77777777">
            <w:pPr>
              <w:spacing w:after="0" w:line="240" w:lineRule="auto"/>
              <w:jc w:val="left"/>
            </w:pPr>
            <w:r>
              <w:rPr>
                <w:sz w:val="16"/>
              </w:rPr>
              <w:t>K4</w:t>
            </w:r>
          </w:p>
        </w:tc>
        <w:tc>
          <w:tcPr>
            <w:tcW w:w="2232" w:type="dxa"/>
            <w:shd w:val="clear" w:color="auto" w:fill="F4F4F4"/>
            <w:tcMar>
              <w:top w:w="80" w:type="dxa"/>
              <w:left w:w="90" w:type="dxa"/>
              <w:bottom w:w="80" w:type="dxa"/>
              <w:right w:w="90" w:type="dxa"/>
            </w:tcMar>
            <w:vAlign w:val="center"/>
          </w:tcPr>
          <w:p w14:paraId="2422A23F" w14:textId="77777777">
            <w:pPr>
              <w:spacing w:after="0" w:line="240" w:lineRule="auto"/>
              <w:jc w:val="left"/>
            </w:pPr>
            <w:r>
              <w:rPr>
                <w:sz w:val="16"/>
              </w:rPr>
              <w:t>Specialist knowledge</w:t>
            </w:r>
          </w:p>
        </w:tc>
        <w:tc>
          <w:tcPr>
            <w:tcW w:w="5832" w:type="dxa"/>
            <w:shd w:val="clear" w:color="auto" w:fill="F4F4F4"/>
            <w:tcMar>
              <w:top w:w="80" w:type="dxa"/>
              <w:left w:w="90" w:type="dxa"/>
              <w:bottom w:w="80" w:type="dxa"/>
              <w:right w:w="90" w:type="dxa"/>
            </w:tcMar>
            <w:vAlign w:val="center"/>
          </w:tcPr>
          <w:p w14:paraId="5FB70CD3" w14:textId="77777777">
            <w:pPr>
              <w:spacing w:after="0" w:line="240" w:lineRule="auto"/>
              <w:jc w:val="left"/>
            </w:pPr>
            <w:r>
              <w:rPr>
                <w:sz w:val="16"/>
              </w:rPr>
              <w:t>Django, React, PostgreSQL locking, web security, MFA, containers and accessible interaction.</w:t>
            </w:r>
          </w:p>
        </w:tc>
      </w:tr>
      <w:tr w14:paraId="64C27453" w14:textId="77777777">
        <w:trPr>
          <w:cantSplit/>
          <w:jc w:val="center"/>
        </w:trPr>
        <w:tc>
          <w:tcPr>
            <w:tcW w:w="864" w:type="dxa"/>
            <w:tcMar>
              <w:top w:w="80" w:type="dxa"/>
              <w:left w:w="90" w:type="dxa"/>
              <w:bottom w:w="80" w:type="dxa"/>
              <w:right w:w="90" w:type="dxa"/>
            </w:tcMar>
            <w:vAlign w:val="center"/>
          </w:tcPr>
          <w:p w14:paraId="55383A16" w14:textId="77777777">
            <w:pPr>
              <w:spacing w:after="0" w:line="240" w:lineRule="auto"/>
              <w:jc w:val="left"/>
            </w:pPr>
            <w:r>
              <w:rPr>
                <w:sz w:val="16"/>
              </w:rPr>
              <w:t>K5</w:t>
            </w:r>
          </w:p>
        </w:tc>
        <w:tc>
          <w:tcPr>
            <w:tcW w:w="2232" w:type="dxa"/>
            <w:tcMar>
              <w:top w:w="80" w:type="dxa"/>
              <w:left w:w="90" w:type="dxa"/>
              <w:bottom w:w="80" w:type="dxa"/>
              <w:right w:w="90" w:type="dxa"/>
            </w:tcMar>
            <w:vAlign w:val="center"/>
          </w:tcPr>
          <w:p w14:paraId="69194EFB" w14:textId="77777777">
            <w:pPr>
              <w:spacing w:after="0" w:line="240" w:lineRule="auto"/>
              <w:jc w:val="left"/>
            </w:pPr>
            <w:r>
              <w:rPr>
                <w:sz w:val="16"/>
              </w:rPr>
              <w:t>Engineering design</w:t>
            </w:r>
          </w:p>
        </w:tc>
        <w:tc>
          <w:tcPr>
            <w:tcW w:w="5832" w:type="dxa"/>
            <w:tcMar>
              <w:top w:w="80" w:type="dxa"/>
              <w:left w:w="90" w:type="dxa"/>
              <w:bottom w:w="80" w:type="dxa"/>
              <w:right w:w="90" w:type="dxa"/>
            </w:tcMar>
            <w:vAlign w:val="center"/>
          </w:tcPr>
          <w:p w14:paraId="0AF7F018" w14:textId="77777777">
            <w:pPr>
              <w:spacing w:after="0" w:line="240" w:lineRule="auto"/>
              <w:jc w:val="left"/>
            </w:pPr>
            <w:r>
              <w:rPr>
                <w:sz w:val="16"/>
              </w:rPr>
              <w:t xml:space="preserve">Balancing role workflow, privacy, scale, </w:t>
            </w:r>
            <w:r>
              <w:rPr>
                <w:sz w:val="16"/>
              </w:rPr>
              <w:t>maintainability, availability and recovery.</w:t>
            </w:r>
          </w:p>
        </w:tc>
      </w:tr>
      <w:tr w14:paraId="3A5B7BD9" w14:textId="77777777">
        <w:trPr>
          <w:cantSplit/>
          <w:jc w:val="center"/>
        </w:trPr>
        <w:tc>
          <w:tcPr>
            <w:tcW w:w="864" w:type="dxa"/>
            <w:shd w:val="clear" w:color="auto" w:fill="F4F4F4"/>
            <w:tcMar>
              <w:top w:w="80" w:type="dxa"/>
              <w:left w:w="90" w:type="dxa"/>
              <w:bottom w:w="80" w:type="dxa"/>
              <w:right w:w="90" w:type="dxa"/>
            </w:tcMar>
            <w:vAlign w:val="center"/>
          </w:tcPr>
          <w:p w14:paraId="12F5896B" w14:textId="77777777">
            <w:pPr>
              <w:spacing w:after="0" w:line="240" w:lineRule="auto"/>
              <w:jc w:val="left"/>
            </w:pPr>
            <w:r>
              <w:rPr>
                <w:sz w:val="16"/>
              </w:rPr>
              <w:t>K6</w:t>
            </w:r>
          </w:p>
        </w:tc>
        <w:tc>
          <w:tcPr>
            <w:tcW w:w="2232" w:type="dxa"/>
            <w:shd w:val="clear" w:color="auto" w:fill="F4F4F4"/>
            <w:tcMar>
              <w:top w:w="80" w:type="dxa"/>
              <w:left w:w="90" w:type="dxa"/>
              <w:bottom w:w="80" w:type="dxa"/>
              <w:right w:w="90" w:type="dxa"/>
            </w:tcMar>
            <w:vAlign w:val="center"/>
          </w:tcPr>
          <w:p w14:paraId="70A58B9C" w14:textId="77777777">
            <w:pPr>
              <w:spacing w:after="0" w:line="240" w:lineRule="auto"/>
              <w:jc w:val="left"/>
            </w:pPr>
            <w:r>
              <w:rPr>
                <w:sz w:val="16"/>
              </w:rPr>
              <w:t>Engineering practice</w:t>
            </w:r>
          </w:p>
        </w:tc>
        <w:tc>
          <w:tcPr>
            <w:tcW w:w="5832" w:type="dxa"/>
            <w:shd w:val="clear" w:color="auto" w:fill="F4F4F4"/>
            <w:tcMar>
              <w:top w:w="80" w:type="dxa"/>
              <w:left w:w="90" w:type="dxa"/>
              <w:bottom w:w="80" w:type="dxa"/>
              <w:right w:w="90" w:type="dxa"/>
            </w:tcMar>
            <w:vAlign w:val="center"/>
          </w:tcPr>
          <w:p w14:paraId="19E9D34A" w14:textId="77777777">
            <w:pPr>
              <w:spacing w:after="0" w:line="240" w:lineRule="auto"/>
              <w:jc w:val="left"/>
            </w:pPr>
            <w:r>
              <w:rPr>
                <w:sz w:val="16"/>
              </w:rPr>
              <w:t>Git review, continuous integration, migrations, infrastructure definition, backup, restore and incident runbooks.</w:t>
            </w:r>
          </w:p>
        </w:tc>
      </w:tr>
      <w:tr w14:paraId="290DA678" w14:textId="77777777">
        <w:trPr>
          <w:cantSplit/>
          <w:jc w:val="center"/>
        </w:trPr>
        <w:tc>
          <w:tcPr>
            <w:tcW w:w="864" w:type="dxa"/>
            <w:tcMar>
              <w:top w:w="80" w:type="dxa"/>
              <w:left w:w="90" w:type="dxa"/>
              <w:bottom w:w="80" w:type="dxa"/>
              <w:right w:w="90" w:type="dxa"/>
            </w:tcMar>
            <w:vAlign w:val="center"/>
          </w:tcPr>
          <w:p w14:paraId="62AB15FC" w14:textId="77777777">
            <w:pPr>
              <w:spacing w:after="0" w:line="240" w:lineRule="auto"/>
              <w:jc w:val="left"/>
            </w:pPr>
            <w:r>
              <w:rPr>
                <w:sz w:val="16"/>
              </w:rPr>
              <w:t>K7</w:t>
            </w:r>
          </w:p>
        </w:tc>
        <w:tc>
          <w:tcPr>
            <w:tcW w:w="2232" w:type="dxa"/>
            <w:tcMar>
              <w:top w:w="80" w:type="dxa"/>
              <w:left w:w="90" w:type="dxa"/>
              <w:bottom w:w="80" w:type="dxa"/>
              <w:right w:w="90" w:type="dxa"/>
            </w:tcMar>
            <w:vAlign w:val="center"/>
          </w:tcPr>
          <w:p w14:paraId="587762CD" w14:textId="77777777">
            <w:pPr>
              <w:spacing w:after="0" w:line="240" w:lineRule="auto"/>
              <w:jc w:val="left"/>
            </w:pPr>
            <w:r>
              <w:rPr>
                <w:sz w:val="16"/>
              </w:rPr>
              <w:t>Comprehension</w:t>
            </w:r>
          </w:p>
        </w:tc>
        <w:tc>
          <w:tcPr>
            <w:tcW w:w="5832" w:type="dxa"/>
            <w:tcMar>
              <w:top w:w="80" w:type="dxa"/>
              <w:left w:w="90" w:type="dxa"/>
              <w:bottom w:w="80" w:type="dxa"/>
              <w:right w:w="90" w:type="dxa"/>
            </w:tcMar>
            <w:vAlign w:val="center"/>
          </w:tcPr>
          <w:p w14:paraId="77162EC8" w14:textId="77777777">
            <w:pPr>
              <w:spacing w:after="0" w:line="240" w:lineRule="auto"/>
              <w:jc w:val="left"/>
            </w:pPr>
            <w:r>
              <w:rPr>
                <w:sz w:val="16"/>
              </w:rPr>
              <w:t>Explaining constraints and evidence to both technical a</w:t>
            </w:r>
            <w:r>
              <w:rPr>
                <w:sz w:val="16"/>
              </w:rPr>
              <w:t>nd hospital stakeholders.</w:t>
            </w:r>
          </w:p>
        </w:tc>
      </w:tr>
      <w:tr w14:paraId="2C48AB2F" w14:textId="77777777">
        <w:trPr>
          <w:cantSplit/>
          <w:jc w:val="center"/>
        </w:trPr>
        <w:tc>
          <w:tcPr>
            <w:tcW w:w="864" w:type="dxa"/>
            <w:shd w:val="clear" w:color="auto" w:fill="F4F4F4"/>
            <w:tcMar>
              <w:top w:w="80" w:type="dxa"/>
              <w:left w:w="90" w:type="dxa"/>
              <w:bottom w:w="80" w:type="dxa"/>
              <w:right w:w="90" w:type="dxa"/>
            </w:tcMar>
            <w:vAlign w:val="center"/>
          </w:tcPr>
          <w:p w14:paraId="0BB80E28" w14:textId="77777777">
            <w:pPr>
              <w:spacing w:after="0" w:line="240" w:lineRule="auto"/>
              <w:jc w:val="left"/>
            </w:pPr>
            <w:r>
              <w:rPr>
                <w:sz w:val="16"/>
              </w:rPr>
              <w:t>K8</w:t>
            </w:r>
          </w:p>
        </w:tc>
        <w:tc>
          <w:tcPr>
            <w:tcW w:w="2232" w:type="dxa"/>
            <w:shd w:val="clear" w:color="auto" w:fill="F4F4F4"/>
            <w:tcMar>
              <w:top w:w="80" w:type="dxa"/>
              <w:left w:w="90" w:type="dxa"/>
              <w:bottom w:w="80" w:type="dxa"/>
              <w:right w:w="90" w:type="dxa"/>
            </w:tcMar>
            <w:vAlign w:val="center"/>
          </w:tcPr>
          <w:p w14:paraId="2F03CFBA" w14:textId="77777777">
            <w:pPr>
              <w:spacing w:after="0" w:line="240" w:lineRule="auto"/>
              <w:jc w:val="left"/>
            </w:pPr>
            <w:r>
              <w:rPr>
                <w:sz w:val="16"/>
              </w:rPr>
              <w:t>Research literature</w:t>
            </w:r>
          </w:p>
        </w:tc>
        <w:tc>
          <w:tcPr>
            <w:tcW w:w="5832" w:type="dxa"/>
            <w:shd w:val="clear" w:color="auto" w:fill="F4F4F4"/>
            <w:tcMar>
              <w:top w:w="80" w:type="dxa"/>
              <w:left w:w="90" w:type="dxa"/>
              <w:bottom w:w="80" w:type="dxa"/>
              <w:right w:w="90" w:type="dxa"/>
            </w:tcMar>
            <w:vAlign w:val="center"/>
          </w:tcPr>
          <w:p w14:paraId="4044D914" w14:textId="77777777">
            <w:pPr>
              <w:spacing w:after="0" w:line="240" w:lineRule="auto"/>
              <w:jc w:val="left"/>
            </w:pPr>
            <w:r>
              <w:rPr>
                <w:sz w:val="16"/>
              </w:rPr>
              <w:t>Using peer reviewed scheduling and attendance literature plus primary technical standards.</w:t>
            </w:r>
          </w:p>
        </w:tc>
      </w:tr>
    </w:tbl>
    <w:p w14:paraId="7ADBF885" w14:textId="77777777"/>
    <w:p w14:paraId="63DA0D56" w14:textId="77777777">
      <w:pPr>
        <w:pStyle w:val="Heading3"/>
      </w:pPr>
      <w:bookmarkStart w:id="114" w:name="_Toc239441696"/>
      <w:r>
        <w:t>5.6.3 Engineering Activities</w:t>
      </w:r>
      <w:bookmarkEnd w:id="114"/>
    </w:p>
    <w:p w14:paraId="3F3E825F" w14:textId="77777777">
      <w:pPr>
        <w:pStyle w:val="TableCaption"/>
      </w:pPr>
      <w:bookmarkStart w:id="115" w:name="_Toc239441742"/>
      <w:r>
        <w:t>Table 5.5: Mapping with complex engineering activities</w:t>
      </w:r>
      <w:bookmarkEnd w:id="115"/>
    </w:p>
    <w:tbl>
      <w:tblPr>
        <w:tblStyle w:val="TableGrid"/>
        <w:tblW w:w="8928" w:type="dxa"/>
        <w:jc w:val="center"/>
        <w:tblLayout w:type="fixed"/>
        <w:tblLook w:val="04A0" w:firstRow="1" w:lastRow="0" w:firstColumn="1" w:lastColumn="0" w:noHBand="0" w:noVBand="1"/>
      </w:tblPr>
      <w:tblGrid>
        <w:gridCol w:w="864"/>
        <w:gridCol w:w="2088"/>
        <w:gridCol w:w="5976"/>
      </w:tblGrid>
      <w:tr w14:paraId="67FF215B" w14:textId="77777777">
        <w:trPr>
          <w:cantSplit/>
          <w:tblHeader/>
          <w:jc w:val="center"/>
        </w:trPr>
        <w:tc>
          <w:tcPr>
            <w:tcW w:w="864" w:type="dxa"/>
            <w:shd w:val="clear" w:color="auto" w:fill="E6E6E6"/>
            <w:tcMar>
              <w:top w:w="80" w:type="dxa"/>
              <w:left w:w="90" w:type="dxa"/>
              <w:bottom w:w="80" w:type="dxa"/>
              <w:right w:w="90" w:type="dxa"/>
            </w:tcMar>
            <w:vAlign w:val="center"/>
          </w:tcPr>
          <w:p w14:paraId="5C1C4017" w14:textId="77777777">
            <w:pPr>
              <w:spacing w:after="0" w:line="240" w:lineRule="auto"/>
              <w:jc w:val="center"/>
            </w:pPr>
            <w:r>
              <w:rPr>
                <w:b/>
                <w:sz w:val="16"/>
              </w:rPr>
              <w:t>Code</w:t>
            </w:r>
          </w:p>
        </w:tc>
        <w:tc>
          <w:tcPr>
            <w:tcW w:w="2088" w:type="dxa"/>
            <w:shd w:val="clear" w:color="auto" w:fill="E6E6E6"/>
            <w:tcMar>
              <w:top w:w="80" w:type="dxa"/>
              <w:left w:w="90" w:type="dxa"/>
              <w:bottom w:w="80" w:type="dxa"/>
              <w:right w:w="90" w:type="dxa"/>
            </w:tcMar>
            <w:vAlign w:val="center"/>
          </w:tcPr>
          <w:p w14:paraId="42D39A6E" w14:textId="77777777">
            <w:pPr>
              <w:spacing w:after="0" w:line="240" w:lineRule="auto"/>
              <w:jc w:val="center"/>
            </w:pPr>
            <w:r>
              <w:rPr>
                <w:b/>
                <w:sz w:val="16"/>
              </w:rPr>
              <w:t>Activity</w:t>
            </w:r>
          </w:p>
        </w:tc>
        <w:tc>
          <w:tcPr>
            <w:tcW w:w="5976" w:type="dxa"/>
            <w:shd w:val="clear" w:color="auto" w:fill="E6E6E6"/>
            <w:tcMar>
              <w:top w:w="80" w:type="dxa"/>
              <w:left w:w="90" w:type="dxa"/>
              <w:bottom w:w="80" w:type="dxa"/>
              <w:right w:w="90" w:type="dxa"/>
            </w:tcMar>
            <w:vAlign w:val="center"/>
          </w:tcPr>
          <w:p w14:paraId="4AD85343" w14:textId="77777777">
            <w:pPr>
              <w:spacing w:after="0" w:line="240" w:lineRule="auto"/>
              <w:jc w:val="center"/>
            </w:pPr>
            <w:r>
              <w:rPr>
                <w:b/>
                <w:sz w:val="16"/>
              </w:rPr>
              <w:t xml:space="preserve">Project </w:t>
            </w:r>
            <w:r>
              <w:rPr>
                <w:b/>
                <w:sz w:val="16"/>
              </w:rPr>
              <w:t>rationale</w:t>
            </w:r>
          </w:p>
        </w:tc>
      </w:tr>
      <w:tr w14:paraId="1BC4F67A" w14:textId="77777777">
        <w:trPr>
          <w:cantSplit/>
          <w:jc w:val="center"/>
        </w:trPr>
        <w:tc>
          <w:tcPr>
            <w:tcW w:w="864" w:type="dxa"/>
            <w:tcMar>
              <w:top w:w="80" w:type="dxa"/>
              <w:left w:w="90" w:type="dxa"/>
              <w:bottom w:w="80" w:type="dxa"/>
              <w:right w:w="90" w:type="dxa"/>
            </w:tcMar>
            <w:vAlign w:val="center"/>
          </w:tcPr>
          <w:p w14:paraId="41AF8F1A" w14:textId="77777777">
            <w:pPr>
              <w:spacing w:after="0" w:line="240" w:lineRule="auto"/>
              <w:jc w:val="left"/>
            </w:pPr>
            <w:r>
              <w:rPr>
                <w:sz w:val="16"/>
              </w:rPr>
              <w:t>EA1</w:t>
            </w:r>
          </w:p>
        </w:tc>
        <w:tc>
          <w:tcPr>
            <w:tcW w:w="2088" w:type="dxa"/>
            <w:tcMar>
              <w:top w:w="80" w:type="dxa"/>
              <w:left w:w="90" w:type="dxa"/>
              <w:bottom w:w="80" w:type="dxa"/>
              <w:right w:w="90" w:type="dxa"/>
            </w:tcMar>
            <w:vAlign w:val="center"/>
          </w:tcPr>
          <w:p w14:paraId="0711B9A2" w14:textId="77777777">
            <w:pPr>
              <w:spacing w:after="0" w:line="240" w:lineRule="auto"/>
              <w:jc w:val="left"/>
            </w:pPr>
            <w:r>
              <w:rPr>
                <w:sz w:val="16"/>
              </w:rPr>
              <w:t>Range of resources</w:t>
            </w:r>
          </w:p>
        </w:tc>
        <w:tc>
          <w:tcPr>
            <w:tcW w:w="5976" w:type="dxa"/>
            <w:tcMar>
              <w:top w:w="80" w:type="dxa"/>
              <w:left w:w="90" w:type="dxa"/>
              <w:bottom w:w="80" w:type="dxa"/>
              <w:right w:w="90" w:type="dxa"/>
            </w:tcMar>
            <w:vAlign w:val="center"/>
          </w:tcPr>
          <w:p w14:paraId="4E0B1F84" w14:textId="77777777">
            <w:pPr>
              <w:spacing w:after="0" w:line="240" w:lineRule="auto"/>
              <w:jc w:val="left"/>
            </w:pPr>
            <w:r>
              <w:rPr>
                <w:sz w:val="16"/>
              </w:rPr>
              <w:t>Source documents, application code, database, containers, cloud repository, standards, research, test tools and operational procedures.</w:t>
            </w:r>
          </w:p>
        </w:tc>
      </w:tr>
      <w:tr w14:paraId="274A3062" w14:textId="77777777">
        <w:trPr>
          <w:cantSplit/>
          <w:jc w:val="center"/>
        </w:trPr>
        <w:tc>
          <w:tcPr>
            <w:tcW w:w="864" w:type="dxa"/>
            <w:shd w:val="clear" w:color="auto" w:fill="F4F4F4"/>
            <w:tcMar>
              <w:top w:w="80" w:type="dxa"/>
              <w:left w:w="90" w:type="dxa"/>
              <w:bottom w:w="80" w:type="dxa"/>
              <w:right w:w="90" w:type="dxa"/>
            </w:tcMar>
            <w:vAlign w:val="center"/>
          </w:tcPr>
          <w:p w14:paraId="6E3072E5" w14:textId="77777777">
            <w:pPr>
              <w:spacing w:after="0" w:line="240" w:lineRule="auto"/>
              <w:jc w:val="left"/>
            </w:pPr>
            <w:r>
              <w:rPr>
                <w:sz w:val="16"/>
              </w:rPr>
              <w:t>EA2</w:t>
            </w:r>
          </w:p>
        </w:tc>
        <w:tc>
          <w:tcPr>
            <w:tcW w:w="2088" w:type="dxa"/>
            <w:shd w:val="clear" w:color="auto" w:fill="F4F4F4"/>
            <w:tcMar>
              <w:top w:w="80" w:type="dxa"/>
              <w:left w:w="90" w:type="dxa"/>
              <w:bottom w:w="80" w:type="dxa"/>
              <w:right w:w="90" w:type="dxa"/>
            </w:tcMar>
            <w:vAlign w:val="center"/>
          </w:tcPr>
          <w:p w14:paraId="53B4AD75" w14:textId="77777777">
            <w:pPr>
              <w:spacing w:after="0" w:line="240" w:lineRule="auto"/>
              <w:jc w:val="left"/>
            </w:pPr>
            <w:r>
              <w:rPr>
                <w:sz w:val="16"/>
              </w:rPr>
              <w:t>Level of interaction</w:t>
            </w:r>
          </w:p>
        </w:tc>
        <w:tc>
          <w:tcPr>
            <w:tcW w:w="5976" w:type="dxa"/>
            <w:shd w:val="clear" w:color="auto" w:fill="F4F4F4"/>
            <w:tcMar>
              <w:top w:w="80" w:type="dxa"/>
              <w:left w:w="90" w:type="dxa"/>
              <w:bottom w:w="80" w:type="dxa"/>
              <w:right w:w="90" w:type="dxa"/>
            </w:tcMar>
            <w:vAlign w:val="center"/>
          </w:tcPr>
          <w:p w14:paraId="556F3B7E" w14:textId="77777777">
            <w:pPr>
              <w:spacing w:after="0" w:line="240" w:lineRule="auto"/>
              <w:jc w:val="left"/>
            </w:pPr>
            <w:r>
              <w:rPr>
                <w:sz w:val="16"/>
              </w:rPr>
              <w:t xml:space="preserve">Continuous coordination across four user roles, </w:t>
            </w:r>
            <w:r>
              <w:rPr>
                <w:sz w:val="16"/>
              </w:rPr>
              <w:t>academic supervision, development, operations and approval owners.</w:t>
            </w:r>
          </w:p>
        </w:tc>
      </w:tr>
      <w:tr w14:paraId="63870B5C" w14:textId="77777777">
        <w:trPr>
          <w:cantSplit/>
          <w:jc w:val="center"/>
        </w:trPr>
        <w:tc>
          <w:tcPr>
            <w:tcW w:w="864" w:type="dxa"/>
            <w:tcMar>
              <w:top w:w="80" w:type="dxa"/>
              <w:left w:w="90" w:type="dxa"/>
              <w:bottom w:w="80" w:type="dxa"/>
              <w:right w:w="90" w:type="dxa"/>
            </w:tcMar>
            <w:vAlign w:val="center"/>
          </w:tcPr>
          <w:p w14:paraId="642EF0BF" w14:textId="77777777">
            <w:pPr>
              <w:spacing w:after="0" w:line="240" w:lineRule="auto"/>
              <w:jc w:val="left"/>
            </w:pPr>
            <w:r>
              <w:rPr>
                <w:sz w:val="16"/>
              </w:rPr>
              <w:t>EA3</w:t>
            </w:r>
          </w:p>
        </w:tc>
        <w:tc>
          <w:tcPr>
            <w:tcW w:w="2088" w:type="dxa"/>
            <w:tcMar>
              <w:top w:w="80" w:type="dxa"/>
              <w:left w:w="90" w:type="dxa"/>
              <w:bottom w:w="80" w:type="dxa"/>
              <w:right w:w="90" w:type="dxa"/>
            </w:tcMar>
            <w:vAlign w:val="center"/>
          </w:tcPr>
          <w:p w14:paraId="77D6C4B9" w14:textId="77777777">
            <w:pPr>
              <w:spacing w:after="0" w:line="240" w:lineRule="auto"/>
              <w:jc w:val="left"/>
            </w:pPr>
            <w:r>
              <w:rPr>
                <w:sz w:val="16"/>
              </w:rPr>
              <w:t>Innovation</w:t>
            </w:r>
          </w:p>
        </w:tc>
        <w:tc>
          <w:tcPr>
            <w:tcW w:w="5976" w:type="dxa"/>
            <w:tcMar>
              <w:top w:w="80" w:type="dxa"/>
              <w:left w:w="90" w:type="dxa"/>
              <w:bottom w:w="80" w:type="dxa"/>
              <w:right w:w="90" w:type="dxa"/>
            </w:tcMar>
            <w:vAlign w:val="center"/>
          </w:tcPr>
          <w:p w14:paraId="0545D849" w14:textId="77777777">
            <w:pPr>
              <w:spacing w:after="0" w:line="240" w:lineRule="auto"/>
              <w:jc w:val="left"/>
            </w:pPr>
            <w:r>
              <w:rPr>
                <w:sz w:val="16"/>
              </w:rPr>
              <w:t>Transparent adaptive arrival range and role aware live assistant integrated with transactional queue evidence.</w:t>
            </w:r>
          </w:p>
        </w:tc>
      </w:tr>
      <w:tr w14:paraId="65CAFF1D" w14:textId="77777777">
        <w:trPr>
          <w:cantSplit/>
          <w:jc w:val="center"/>
        </w:trPr>
        <w:tc>
          <w:tcPr>
            <w:tcW w:w="864" w:type="dxa"/>
            <w:shd w:val="clear" w:color="auto" w:fill="F4F4F4"/>
            <w:tcMar>
              <w:top w:w="80" w:type="dxa"/>
              <w:left w:w="90" w:type="dxa"/>
              <w:bottom w:w="80" w:type="dxa"/>
              <w:right w:w="90" w:type="dxa"/>
            </w:tcMar>
            <w:vAlign w:val="center"/>
          </w:tcPr>
          <w:p w14:paraId="4ECBB405" w14:textId="77777777">
            <w:pPr>
              <w:spacing w:after="0" w:line="240" w:lineRule="auto"/>
              <w:jc w:val="left"/>
            </w:pPr>
            <w:r>
              <w:rPr>
                <w:sz w:val="16"/>
              </w:rPr>
              <w:t>EA4</w:t>
            </w:r>
          </w:p>
        </w:tc>
        <w:tc>
          <w:tcPr>
            <w:tcW w:w="2088" w:type="dxa"/>
            <w:shd w:val="clear" w:color="auto" w:fill="F4F4F4"/>
            <w:tcMar>
              <w:top w:w="80" w:type="dxa"/>
              <w:left w:w="90" w:type="dxa"/>
              <w:bottom w:w="80" w:type="dxa"/>
              <w:right w:w="90" w:type="dxa"/>
            </w:tcMar>
            <w:vAlign w:val="center"/>
          </w:tcPr>
          <w:p w14:paraId="77C5F75C" w14:textId="77777777">
            <w:pPr>
              <w:spacing w:after="0" w:line="240" w:lineRule="auto"/>
              <w:jc w:val="left"/>
            </w:pPr>
            <w:r>
              <w:rPr>
                <w:sz w:val="16"/>
              </w:rPr>
              <w:t>Consequences</w:t>
            </w:r>
          </w:p>
        </w:tc>
        <w:tc>
          <w:tcPr>
            <w:tcW w:w="5976" w:type="dxa"/>
            <w:shd w:val="clear" w:color="auto" w:fill="F4F4F4"/>
            <w:tcMar>
              <w:top w:w="80" w:type="dxa"/>
              <w:left w:w="90" w:type="dxa"/>
              <w:bottom w:w="80" w:type="dxa"/>
              <w:right w:w="90" w:type="dxa"/>
            </w:tcMar>
            <w:vAlign w:val="center"/>
          </w:tcPr>
          <w:p w14:paraId="00AF7292" w14:textId="77777777">
            <w:pPr>
              <w:spacing w:after="0" w:line="240" w:lineRule="auto"/>
              <w:jc w:val="left"/>
            </w:pPr>
            <w:r>
              <w:rPr>
                <w:sz w:val="16"/>
              </w:rPr>
              <w:t xml:space="preserve">A defect can expose patient </w:t>
            </w:r>
            <w:r>
              <w:rPr>
                <w:sz w:val="16"/>
              </w:rPr>
              <w:t>identity, waste capacity, alter service order or prevent recovery, so release gates reflect consequence.</w:t>
            </w:r>
          </w:p>
        </w:tc>
      </w:tr>
      <w:tr w14:paraId="771138AF" w14:textId="77777777">
        <w:trPr>
          <w:cantSplit/>
          <w:jc w:val="center"/>
        </w:trPr>
        <w:tc>
          <w:tcPr>
            <w:tcW w:w="864" w:type="dxa"/>
            <w:tcMar>
              <w:top w:w="80" w:type="dxa"/>
              <w:left w:w="90" w:type="dxa"/>
              <w:bottom w:w="80" w:type="dxa"/>
              <w:right w:w="90" w:type="dxa"/>
            </w:tcMar>
            <w:vAlign w:val="center"/>
          </w:tcPr>
          <w:p w14:paraId="37A9DE98" w14:textId="77777777">
            <w:pPr>
              <w:spacing w:after="0" w:line="240" w:lineRule="auto"/>
              <w:jc w:val="left"/>
            </w:pPr>
            <w:r>
              <w:rPr>
                <w:sz w:val="16"/>
              </w:rPr>
              <w:t>EA5</w:t>
            </w:r>
          </w:p>
        </w:tc>
        <w:tc>
          <w:tcPr>
            <w:tcW w:w="2088" w:type="dxa"/>
            <w:tcMar>
              <w:top w:w="80" w:type="dxa"/>
              <w:left w:w="90" w:type="dxa"/>
              <w:bottom w:w="80" w:type="dxa"/>
              <w:right w:w="90" w:type="dxa"/>
            </w:tcMar>
            <w:vAlign w:val="center"/>
          </w:tcPr>
          <w:p w14:paraId="0ACD311B" w14:textId="77777777">
            <w:pPr>
              <w:spacing w:after="0" w:line="240" w:lineRule="auto"/>
              <w:jc w:val="left"/>
            </w:pPr>
            <w:r>
              <w:rPr>
                <w:sz w:val="16"/>
              </w:rPr>
              <w:t>Familiarity</w:t>
            </w:r>
          </w:p>
        </w:tc>
        <w:tc>
          <w:tcPr>
            <w:tcW w:w="5976" w:type="dxa"/>
            <w:tcMar>
              <w:top w:w="80" w:type="dxa"/>
              <w:left w:w="90" w:type="dxa"/>
              <w:bottom w:w="80" w:type="dxa"/>
              <w:right w:w="90" w:type="dxa"/>
            </w:tcMar>
            <w:vAlign w:val="center"/>
          </w:tcPr>
          <w:p w14:paraId="7CE1A203" w14:textId="77777777">
            <w:pPr>
              <w:spacing w:after="0" w:line="240" w:lineRule="auto"/>
              <w:jc w:val="left"/>
            </w:pPr>
            <w:r>
              <w:rPr>
                <w:sz w:val="16"/>
              </w:rPr>
              <w:t>Common web technologies are applied to less routine hospital workflow, privacy and concurrent state problems.</w:t>
            </w:r>
          </w:p>
        </w:tc>
      </w:tr>
    </w:tbl>
    <w:p w14:paraId="6AB88B7B" w14:textId="77777777"/>
    <w:p w14:paraId="44CBDBE7" w14:textId="77777777">
      <w:pPr>
        <w:pStyle w:val="Heading2"/>
      </w:pPr>
      <w:bookmarkStart w:id="116" w:name="_Toc239441697"/>
      <w:r>
        <w:t xml:space="preserve">5.7 Risk </w:t>
      </w:r>
      <w:r>
        <w:t>Analysis</w:t>
      </w:r>
      <w:bookmarkEnd w:id="116"/>
    </w:p>
    <w:p w14:paraId="5BC00E2C" w14:textId="77777777">
      <w:pPr>
        <w:pStyle w:val="TableCaption"/>
      </w:pPr>
      <w:bookmarkStart w:id="117" w:name="_Toc239441743"/>
      <w:r>
        <w:t>Table 5.6: Major project risks and mitigation strategies</w:t>
      </w:r>
      <w:bookmarkEnd w:id="117"/>
    </w:p>
    <w:tbl>
      <w:tblPr>
        <w:tblStyle w:val="TableGrid"/>
        <w:tblW w:w="8928" w:type="dxa"/>
        <w:jc w:val="center"/>
        <w:tblLayout w:type="fixed"/>
        <w:tblLook w:val="04A0" w:firstRow="1" w:lastRow="0" w:firstColumn="1" w:lastColumn="0" w:noHBand="0" w:noVBand="1"/>
      </w:tblPr>
      <w:tblGrid>
        <w:gridCol w:w="1800"/>
        <w:gridCol w:w="936"/>
        <w:gridCol w:w="3816"/>
        <w:gridCol w:w="2376"/>
      </w:tblGrid>
      <w:tr w14:paraId="2C808E58" w14:textId="77777777">
        <w:trPr>
          <w:cantSplit/>
          <w:tblHeader/>
          <w:jc w:val="center"/>
        </w:trPr>
        <w:tc>
          <w:tcPr>
            <w:tcW w:w="1800" w:type="dxa"/>
            <w:shd w:val="clear" w:color="auto" w:fill="E6E6E6"/>
            <w:tcMar>
              <w:top w:w="80" w:type="dxa"/>
              <w:left w:w="90" w:type="dxa"/>
              <w:bottom w:w="80" w:type="dxa"/>
              <w:right w:w="90" w:type="dxa"/>
            </w:tcMar>
            <w:vAlign w:val="center"/>
          </w:tcPr>
          <w:p w14:paraId="71ECA558" w14:textId="77777777">
            <w:pPr>
              <w:spacing w:after="0" w:line="240" w:lineRule="auto"/>
              <w:jc w:val="center"/>
            </w:pPr>
            <w:r>
              <w:rPr>
                <w:b/>
                <w:sz w:val="14"/>
              </w:rPr>
              <w:t>Risk</w:t>
            </w:r>
          </w:p>
        </w:tc>
        <w:tc>
          <w:tcPr>
            <w:tcW w:w="936" w:type="dxa"/>
            <w:shd w:val="clear" w:color="auto" w:fill="E6E6E6"/>
            <w:tcMar>
              <w:top w:w="80" w:type="dxa"/>
              <w:left w:w="90" w:type="dxa"/>
              <w:bottom w:w="80" w:type="dxa"/>
              <w:right w:w="90" w:type="dxa"/>
            </w:tcMar>
            <w:vAlign w:val="center"/>
          </w:tcPr>
          <w:p w14:paraId="1E90085F" w14:textId="77777777">
            <w:pPr>
              <w:spacing w:after="0" w:line="240" w:lineRule="auto"/>
              <w:jc w:val="center"/>
            </w:pPr>
            <w:r>
              <w:rPr>
                <w:b/>
                <w:sz w:val="14"/>
              </w:rPr>
              <w:t>Impact</w:t>
            </w:r>
          </w:p>
        </w:tc>
        <w:tc>
          <w:tcPr>
            <w:tcW w:w="3816" w:type="dxa"/>
            <w:shd w:val="clear" w:color="auto" w:fill="E6E6E6"/>
            <w:tcMar>
              <w:top w:w="80" w:type="dxa"/>
              <w:left w:w="90" w:type="dxa"/>
              <w:bottom w:w="80" w:type="dxa"/>
              <w:right w:w="90" w:type="dxa"/>
            </w:tcMar>
            <w:vAlign w:val="center"/>
          </w:tcPr>
          <w:p w14:paraId="169DF177" w14:textId="77777777">
            <w:pPr>
              <w:spacing w:after="0" w:line="240" w:lineRule="auto"/>
              <w:jc w:val="center"/>
            </w:pPr>
            <w:r>
              <w:rPr>
                <w:b/>
                <w:sz w:val="14"/>
              </w:rPr>
              <w:t>Implemented mitigation</w:t>
            </w:r>
          </w:p>
        </w:tc>
        <w:tc>
          <w:tcPr>
            <w:tcW w:w="2376" w:type="dxa"/>
            <w:shd w:val="clear" w:color="auto" w:fill="E6E6E6"/>
            <w:tcMar>
              <w:top w:w="80" w:type="dxa"/>
              <w:left w:w="90" w:type="dxa"/>
              <w:bottom w:w="80" w:type="dxa"/>
              <w:right w:w="90" w:type="dxa"/>
            </w:tcMar>
            <w:vAlign w:val="center"/>
          </w:tcPr>
          <w:p w14:paraId="44452A9C" w14:textId="77777777">
            <w:pPr>
              <w:spacing w:after="0" w:line="240" w:lineRule="auto"/>
              <w:jc w:val="center"/>
            </w:pPr>
            <w:r>
              <w:rPr>
                <w:b/>
                <w:sz w:val="14"/>
              </w:rPr>
              <w:t>Remaining control</w:t>
            </w:r>
          </w:p>
        </w:tc>
      </w:tr>
      <w:tr w14:paraId="1EDBA218" w14:textId="77777777">
        <w:trPr>
          <w:cantSplit/>
          <w:jc w:val="center"/>
        </w:trPr>
        <w:tc>
          <w:tcPr>
            <w:tcW w:w="1800" w:type="dxa"/>
            <w:tcMar>
              <w:top w:w="80" w:type="dxa"/>
              <w:left w:w="90" w:type="dxa"/>
              <w:bottom w:w="80" w:type="dxa"/>
              <w:right w:w="90" w:type="dxa"/>
            </w:tcMar>
            <w:vAlign w:val="center"/>
          </w:tcPr>
          <w:p w14:paraId="5AE1A07B" w14:textId="77777777">
            <w:pPr>
              <w:spacing w:after="0" w:line="240" w:lineRule="auto"/>
              <w:jc w:val="left"/>
            </w:pPr>
            <w:r>
              <w:rPr>
                <w:sz w:val="14"/>
              </w:rPr>
              <w:t>Unauthorized access to patient records</w:t>
            </w:r>
          </w:p>
        </w:tc>
        <w:tc>
          <w:tcPr>
            <w:tcW w:w="936" w:type="dxa"/>
            <w:tcMar>
              <w:top w:w="80" w:type="dxa"/>
              <w:left w:w="90" w:type="dxa"/>
              <w:bottom w:w="80" w:type="dxa"/>
              <w:right w:w="90" w:type="dxa"/>
            </w:tcMar>
            <w:vAlign w:val="center"/>
          </w:tcPr>
          <w:p w14:paraId="1CD678B6" w14:textId="77777777">
            <w:pPr>
              <w:spacing w:after="0" w:line="240" w:lineRule="auto"/>
              <w:jc w:val="left"/>
            </w:pPr>
            <w:r>
              <w:rPr>
                <w:sz w:val="14"/>
              </w:rPr>
              <w:t>High</w:t>
            </w:r>
          </w:p>
        </w:tc>
        <w:tc>
          <w:tcPr>
            <w:tcW w:w="3816" w:type="dxa"/>
            <w:tcMar>
              <w:top w:w="80" w:type="dxa"/>
              <w:left w:w="90" w:type="dxa"/>
              <w:bottom w:w="80" w:type="dxa"/>
              <w:right w:w="90" w:type="dxa"/>
            </w:tcMar>
            <w:vAlign w:val="center"/>
          </w:tcPr>
          <w:p w14:paraId="6AE1926A" w14:textId="77777777">
            <w:pPr>
              <w:spacing w:after="0" w:line="240" w:lineRule="auto"/>
              <w:jc w:val="left"/>
            </w:pPr>
            <w:r>
              <w:rPr>
                <w:sz w:val="14"/>
              </w:rPr>
              <w:t xml:space="preserve">Default deny roles, filtered querysets, object checks, MFA for staff, audit, and </w:t>
            </w:r>
            <w:r>
              <w:rPr>
                <w:sz w:val="14"/>
              </w:rPr>
              <w:t>permission tests</w:t>
            </w:r>
          </w:p>
        </w:tc>
        <w:tc>
          <w:tcPr>
            <w:tcW w:w="2376" w:type="dxa"/>
            <w:tcMar>
              <w:top w:w="80" w:type="dxa"/>
              <w:left w:w="90" w:type="dxa"/>
              <w:bottom w:w="80" w:type="dxa"/>
              <w:right w:w="90" w:type="dxa"/>
            </w:tcMar>
            <w:vAlign w:val="center"/>
          </w:tcPr>
          <w:p w14:paraId="6ABAE477" w14:textId="77777777">
            <w:pPr>
              <w:spacing w:after="0" w:line="240" w:lineRule="auto"/>
              <w:jc w:val="left"/>
            </w:pPr>
            <w:r>
              <w:rPr>
                <w:sz w:val="14"/>
              </w:rPr>
              <w:t>Hospital access review and incident response rehearsal</w:t>
            </w:r>
          </w:p>
        </w:tc>
      </w:tr>
      <w:tr w14:paraId="4EB821D3" w14:textId="77777777">
        <w:trPr>
          <w:cantSplit/>
          <w:jc w:val="center"/>
        </w:trPr>
        <w:tc>
          <w:tcPr>
            <w:tcW w:w="1800" w:type="dxa"/>
            <w:shd w:val="clear" w:color="auto" w:fill="F4F4F4"/>
            <w:tcMar>
              <w:top w:w="80" w:type="dxa"/>
              <w:left w:w="90" w:type="dxa"/>
              <w:bottom w:w="80" w:type="dxa"/>
              <w:right w:w="90" w:type="dxa"/>
            </w:tcMar>
            <w:vAlign w:val="center"/>
          </w:tcPr>
          <w:p w14:paraId="6AE625AB" w14:textId="77777777">
            <w:pPr>
              <w:spacing w:after="0" w:line="240" w:lineRule="auto"/>
              <w:jc w:val="left"/>
            </w:pPr>
            <w:r>
              <w:rPr>
                <w:sz w:val="14"/>
              </w:rPr>
              <w:t>Double booking or invalid capacity</w:t>
            </w:r>
          </w:p>
        </w:tc>
        <w:tc>
          <w:tcPr>
            <w:tcW w:w="936" w:type="dxa"/>
            <w:shd w:val="clear" w:color="auto" w:fill="F4F4F4"/>
            <w:tcMar>
              <w:top w:w="80" w:type="dxa"/>
              <w:left w:w="90" w:type="dxa"/>
              <w:bottom w:w="80" w:type="dxa"/>
              <w:right w:w="90" w:type="dxa"/>
            </w:tcMar>
            <w:vAlign w:val="center"/>
          </w:tcPr>
          <w:p w14:paraId="1A3FFEBE" w14:textId="77777777">
            <w:pPr>
              <w:spacing w:after="0" w:line="240" w:lineRule="auto"/>
              <w:jc w:val="left"/>
            </w:pPr>
            <w:r>
              <w:rPr>
                <w:sz w:val="14"/>
              </w:rPr>
              <w:t>High</w:t>
            </w:r>
          </w:p>
        </w:tc>
        <w:tc>
          <w:tcPr>
            <w:tcW w:w="3816" w:type="dxa"/>
            <w:shd w:val="clear" w:color="auto" w:fill="F4F4F4"/>
            <w:tcMar>
              <w:top w:w="80" w:type="dxa"/>
              <w:left w:w="90" w:type="dxa"/>
              <w:bottom w:w="80" w:type="dxa"/>
              <w:right w:w="90" w:type="dxa"/>
            </w:tcMar>
            <w:vAlign w:val="center"/>
          </w:tcPr>
          <w:p w14:paraId="241C8EF9" w14:textId="77777777">
            <w:pPr>
              <w:spacing w:after="0" w:line="240" w:lineRule="auto"/>
              <w:jc w:val="left"/>
            </w:pPr>
            <w:r>
              <w:rPr>
                <w:sz w:val="14"/>
              </w:rPr>
              <w:t>Atomic services, schedule locks, unique constraints, idempotency, and last capacity concurrency test</w:t>
            </w:r>
          </w:p>
        </w:tc>
        <w:tc>
          <w:tcPr>
            <w:tcW w:w="2376" w:type="dxa"/>
            <w:shd w:val="clear" w:color="auto" w:fill="F4F4F4"/>
            <w:tcMar>
              <w:top w:w="80" w:type="dxa"/>
              <w:left w:w="90" w:type="dxa"/>
              <w:bottom w:w="80" w:type="dxa"/>
              <w:right w:w="90" w:type="dxa"/>
            </w:tcMar>
            <w:vAlign w:val="center"/>
          </w:tcPr>
          <w:p w14:paraId="76A5B906" w14:textId="77777777">
            <w:pPr>
              <w:spacing w:after="0" w:line="240" w:lineRule="auto"/>
              <w:jc w:val="left"/>
            </w:pPr>
            <w:r>
              <w:rPr>
                <w:sz w:val="14"/>
              </w:rPr>
              <w:t xml:space="preserve">Full mixed write workload on </w:t>
            </w:r>
            <w:r>
              <w:rPr>
                <w:sz w:val="14"/>
              </w:rPr>
              <w:t>production sized staging</w:t>
            </w:r>
          </w:p>
        </w:tc>
      </w:tr>
      <w:tr w14:paraId="498377ED" w14:textId="77777777">
        <w:trPr>
          <w:cantSplit/>
          <w:jc w:val="center"/>
        </w:trPr>
        <w:tc>
          <w:tcPr>
            <w:tcW w:w="1800" w:type="dxa"/>
            <w:tcMar>
              <w:top w:w="80" w:type="dxa"/>
              <w:left w:w="90" w:type="dxa"/>
              <w:bottom w:w="80" w:type="dxa"/>
              <w:right w:w="90" w:type="dxa"/>
            </w:tcMar>
            <w:vAlign w:val="center"/>
          </w:tcPr>
          <w:p w14:paraId="08F6853B" w14:textId="77777777">
            <w:pPr>
              <w:spacing w:after="0" w:line="240" w:lineRule="auto"/>
              <w:jc w:val="left"/>
            </w:pPr>
            <w:r>
              <w:rPr>
                <w:sz w:val="14"/>
              </w:rPr>
              <w:t>Duplicate or unfair queue action</w:t>
            </w:r>
          </w:p>
        </w:tc>
        <w:tc>
          <w:tcPr>
            <w:tcW w:w="936" w:type="dxa"/>
            <w:tcMar>
              <w:top w:w="80" w:type="dxa"/>
              <w:left w:w="90" w:type="dxa"/>
              <w:bottom w:w="80" w:type="dxa"/>
              <w:right w:w="90" w:type="dxa"/>
            </w:tcMar>
            <w:vAlign w:val="center"/>
          </w:tcPr>
          <w:p w14:paraId="7461D949" w14:textId="77777777">
            <w:pPr>
              <w:spacing w:after="0" w:line="240" w:lineRule="auto"/>
              <w:jc w:val="left"/>
            </w:pPr>
            <w:r>
              <w:rPr>
                <w:sz w:val="14"/>
              </w:rPr>
              <w:t>High</w:t>
            </w:r>
          </w:p>
        </w:tc>
        <w:tc>
          <w:tcPr>
            <w:tcW w:w="3816" w:type="dxa"/>
            <w:tcMar>
              <w:top w:w="80" w:type="dxa"/>
              <w:left w:w="90" w:type="dxa"/>
              <w:bottom w:w="80" w:type="dxa"/>
              <w:right w:w="90" w:type="dxa"/>
            </w:tcMar>
            <w:vAlign w:val="center"/>
          </w:tcPr>
          <w:p w14:paraId="68D9AFD7" w14:textId="77777777">
            <w:pPr>
              <w:spacing w:after="0" w:line="240" w:lineRule="auto"/>
              <w:jc w:val="left"/>
            </w:pPr>
            <w:r>
              <w:rPr>
                <w:sz w:val="14"/>
              </w:rPr>
              <w:t>Queue session lock, one active service constraint, legal transitions, recorded defer and restore reasons</w:t>
            </w:r>
          </w:p>
        </w:tc>
        <w:tc>
          <w:tcPr>
            <w:tcW w:w="2376" w:type="dxa"/>
            <w:tcMar>
              <w:top w:w="80" w:type="dxa"/>
              <w:left w:w="90" w:type="dxa"/>
              <w:bottom w:w="80" w:type="dxa"/>
              <w:right w:w="90" w:type="dxa"/>
            </w:tcMar>
            <w:vAlign w:val="center"/>
          </w:tcPr>
          <w:p w14:paraId="023BC1B9" w14:textId="77777777">
            <w:pPr>
              <w:spacing w:after="0" w:line="240" w:lineRule="auto"/>
              <w:jc w:val="left"/>
            </w:pPr>
            <w:r>
              <w:rPr>
                <w:sz w:val="14"/>
              </w:rPr>
              <w:t>Doctor and reception UAT during a controlled department pilot</w:t>
            </w:r>
          </w:p>
        </w:tc>
      </w:tr>
      <w:tr w14:paraId="77092D70" w14:textId="77777777">
        <w:trPr>
          <w:cantSplit/>
          <w:jc w:val="center"/>
        </w:trPr>
        <w:tc>
          <w:tcPr>
            <w:tcW w:w="1800" w:type="dxa"/>
            <w:shd w:val="clear" w:color="auto" w:fill="F4F4F4"/>
            <w:tcMar>
              <w:top w:w="80" w:type="dxa"/>
              <w:left w:w="90" w:type="dxa"/>
              <w:bottom w:w="80" w:type="dxa"/>
              <w:right w:w="90" w:type="dxa"/>
            </w:tcMar>
            <w:vAlign w:val="center"/>
          </w:tcPr>
          <w:p w14:paraId="539C8EE6" w14:textId="77777777">
            <w:pPr>
              <w:spacing w:after="0" w:line="240" w:lineRule="auto"/>
              <w:jc w:val="left"/>
            </w:pPr>
            <w:r>
              <w:rPr>
                <w:sz w:val="14"/>
              </w:rPr>
              <w:t>Queue privacy disclosure</w:t>
            </w:r>
          </w:p>
        </w:tc>
        <w:tc>
          <w:tcPr>
            <w:tcW w:w="936" w:type="dxa"/>
            <w:shd w:val="clear" w:color="auto" w:fill="F4F4F4"/>
            <w:tcMar>
              <w:top w:w="80" w:type="dxa"/>
              <w:left w:w="90" w:type="dxa"/>
              <w:bottom w:w="80" w:type="dxa"/>
              <w:right w:w="90" w:type="dxa"/>
            </w:tcMar>
            <w:vAlign w:val="center"/>
          </w:tcPr>
          <w:p w14:paraId="3822E931" w14:textId="77777777">
            <w:pPr>
              <w:spacing w:after="0" w:line="240" w:lineRule="auto"/>
              <w:jc w:val="left"/>
            </w:pPr>
            <w:r>
              <w:rPr>
                <w:sz w:val="14"/>
              </w:rPr>
              <w:t>High</w:t>
            </w:r>
          </w:p>
        </w:tc>
        <w:tc>
          <w:tcPr>
            <w:tcW w:w="3816" w:type="dxa"/>
            <w:shd w:val="clear" w:color="auto" w:fill="F4F4F4"/>
            <w:tcMar>
              <w:top w:w="80" w:type="dxa"/>
              <w:left w:w="90" w:type="dxa"/>
              <w:bottom w:w="80" w:type="dxa"/>
              <w:right w:w="90" w:type="dxa"/>
            </w:tcMar>
            <w:vAlign w:val="center"/>
          </w:tcPr>
          <w:p w14:paraId="2E58DC43" w14:textId="77777777">
            <w:pPr>
              <w:spacing w:after="0" w:line="240" w:lineRule="auto"/>
              <w:jc w:val="left"/>
            </w:pPr>
            <w:r>
              <w:rPr>
                <w:sz w:val="14"/>
              </w:rPr>
              <w:t>Token only patient projection, no other patient name, narrow staff view, API and browser privacy tests</w:t>
            </w:r>
          </w:p>
        </w:tc>
        <w:tc>
          <w:tcPr>
            <w:tcW w:w="2376" w:type="dxa"/>
            <w:shd w:val="clear" w:color="auto" w:fill="F4F4F4"/>
            <w:tcMar>
              <w:top w:w="80" w:type="dxa"/>
              <w:left w:w="90" w:type="dxa"/>
              <w:bottom w:w="80" w:type="dxa"/>
              <w:right w:w="90" w:type="dxa"/>
            </w:tcMar>
            <w:vAlign w:val="center"/>
          </w:tcPr>
          <w:p w14:paraId="2206B98D" w14:textId="77777777">
            <w:pPr>
              <w:spacing w:after="0" w:line="240" w:lineRule="auto"/>
              <w:jc w:val="left"/>
            </w:pPr>
            <w:r>
              <w:rPr>
                <w:sz w:val="14"/>
              </w:rPr>
              <w:t>Waiting area observation and hospital privacy approval</w:t>
            </w:r>
          </w:p>
        </w:tc>
      </w:tr>
      <w:tr w14:paraId="285A5E4C" w14:textId="77777777">
        <w:trPr>
          <w:cantSplit/>
          <w:jc w:val="center"/>
        </w:trPr>
        <w:tc>
          <w:tcPr>
            <w:tcW w:w="1800" w:type="dxa"/>
            <w:tcMar>
              <w:top w:w="80" w:type="dxa"/>
              <w:left w:w="90" w:type="dxa"/>
              <w:bottom w:w="80" w:type="dxa"/>
              <w:right w:w="90" w:type="dxa"/>
            </w:tcMar>
            <w:vAlign w:val="center"/>
          </w:tcPr>
          <w:p w14:paraId="36210C03" w14:textId="77777777">
            <w:pPr>
              <w:spacing w:after="0" w:line="240" w:lineRule="auto"/>
              <w:jc w:val="left"/>
            </w:pPr>
            <w:r>
              <w:rPr>
                <w:sz w:val="14"/>
              </w:rPr>
              <w:t>Assistant discloses or invents information</w:t>
            </w:r>
          </w:p>
        </w:tc>
        <w:tc>
          <w:tcPr>
            <w:tcW w:w="936" w:type="dxa"/>
            <w:tcMar>
              <w:top w:w="80" w:type="dxa"/>
              <w:left w:w="90" w:type="dxa"/>
              <w:bottom w:w="80" w:type="dxa"/>
              <w:right w:w="90" w:type="dxa"/>
            </w:tcMar>
            <w:vAlign w:val="center"/>
          </w:tcPr>
          <w:p w14:paraId="2CD69F57" w14:textId="77777777">
            <w:pPr>
              <w:spacing w:after="0" w:line="240" w:lineRule="auto"/>
              <w:jc w:val="left"/>
            </w:pPr>
            <w:r>
              <w:rPr>
                <w:sz w:val="14"/>
              </w:rPr>
              <w:t>Medium</w:t>
            </w:r>
          </w:p>
        </w:tc>
        <w:tc>
          <w:tcPr>
            <w:tcW w:w="3816" w:type="dxa"/>
            <w:tcMar>
              <w:top w:w="80" w:type="dxa"/>
              <w:left w:w="90" w:type="dxa"/>
              <w:bottom w:w="80" w:type="dxa"/>
              <w:right w:w="90" w:type="dxa"/>
            </w:tcMar>
            <w:vAlign w:val="center"/>
          </w:tcPr>
          <w:p w14:paraId="40AB94B0" w14:textId="77777777">
            <w:pPr>
              <w:spacing w:after="0" w:line="240" w:lineRule="auto"/>
              <w:jc w:val="left"/>
            </w:pPr>
            <w:r>
              <w:rPr>
                <w:sz w:val="14"/>
              </w:rPr>
              <w:t xml:space="preserve">Allowlisted role context, read only </w:t>
            </w:r>
            <w:r>
              <w:rPr>
                <w:sz w:val="14"/>
              </w:rPr>
              <w:t>endpoint, injection and medical refusal rules, local fallback</w:t>
            </w:r>
          </w:p>
        </w:tc>
        <w:tc>
          <w:tcPr>
            <w:tcW w:w="2376" w:type="dxa"/>
            <w:tcMar>
              <w:top w:w="80" w:type="dxa"/>
              <w:left w:w="90" w:type="dxa"/>
              <w:bottom w:w="80" w:type="dxa"/>
              <w:right w:w="90" w:type="dxa"/>
            </w:tcMar>
            <w:vAlign w:val="center"/>
          </w:tcPr>
          <w:p w14:paraId="1173F3BD" w14:textId="77777777">
            <w:pPr>
              <w:spacing w:after="0" w:line="240" w:lineRule="auto"/>
              <w:jc w:val="left"/>
            </w:pPr>
            <w:r>
              <w:rPr>
                <w:sz w:val="14"/>
              </w:rPr>
              <w:t>Processor approval and sampled response review before provider use</w:t>
            </w:r>
          </w:p>
        </w:tc>
      </w:tr>
      <w:tr w14:paraId="1DDEEBFC" w14:textId="77777777">
        <w:trPr>
          <w:cantSplit/>
          <w:jc w:val="center"/>
        </w:trPr>
        <w:tc>
          <w:tcPr>
            <w:tcW w:w="1800" w:type="dxa"/>
            <w:shd w:val="clear" w:color="auto" w:fill="F4F4F4"/>
            <w:tcMar>
              <w:top w:w="80" w:type="dxa"/>
              <w:left w:w="90" w:type="dxa"/>
              <w:bottom w:w="80" w:type="dxa"/>
              <w:right w:w="90" w:type="dxa"/>
            </w:tcMar>
            <w:vAlign w:val="center"/>
          </w:tcPr>
          <w:p w14:paraId="2DE04BC6" w14:textId="77777777">
            <w:pPr>
              <w:spacing w:after="0" w:line="240" w:lineRule="auto"/>
              <w:jc w:val="left"/>
            </w:pPr>
            <w:r>
              <w:rPr>
                <w:sz w:val="14"/>
              </w:rPr>
              <w:t>Notification provider failure</w:t>
            </w:r>
          </w:p>
        </w:tc>
        <w:tc>
          <w:tcPr>
            <w:tcW w:w="936" w:type="dxa"/>
            <w:shd w:val="clear" w:color="auto" w:fill="F4F4F4"/>
            <w:tcMar>
              <w:top w:w="80" w:type="dxa"/>
              <w:left w:w="90" w:type="dxa"/>
              <w:bottom w:w="80" w:type="dxa"/>
              <w:right w:w="90" w:type="dxa"/>
            </w:tcMar>
            <w:vAlign w:val="center"/>
          </w:tcPr>
          <w:p w14:paraId="10C7AD52" w14:textId="77777777">
            <w:pPr>
              <w:spacing w:after="0" w:line="240" w:lineRule="auto"/>
              <w:jc w:val="left"/>
            </w:pPr>
            <w:r>
              <w:rPr>
                <w:sz w:val="14"/>
              </w:rPr>
              <w:t>Medium</w:t>
            </w:r>
          </w:p>
        </w:tc>
        <w:tc>
          <w:tcPr>
            <w:tcW w:w="3816" w:type="dxa"/>
            <w:shd w:val="clear" w:color="auto" w:fill="F4F4F4"/>
            <w:tcMar>
              <w:top w:w="80" w:type="dxa"/>
              <w:left w:w="90" w:type="dxa"/>
              <w:bottom w:w="80" w:type="dxa"/>
              <w:right w:w="90" w:type="dxa"/>
            </w:tcMar>
            <w:vAlign w:val="center"/>
          </w:tcPr>
          <w:p w14:paraId="5750D3B7" w14:textId="77777777">
            <w:pPr>
              <w:spacing w:after="0" w:line="240" w:lineRule="auto"/>
              <w:jc w:val="left"/>
            </w:pPr>
            <w:r>
              <w:rPr>
                <w:sz w:val="14"/>
              </w:rPr>
              <w:t xml:space="preserve">Database outbox, bounded retry, attempt history, and business transaction </w:t>
            </w:r>
            <w:r>
              <w:rPr>
                <w:sz w:val="14"/>
              </w:rPr>
              <w:t>separation</w:t>
            </w:r>
          </w:p>
        </w:tc>
        <w:tc>
          <w:tcPr>
            <w:tcW w:w="2376" w:type="dxa"/>
            <w:shd w:val="clear" w:color="auto" w:fill="F4F4F4"/>
            <w:tcMar>
              <w:top w:w="80" w:type="dxa"/>
              <w:left w:w="90" w:type="dxa"/>
              <w:bottom w:w="80" w:type="dxa"/>
              <w:right w:w="90" w:type="dxa"/>
            </w:tcMar>
            <w:vAlign w:val="center"/>
          </w:tcPr>
          <w:p w14:paraId="52D704C5" w14:textId="77777777">
            <w:pPr>
              <w:spacing w:after="0" w:line="240" w:lineRule="auto"/>
              <w:jc w:val="left"/>
            </w:pPr>
            <w:r>
              <w:rPr>
                <w:sz w:val="14"/>
              </w:rPr>
              <w:t>Production SMTP bounce, delay, and alert testing</w:t>
            </w:r>
          </w:p>
        </w:tc>
      </w:tr>
      <w:tr w14:paraId="039BC59A" w14:textId="77777777">
        <w:trPr>
          <w:cantSplit/>
          <w:jc w:val="center"/>
        </w:trPr>
        <w:tc>
          <w:tcPr>
            <w:tcW w:w="1800" w:type="dxa"/>
            <w:tcMar>
              <w:top w:w="80" w:type="dxa"/>
              <w:left w:w="90" w:type="dxa"/>
              <w:bottom w:w="80" w:type="dxa"/>
              <w:right w:w="90" w:type="dxa"/>
            </w:tcMar>
            <w:vAlign w:val="center"/>
          </w:tcPr>
          <w:p w14:paraId="0C0FE40A" w14:textId="77777777">
            <w:pPr>
              <w:spacing w:after="0" w:line="240" w:lineRule="auto"/>
              <w:jc w:val="left"/>
            </w:pPr>
            <w:r>
              <w:rPr>
                <w:sz w:val="14"/>
              </w:rPr>
              <w:t>Database or host failure</w:t>
            </w:r>
          </w:p>
        </w:tc>
        <w:tc>
          <w:tcPr>
            <w:tcW w:w="936" w:type="dxa"/>
            <w:tcMar>
              <w:top w:w="80" w:type="dxa"/>
              <w:left w:w="90" w:type="dxa"/>
              <w:bottom w:w="80" w:type="dxa"/>
              <w:right w:w="90" w:type="dxa"/>
            </w:tcMar>
            <w:vAlign w:val="center"/>
          </w:tcPr>
          <w:p w14:paraId="58ABFDAB" w14:textId="77777777">
            <w:pPr>
              <w:spacing w:after="0" w:line="240" w:lineRule="auto"/>
              <w:jc w:val="left"/>
            </w:pPr>
            <w:r>
              <w:rPr>
                <w:sz w:val="14"/>
              </w:rPr>
              <w:t>High</w:t>
            </w:r>
          </w:p>
        </w:tc>
        <w:tc>
          <w:tcPr>
            <w:tcW w:w="3816" w:type="dxa"/>
            <w:tcMar>
              <w:top w:w="80" w:type="dxa"/>
              <w:left w:w="90" w:type="dxa"/>
              <w:bottom w:w="80" w:type="dxa"/>
              <w:right w:w="90" w:type="dxa"/>
            </w:tcMar>
            <w:vAlign w:val="center"/>
          </w:tcPr>
          <w:p w14:paraId="592F5F23" w14:textId="77777777">
            <w:pPr>
              <w:spacing w:after="0" w:line="240" w:lineRule="auto"/>
              <w:jc w:val="left"/>
            </w:pPr>
            <w:r>
              <w:rPr>
                <w:sz w:val="14"/>
              </w:rPr>
              <w:t>Encrypted backup procedure, clean local restore, health checks, and documented rollback</w:t>
            </w:r>
          </w:p>
        </w:tc>
        <w:tc>
          <w:tcPr>
            <w:tcW w:w="2376" w:type="dxa"/>
            <w:tcMar>
              <w:top w:w="80" w:type="dxa"/>
              <w:left w:w="90" w:type="dxa"/>
              <w:bottom w:w="80" w:type="dxa"/>
              <w:right w:w="90" w:type="dxa"/>
            </w:tcMar>
            <w:vAlign w:val="center"/>
          </w:tcPr>
          <w:p w14:paraId="0961AFA3" w14:textId="77777777">
            <w:pPr>
              <w:spacing w:after="0" w:line="240" w:lineRule="auto"/>
              <w:jc w:val="left"/>
            </w:pPr>
            <w:r>
              <w:rPr>
                <w:sz w:val="14"/>
              </w:rPr>
              <w:t>Approved off site storage and timed external restoration exercise</w:t>
            </w:r>
          </w:p>
        </w:tc>
      </w:tr>
      <w:tr w14:paraId="373DC282" w14:textId="77777777">
        <w:trPr>
          <w:cantSplit/>
          <w:jc w:val="center"/>
        </w:trPr>
        <w:tc>
          <w:tcPr>
            <w:tcW w:w="1800" w:type="dxa"/>
            <w:shd w:val="clear" w:color="auto" w:fill="F4F4F4"/>
            <w:tcMar>
              <w:top w:w="80" w:type="dxa"/>
              <w:left w:w="90" w:type="dxa"/>
              <w:bottom w:w="80" w:type="dxa"/>
              <w:right w:w="90" w:type="dxa"/>
            </w:tcMar>
            <w:vAlign w:val="center"/>
          </w:tcPr>
          <w:p w14:paraId="09F86011" w14:textId="77777777">
            <w:pPr>
              <w:spacing w:after="0" w:line="240" w:lineRule="auto"/>
              <w:jc w:val="left"/>
            </w:pPr>
            <w:r>
              <w:rPr>
                <w:sz w:val="14"/>
              </w:rPr>
              <w:t xml:space="preserve">Legal or </w:t>
            </w:r>
            <w:r>
              <w:rPr>
                <w:sz w:val="14"/>
              </w:rPr>
              <w:t>retention decision incomplete</w:t>
            </w:r>
          </w:p>
        </w:tc>
        <w:tc>
          <w:tcPr>
            <w:tcW w:w="936" w:type="dxa"/>
            <w:shd w:val="clear" w:color="auto" w:fill="F4F4F4"/>
            <w:tcMar>
              <w:top w:w="80" w:type="dxa"/>
              <w:left w:w="90" w:type="dxa"/>
              <w:bottom w:w="80" w:type="dxa"/>
              <w:right w:w="90" w:type="dxa"/>
            </w:tcMar>
            <w:vAlign w:val="center"/>
          </w:tcPr>
          <w:p w14:paraId="188A2BB8" w14:textId="77777777">
            <w:pPr>
              <w:spacing w:after="0" w:line="240" w:lineRule="auto"/>
              <w:jc w:val="left"/>
            </w:pPr>
            <w:r>
              <w:rPr>
                <w:sz w:val="14"/>
              </w:rPr>
              <w:t>High</w:t>
            </w:r>
          </w:p>
        </w:tc>
        <w:tc>
          <w:tcPr>
            <w:tcW w:w="3816" w:type="dxa"/>
            <w:shd w:val="clear" w:color="auto" w:fill="F4F4F4"/>
            <w:tcMar>
              <w:top w:w="80" w:type="dxa"/>
              <w:left w:w="90" w:type="dxa"/>
              <w:bottom w:w="80" w:type="dxa"/>
              <w:right w:w="90" w:type="dxa"/>
            </w:tcMar>
            <w:vAlign w:val="center"/>
          </w:tcPr>
          <w:p w14:paraId="07BBE686" w14:textId="77777777">
            <w:pPr>
              <w:spacing w:after="0" w:line="240" w:lineRule="auto"/>
              <w:jc w:val="left"/>
            </w:pPr>
            <w:r>
              <w:rPr>
                <w:sz w:val="14"/>
              </w:rPr>
              <w:t>Synthetic data only and explicit real data gate</w:t>
            </w:r>
          </w:p>
        </w:tc>
        <w:tc>
          <w:tcPr>
            <w:tcW w:w="2376" w:type="dxa"/>
            <w:shd w:val="clear" w:color="auto" w:fill="F4F4F4"/>
            <w:tcMar>
              <w:top w:w="80" w:type="dxa"/>
              <w:left w:w="90" w:type="dxa"/>
              <w:bottom w:w="80" w:type="dxa"/>
              <w:right w:w="90" w:type="dxa"/>
            </w:tcMar>
            <w:vAlign w:val="center"/>
          </w:tcPr>
          <w:p w14:paraId="4E874A64" w14:textId="77777777">
            <w:pPr>
              <w:spacing w:after="0" w:line="240" w:lineRule="auto"/>
              <w:jc w:val="left"/>
            </w:pPr>
            <w:r>
              <w:rPr>
                <w:sz w:val="14"/>
              </w:rPr>
              <w:t>Qualified Bangladesh legal review and hospital policy approval</w:t>
            </w:r>
          </w:p>
        </w:tc>
      </w:tr>
    </w:tbl>
    <w:p w14:paraId="575BC972" w14:textId="77777777"/>
    <w:p w14:paraId="774BFA8B" w14:textId="77777777">
      <w:pPr>
        <w:pStyle w:val="Heading2"/>
      </w:pPr>
      <w:bookmarkStart w:id="118" w:name="_Toc239441698"/>
      <w:r>
        <w:t>5.8 Summary</w:t>
      </w:r>
      <w:bookmarkEnd w:id="118"/>
    </w:p>
    <w:p w14:paraId="38D7A86C" w14:textId="77777777">
      <w:r>
        <w:t>The project required choices across standards, software, operations, ethics, accessibility, cost</w:t>
      </w:r>
      <w:r>
        <w:t xml:space="preserve"> and recovery. Its complexity comes from interdependent consequences rather than from an excessive number of technologies. The mappings show how theoretical knowledge and engineering practice meet in the implemented candidate.</w:t>
      </w:r>
    </w:p>
    <w:p w14:paraId="44650FE0" w14:textId="77777777">
      <w:r>
        <w:br w:type="page"/>
      </w:r>
    </w:p>
    <w:p w14:paraId="741ED9A4" w14:textId="77777777">
      <w:pPr>
        <w:spacing w:before="400"/>
        <w:jc w:val="center"/>
      </w:pPr>
      <w:r>
        <w:rPr>
          <w:b/>
          <w:sz w:val="36"/>
        </w:rPr>
        <w:lastRenderedPageBreak/>
        <w:t>Chapter 6</w:t>
      </w:r>
    </w:p>
    <w:p w14:paraId="5E905D8A" w14:textId="77777777">
      <w:pPr>
        <w:pStyle w:val="Heading1"/>
        <w:spacing w:before="400" w:after="560"/>
      </w:pPr>
      <w:bookmarkStart w:id="119" w:name="_Toc239441699"/>
      <w:r>
        <w:t>Conclusion and Fu</w:t>
      </w:r>
      <w:r>
        <w:t>ture Work</w:t>
      </w:r>
      <w:bookmarkEnd w:id="119"/>
    </w:p>
    <w:p w14:paraId="636165CD" w14:textId="77777777">
      <w:r>
        <w:t>This chapter summarises the completed work and major findings, traces the achieved objectives, states the limitations, and identifies a controlled path for future development after the hospital reviews the production candidate.</w:t>
      </w:r>
    </w:p>
    <w:p w14:paraId="2A8B4E2E" w14:textId="77777777">
      <w:pPr>
        <w:pStyle w:val="Heading2"/>
      </w:pPr>
      <w:bookmarkStart w:id="120" w:name="_Toc239441700"/>
      <w:r>
        <w:t>6.1 Summary of the</w:t>
      </w:r>
      <w:r>
        <w:t xml:space="preserve"> Work</w:t>
      </w:r>
      <w:bookmarkEnd w:id="120"/>
    </w:p>
    <w:p w14:paraId="3D42F2FC" w14:textId="77777777">
      <w:r>
        <w:t>The project transformed a basic university appointment idea into a complete nonclinical hospital operations candidate. It supports patient registration and account claiming, doctor and location configuration, scheduling and closures, capacity based b</w:t>
      </w:r>
      <w:r>
        <w:t>ooking, rescheduling, cancellation, check in, walk ins, queue control, onsite payment status, notifications, consent, audit, and role dashboards. React, Django REST Framework, PostgreSQL, Caddy and Docker are combined through one versioned same origin appl</w:t>
      </w:r>
      <w:r>
        <w:t>ication.</w:t>
      </w:r>
    </w:p>
    <w:p w14:paraId="4C7070D5" w14:textId="77777777">
      <w:r>
        <w:t>The Adaptive Arrival Window improves the information available around a first in first out queue without pretending to perform medical triage. The role aware assistant explains the system and can answer controlled live questions while remaining re</w:t>
      </w:r>
      <w:r>
        <w:t>ad only, role scoped, and functional through its local guide when the provider is unavailable. The design protects material writes with idempotency, row locks, constraints, histories and audit evidence.</w:t>
      </w:r>
    </w:p>
    <w:p w14:paraId="10A57991" w14:textId="77777777">
      <w:r>
        <w:t xml:space="preserve">The final local revision has repeatable </w:t>
      </w:r>
      <w:r>
        <w:t>backend, frontend, browser, security, dependency, container, load and recovery evidence. Documentation covers planning, implementation, workflows, production, tests, defects, auditing, the advanced mechanism and the assistant. This supports academic evalua</w:t>
      </w:r>
      <w:r>
        <w:t>tion and staging preparation. It does not remove the hospital's responsibility to approve people, policy, infrastructure and real data use.</w:t>
      </w:r>
    </w:p>
    <w:p w14:paraId="37356F84" w14:textId="77777777">
      <w:pPr>
        <w:pStyle w:val="Heading2"/>
      </w:pPr>
      <w:bookmarkStart w:id="121" w:name="_Toc239441701"/>
      <w:r>
        <w:t>6.2 Major Findings</w:t>
      </w:r>
      <w:bookmarkEnd w:id="121"/>
    </w:p>
    <w:p w14:paraId="1803EB81" w14:textId="77777777">
      <w:r>
        <w:t xml:space="preserve">The first finding is that appointment and queue correctness depends on the database transaction, </w:t>
      </w:r>
      <w:r>
        <w:t>not on the visible button state. Idempotency protects exact client retries, row locks serialize competing business actions, database constraints protect the final invariant, and history records explain the committed result. These controls solve different p</w:t>
      </w:r>
      <w:r>
        <w:t>roblems and were most effective when used together.</w:t>
      </w:r>
    </w:p>
    <w:p w14:paraId="696E7174" w14:textId="77777777">
      <w:r>
        <w:t>The second finding is that useful queue communication does not require disclosure of patient identity or automatic priority. A public token, people ahead, bounded wait range, confidence, location, and fre</w:t>
      </w:r>
      <w:r>
        <w:t>shness provide a practical patient view. The third finding is that operational assistance can remain useful without unrestricted artificial intelligence access. The local guide and allowlisted role facts answer core questions even when the external provide</w:t>
      </w:r>
      <w:r>
        <w:t>r is disabled.</w:t>
      </w:r>
    </w:p>
    <w:p w14:paraId="4D0354D1" w14:textId="77777777">
      <w:r>
        <w:t>The fourth finding is that a tested local application and an approved live hospital service are different outcomes. The software checks establish strong evidence for the implemented revision, but legal review, external infrastructure, hospit</w:t>
      </w:r>
      <w:r>
        <w:t>al policies, named users, monitored restoration, and signed acceptance still require organizational authority.</w:t>
      </w:r>
    </w:p>
    <w:p w14:paraId="13D9C26D" w14:textId="77777777">
      <w:pPr>
        <w:pStyle w:val="Heading2"/>
      </w:pPr>
      <w:bookmarkStart w:id="122" w:name="_Toc239441702"/>
      <w:r>
        <w:lastRenderedPageBreak/>
        <w:t>6.3 Achievement of Objectives</w:t>
      </w:r>
      <w:bookmarkEnd w:id="122"/>
    </w:p>
    <w:p w14:paraId="240483AD" w14:textId="77777777">
      <w:pPr>
        <w:pStyle w:val="TableCaption"/>
      </w:pPr>
      <w:bookmarkStart w:id="123" w:name="_Toc239441744"/>
      <w:r>
        <w:t>Table 6.1: Compact objective traceability summary</w:t>
      </w:r>
      <w:bookmarkEnd w:id="123"/>
    </w:p>
    <w:tbl>
      <w:tblPr>
        <w:tblStyle w:val="TableGrid"/>
        <w:tblW w:w="8928" w:type="dxa"/>
        <w:jc w:val="center"/>
        <w:tblLayout w:type="fixed"/>
        <w:tblLook w:val="04A0" w:firstRow="1" w:lastRow="0" w:firstColumn="1" w:lastColumn="0" w:noHBand="0" w:noVBand="1"/>
      </w:tblPr>
      <w:tblGrid>
        <w:gridCol w:w="648"/>
        <w:gridCol w:w="2088"/>
        <w:gridCol w:w="5112"/>
        <w:gridCol w:w="1080"/>
      </w:tblGrid>
      <w:tr w14:paraId="32E758D9" w14:textId="77777777">
        <w:trPr>
          <w:cantSplit/>
          <w:tblHeader/>
          <w:jc w:val="center"/>
        </w:trPr>
        <w:tc>
          <w:tcPr>
            <w:tcW w:w="648" w:type="dxa"/>
            <w:shd w:val="clear" w:color="auto" w:fill="E6E6E6"/>
            <w:tcMar>
              <w:top w:w="80" w:type="dxa"/>
              <w:left w:w="90" w:type="dxa"/>
              <w:bottom w:w="80" w:type="dxa"/>
              <w:right w:w="90" w:type="dxa"/>
            </w:tcMar>
            <w:vAlign w:val="center"/>
          </w:tcPr>
          <w:p w14:paraId="5C3C408A" w14:textId="77777777">
            <w:pPr>
              <w:spacing w:after="0" w:line="240" w:lineRule="auto"/>
              <w:jc w:val="center"/>
            </w:pPr>
            <w:r>
              <w:rPr>
                <w:b/>
                <w:sz w:val="14"/>
              </w:rPr>
              <w:t>ID</w:t>
            </w:r>
          </w:p>
        </w:tc>
        <w:tc>
          <w:tcPr>
            <w:tcW w:w="2088" w:type="dxa"/>
            <w:shd w:val="clear" w:color="auto" w:fill="E6E6E6"/>
            <w:tcMar>
              <w:top w:w="80" w:type="dxa"/>
              <w:left w:w="90" w:type="dxa"/>
              <w:bottom w:w="80" w:type="dxa"/>
              <w:right w:w="90" w:type="dxa"/>
            </w:tcMar>
            <w:vAlign w:val="center"/>
          </w:tcPr>
          <w:p w14:paraId="0E84CCEC" w14:textId="77777777">
            <w:pPr>
              <w:spacing w:after="0" w:line="240" w:lineRule="auto"/>
              <w:jc w:val="center"/>
            </w:pPr>
            <w:r>
              <w:rPr>
                <w:b/>
                <w:sz w:val="14"/>
              </w:rPr>
              <w:t>Objective area</w:t>
            </w:r>
          </w:p>
        </w:tc>
        <w:tc>
          <w:tcPr>
            <w:tcW w:w="5112" w:type="dxa"/>
            <w:shd w:val="clear" w:color="auto" w:fill="E6E6E6"/>
            <w:tcMar>
              <w:top w:w="80" w:type="dxa"/>
              <w:left w:w="90" w:type="dxa"/>
              <w:bottom w:w="80" w:type="dxa"/>
              <w:right w:w="90" w:type="dxa"/>
            </w:tcMar>
            <w:vAlign w:val="center"/>
          </w:tcPr>
          <w:p w14:paraId="17B62499" w14:textId="77777777">
            <w:pPr>
              <w:spacing w:after="0" w:line="240" w:lineRule="auto"/>
              <w:jc w:val="center"/>
            </w:pPr>
            <w:r>
              <w:rPr>
                <w:b/>
                <w:sz w:val="14"/>
              </w:rPr>
              <w:t>Completed evidence</w:t>
            </w:r>
          </w:p>
        </w:tc>
        <w:tc>
          <w:tcPr>
            <w:tcW w:w="1080" w:type="dxa"/>
            <w:shd w:val="clear" w:color="auto" w:fill="E6E6E6"/>
            <w:tcMar>
              <w:top w:w="80" w:type="dxa"/>
              <w:left w:w="90" w:type="dxa"/>
              <w:bottom w:w="80" w:type="dxa"/>
              <w:right w:w="90" w:type="dxa"/>
            </w:tcMar>
            <w:vAlign w:val="center"/>
          </w:tcPr>
          <w:p w14:paraId="41A6B129" w14:textId="77777777">
            <w:pPr>
              <w:spacing w:after="0" w:line="240" w:lineRule="auto"/>
              <w:jc w:val="center"/>
            </w:pPr>
            <w:r>
              <w:rPr>
                <w:b/>
                <w:sz w:val="14"/>
              </w:rPr>
              <w:t>Status</w:t>
            </w:r>
          </w:p>
        </w:tc>
      </w:tr>
      <w:tr w14:paraId="0CCADEAF" w14:textId="77777777">
        <w:trPr>
          <w:cantSplit/>
          <w:jc w:val="center"/>
        </w:trPr>
        <w:tc>
          <w:tcPr>
            <w:tcW w:w="648" w:type="dxa"/>
            <w:tcMar>
              <w:top w:w="80" w:type="dxa"/>
              <w:left w:w="90" w:type="dxa"/>
              <w:bottom w:w="80" w:type="dxa"/>
              <w:right w:w="90" w:type="dxa"/>
            </w:tcMar>
            <w:vAlign w:val="center"/>
          </w:tcPr>
          <w:p w14:paraId="70484656" w14:textId="77777777">
            <w:pPr>
              <w:spacing w:after="0" w:line="240" w:lineRule="auto"/>
              <w:jc w:val="left"/>
            </w:pPr>
            <w:r>
              <w:rPr>
                <w:sz w:val="14"/>
              </w:rPr>
              <w:t>O1</w:t>
            </w:r>
          </w:p>
        </w:tc>
        <w:tc>
          <w:tcPr>
            <w:tcW w:w="2088" w:type="dxa"/>
            <w:tcMar>
              <w:top w:w="80" w:type="dxa"/>
              <w:left w:w="90" w:type="dxa"/>
              <w:bottom w:w="80" w:type="dxa"/>
              <w:right w:w="90" w:type="dxa"/>
            </w:tcMar>
            <w:vAlign w:val="center"/>
          </w:tcPr>
          <w:p w14:paraId="1FBF325A" w14:textId="77777777">
            <w:pPr>
              <w:spacing w:after="0" w:line="240" w:lineRule="auto"/>
              <w:jc w:val="left"/>
            </w:pPr>
            <w:r>
              <w:rPr>
                <w:sz w:val="14"/>
              </w:rPr>
              <w:t>Provide four role</w:t>
            </w:r>
            <w:r>
              <w:rPr>
                <w:sz w:val="14"/>
              </w:rPr>
              <w:t xml:space="preserve"> based workspaces</w:t>
            </w:r>
          </w:p>
        </w:tc>
        <w:tc>
          <w:tcPr>
            <w:tcW w:w="5112" w:type="dxa"/>
            <w:tcMar>
              <w:top w:w="80" w:type="dxa"/>
              <w:left w:w="90" w:type="dxa"/>
              <w:bottom w:w="80" w:type="dxa"/>
              <w:right w:w="90" w:type="dxa"/>
            </w:tcMar>
            <w:vAlign w:val="center"/>
          </w:tcPr>
          <w:p w14:paraId="04FB69C3" w14:textId="77777777">
            <w:pPr>
              <w:spacing w:after="0" w:line="240" w:lineRule="auto"/>
              <w:jc w:val="left"/>
            </w:pPr>
            <w:r>
              <w:rPr>
                <w:sz w:val="14"/>
              </w:rPr>
              <w:t>Patient, doctor, receptionist, and administrator interfaces and API permissions are implemented</w:t>
            </w:r>
          </w:p>
        </w:tc>
        <w:tc>
          <w:tcPr>
            <w:tcW w:w="1080" w:type="dxa"/>
            <w:tcMar>
              <w:top w:w="80" w:type="dxa"/>
              <w:left w:w="90" w:type="dxa"/>
              <w:bottom w:w="80" w:type="dxa"/>
              <w:right w:w="90" w:type="dxa"/>
            </w:tcMar>
            <w:vAlign w:val="center"/>
          </w:tcPr>
          <w:p w14:paraId="3C1500C2" w14:textId="77777777">
            <w:pPr>
              <w:spacing w:after="0" w:line="240" w:lineRule="auto"/>
              <w:jc w:val="left"/>
            </w:pPr>
            <w:r>
              <w:rPr>
                <w:sz w:val="14"/>
              </w:rPr>
              <w:t>Achieved</w:t>
            </w:r>
          </w:p>
        </w:tc>
      </w:tr>
      <w:tr w14:paraId="721EA705" w14:textId="77777777">
        <w:trPr>
          <w:cantSplit/>
          <w:jc w:val="center"/>
        </w:trPr>
        <w:tc>
          <w:tcPr>
            <w:tcW w:w="648" w:type="dxa"/>
            <w:shd w:val="clear" w:color="auto" w:fill="F4F4F4"/>
            <w:tcMar>
              <w:top w:w="80" w:type="dxa"/>
              <w:left w:w="90" w:type="dxa"/>
              <w:bottom w:w="80" w:type="dxa"/>
              <w:right w:w="90" w:type="dxa"/>
            </w:tcMar>
            <w:vAlign w:val="center"/>
          </w:tcPr>
          <w:p w14:paraId="5DCD88A2" w14:textId="77777777">
            <w:pPr>
              <w:spacing w:after="0" w:line="240" w:lineRule="auto"/>
              <w:jc w:val="left"/>
            </w:pPr>
            <w:r>
              <w:rPr>
                <w:sz w:val="14"/>
              </w:rPr>
              <w:t>O2</w:t>
            </w:r>
          </w:p>
        </w:tc>
        <w:tc>
          <w:tcPr>
            <w:tcW w:w="2088" w:type="dxa"/>
            <w:shd w:val="clear" w:color="auto" w:fill="F4F4F4"/>
            <w:tcMar>
              <w:top w:w="80" w:type="dxa"/>
              <w:left w:w="90" w:type="dxa"/>
              <w:bottom w:w="80" w:type="dxa"/>
              <w:right w:w="90" w:type="dxa"/>
            </w:tcMar>
            <w:vAlign w:val="center"/>
          </w:tcPr>
          <w:p w14:paraId="30FF9D5F" w14:textId="77777777">
            <w:pPr>
              <w:spacing w:after="0" w:line="240" w:lineRule="auto"/>
              <w:jc w:val="left"/>
            </w:pPr>
            <w:r>
              <w:rPr>
                <w:sz w:val="14"/>
              </w:rPr>
              <w:t>Manage hospital directory and schedules</w:t>
            </w:r>
          </w:p>
        </w:tc>
        <w:tc>
          <w:tcPr>
            <w:tcW w:w="5112" w:type="dxa"/>
            <w:shd w:val="clear" w:color="auto" w:fill="F4F4F4"/>
            <w:tcMar>
              <w:top w:w="80" w:type="dxa"/>
              <w:left w:w="90" w:type="dxa"/>
              <w:bottom w:w="80" w:type="dxa"/>
              <w:right w:w="90" w:type="dxa"/>
            </w:tcMar>
            <w:vAlign w:val="center"/>
          </w:tcPr>
          <w:p w14:paraId="59451C47" w14:textId="77777777">
            <w:pPr>
              <w:spacing w:after="0" w:line="240" w:lineRule="auto"/>
              <w:jc w:val="left"/>
            </w:pPr>
            <w:r>
              <w:rPr>
                <w:sz w:val="14"/>
              </w:rPr>
              <w:t xml:space="preserve">Departments, locations, chambers, doctors, schedules, closures, fees, and </w:t>
            </w:r>
            <w:r>
              <w:rPr>
                <w:sz w:val="14"/>
              </w:rPr>
              <w:t>capacity are implemented</w:t>
            </w:r>
          </w:p>
        </w:tc>
        <w:tc>
          <w:tcPr>
            <w:tcW w:w="1080" w:type="dxa"/>
            <w:shd w:val="clear" w:color="auto" w:fill="F4F4F4"/>
            <w:tcMar>
              <w:top w:w="80" w:type="dxa"/>
              <w:left w:w="90" w:type="dxa"/>
              <w:bottom w:w="80" w:type="dxa"/>
              <w:right w:w="90" w:type="dxa"/>
            </w:tcMar>
            <w:vAlign w:val="center"/>
          </w:tcPr>
          <w:p w14:paraId="4B5AB6AB" w14:textId="77777777">
            <w:pPr>
              <w:spacing w:after="0" w:line="240" w:lineRule="auto"/>
              <w:jc w:val="left"/>
            </w:pPr>
            <w:r>
              <w:rPr>
                <w:sz w:val="14"/>
              </w:rPr>
              <w:t>Achieved</w:t>
            </w:r>
          </w:p>
        </w:tc>
      </w:tr>
      <w:tr w14:paraId="16122426" w14:textId="77777777">
        <w:trPr>
          <w:cantSplit/>
          <w:jc w:val="center"/>
        </w:trPr>
        <w:tc>
          <w:tcPr>
            <w:tcW w:w="648" w:type="dxa"/>
            <w:tcMar>
              <w:top w:w="80" w:type="dxa"/>
              <w:left w:w="90" w:type="dxa"/>
              <w:bottom w:w="80" w:type="dxa"/>
              <w:right w:w="90" w:type="dxa"/>
            </w:tcMar>
            <w:vAlign w:val="center"/>
          </w:tcPr>
          <w:p w14:paraId="1CFA500C" w14:textId="77777777">
            <w:pPr>
              <w:spacing w:after="0" w:line="240" w:lineRule="auto"/>
              <w:jc w:val="left"/>
            </w:pPr>
            <w:r>
              <w:rPr>
                <w:sz w:val="14"/>
              </w:rPr>
              <w:t>O3</w:t>
            </w:r>
          </w:p>
        </w:tc>
        <w:tc>
          <w:tcPr>
            <w:tcW w:w="2088" w:type="dxa"/>
            <w:tcMar>
              <w:top w:w="80" w:type="dxa"/>
              <w:left w:w="90" w:type="dxa"/>
              <w:bottom w:w="80" w:type="dxa"/>
              <w:right w:w="90" w:type="dxa"/>
            </w:tcMar>
            <w:vAlign w:val="center"/>
          </w:tcPr>
          <w:p w14:paraId="49DD9F1F" w14:textId="77777777">
            <w:pPr>
              <w:spacing w:after="0" w:line="240" w:lineRule="auto"/>
              <w:jc w:val="left"/>
            </w:pPr>
            <w:r>
              <w:rPr>
                <w:sz w:val="14"/>
              </w:rPr>
              <w:t>Protect patient registration and consent</w:t>
            </w:r>
          </w:p>
        </w:tc>
        <w:tc>
          <w:tcPr>
            <w:tcW w:w="5112" w:type="dxa"/>
            <w:tcMar>
              <w:top w:w="80" w:type="dxa"/>
              <w:left w:w="90" w:type="dxa"/>
              <w:bottom w:w="80" w:type="dxa"/>
              <w:right w:w="90" w:type="dxa"/>
            </w:tcMar>
            <w:vAlign w:val="center"/>
          </w:tcPr>
          <w:p w14:paraId="562E3C08" w14:textId="77777777">
            <w:pPr>
              <w:spacing w:after="0" w:line="240" w:lineRule="auto"/>
              <w:jc w:val="left"/>
            </w:pPr>
            <w:r>
              <w:rPr>
                <w:sz w:val="14"/>
              </w:rPr>
              <w:t>Unique MRN, duplicate warnings, account claim, privacy notice version, and consent history are implemented</w:t>
            </w:r>
          </w:p>
        </w:tc>
        <w:tc>
          <w:tcPr>
            <w:tcW w:w="1080" w:type="dxa"/>
            <w:tcMar>
              <w:top w:w="80" w:type="dxa"/>
              <w:left w:w="90" w:type="dxa"/>
              <w:bottom w:w="80" w:type="dxa"/>
              <w:right w:w="90" w:type="dxa"/>
            </w:tcMar>
            <w:vAlign w:val="center"/>
          </w:tcPr>
          <w:p w14:paraId="46C1DB98" w14:textId="77777777">
            <w:pPr>
              <w:spacing w:after="0" w:line="240" w:lineRule="auto"/>
              <w:jc w:val="left"/>
            </w:pPr>
            <w:r>
              <w:rPr>
                <w:sz w:val="14"/>
              </w:rPr>
              <w:t>Achieved</w:t>
            </w:r>
          </w:p>
        </w:tc>
      </w:tr>
      <w:tr w14:paraId="292BE8C5" w14:textId="77777777">
        <w:trPr>
          <w:cantSplit/>
          <w:jc w:val="center"/>
        </w:trPr>
        <w:tc>
          <w:tcPr>
            <w:tcW w:w="648" w:type="dxa"/>
            <w:shd w:val="clear" w:color="auto" w:fill="F4F4F4"/>
            <w:tcMar>
              <w:top w:w="80" w:type="dxa"/>
              <w:left w:w="90" w:type="dxa"/>
              <w:bottom w:w="80" w:type="dxa"/>
              <w:right w:w="90" w:type="dxa"/>
            </w:tcMar>
            <w:vAlign w:val="center"/>
          </w:tcPr>
          <w:p w14:paraId="510175AF" w14:textId="77777777">
            <w:pPr>
              <w:spacing w:after="0" w:line="240" w:lineRule="auto"/>
              <w:jc w:val="left"/>
            </w:pPr>
            <w:r>
              <w:rPr>
                <w:sz w:val="14"/>
              </w:rPr>
              <w:t>O4</w:t>
            </w:r>
          </w:p>
        </w:tc>
        <w:tc>
          <w:tcPr>
            <w:tcW w:w="2088" w:type="dxa"/>
            <w:shd w:val="clear" w:color="auto" w:fill="F4F4F4"/>
            <w:tcMar>
              <w:top w:w="80" w:type="dxa"/>
              <w:left w:w="90" w:type="dxa"/>
              <w:bottom w:w="80" w:type="dxa"/>
              <w:right w:w="90" w:type="dxa"/>
            </w:tcMar>
            <w:vAlign w:val="center"/>
          </w:tcPr>
          <w:p w14:paraId="400C9709" w14:textId="77777777">
            <w:pPr>
              <w:spacing w:after="0" w:line="240" w:lineRule="auto"/>
              <w:jc w:val="left"/>
            </w:pPr>
            <w:r>
              <w:rPr>
                <w:sz w:val="14"/>
              </w:rPr>
              <w:t>Implement complete appointment operations</w:t>
            </w:r>
          </w:p>
        </w:tc>
        <w:tc>
          <w:tcPr>
            <w:tcW w:w="5112" w:type="dxa"/>
            <w:shd w:val="clear" w:color="auto" w:fill="F4F4F4"/>
            <w:tcMar>
              <w:top w:w="80" w:type="dxa"/>
              <w:left w:w="90" w:type="dxa"/>
              <w:bottom w:w="80" w:type="dxa"/>
              <w:right w:w="90" w:type="dxa"/>
            </w:tcMar>
            <w:vAlign w:val="center"/>
          </w:tcPr>
          <w:p w14:paraId="3E0B13A7" w14:textId="77777777">
            <w:pPr>
              <w:spacing w:after="0" w:line="240" w:lineRule="auto"/>
              <w:jc w:val="left"/>
            </w:pPr>
            <w:r>
              <w:rPr>
                <w:sz w:val="14"/>
              </w:rPr>
              <w:t>Booking, rescheduling, cancellation, walk in, check in, and payment status are transactional</w:t>
            </w:r>
          </w:p>
        </w:tc>
        <w:tc>
          <w:tcPr>
            <w:tcW w:w="1080" w:type="dxa"/>
            <w:shd w:val="clear" w:color="auto" w:fill="F4F4F4"/>
            <w:tcMar>
              <w:top w:w="80" w:type="dxa"/>
              <w:left w:w="90" w:type="dxa"/>
              <w:bottom w:w="80" w:type="dxa"/>
              <w:right w:w="90" w:type="dxa"/>
            </w:tcMar>
            <w:vAlign w:val="center"/>
          </w:tcPr>
          <w:p w14:paraId="49FDD046" w14:textId="77777777">
            <w:pPr>
              <w:spacing w:after="0" w:line="240" w:lineRule="auto"/>
              <w:jc w:val="left"/>
            </w:pPr>
            <w:r>
              <w:rPr>
                <w:sz w:val="14"/>
              </w:rPr>
              <w:t>Achieved</w:t>
            </w:r>
          </w:p>
        </w:tc>
      </w:tr>
      <w:tr w14:paraId="16BAF604" w14:textId="77777777">
        <w:trPr>
          <w:cantSplit/>
          <w:jc w:val="center"/>
        </w:trPr>
        <w:tc>
          <w:tcPr>
            <w:tcW w:w="648" w:type="dxa"/>
            <w:tcMar>
              <w:top w:w="80" w:type="dxa"/>
              <w:left w:w="90" w:type="dxa"/>
              <w:bottom w:w="80" w:type="dxa"/>
              <w:right w:w="90" w:type="dxa"/>
            </w:tcMar>
            <w:vAlign w:val="center"/>
          </w:tcPr>
          <w:p w14:paraId="148D9128" w14:textId="77777777">
            <w:pPr>
              <w:spacing w:after="0" w:line="240" w:lineRule="auto"/>
              <w:jc w:val="left"/>
            </w:pPr>
            <w:r>
              <w:rPr>
                <w:sz w:val="14"/>
              </w:rPr>
              <w:t>O5</w:t>
            </w:r>
          </w:p>
        </w:tc>
        <w:tc>
          <w:tcPr>
            <w:tcW w:w="2088" w:type="dxa"/>
            <w:tcMar>
              <w:top w:w="80" w:type="dxa"/>
              <w:left w:w="90" w:type="dxa"/>
              <w:bottom w:w="80" w:type="dxa"/>
              <w:right w:w="90" w:type="dxa"/>
            </w:tcMar>
            <w:vAlign w:val="center"/>
          </w:tcPr>
          <w:p w14:paraId="160658DE" w14:textId="77777777">
            <w:pPr>
              <w:spacing w:after="0" w:line="240" w:lineRule="auto"/>
              <w:jc w:val="left"/>
            </w:pPr>
            <w:r>
              <w:rPr>
                <w:sz w:val="14"/>
              </w:rPr>
              <w:t>Provide a private and fair queue</w:t>
            </w:r>
          </w:p>
        </w:tc>
        <w:tc>
          <w:tcPr>
            <w:tcW w:w="5112" w:type="dxa"/>
            <w:tcMar>
              <w:top w:w="80" w:type="dxa"/>
              <w:left w:w="90" w:type="dxa"/>
              <w:bottom w:w="80" w:type="dxa"/>
              <w:right w:w="90" w:type="dxa"/>
            </w:tcMar>
            <w:vAlign w:val="center"/>
          </w:tcPr>
          <w:p w14:paraId="0C8BEC02" w14:textId="77777777">
            <w:pPr>
              <w:spacing w:after="0" w:line="240" w:lineRule="auto"/>
              <w:jc w:val="left"/>
            </w:pPr>
            <w:r>
              <w:rPr>
                <w:sz w:val="14"/>
              </w:rPr>
              <w:t xml:space="preserve">Token only patient view and controlled call, start, defer, restore, complete, and no show states are </w:t>
            </w:r>
            <w:r>
              <w:rPr>
                <w:sz w:val="14"/>
              </w:rPr>
              <w:t>implemented</w:t>
            </w:r>
          </w:p>
        </w:tc>
        <w:tc>
          <w:tcPr>
            <w:tcW w:w="1080" w:type="dxa"/>
            <w:tcMar>
              <w:top w:w="80" w:type="dxa"/>
              <w:left w:w="90" w:type="dxa"/>
              <w:bottom w:w="80" w:type="dxa"/>
              <w:right w:w="90" w:type="dxa"/>
            </w:tcMar>
            <w:vAlign w:val="center"/>
          </w:tcPr>
          <w:p w14:paraId="6EE9B468" w14:textId="77777777">
            <w:pPr>
              <w:spacing w:after="0" w:line="240" w:lineRule="auto"/>
              <w:jc w:val="left"/>
            </w:pPr>
            <w:r>
              <w:rPr>
                <w:sz w:val="14"/>
              </w:rPr>
              <w:t>Achieved</w:t>
            </w:r>
          </w:p>
        </w:tc>
      </w:tr>
      <w:tr w14:paraId="2D684800" w14:textId="77777777">
        <w:trPr>
          <w:cantSplit/>
          <w:jc w:val="center"/>
        </w:trPr>
        <w:tc>
          <w:tcPr>
            <w:tcW w:w="648" w:type="dxa"/>
            <w:shd w:val="clear" w:color="auto" w:fill="F4F4F4"/>
            <w:tcMar>
              <w:top w:w="80" w:type="dxa"/>
              <w:left w:w="90" w:type="dxa"/>
              <w:bottom w:w="80" w:type="dxa"/>
              <w:right w:w="90" w:type="dxa"/>
            </w:tcMar>
            <w:vAlign w:val="center"/>
          </w:tcPr>
          <w:p w14:paraId="1D7CB13A" w14:textId="77777777">
            <w:pPr>
              <w:spacing w:after="0" w:line="240" w:lineRule="auto"/>
              <w:jc w:val="left"/>
            </w:pPr>
            <w:r>
              <w:rPr>
                <w:sz w:val="14"/>
              </w:rPr>
              <w:t>O6</w:t>
            </w:r>
          </w:p>
        </w:tc>
        <w:tc>
          <w:tcPr>
            <w:tcW w:w="2088" w:type="dxa"/>
            <w:shd w:val="clear" w:color="auto" w:fill="F4F4F4"/>
            <w:tcMar>
              <w:top w:w="80" w:type="dxa"/>
              <w:left w:w="90" w:type="dxa"/>
              <w:bottom w:w="80" w:type="dxa"/>
              <w:right w:w="90" w:type="dxa"/>
            </w:tcMar>
            <w:vAlign w:val="center"/>
          </w:tcPr>
          <w:p w14:paraId="53A7B345" w14:textId="77777777">
            <w:pPr>
              <w:spacing w:after="0" w:line="240" w:lineRule="auto"/>
              <w:jc w:val="left"/>
            </w:pPr>
            <w:r>
              <w:rPr>
                <w:sz w:val="14"/>
              </w:rPr>
              <w:t>Implement Adaptive Arrival Window</w:t>
            </w:r>
          </w:p>
        </w:tc>
        <w:tc>
          <w:tcPr>
            <w:tcW w:w="5112" w:type="dxa"/>
            <w:shd w:val="clear" w:color="auto" w:fill="F4F4F4"/>
            <w:tcMar>
              <w:top w:w="80" w:type="dxa"/>
              <w:left w:w="90" w:type="dxa"/>
              <w:bottom w:w="80" w:type="dxa"/>
              <w:right w:w="90" w:type="dxa"/>
            </w:tcMar>
            <w:vAlign w:val="center"/>
          </w:tcPr>
          <w:p w14:paraId="6395368E" w14:textId="77777777">
            <w:pPr>
              <w:spacing w:after="0" w:line="240" w:lineRule="auto"/>
              <w:jc w:val="left"/>
            </w:pPr>
            <w:r>
              <w:rPr>
                <w:sz w:val="14"/>
              </w:rPr>
              <w:t>Bounded estimate, confidence, freshness, sample evidence, and override history are implemented</w:t>
            </w:r>
          </w:p>
        </w:tc>
        <w:tc>
          <w:tcPr>
            <w:tcW w:w="1080" w:type="dxa"/>
            <w:shd w:val="clear" w:color="auto" w:fill="F4F4F4"/>
            <w:tcMar>
              <w:top w:w="80" w:type="dxa"/>
              <w:left w:w="90" w:type="dxa"/>
              <w:bottom w:w="80" w:type="dxa"/>
              <w:right w:w="90" w:type="dxa"/>
            </w:tcMar>
            <w:vAlign w:val="center"/>
          </w:tcPr>
          <w:p w14:paraId="6E5AD347" w14:textId="77777777">
            <w:pPr>
              <w:spacing w:after="0" w:line="240" w:lineRule="auto"/>
              <w:jc w:val="left"/>
            </w:pPr>
            <w:r>
              <w:rPr>
                <w:sz w:val="14"/>
              </w:rPr>
              <w:t>Achieved; pilot accuracy pending</w:t>
            </w:r>
          </w:p>
        </w:tc>
      </w:tr>
      <w:tr w14:paraId="6CF50A30" w14:textId="77777777">
        <w:trPr>
          <w:cantSplit/>
          <w:jc w:val="center"/>
        </w:trPr>
        <w:tc>
          <w:tcPr>
            <w:tcW w:w="648" w:type="dxa"/>
            <w:tcMar>
              <w:top w:w="80" w:type="dxa"/>
              <w:left w:w="90" w:type="dxa"/>
              <w:bottom w:w="80" w:type="dxa"/>
              <w:right w:w="90" w:type="dxa"/>
            </w:tcMar>
            <w:vAlign w:val="center"/>
          </w:tcPr>
          <w:p w14:paraId="149EEF8F" w14:textId="77777777">
            <w:pPr>
              <w:spacing w:after="0" w:line="240" w:lineRule="auto"/>
              <w:jc w:val="left"/>
            </w:pPr>
            <w:r>
              <w:rPr>
                <w:sz w:val="14"/>
              </w:rPr>
              <w:t>O7</w:t>
            </w:r>
          </w:p>
        </w:tc>
        <w:tc>
          <w:tcPr>
            <w:tcW w:w="2088" w:type="dxa"/>
            <w:tcMar>
              <w:top w:w="80" w:type="dxa"/>
              <w:left w:w="90" w:type="dxa"/>
              <w:bottom w:w="80" w:type="dxa"/>
              <w:right w:w="90" w:type="dxa"/>
            </w:tcMar>
            <w:vAlign w:val="center"/>
          </w:tcPr>
          <w:p w14:paraId="30590656" w14:textId="77777777">
            <w:pPr>
              <w:spacing w:after="0" w:line="240" w:lineRule="auto"/>
              <w:jc w:val="left"/>
            </w:pPr>
            <w:r>
              <w:rPr>
                <w:sz w:val="14"/>
              </w:rPr>
              <w:t>Provide role aware assistance</w:t>
            </w:r>
          </w:p>
        </w:tc>
        <w:tc>
          <w:tcPr>
            <w:tcW w:w="5112" w:type="dxa"/>
            <w:tcMar>
              <w:top w:w="80" w:type="dxa"/>
              <w:left w:w="90" w:type="dxa"/>
              <w:bottom w:w="80" w:type="dxa"/>
              <w:right w:w="90" w:type="dxa"/>
            </w:tcMar>
            <w:vAlign w:val="center"/>
          </w:tcPr>
          <w:p w14:paraId="6254CC5C" w14:textId="77777777">
            <w:pPr>
              <w:spacing w:after="0" w:line="240" w:lineRule="auto"/>
              <w:jc w:val="left"/>
            </w:pPr>
            <w:r>
              <w:rPr>
                <w:sz w:val="14"/>
              </w:rPr>
              <w:t xml:space="preserve">Read only local guidance and </w:t>
            </w:r>
            <w:r>
              <w:rPr>
                <w:sz w:val="14"/>
              </w:rPr>
              <w:t>allowlisted live facts are implemented with optional provider fallback</w:t>
            </w:r>
          </w:p>
        </w:tc>
        <w:tc>
          <w:tcPr>
            <w:tcW w:w="1080" w:type="dxa"/>
            <w:tcMar>
              <w:top w:w="80" w:type="dxa"/>
              <w:left w:w="90" w:type="dxa"/>
              <w:bottom w:w="80" w:type="dxa"/>
              <w:right w:w="90" w:type="dxa"/>
            </w:tcMar>
            <w:vAlign w:val="center"/>
          </w:tcPr>
          <w:p w14:paraId="6A30CB52" w14:textId="77777777">
            <w:pPr>
              <w:spacing w:after="0" w:line="240" w:lineRule="auto"/>
              <w:jc w:val="left"/>
            </w:pPr>
            <w:r>
              <w:rPr>
                <w:sz w:val="14"/>
              </w:rPr>
              <w:t>Achieved</w:t>
            </w:r>
          </w:p>
        </w:tc>
      </w:tr>
      <w:tr w14:paraId="56709F23" w14:textId="77777777">
        <w:trPr>
          <w:cantSplit/>
          <w:jc w:val="center"/>
        </w:trPr>
        <w:tc>
          <w:tcPr>
            <w:tcW w:w="648" w:type="dxa"/>
            <w:shd w:val="clear" w:color="auto" w:fill="F4F4F4"/>
            <w:tcMar>
              <w:top w:w="80" w:type="dxa"/>
              <w:left w:w="90" w:type="dxa"/>
              <w:bottom w:w="80" w:type="dxa"/>
              <w:right w:w="90" w:type="dxa"/>
            </w:tcMar>
            <w:vAlign w:val="center"/>
          </w:tcPr>
          <w:p w14:paraId="0F94C7E1" w14:textId="77777777">
            <w:pPr>
              <w:spacing w:after="0" w:line="240" w:lineRule="auto"/>
              <w:jc w:val="left"/>
            </w:pPr>
            <w:r>
              <w:rPr>
                <w:sz w:val="14"/>
              </w:rPr>
              <w:t>O8</w:t>
            </w:r>
          </w:p>
        </w:tc>
        <w:tc>
          <w:tcPr>
            <w:tcW w:w="2088" w:type="dxa"/>
            <w:shd w:val="clear" w:color="auto" w:fill="F4F4F4"/>
            <w:tcMar>
              <w:top w:w="80" w:type="dxa"/>
              <w:left w:w="90" w:type="dxa"/>
              <w:bottom w:w="80" w:type="dxa"/>
              <w:right w:w="90" w:type="dxa"/>
            </w:tcMar>
            <w:vAlign w:val="center"/>
          </w:tcPr>
          <w:p w14:paraId="59C4C0B4" w14:textId="77777777">
            <w:pPr>
              <w:spacing w:after="0" w:line="240" w:lineRule="auto"/>
              <w:jc w:val="left"/>
            </w:pPr>
            <w:r>
              <w:rPr>
                <w:sz w:val="14"/>
              </w:rPr>
              <w:t>Produce quality and deployment evidence</w:t>
            </w:r>
          </w:p>
        </w:tc>
        <w:tc>
          <w:tcPr>
            <w:tcW w:w="5112" w:type="dxa"/>
            <w:shd w:val="clear" w:color="auto" w:fill="F4F4F4"/>
            <w:tcMar>
              <w:top w:w="80" w:type="dxa"/>
              <w:left w:w="90" w:type="dxa"/>
              <w:bottom w:w="80" w:type="dxa"/>
              <w:right w:w="90" w:type="dxa"/>
            </w:tcMar>
            <w:vAlign w:val="center"/>
          </w:tcPr>
          <w:p w14:paraId="6C219B8B" w14:textId="77777777">
            <w:pPr>
              <w:spacing w:after="0" w:line="240" w:lineRule="auto"/>
              <w:jc w:val="left"/>
            </w:pPr>
            <w:r>
              <w:rPr>
                <w:sz w:val="14"/>
              </w:rPr>
              <w:t>Automated suites, browser workflows, security checks, load gate, containers, and clean restore passed</w:t>
            </w:r>
          </w:p>
        </w:tc>
        <w:tc>
          <w:tcPr>
            <w:tcW w:w="1080" w:type="dxa"/>
            <w:shd w:val="clear" w:color="auto" w:fill="F4F4F4"/>
            <w:tcMar>
              <w:top w:w="80" w:type="dxa"/>
              <w:left w:w="90" w:type="dxa"/>
              <w:bottom w:w="80" w:type="dxa"/>
              <w:right w:w="90" w:type="dxa"/>
            </w:tcMar>
            <w:vAlign w:val="center"/>
          </w:tcPr>
          <w:p w14:paraId="605921C0" w14:textId="77777777">
            <w:pPr>
              <w:spacing w:after="0" w:line="240" w:lineRule="auto"/>
              <w:jc w:val="left"/>
            </w:pPr>
            <w:r>
              <w:rPr>
                <w:sz w:val="14"/>
              </w:rPr>
              <w:t>Achieved locally</w:t>
            </w:r>
          </w:p>
        </w:tc>
      </w:tr>
      <w:tr w14:paraId="79D2B39D" w14:textId="77777777">
        <w:trPr>
          <w:cantSplit/>
          <w:jc w:val="center"/>
        </w:trPr>
        <w:tc>
          <w:tcPr>
            <w:tcW w:w="648" w:type="dxa"/>
            <w:tcMar>
              <w:top w:w="80" w:type="dxa"/>
              <w:left w:w="90" w:type="dxa"/>
              <w:bottom w:w="80" w:type="dxa"/>
              <w:right w:w="90" w:type="dxa"/>
            </w:tcMar>
            <w:vAlign w:val="center"/>
          </w:tcPr>
          <w:p w14:paraId="3995DA22" w14:textId="77777777">
            <w:pPr>
              <w:spacing w:after="0" w:line="240" w:lineRule="auto"/>
              <w:jc w:val="left"/>
            </w:pPr>
            <w:r>
              <w:rPr>
                <w:sz w:val="14"/>
              </w:rPr>
              <w:t>O9</w:t>
            </w:r>
          </w:p>
        </w:tc>
        <w:tc>
          <w:tcPr>
            <w:tcW w:w="2088" w:type="dxa"/>
            <w:tcMar>
              <w:top w:w="80" w:type="dxa"/>
              <w:left w:w="90" w:type="dxa"/>
              <w:bottom w:w="80" w:type="dxa"/>
              <w:right w:w="90" w:type="dxa"/>
            </w:tcMar>
            <w:vAlign w:val="center"/>
          </w:tcPr>
          <w:p w14:paraId="44DE0AB7" w14:textId="77777777">
            <w:pPr>
              <w:spacing w:after="0" w:line="240" w:lineRule="auto"/>
              <w:jc w:val="left"/>
            </w:pPr>
            <w:r>
              <w:rPr>
                <w:sz w:val="14"/>
              </w:rPr>
              <w:t>Prepare real patient deployment</w:t>
            </w:r>
          </w:p>
        </w:tc>
        <w:tc>
          <w:tcPr>
            <w:tcW w:w="5112" w:type="dxa"/>
            <w:tcMar>
              <w:top w:w="80" w:type="dxa"/>
              <w:left w:w="90" w:type="dxa"/>
              <w:bottom w:w="80" w:type="dxa"/>
              <w:right w:w="90" w:type="dxa"/>
            </w:tcMar>
            <w:vAlign w:val="center"/>
          </w:tcPr>
          <w:p w14:paraId="154DE972" w14:textId="77777777">
            <w:pPr>
              <w:spacing w:after="0" w:line="240" w:lineRule="auto"/>
              <w:jc w:val="left"/>
            </w:pPr>
            <w:r>
              <w:rPr>
                <w:sz w:val="14"/>
              </w:rPr>
              <w:t>Procedures and gates are documented, but external staging, legal review, UAT, and hospital approval remain</w:t>
            </w:r>
          </w:p>
        </w:tc>
        <w:tc>
          <w:tcPr>
            <w:tcW w:w="1080" w:type="dxa"/>
            <w:tcMar>
              <w:top w:w="80" w:type="dxa"/>
              <w:left w:w="90" w:type="dxa"/>
              <w:bottom w:w="80" w:type="dxa"/>
              <w:right w:w="90" w:type="dxa"/>
            </w:tcMar>
            <w:vAlign w:val="center"/>
          </w:tcPr>
          <w:p w14:paraId="69018185" w14:textId="77777777">
            <w:pPr>
              <w:spacing w:after="0" w:line="240" w:lineRule="auto"/>
              <w:jc w:val="left"/>
            </w:pPr>
            <w:r>
              <w:rPr>
                <w:sz w:val="14"/>
              </w:rPr>
              <w:t>Partially achieved</w:t>
            </w:r>
          </w:p>
        </w:tc>
      </w:tr>
    </w:tbl>
    <w:p w14:paraId="2341883F" w14:textId="77777777"/>
    <w:p w14:paraId="24149641" w14:textId="77777777">
      <w:pPr>
        <w:pStyle w:val="Heading2"/>
      </w:pPr>
      <w:bookmarkStart w:id="124" w:name="_Toc239441703"/>
      <w:r>
        <w:t>6.4 Limitations</w:t>
      </w:r>
      <w:bookmarkEnd w:id="124"/>
    </w:p>
    <w:p w14:paraId="44D50C63" w14:textId="77777777">
      <w:pPr>
        <w:pStyle w:val="TableCaption"/>
      </w:pPr>
      <w:bookmarkStart w:id="125" w:name="_Toc239441745"/>
      <w:r>
        <w:t>Table 6.2: Current limitations and possible improvement directions</w:t>
      </w:r>
      <w:bookmarkEnd w:id="125"/>
    </w:p>
    <w:tbl>
      <w:tblPr>
        <w:tblStyle w:val="TableGrid"/>
        <w:tblW w:w="8928" w:type="dxa"/>
        <w:jc w:val="center"/>
        <w:tblLayout w:type="fixed"/>
        <w:tblLook w:val="04A0" w:firstRow="1" w:lastRow="0" w:firstColumn="1" w:lastColumn="0" w:noHBand="0" w:noVBand="1"/>
      </w:tblPr>
      <w:tblGrid>
        <w:gridCol w:w="2232"/>
        <w:gridCol w:w="3240"/>
        <w:gridCol w:w="3456"/>
      </w:tblGrid>
      <w:tr w14:paraId="3466B2C1" w14:textId="77777777">
        <w:trPr>
          <w:cantSplit/>
          <w:tblHeader/>
          <w:jc w:val="center"/>
        </w:trPr>
        <w:tc>
          <w:tcPr>
            <w:tcW w:w="2232" w:type="dxa"/>
            <w:shd w:val="clear" w:color="auto" w:fill="E6E6E6"/>
            <w:tcMar>
              <w:top w:w="80" w:type="dxa"/>
              <w:left w:w="90" w:type="dxa"/>
              <w:bottom w:w="80" w:type="dxa"/>
              <w:right w:w="90" w:type="dxa"/>
            </w:tcMar>
            <w:vAlign w:val="center"/>
          </w:tcPr>
          <w:p w14:paraId="3C490476" w14:textId="77777777">
            <w:pPr>
              <w:spacing w:after="0" w:line="240" w:lineRule="auto"/>
              <w:jc w:val="center"/>
            </w:pPr>
            <w:r>
              <w:rPr>
                <w:b/>
                <w:sz w:val="14"/>
              </w:rPr>
              <w:t>Limitation</w:t>
            </w:r>
          </w:p>
        </w:tc>
        <w:tc>
          <w:tcPr>
            <w:tcW w:w="3240" w:type="dxa"/>
            <w:shd w:val="clear" w:color="auto" w:fill="E6E6E6"/>
            <w:tcMar>
              <w:top w:w="80" w:type="dxa"/>
              <w:left w:w="90" w:type="dxa"/>
              <w:bottom w:w="80" w:type="dxa"/>
              <w:right w:w="90" w:type="dxa"/>
            </w:tcMar>
            <w:vAlign w:val="center"/>
          </w:tcPr>
          <w:p w14:paraId="583CFC2E" w14:textId="77777777">
            <w:pPr>
              <w:spacing w:after="0" w:line="240" w:lineRule="auto"/>
              <w:jc w:val="center"/>
            </w:pPr>
            <w:r>
              <w:rPr>
                <w:b/>
                <w:sz w:val="14"/>
              </w:rPr>
              <w:t>Current effect</w:t>
            </w:r>
          </w:p>
        </w:tc>
        <w:tc>
          <w:tcPr>
            <w:tcW w:w="3456" w:type="dxa"/>
            <w:shd w:val="clear" w:color="auto" w:fill="E6E6E6"/>
            <w:tcMar>
              <w:top w:w="80" w:type="dxa"/>
              <w:left w:w="90" w:type="dxa"/>
              <w:bottom w:w="80" w:type="dxa"/>
              <w:right w:w="90" w:type="dxa"/>
            </w:tcMar>
            <w:vAlign w:val="center"/>
          </w:tcPr>
          <w:p w14:paraId="36A35E55" w14:textId="77777777">
            <w:pPr>
              <w:spacing w:after="0" w:line="240" w:lineRule="auto"/>
              <w:jc w:val="center"/>
            </w:pPr>
            <w:r>
              <w:rPr>
                <w:b/>
                <w:sz w:val="14"/>
              </w:rPr>
              <w:t>Possible improvement</w:t>
            </w:r>
          </w:p>
        </w:tc>
      </w:tr>
      <w:tr w14:paraId="7F9284E9" w14:textId="77777777">
        <w:trPr>
          <w:cantSplit/>
          <w:jc w:val="center"/>
        </w:trPr>
        <w:tc>
          <w:tcPr>
            <w:tcW w:w="2232" w:type="dxa"/>
            <w:tcMar>
              <w:top w:w="80" w:type="dxa"/>
              <w:left w:w="90" w:type="dxa"/>
              <w:bottom w:w="80" w:type="dxa"/>
              <w:right w:w="90" w:type="dxa"/>
            </w:tcMar>
            <w:vAlign w:val="center"/>
          </w:tcPr>
          <w:p w14:paraId="62E461B7" w14:textId="77777777">
            <w:pPr>
              <w:spacing w:after="0" w:line="240" w:lineRule="auto"/>
              <w:jc w:val="left"/>
            </w:pPr>
            <w:r>
              <w:rPr>
                <w:sz w:val="14"/>
              </w:rPr>
              <w:t>Single hospital and outpatient scope</w:t>
            </w:r>
          </w:p>
        </w:tc>
        <w:tc>
          <w:tcPr>
            <w:tcW w:w="3240" w:type="dxa"/>
            <w:tcMar>
              <w:top w:w="80" w:type="dxa"/>
              <w:left w:w="90" w:type="dxa"/>
              <w:bottom w:w="80" w:type="dxa"/>
              <w:right w:w="90" w:type="dxa"/>
            </w:tcMar>
            <w:vAlign w:val="center"/>
          </w:tcPr>
          <w:p w14:paraId="6E858DE2" w14:textId="77777777">
            <w:pPr>
              <w:spacing w:after="0" w:line="240" w:lineRule="auto"/>
              <w:jc w:val="left"/>
            </w:pPr>
            <w:r>
              <w:rPr>
                <w:sz w:val="14"/>
              </w:rPr>
              <w:t>The system is not an electronic medical record or complete hospital information suite</w:t>
            </w:r>
          </w:p>
        </w:tc>
        <w:tc>
          <w:tcPr>
            <w:tcW w:w="3456" w:type="dxa"/>
            <w:tcMar>
              <w:top w:w="80" w:type="dxa"/>
              <w:left w:w="90" w:type="dxa"/>
              <w:bottom w:w="80" w:type="dxa"/>
              <w:right w:w="90" w:type="dxa"/>
            </w:tcMar>
            <w:vAlign w:val="center"/>
          </w:tcPr>
          <w:p w14:paraId="14A1003B" w14:textId="77777777">
            <w:pPr>
              <w:spacing w:after="0" w:line="240" w:lineRule="auto"/>
              <w:jc w:val="left"/>
            </w:pPr>
            <w:r>
              <w:rPr>
                <w:sz w:val="14"/>
              </w:rPr>
              <w:t>Evaluate wider modules only through separately governed projects</w:t>
            </w:r>
          </w:p>
        </w:tc>
      </w:tr>
      <w:tr w14:paraId="30C4FC55" w14:textId="77777777">
        <w:trPr>
          <w:cantSplit/>
          <w:jc w:val="center"/>
        </w:trPr>
        <w:tc>
          <w:tcPr>
            <w:tcW w:w="2232" w:type="dxa"/>
            <w:shd w:val="clear" w:color="auto" w:fill="F4F4F4"/>
            <w:tcMar>
              <w:top w:w="80" w:type="dxa"/>
              <w:left w:w="90" w:type="dxa"/>
              <w:bottom w:w="80" w:type="dxa"/>
              <w:right w:w="90" w:type="dxa"/>
            </w:tcMar>
            <w:vAlign w:val="center"/>
          </w:tcPr>
          <w:p w14:paraId="3301E8AA" w14:textId="77777777">
            <w:pPr>
              <w:spacing w:after="0" w:line="240" w:lineRule="auto"/>
              <w:jc w:val="left"/>
            </w:pPr>
            <w:r>
              <w:rPr>
                <w:sz w:val="14"/>
              </w:rPr>
              <w:t xml:space="preserve">No </w:t>
            </w:r>
            <w:r>
              <w:rPr>
                <w:sz w:val="14"/>
              </w:rPr>
              <w:t>representative service history</w:t>
            </w:r>
          </w:p>
        </w:tc>
        <w:tc>
          <w:tcPr>
            <w:tcW w:w="3240" w:type="dxa"/>
            <w:shd w:val="clear" w:color="auto" w:fill="F4F4F4"/>
            <w:tcMar>
              <w:top w:w="80" w:type="dxa"/>
              <w:left w:w="90" w:type="dxa"/>
              <w:bottom w:w="80" w:type="dxa"/>
              <w:right w:w="90" w:type="dxa"/>
            </w:tcMar>
            <w:vAlign w:val="center"/>
          </w:tcPr>
          <w:p w14:paraId="6B478BB6" w14:textId="77777777">
            <w:pPr>
              <w:spacing w:after="0" w:line="240" w:lineRule="auto"/>
              <w:jc w:val="left"/>
            </w:pPr>
            <w:r>
              <w:rPr>
                <w:sz w:val="14"/>
              </w:rPr>
              <w:t>Adaptive waiting accuracy and patient benefit are not yet measured</w:t>
            </w:r>
          </w:p>
        </w:tc>
        <w:tc>
          <w:tcPr>
            <w:tcW w:w="3456" w:type="dxa"/>
            <w:shd w:val="clear" w:color="auto" w:fill="F4F4F4"/>
            <w:tcMar>
              <w:top w:w="80" w:type="dxa"/>
              <w:left w:w="90" w:type="dxa"/>
              <w:bottom w:w="80" w:type="dxa"/>
              <w:right w:w="90" w:type="dxa"/>
            </w:tcMar>
            <w:vAlign w:val="center"/>
          </w:tcPr>
          <w:p w14:paraId="32C7A9AC" w14:textId="77777777">
            <w:pPr>
              <w:spacing w:after="0" w:line="240" w:lineRule="auto"/>
              <w:jc w:val="left"/>
            </w:pPr>
            <w:r>
              <w:rPr>
                <w:sz w:val="14"/>
              </w:rPr>
              <w:t>Collect controlled pilot data and compare interval error and coverage</w:t>
            </w:r>
          </w:p>
        </w:tc>
      </w:tr>
      <w:tr w14:paraId="36CD182E" w14:textId="77777777">
        <w:trPr>
          <w:cantSplit/>
          <w:jc w:val="center"/>
        </w:trPr>
        <w:tc>
          <w:tcPr>
            <w:tcW w:w="2232" w:type="dxa"/>
            <w:tcMar>
              <w:top w:w="80" w:type="dxa"/>
              <w:left w:w="90" w:type="dxa"/>
              <w:bottom w:w="80" w:type="dxa"/>
              <w:right w:w="90" w:type="dxa"/>
            </w:tcMar>
            <w:vAlign w:val="center"/>
          </w:tcPr>
          <w:p w14:paraId="10112259" w14:textId="77777777">
            <w:pPr>
              <w:spacing w:after="0" w:line="240" w:lineRule="auto"/>
              <w:jc w:val="left"/>
            </w:pPr>
            <w:r>
              <w:rPr>
                <w:sz w:val="14"/>
              </w:rPr>
              <w:t>Limited browser acceptance evidence</w:t>
            </w:r>
          </w:p>
        </w:tc>
        <w:tc>
          <w:tcPr>
            <w:tcW w:w="3240" w:type="dxa"/>
            <w:tcMar>
              <w:top w:w="80" w:type="dxa"/>
              <w:left w:w="90" w:type="dxa"/>
              <w:bottom w:w="80" w:type="dxa"/>
              <w:right w:w="90" w:type="dxa"/>
            </w:tcMar>
            <w:vAlign w:val="center"/>
          </w:tcPr>
          <w:p w14:paraId="7C5F5F29" w14:textId="77777777">
            <w:pPr>
              <w:spacing w:after="0" w:line="240" w:lineRule="auto"/>
              <w:jc w:val="left"/>
            </w:pPr>
            <w:r>
              <w:rPr>
                <w:sz w:val="14"/>
              </w:rPr>
              <w:t>Automated release evidence uses pinned Chromium</w:t>
            </w:r>
          </w:p>
        </w:tc>
        <w:tc>
          <w:tcPr>
            <w:tcW w:w="3456" w:type="dxa"/>
            <w:tcMar>
              <w:top w:w="80" w:type="dxa"/>
              <w:left w:w="90" w:type="dxa"/>
              <w:bottom w:w="80" w:type="dxa"/>
              <w:right w:w="90" w:type="dxa"/>
            </w:tcMar>
            <w:vAlign w:val="center"/>
          </w:tcPr>
          <w:p w14:paraId="71D295E3" w14:textId="77777777">
            <w:pPr>
              <w:spacing w:after="0" w:line="240" w:lineRule="auto"/>
              <w:jc w:val="left"/>
            </w:pPr>
            <w:r>
              <w:rPr>
                <w:sz w:val="14"/>
              </w:rPr>
              <w:t>Com</w:t>
            </w:r>
            <w:r>
              <w:rPr>
                <w:sz w:val="14"/>
              </w:rPr>
              <w:t>plete Firefox, WebKit, Edge, mobile, keyboard, and screen reader UAT</w:t>
            </w:r>
          </w:p>
        </w:tc>
      </w:tr>
      <w:tr w14:paraId="55127DD4" w14:textId="77777777">
        <w:trPr>
          <w:cantSplit/>
          <w:jc w:val="center"/>
        </w:trPr>
        <w:tc>
          <w:tcPr>
            <w:tcW w:w="2232" w:type="dxa"/>
            <w:shd w:val="clear" w:color="auto" w:fill="F4F4F4"/>
            <w:tcMar>
              <w:top w:w="80" w:type="dxa"/>
              <w:left w:w="90" w:type="dxa"/>
              <w:bottom w:w="80" w:type="dxa"/>
              <w:right w:w="90" w:type="dxa"/>
            </w:tcMar>
            <w:vAlign w:val="center"/>
          </w:tcPr>
          <w:p w14:paraId="75257A25" w14:textId="77777777">
            <w:pPr>
              <w:spacing w:after="0" w:line="240" w:lineRule="auto"/>
              <w:jc w:val="left"/>
            </w:pPr>
            <w:r>
              <w:rPr>
                <w:sz w:val="14"/>
              </w:rPr>
              <w:t>Narrow local load evidence</w:t>
            </w:r>
          </w:p>
        </w:tc>
        <w:tc>
          <w:tcPr>
            <w:tcW w:w="3240" w:type="dxa"/>
            <w:shd w:val="clear" w:color="auto" w:fill="F4F4F4"/>
            <w:tcMar>
              <w:top w:w="80" w:type="dxa"/>
              <w:left w:w="90" w:type="dxa"/>
              <w:bottom w:w="80" w:type="dxa"/>
              <w:right w:w="90" w:type="dxa"/>
            </w:tcMar>
            <w:vAlign w:val="center"/>
          </w:tcPr>
          <w:p w14:paraId="39CBCAB0" w14:textId="77777777">
            <w:pPr>
              <w:spacing w:after="0" w:line="240" w:lineRule="auto"/>
              <w:jc w:val="left"/>
            </w:pPr>
            <w:r>
              <w:rPr>
                <w:sz w:val="14"/>
              </w:rPr>
              <w:t>The 50 user quick read gate does not prove mixed production writes</w:t>
            </w:r>
          </w:p>
        </w:tc>
        <w:tc>
          <w:tcPr>
            <w:tcW w:w="3456" w:type="dxa"/>
            <w:shd w:val="clear" w:color="auto" w:fill="F4F4F4"/>
            <w:tcMar>
              <w:top w:w="80" w:type="dxa"/>
              <w:left w:w="90" w:type="dxa"/>
              <w:bottom w:w="80" w:type="dxa"/>
              <w:right w:w="90" w:type="dxa"/>
            </w:tcMar>
            <w:vAlign w:val="center"/>
          </w:tcPr>
          <w:p w14:paraId="5A2B957B" w14:textId="77777777">
            <w:pPr>
              <w:spacing w:after="0" w:line="240" w:lineRule="auto"/>
              <w:jc w:val="left"/>
            </w:pPr>
            <w:r>
              <w:rPr>
                <w:sz w:val="14"/>
              </w:rPr>
              <w:t>Run the 30 minute authenticated mixed workload on production sized staging</w:t>
            </w:r>
          </w:p>
        </w:tc>
      </w:tr>
      <w:tr w14:paraId="04D55C19" w14:textId="77777777">
        <w:trPr>
          <w:cantSplit/>
          <w:jc w:val="center"/>
        </w:trPr>
        <w:tc>
          <w:tcPr>
            <w:tcW w:w="2232" w:type="dxa"/>
            <w:tcMar>
              <w:top w:w="80" w:type="dxa"/>
              <w:left w:w="90" w:type="dxa"/>
              <w:bottom w:w="80" w:type="dxa"/>
              <w:right w:w="90" w:type="dxa"/>
            </w:tcMar>
            <w:vAlign w:val="center"/>
          </w:tcPr>
          <w:p w14:paraId="4172084E" w14:textId="77777777">
            <w:pPr>
              <w:spacing w:after="0" w:line="240" w:lineRule="auto"/>
              <w:jc w:val="left"/>
            </w:pPr>
            <w:r>
              <w:rPr>
                <w:sz w:val="14"/>
              </w:rPr>
              <w:t xml:space="preserve">External </w:t>
            </w:r>
            <w:r>
              <w:rPr>
                <w:sz w:val="14"/>
              </w:rPr>
              <w:t>services not provisioned</w:t>
            </w:r>
          </w:p>
        </w:tc>
        <w:tc>
          <w:tcPr>
            <w:tcW w:w="3240" w:type="dxa"/>
            <w:tcMar>
              <w:top w:w="80" w:type="dxa"/>
              <w:left w:w="90" w:type="dxa"/>
              <w:bottom w:w="80" w:type="dxa"/>
              <w:right w:w="90" w:type="dxa"/>
            </w:tcMar>
            <w:vAlign w:val="center"/>
          </w:tcPr>
          <w:p w14:paraId="4EB56D74" w14:textId="77777777">
            <w:pPr>
              <w:spacing w:after="0" w:line="240" w:lineRule="auto"/>
              <w:jc w:val="left"/>
            </w:pPr>
            <w:r>
              <w:rPr>
                <w:sz w:val="14"/>
              </w:rPr>
              <w:t>Domain, SMTP, monitoring, off site backup, and incident rota are not active</w:t>
            </w:r>
          </w:p>
        </w:tc>
        <w:tc>
          <w:tcPr>
            <w:tcW w:w="3456" w:type="dxa"/>
            <w:tcMar>
              <w:top w:w="80" w:type="dxa"/>
              <w:left w:w="90" w:type="dxa"/>
              <w:bottom w:w="80" w:type="dxa"/>
              <w:right w:w="90" w:type="dxa"/>
            </w:tcMar>
            <w:vAlign w:val="center"/>
          </w:tcPr>
          <w:p w14:paraId="2134E22B" w14:textId="77777777">
            <w:pPr>
              <w:spacing w:after="0" w:line="240" w:lineRule="auto"/>
              <w:jc w:val="left"/>
            </w:pPr>
            <w:r>
              <w:rPr>
                <w:sz w:val="14"/>
              </w:rPr>
              <w:t>Procure, configure, monitor, and rehearse the approved environment</w:t>
            </w:r>
          </w:p>
        </w:tc>
      </w:tr>
      <w:tr w14:paraId="2B9574E9" w14:textId="77777777">
        <w:trPr>
          <w:cantSplit/>
          <w:jc w:val="center"/>
        </w:trPr>
        <w:tc>
          <w:tcPr>
            <w:tcW w:w="2232" w:type="dxa"/>
            <w:shd w:val="clear" w:color="auto" w:fill="F4F4F4"/>
            <w:tcMar>
              <w:top w:w="80" w:type="dxa"/>
              <w:left w:w="90" w:type="dxa"/>
              <w:bottom w:w="80" w:type="dxa"/>
              <w:right w:w="90" w:type="dxa"/>
            </w:tcMar>
            <w:vAlign w:val="center"/>
          </w:tcPr>
          <w:p w14:paraId="083AE1B5" w14:textId="77777777">
            <w:pPr>
              <w:spacing w:after="0" w:line="240" w:lineRule="auto"/>
              <w:jc w:val="left"/>
            </w:pPr>
            <w:r>
              <w:rPr>
                <w:sz w:val="14"/>
              </w:rPr>
              <w:t>Hospital policy not approved</w:t>
            </w:r>
          </w:p>
        </w:tc>
        <w:tc>
          <w:tcPr>
            <w:tcW w:w="3240" w:type="dxa"/>
            <w:shd w:val="clear" w:color="auto" w:fill="F4F4F4"/>
            <w:tcMar>
              <w:top w:w="80" w:type="dxa"/>
              <w:left w:w="90" w:type="dxa"/>
              <w:bottom w:w="80" w:type="dxa"/>
              <w:right w:w="90" w:type="dxa"/>
            </w:tcMar>
            <w:vAlign w:val="center"/>
          </w:tcPr>
          <w:p w14:paraId="55F1A030" w14:textId="77777777">
            <w:pPr>
              <w:spacing w:after="0" w:line="240" w:lineRule="auto"/>
              <w:jc w:val="left"/>
            </w:pPr>
            <w:r>
              <w:rPr>
                <w:sz w:val="14"/>
              </w:rPr>
              <w:t xml:space="preserve">Privacy, consent, retention, correction, </w:t>
            </w:r>
            <w:r>
              <w:rPr>
                <w:sz w:val="14"/>
              </w:rPr>
              <w:t>downtime, and legal mapping remain organizational decisions</w:t>
            </w:r>
          </w:p>
        </w:tc>
        <w:tc>
          <w:tcPr>
            <w:tcW w:w="3456" w:type="dxa"/>
            <w:shd w:val="clear" w:color="auto" w:fill="F4F4F4"/>
            <w:tcMar>
              <w:top w:w="80" w:type="dxa"/>
              <w:left w:w="90" w:type="dxa"/>
              <w:bottom w:w="80" w:type="dxa"/>
              <w:right w:w="90" w:type="dxa"/>
            </w:tcMar>
            <w:vAlign w:val="center"/>
          </w:tcPr>
          <w:p w14:paraId="319B3D8F" w14:textId="77777777">
            <w:pPr>
              <w:spacing w:after="0" w:line="240" w:lineRule="auto"/>
              <w:jc w:val="left"/>
            </w:pPr>
            <w:r>
              <w:rPr>
                <w:sz w:val="14"/>
              </w:rPr>
              <w:t>Obtain qualified legal review and signed hospital approval</w:t>
            </w:r>
          </w:p>
        </w:tc>
      </w:tr>
      <w:tr w14:paraId="3084EEE8" w14:textId="77777777">
        <w:trPr>
          <w:cantSplit/>
          <w:jc w:val="center"/>
        </w:trPr>
        <w:tc>
          <w:tcPr>
            <w:tcW w:w="2232" w:type="dxa"/>
            <w:tcMar>
              <w:top w:w="80" w:type="dxa"/>
              <w:left w:w="90" w:type="dxa"/>
              <w:bottom w:w="80" w:type="dxa"/>
              <w:right w:w="90" w:type="dxa"/>
            </w:tcMar>
            <w:vAlign w:val="center"/>
          </w:tcPr>
          <w:p w14:paraId="1FB2DFF2" w14:textId="77777777">
            <w:pPr>
              <w:spacing w:after="0" w:line="240" w:lineRule="auto"/>
              <w:jc w:val="left"/>
            </w:pPr>
            <w:r>
              <w:rPr>
                <w:sz w:val="14"/>
              </w:rPr>
              <w:t>External assistant provider optional</w:t>
            </w:r>
          </w:p>
        </w:tc>
        <w:tc>
          <w:tcPr>
            <w:tcW w:w="3240" w:type="dxa"/>
            <w:tcMar>
              <w:top w:w="80" w:type="dxa"/>
              <w:left w:w="90" w:type="dxa"/>
              <w:bottom w:w="80" w:type="dxa"/>
              <w:right w:w="90" w:type="dxa"/>
            </w:tcMar>
            <w:vAlign w:val="center"/>
          </w:tcPr>
          <w:p w14:paraId="2C45FD77" w14:textId="77777777">
            <w:pPr>
              <w:spacing w:after="0" w:line="240" w:lineRule="auto"/>
              <w:jc w:val="left"/>
            </w:pPr>
            <w:r>
              <w:rPr>
                <w:sz w:val="14"/>
              </w:rPr>
              <w:t>Provider availability and processor terms may change</w:t>
            </w:r>
          </w:p>
        </w:tc>
        <w:tc>
          <w:tcPr>
            <w:tcW w:w="3456" w:type="dxa"/>
            <w:tcMar>
              <w:top w:w="80" w:type="dxa"/>
              <w:left w:w="90" w:type="dxa"/>
              <w:bottom w:w="80" w:type="dxa"/>
              <w:right w:w="90" w:type="dxa"/>
            </w:tcMar>
            <w:vAlign w:val="center"/>
          </w:tcPr>
          <w:p w14:paraId="14197AB3" w14:textId="77777777">
            <w:pPr>
              <w:spacing w:after="0" w:line="240" w:lineRule="auto"/>
              <w:jc w:val="left"/>
            </w:pPr>
            <w:r>
              <w:rPr>
                <w:sz w:val="14"/>
              </w:rPr>
              <w:t xml:space="preserve">Keep local fallback and enable a </w:t>
            </w:r>
            <w:r>
              <w:rPr>
                <w:sz w:val="14"/>
              </w:rPr>
              <w:t>protected replacement key only after approval</w:t>
            </w:r>
          </w:p>
        </w:tc>
      </w:tr>
      <w:tr w14:paraId="56608258" w14:textId="77777777">
        <w:trPr>
          <w:cantSplit/>
          <w:jc w:val="center"/>
        </w:trPr>
        <w:tc>
          <w:tcPr>
            <w:tcW w:w="2232" w:type="dxa"/>
            <w:shd w:val="clear" w:color="auto" w:fill="F4F4F4"/>
            <w:tcMar>
              <w:top w:w="80" w:type="dxa"/>
              <w:left w:w="90" w:type="dxa"/>
              <w:bottom w:w="80" w:type="dxa"/>
              <w:right w:w="90" w:type="dxa"/>
            </w:tcMar>
            <w:vAlign w:val="center"/>
          </w:tcPr>
          <w:p w14:paraId="76CE17DD" w14:textId="77777777">
            <w:pPr>
              <w:spacing w:after="0" w:line="240" w:lineRule="auto"/>
              <w:jc w:val="left"/>
            </w:pPr>
            <w:r>
              <w:rPr>
                <w:sz w:val="14"/>
              </w:rPr>
              <w:t>Interoperability and wider modules excluded</w:t>
            </w:r>
          </w:p>
        </w:tc>
        <w:tc>
          <w:tcPr>
            <w:tcW w:w="3240" w:type="dxa"/>
            <w:shd w:val="clear" w:color="auto" w:fill="F4F4F4"/>
            <w:tcMar>
              <w:top w:w="80" w:type="dxa"/>
              <w:left w:w="90" w:type="dxa"/>
              <w:bottom w:w="80" w:type="dxa"/>
              <w:right w:w="90" w:type="dxa"/>
            </w:tcMar>
            <w:vAlign w:val="center"/>
          </w:tcPr>
          <w:p w14:paraId="5B767477" w14:textId="77777777">
            <w:pPr>
              <w:spacing w:after="0" w:line="240" w:lineRule="auto"/>
              <w:jc w:val="left"/>
            </w:pPr>
            <w:r>
              <w:rPr>
                <w:sz w:val="14"/>
              </w:rPr>
              <w:t>No FHIR conformance, SMS, online payments, clinical, insurance, or inpatient function</w:t>
            </w:r>
          </w:p>
        </w:tc>
        <w:tc>
          <w:tcPr>
            <w:tcW w:w="3456" w:type="dxa"/>
            <w:shd w:val="clear" w:color="auto" w:fill="F4F4F4"/>
            <w:tcMar>
              <w:top w:w="80" w:type="dxa"/>
              <w:left w:w="90" w:type="dxa"/>
              <w:bottom w:w="80" w:type="dxa"/>
              <w:right w:w="90" w:type="dxa"/>
            </w:tcMar>
            <w:vAlign w:val="center"/>
          </w:tcPr>
          <w:p w14:paraId="6A5EEABF" w14:textId="77777777">
            <w:pPr>
              <w:spacing w:after="0" w:line="240" w:lineRule="auto"/>
              <w:jc w:val="left"/>
            </w:pPr>
            <w:r>
              <w:rPr>
                <w:sz w:val="14"/>
              </w:rPr>
              <w:t>Treat each future integration as a separately reviewed extension</w:t>
            </w:r>
          </w:p>
        </w:tc>
      </w:tr>
    </w:tbl>
    <w:p w14:paraId="4F754575" w14:textId="77777777"/>
    <w:p w14:paraId="60F66B06" w14:textId="77777777">
      <w:pPr>
        <w:pStyle w:val="Heading2"/>
      </w:pPr>
      <w:bookmarkStart w:id="126" w:name="_Toc239441704"/>
      <w:r>
        <w:t>6.5 Future W</w:t>
      </w:r>
      <w:r>
        <w:t>ork</w:t>
      </w:r>
      <w:bookmarkEnd w:id="126"/>
    </w:p>
    <w:p w14:paraId="6874B6FE" w14:textId="77777777">
      <w:r>
        <w:t>The immediate next work is operational rather than feature expansion. The hospital should approve branding and policies, procure staging, configure named staff and MFA, run signed role UAT, complete the mixed load test, exercise alert delivery, restore</w:t>
      </w:r>
      <w:r>
        <w:t xml:space="preserve"> from separate storage, rehearse rollback, review the assistant's processor boundary, and operate one department with synthetic records before the real data decision.</w:t>
      </w:r>
    </w:p>
    <w:p w14:paraId="609D2B1A" w14:textId="77777777">
      <w:r>
        <w:lastRenderedPageBreak/>
        <w:t xml:space="preserve">After enough valid service history is collected, the estimate can be evaluated by </w:t>
      </w:r>
      <w:r>
        <w:t>doctor, day and service pattern. Any modification should remain explainable, compare against the current median baseline, report interval coverage, and undergo fairness review. A prediction model should not be introduced merely because data exists. Patient</w:t>
      </w:r>
      <w:r>
        <w:t xml:space="preserve"> comprehension and arrival behaviour are as important as numerical error.</w:t>
      </w:r>
    </w:p>
    <w:p w14:paraId="088B75D1" w14:textId="77777777">
      <w:r>
        <w:t xml:space="preserve">Later product work may include approved bilingual content, SMS through a reviewed provider, a progressive web application, richer operational reporting, integration with an existing </w:t>
      </w:r>
      <w:r>
        <w:t>clinical record through validated Bangladesh Core FHIR profiles, and multi location capacity. Clinical notes, prescriptions, diagnosis, triage, payment processing, or insurance would require separate governance, threat modelling, domain expertise, consent,</w:t>
      </w:r>
      <w:r>
        <w:t xml:space="preserve"> tests and deployment approval rather than an unreviewed extension of this database.</w:t>
      </w:r>
    </w:p>
    <w:p w14:paraId="69337F95" w14:textId="77777777">
      <w:pPr>
        <w:pStyle w:val="Heading2"/>
      </w:pPr>
      <w:bookmarkStart w:id="127" w:name="_Toc239441705"/>
      <w:r>
        <w:t>6.6 Final Conclusion</w:t>
      </w:r>
      <w:bookmarkEnd w:id="127"/>
    </w:p>
    <w:p w14:paraId="77B25ADB" w14:textId="77777777">
      <w:r>
        <w:t>A hospital system should be judged by the records it protects and the failures it handles, not only by the screens it displays. This project establish</w:t>
      </w:r>
      <w:r>
        <w:t>es a practical foundation for appointment and queue operations with visible limits, repeatable evidence, and a clear route from academic demonstration to a controlled hospital pilot.</w:t>
      </w:r>
    </w:p>
    <w:p w14:paraId="10547AB3" w14:textId="77777777">
      <w:r>
        <w:br w:type="page"/>
      </w:r>
    </w:p>
    <w:p w14:paraId="13F3D150" w14:textId="77777777">
      <w:pPr>
        <w:pStyle w:val="Heading1"/>
        <w:spacing w:after="360"/>
      </w:pPr>
      <w:bookmarkStart w:id="128" w:name="_Toc239441706"/>
      <w:r>
        <w:lastRenderedPageBreak/>
        <w:t>References</w:t>
      </w:r>
      <w:bookmarkEnd w:id="128"/>
    </w:p>
    <w:p w14:paraId="0BB1AAF4" w14:textId="77777777">
      <w:pPr>
        <w:spacing w:line="240" w:lineRule="auto"/>
        <w:ind w:left="454" w:hanging="454"/>
      </w:pPr>
      <w:r>
        <w:t>[1] T. Cayirli and E. Veral, “Outpatient scheduling in healt</w:t>
      </w:r>
      <w:r>
        <w:t>h care: A review of literature,” Production and Operations Management, vol. 12, no. 4, pp. 519–549, 2003, doi: 10.1111/j.1937-5956.2003.tb00218.x.</w:t>
      </w:r>
    </w:p>
    <w:p w14:paraId="39F811A8" w14:textId="77777777">
      <w:pPr>
        <w:spacing w:line="240" w:lineRule="auto"/>
        <w:ind w:left="454" w:hanging="454"/>
      </w:pPr>
      <w:r>
        <w:t>[2] T. Cayirli, E. Veral, and H. Rosen, “Designing appointment scheduling systems for ambulatory care service</w:t>
      </w:r>
      <w:r>
        <w:t>s,” Health Care Management Science, vol. 9, no. 1, pp. 47–58, 2006, doi: 10.1007/s10729-006-6279-5.</w:t>
      </w:r>
    </w:p>
    <w:p w14:paraId="7CCA2AA7" w14:textId="77777777">
      <w:pPr>
        <w:spacing w:line="240" w:lineRule="auto"/>
        <w:ind w:left="454" w:hanging="454"/>
      </w:pPr>
      <w:r>
        <w:t>[3] D. Gupta and B. Denton, “Appointment scheduling in health care: Challenges and opportunities,” IIE Transactions, vol. 40, no. 9, pp. 800–819, 2008, doi:</w:t>
      </w:r>
      <w:r>
        <w:t xml:space="preserve"> 10.1080/07408170802165880.</w:t>
      </w:r>
    </w:p>
    <w:p w14:paraId="72D33396" w14:textId="77777777">
      <w:pPr>
        <w:spacing w:line="240" w:lineRule="auto"/>
        <w:ind w:left="454" w:hanging="454"/>
      </w:pPr>
      <w:r>
        <w:t>[4] A. Ahmadi-Javid, Z. Jalali, and K. J. Klassen, “Outpatient appointment systems in healthcare: A review of optimization studies,” European Journal of Operational Research, vol. 258, no. 1, pp. 3–34, 2017, doi: 10.1016/j.ejor.</w:t>
      </w:r>
      <w:r>
        <w:t>2016.06.064.</w:t>
      </w:r>
    </w:p>
    <w:p w14:paraId="2B6F097D" w14:textId="77777777">
      <w:pPr>
        <w:spacing w:line="240" w:lineRule="auto"/>
        <w:ind w:left="454" w:hanging="454"/>
      </w:pPr>
      <w:r>
        <w:t>[5] L. F. Dantas, J. L. Fleck, F. L. Cyrino Oliveira, and S. Hamacher, “No-shows in appointment scheduling: A systematic literature review,” Health Policy, vol. 122, no. 4, pp. 412–421, 2018, doi: 10.1016/j.healthpol.2018.02.002.</w:t>
      </w:r>
    </w:p>
    <w:p w14:paraId="5DCBCDF6" w14:textId="77777777">
      <w:pPr>
        <w:spacing w:line="240" w:lineRule="auto"/>
        <w:ind w:left="454" w:hanging="454"/>
      </w:pPr>
      <w:r>
        <w:t>[6] J. Rivas,</w:t>
      </w:r>
      <w:r>
        <w:t xml:space="preserve"> “Advanced access scheduling in primary care: A synthesis of evidence,” Journal of Healthcare Management, vol. 65, no. 3, pp. 171–184, 2020, doi: 10.1097/JHM-D-19-00047.</w:t>
      </w:r>
    </w:p>
    <w:p w14:paraId="6EA93021" w14:textId="77777777">
      <w:pPr>
        <w:spacing w:line="240" w:lineRule="auto"/>
        <w:ind w:left="454" w:hanging="454"/>
      </w:pPr>
      <w:r>
        <w:t>[7] D. Ansell, J. A. G. Crispo, B. Simard, and L. Bjerre, “Interventions to reduce wai</w:t>
      </w:r>
      <w:r>
        <w:t>t times for primary care appointments: A systematic review,” BMC Health Services Research, vol. 17, art. 295, 2017, doi: 10.1186/s12913-017-2219-y.</w:t>
      </w:r>
    </w:p>
    <w:p w14:paraId="6BA8530E" w14:textId="77777777">
      <w:pPr>
        <w:spacing w:line="240" w:lineRule="auto"/>
        <w:ind w:left="454" w:hanging="454"/>
      </w:pPr>
      <w:r>
        <w:t>[8] S. McLean et al., “Appointment reminder systems are effective but not optimal: Results of a systematic r</w:t>
      </w:r>
      <w:r>
        <w:t>eview and evidence synthesis employing realist principles,” Patient Preference and Adherence, vol. 10, pp. 479–499, 2016, doi: 10.2147/PPA.S93046.</w:t>
      </w:r>
    </w:p>
    <w:p w14:paraId="33871DAC" w14:textId="77777777">
      <w:pPr>
        <w:spacing w:line="240" w:lineRule="auto"/>
        <w:ind w:left="454" w:hanging="454"/>
      </w:pPr>
      <w:r>
        <w:t>[9] Y. Zhao et al., “Using digital notifications to improve attendance in clinic: Systematic review and meta-</w:t>
      </w:r>
      <w:r>
        <w:t>analysis,” BMJ Open, vol. 7, e012116, 2017, doi: 10.1136/bmjopen-2016-012116.</w:t>
      </w:r>
    </w:p>
    <w:p w14:paraId="618A2460" w14:textId="77777777">
      <w:pPr>
        <w:spacing w:line="240" w:lineRule="auto"/>
        <w:ind w:left="454" w:hanging="454"/>
      </w:pPr>
      <w:r>
        <w:t xml:space="preserve">[10] D. Carreras-García, D. Delgado-Gómez, F. Llorente-Fernández, and A. Arribas-Gil, “Patient no-show prediction: A systematic literature review,” Entropy, vol. 22, no. 6, art. </w:t>
      </w:r>
      <w:r>
        <w:t>675, 2020, doi: 10.3390/e22060675.</w:t>
      </w:r>
    </w:p>
    <w:p w14:paraId="0BA26F5D" w14:textId="77777777">
      <w:pPr>
        <w:spacing w:line="240" w:lineRule="auto"/>
        <w:ind w:left="454" w:hanging="454"/>
      </w:pPr>
      <w:r>
        <w:t>[11] E. W. Woodcock, “Barriers to and facilitators of automated patient self-scheduling for health care organizations: Scoping review,” Journal of Medical Internet Research, vol. 24, no. 1, e28323, 2022, doi: 10.2196/2832</w:t>
      </w:r>
      <w:r>
        <w:t>3.</w:t>
      </w:r>
    </w:p>
    <w:p w14:paraId="7196F941" w14:textId="77777777">
      <w:pPr>
        <w:spacing w:line="240" w:lineRule="auto"/>
        <w:ind w:left="454" w:hanging="454"/>
      </w:pPr>
      <w:r>
        <w:t>[12] Practo, “Practo Instant appointment booking,” Practo Help. [Online]. Available: https://help.practo.com/practo-search/what-is-practo-instant/. [Accessed: Sep. 4, 2026].</w:t>
      </w:r>
    </w:p>
    <w:p w14:paraId="47E534D7" w14:textId="77777777">
      <w:pPr>
        <w:spacing w:line="240" w:lineRule="auto"/>
        <w:ind w:left="454" w:hanging="454"/>
      </w:pPr>
      <w:r>
        <w:t>[13] Qminder, “Queue management system for healthcare,” Qminder. [Online]. Avai</w:t>
      </w:r>
      <w:r>
        <w:t>lable: https://www.qminder.com/industries/healthcare/. [Accessed: Sep. 4, 2026].</w:t>
      </w:r>
    </w:p>
    <w:p w14:paraId="3F28EA42" w14:textId="77777777">
      <w:pPr>
        <w:spacing w:line="240" w:lineRule="auto"/>
        <w:ind w:left="454" w:hanging="454"/>
      </w:pPr>
      <w:r>
        <w:t>[14] Doctolib, “Solutions for healthcare professionals,” Doctolib. [Online]. Available: https://about.doctolib.com/health-professionals/. [Accessed: Sep. 4, 2026].</w:t>
      </w:r>
    </w:p>
    <w:p w14:paraId="1FAFAAC3" w14:textId="77777777">
      <w:pPr>
        <w:spacing w:line="240" w:lineRule="auto"/>
        <w:ind w:left="454" w:hanging="454"/>
      </w:pPr>
      <w:r>
        <w:t>[15] Qmatic</w:t>
      </w:r>
      <w:r>
        <w:t>, “Patient flow management system,” Qmatic. [Online]. Available: https://www.qmatic.com/solutions/patient-flow-management-system. [Accessed: Sep. 4, 2026].</w:t>
      </w:r>
    </w:p>
    <w:p w14:paraId="3136CAF0" w14:textId="77777777">
      <w:pPr>
        <w:spacing w:line="240" w:lineRule="auto"/>
        <w:ind w:left="454" w:hanging="454"/>
      </w:pPr>
      <w:r>
        <w:t>[16] Epic Research, “Patient portal use associated with 21 million fewer visit no-shows in 2024,” Ep</w:t>
      </w:r>
      <w:r>
        <w:t>ic Research, 2025. [Online]. Available: https://media.epic.com/epicresearch/wordpressmedia/pdfs/patient-portal-use-associated-with-21-million-fewer-visit-no-shows-in-2024.pdf. [Accessed: Sep. 4, 2026].</w:t>
      </w:r>
    </w:p>
    <w:p w14:paraId="1E1439B3" w14:textId="77777777">
      <w:pPr>
        <w:spacing w:line="240" w:lineRule="auto"/>
        <w:ind w:left="454" w:hanging="454"/>
      </w:pPr>
      <w:r>
        <w:lastRenderedPageBreak/>
        <w:t>[17] World Health Organization, Global Strategy on Dig</w:t>
      </w:r>
      <w:r>
        <w:t>ital Health 2020–2025. Geneva, Switzerland: WHO, 2021. [Online]. Available: https://www.who.int/publications/i/item/9789240020924.</w:t>
      </w:r>
    </w:p>
    <w:p w14:paraId="08F639B5" w14:textId="77777777">
      <w:pPr>
        <w:spacing w:line="240" w:lineRule="auto"/>
        <w:ind w:left="454" w:hanging="454"/>
      </w:pPr>
      <w:r>
        <w:t xml:space="preserve">[18] M. Souppaya, K. Scarfone, and D. Dodson, Secure Software Development Framework Version 1.1, NIST SP 800-218, Feb. 2022, </w:t>
      </w:r>
      <w:r>
        <w:t>doi: 10.6028/NIST.SP.800-218.</w:t>
      </w:r>
    </w:p>
    <w:p w14:paraId="691098A3" w14:textId="77777777">
      <w:pPr>
        <w:spacing w:line="240" w:lineRule="auto"/>
        <w:ind w:left="454" w:hanging="454"/>
      </w:pPr>
      <w:r>
        <w:t>[19] World Wide Web Consortium, “Web Content Accessibility Guidelines 2.2,” W3C Recommendation, Oct. 2023. [Online]. Available: https://www.w3.org/TR/WCAG22/.</w:t>
      </w:r>
    </w:p>
    <w:p w14:paraId="3CBC94C9" w14:textId="77777777">
      <w:pPr>
        <w:spacing w:line="240" w:lineRule="auto"/>
        <w:ind w:left="454" w:hanging="454"/>
      </w:pPr>
      <w:r>
        <w:t xml:space="preserve">[20] OWASP Foundation, “Application Security Verification Standard </w:t>
      </w:r>
      <w:r>
        <w:t>5.0,” OWASP, 2025. [Online]. Available: https://owasp.org/www-project-application-security-verification-standard/.</w:t>
      </w:r>
    </w:p>
    <w:p w14:paraId="29A4A841" w14:textId="77777777">
      <w:pPr>
        <w:spacing w:line="240" w:lineRule="auto"/>
        <w:ind w:left="454" w:hanging="454"/>
      </w:pPr>
      <w:r>
        <w:t>[21] National Institute of Standards and Technology, Digital Identity Guidelines: Authentication and Authenticator Management, NIST SP 800-63</w:t>
      </w:r>
      <w:r>
        <w:t>B-4, 2025. [Online]. Available: https://pages.nist.gov/800-63-4/sp800-63b.html.</w:t>
      </w:r>
    </w:p>
    <w:p w14:paraId="2CD79929" w14:textId="77777777">
      <w:pPr>
        <w:spacing w:line="240" w:lineRule="auto"/>
        <w:ind w:left="454" w:hanging="454"/>
      </w:pPr>
      <w:r>
        <w:t xml:space="preserve">[22] Django Software Foundation, “Security in Django 5.2,” Django documentation. [Online]. Available: </w:t>
      </w:r>
      <w:r>
        <w:t>https://docs.djangoproject.com/en/5.2/topics/security/. [Accessed: Sep. 4, 2026].</w:t>
      </w:r>
    </w:p>
    <w:p w14:paraId="661B81AD" w14:textId="77777777">
      <w:pPr>
        <w:spacing w:line="240" w:lineRule="auto"/>
        <w:ind w:left="454" w:hanging="454"/>
      </w:pPr>
      <w:r>
        <w:t>[23] PostgreSQL Global Development Group, “Explicit locking,” PostgreSQL 18 Documentation. [Online]. Available: https://www.postgresql.org/docs/18/explicit-locking.html. [Acc</w:t>
      </w:r>
      <w:r>
        <w:t>essed: Sep. 4, 2026].</w:t>
      </w:r>
    </w:p>
    <w:p w14:paraId="484AA423" w14:textId="77777777">
      <w:pPr>
        <w:spacing w:line="240" w:lineRule="auto"/>
        <w:ind w:left="454" w:hanging="454"/>
      </w:pPr>
      <w:r>
        <w:t>[24] PostgreSQL Global Development Group, “Constraints,” PostgreSQL 18 Documentation. [Online]. Available: https://www.postgresql.org/docs/18/ddl-constraints.html. [Accessed: Sep. 4, 2026].</w:t>
      </w:r>
    </w:p>
    <w:p w14:paraId="7287A7D5" w14:textId="77777777">
      <w:pPr>
        <w:spacing w:line="240" w:lineRule="auto"/>
        <w:ind w:left="454" w:hanging="454"/>
      </w:pPr>
      <w:r>
        <w:t xml:space="preserve">[25] Government of the People’s Republic of </w:t>
      </w:r>
      <w:r>
        <w:t>Bangladesh, “Official Gazette: personal data protection instrument,” Department of Printing and Publications, 2026. [Online]. Available: https://www.dpp.gov.bd/upload_file/gazettes/61156_38449.pdf. [Accessed: Sep. 4, 2026].</w:t>
      </w:r>
    </w:p>
    <w:p w14:paraId="593E7D67" w14:textId="77777777">
      <w:pPr>
        <w:spacing w:line="240" w:lineRule="auto"/>
        <w:ind w:left="454" w:hanging="454"/>
      </w:pPr>
      <w:r>
        <w:t>[26] Management Information Syst</w:t>
      </w:r>
      <w:r>
        <w:t>em, Directorate General of Health Services, Bangladesh, “Bangladesh Core FHIR Implementation Guide.” [Online]. Available: https://fhir.dghs.gov.bd/core/. [Accessed: Sep. 4, 2026].</w:t>
      </w:r>
    </w:p>
    <w:p w14:paraId="4D5DCF54" w14:textId="77777777">
      <w:pPr>
        <w:spacing w:line="240" w:lineRule="auto"/>
        <w:ind w:left="454" w:hanging="454"/>
      </w:pPr>
      <w:r>
        <w:t>[27] Groq, “API reference,” GroqCloud Documentation. [Online]. Available: ht</w:t>
      </w:r>
      <w:r>
        <w:t>tps://console.groq.com/docs/api-reference. [Accessed: Sep. 4, 2026].</w:t>
      </w:r>
    </w:p>
    <w:p w14:paraId="22E7AD79" w14:textId="77777777">
      <w:pPr>
        <w:spacing w:line="240" w:lineRule="auto"/>
        <w:ind w:left="454" w:hanging="454"/>
      </w:pPr>
      <w:r>
        <w:t>[28] Groq, “Supported models,” GroqCloud Documentation. [Online]. Available: https://console.groq.com/docs/models. [Accessed: Sep. 4, 2026].</w:t>
      </w:r>
    </w:p>
    <w:p w14:paraId="2CF6BA46" w14:textId="77777777">
      <w:pPr>
        <w:spacing w:line="240" w:lineRule="auto"/>
        <w:ind w:left="454" w:hanging="454"/>
      </w:pPr>
      <w:r>
        <w:t>[29] Caddy Project, “Caddy documentation,” [On</w:t>
      </w:r>
      <w:r>
        <w:t>line]. Available: https://caddyserver.com/docs/. [Accessed: Sep. 4, 2026].</w:t>
      </w:r>
    </w:p>
    <w:p w14:paraId="1054D591" w14:textId="77777777">
      <w:pPr>
        <w:spacing w:line="240" w:lineRule="auto"/>
        <w:ind w:left="454" w:hanging="454"/>
      </w:pPr>
      <w:r>
        <w:t>[30] React Team, “React documentation,” [Online]. Available: https://react.dev/. [Accessed: Sep. 4, 2026].</w:t>
      </w:r>
    </w:p>
    <w:sectPr>
      <w:footerReference w:type="default" r:id="rId24"/>
      <w:pgSz w:w="11906" w:h="16838"/>
      <w:pgMar w:top="1440" w:right="1440" w:bottom="1304" w:left="1440" w:header="680" w:footer="68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3F723" w14:textId="77777777">
      <w:pPr>
        <w:spacing w:after="0" w:line="240" w:lineRule="auto"/>
      </w:pPr>
      <w:r>
        <w:separator/>
      </w:r>
    </w:p>
  </w:endnote>
  <w:endnote w:type="continuationSeparator" w:id="0">
    <w:p w14:paraId="42F805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C206F"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8A206" w14:textId="77777777">
    <w:pPr>
      <w:tabs>
        <w:tab w:val="right" w:pos="8712"/>
      </w:tabs>
      <w:jc w:val="left"/>
    </w:pPr>
    <w:r>
      <w:rPr>
        <w:i/>
        <w:sz w:val="16"/>
      </w:rPr>
      <w:t>©Daffodil International University</w:t>
    </w:r>
    <w:r>
      <w:rPr>
        <w:sz w:val="16"/>
      </w:rPr>
      <w:tab/>
    </w:r>
    <w:r>
      <w:rPr>
        <w:sz w:val="16"/>
      </w:rPr>
      <w:fldChar w:fldCharType="begin"/>
    </w:r>
    <w:r>
      <w:rPr>
        <w:sz w:val="16"/>
      </w:rPr>
      <w:instrText>PAGE</w:instrText>
    </w:r>
    <w:r>
      <w:rPr>
        <w:sz w:val="16"/>
      </w:rPr>
      <w:fldChar w:fldCharType="separate"/>
    </w:r>
    <w:r>
      <w:rPr>
        <w:sz w:val="16"/>
      </w:rPr>
      <w:t>Update field in Microsoft Word</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D116" w14:textId="77777777">
    <w:pPr>
      <w:tabs>
        <w:tab w:val="right" w:pos="8712"/>
      </w:tabs>
      <w:jc w:val="left"/>
    </w:pPr>
    <w:r>
      <w:rPr>
        <w:i/>
        <w:sz w:val="16"/>
      </w:rPr>
      <w:t>©Daffodil International University</w:t>
    </w:r>
    <w:r>
      <w:rPr>
        <w:sz w:val="16"/>
      </w:rPr>
      <w:tab/>
    </w:r>
    <w:r>
      <w:rPr>
        <w:sz w:val="16"/>
      </w:rPr>
      <w:fldChar w:fldCharType="begin"/>
    </w:r>
    <w:r>
      <w:rPr>
        <w:sz w:val="16"/>
      </w:rPr>
      <w:instrText>PAGE</w:instrText>
    </w:r>
    <w:r>
      <w:rPr>
        <w:sz w:val="16"/>
      </w:rPr>
      <w:fldChar w:fldCharType="separate"/>
    </w:r>
    <w:r>
      <w:rPr>
        <w:sz w:val="16"/>
      </w:rPr>
      <w:t>Update field in Microsoft Word</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A6633" w14:textId="77777777">
      <w:pPr>
        <w:spacing w:after="0" w:line="240" w:lineRule="auto"/>
      </w:pPr>
      <w:r>
        <w:separator/>
      </w:r>
    </w:p>
  </w:footnote>
  <w:footnote w:type="continuationSeparator" w:id="0">
    <w:p w14:paraId="00FCCE1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0A6"/>
    <w:multiLevelType w:val="multilevel"/>
    <w:tmpl w:val="012750A6"/>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11A808A8"/>
    <w:multiLevelType w:val="multilevel"/>
    <w:tmpl w:val="11A808A8"/>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 w15:restartNumberingAfterBreak="0">
    <w:nsid w:val="19A63B4B"/>
    <w:multiLevelType w:val="multilevel"/>
    <w:tmpl w:val="19A63B4B"/>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3" w15:restartNumberingAfterBreak="0">
    <w:nsid w:val="1A502A37"/>
    <w:multiLevelType w:val="multilevel"/>
    <w:tmpl w:val="1A502A37"/>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 w15:restartNumberingAfterBreak="0">
    <w:nsid w:val="31913AAD"/>
    <w:multiLevelType w:val="multilevel"/>
    <w:tmpl w:val="31913AAD"/>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5" w15:restartNumberingAfterBreak="0">
    <w:nsid w:val="3C8B6B8D"/>
    <w:multiLevelType w:val="multilevel"/>
    <w:tmpl w:val="3C8B6B8D"/>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414F2B1D"/>
    <w:multiLevelType w:val="multilevel"/>
    <w:tmpl w:val="414F2B1D"/>
    <w:lvl w:ilvl="0">
      <w:start w:val="1"/>
      <w:numFmt w:val="bullet"/>
      <w:lvlText w:val=""/>
      <w:lvlJc w:val="left"/>
      <w:pPr>
        <w:ind w:left="819" w:hanging="360"/>
      </w:pPr>
      <w:rPr>
        <w:rFonts w:ascii="Symbol" w:hAnsi="Symbol" w:hint="default"/>
      </w:rPr>
    </w:lvl>
    <w:lvl w:ilvl="1">
      <w:start w:val="1"/>
      <w:numFmt w:val="bullet"/>
      <w:lvlText w:val="o"/>
      <w:lvlJc w:val="left"/>
      <w:pPr>
        <w:ind w:left="1539" w:hanging="360"/>
      </w:pPr>
      <w:rPr>
        <w:rFonts w:ascii="Courier New" w:hAnsi="Courier New" w:cs="Courier New" w:hint="default"/>
      </w:rPr>
    </w:lvl>
    <w:lvl w:ilvl="2">
      <w:start w:val="1"/>
      <w:numFmt w:val="bullet"/>
      <w:lvlText w:val=""/>
      <w:lvlJc w:val="left"/>
      <w:pPr>
        <w:ind w:left="2259" w:hanging="360"/>
      </w:pPr>
      <w:rPr>
        <w:rFonts w:ascii="Wingdings" w:hAnsi="Wingdings" w:hint="default"/>
      </w:rPr>
    </w:lvl>
    <w:lvl w:ilvl="3">
      <w:start w:val="1"/>
      <w:numFmt w:val="bullet"/>
      <w:lvlText w:val=""/>
      <w:lvlJc w:val="left"/>
      <w:pPr>
        <w:ind w:left="2979" w:hanging="360"/>
      </w:pPr>
      <w:rPr>
        <w:rFonts w:ascii="Symbol" w:hAnsi="Symbol" w:hint="default"/>
      </w:rPr>
    </w:lvl>
    <w:lvl w:ilvl="4">
      <w:start w:val="1"/>
      <w:numFmt w:val="bullet"/>
      <w:lvlText w:val="o"/>
      <w:lvlJc w:val="left"/>
      <w:pPr>
        <w:ind w:left="3699" w:hanging="360"/>
      </w:pPr>
      <w:rPr>
        <w:rFonts w:ascii="Courier New" w:hAnsi="Courier New" w:cs="Courier New" w:hint="default"/>
      </w:rPr>
    </w:lvl>
    <w:lvl w:ilvl="5">
      <w:start w:val="1"/>
      <w:numFmt w:val="bullet"/>
      <w:lvlText w:val=""/>
      <w:lvlJc w:val="left"/>
      <w:pPr>
        <w:ind w:left="4419" w:hanging="360"/>
      </w:pPr>
      <w:rPr>
        <w:rFonts w:ascii="Wingdings" w:hAnsi="Wingdings" w:hint="default"/>
      </w:rPr>
    </w:lvl>
    <w:lvl w:ilvl="6">
      <w:start w:val="1"/>
      <w:numFmt w:val="bullet"/>
      <w:lvlText w:val=""/>
      <w:lvlJc w:val="left"/>
      <w:pPr>
        <w:ind w:left="5139" w:hanging="360"/>
      </w:pPr>
      <w:rPr>
        <w:rFonts w:ascii="Symbol" w:hAnsi="Symbol" w:hint="default"/>
      </w:rPr>
    </w:lvl>
    <w:lvl w:ilvl="7">
      <w:start w:val="1"/>
      <w:numFmt w:val="bullet"/>
      <w:lvlText w:val="o"/>
      <w:lvlJc w:val="left"/>
      <w:pPr>
        <w:ind w:left="5859" w:hanging="360"/>
      </w:pPr>
      <w:rPr>
        <w:rFonts w:ascii="Courier New" w:hAnsi="Courier New" w:cs="Courier New" w:hint="default"/>
      </w:rPr>
    </w:lvl>
    <w:lvl w:ilvl="8">
      <w:start w:val="1"/>
      <w:numFmt w:val="bullet"/>
      <w:lvlText w:val=""/>
      <w:lvlJc w:val="left"/>
      <w:pPr>
        <w:ind w:left="6579" w:hanging="360"/>
      </w:pPr>
      <w:rPr>
        <w:rFonts w:ascii="Wingdings" w:hAnsi="Wingdings" w:hint="default"/>
      </w:rPr>
    </w:lvl>
  </w:abstractNum>
  <w:abstractNum w:abstractNumId="7" w15:restartNumberingAfterBreak="0">
    <w:nsid w:val="47BE00DE"/>
    <w:multiLevelType w:val="singleLevel"/>
    <w:tmpl w:val="EB908BE6"/>
    <w:lvl w:ilvl="0">
      <w:start w:val="1"/>
      <w:numFmt w:val="decimal"/>
      <w:lvlText w:val="%1."/>
      <w:lvlJc w:val="left"/>
      <w:pPr>
        <w:ind w:left="540" w:hanging="300"/>
      </w:pPr>
    </w:lvl>
  </w:abstractNum>
  <w:abstractNum w:abstractNumId="8" w15:restartNumberingAfterBreak="0">
    <w:nsid w:val="5AC17634"/>
    <w:multiLevelType w:val="multilevel"/>
    <w:tmpl w:val="5AC17634"/>
    <w:lvl w:ilvl="0">
      <w:start w:val="1"/>
      <w:numFmt w:val="decimal"/>
      <w:lvlText w:val="[%1]"/>
      <w:lvlJc w:val="left"/>
      <w:pPr>
        <w:ind w:left="440" w:hanging="340"/>
      </w:pPr>
      <w:rPr>
        <w:rFonts w:ascii="Calibri" w:eastAsia="Calibri" w:hAnsi="Calibri" w:cs="Calibri" w:hint="default"/>
        <w:w w:val="93"/>
        <w:sz w:val="22"/>
        <w:szCs w:val="22"/>
        <w:lang w:val="en-US" w:eastAsia="en-US" w:bidi="ar-SA"/>
      </w:rPr>
    </w:lvl>
    <w:lvl w:ilvl="1">
      <w:numFmt w:val="bullet"/>
      <w:lvlText w:val="•"/>
      <w:lvlJc w:val="left"/>
      <w:pPr>
        <w:ind w:left="1306" w:hanging="340"/>
      </w:pPr>
      <w:rPr>
        <w:rFonts w:hint="default"/>
        <w:lang w:val="en-US" w:eastAsia="en-US" w:bidi="ar-SA"/>
      </w:rPr>
    </w:lvl>
    <w:lvl w:ilvl="2">
      <w:numFmt w:val="bullet"/>
      <w:lvlText w:val="•"/>
      <w:lvlJc w:val="left"/>
      <w:pPr>
        <w:ind w:left="2173" w:hanging="340"/>
      </w:pPr>
      <w:rPr>
        <w:rFonts w:hint="default"/>
        <w:lang w:val="en-US" w:eastAsia="en-US" w:bidi="ar-SA"/>
      </w:rPr>
    </w:lvl>
    <w:lvl w:ilvl="3">
      <w:numFmt w:val="bullet"/>
      <w:lvlText w:val="•"/>
      <w:lvlJc w:val="left"/>
      <w:pPr>
        <w:ind w:left="3039" w:hanging="340"/>
      </w:pPr>
      <w:rPr>
        <w:rFonts w:hint="default"/>
        <w:lang w:val="en-US" w:eastAsia="en-US" w:bidi="ar-SA"/>
      </w:rPr>
    </w:lvl>
    <w:lvl w:ilvl="4">
      <w:numFmt w:val="bullet"/>
      <w:lvlText w:val="•"/>
      <w:lvlJc w:val="left"/>
      <w:pPr>
        <w:ind w:left="3906" w:hanging="340"/>
      </w:pPr>
      <w:rPr>
        <w:rFonts w:hint="default"/>
        <w:lang w:val="en-US" w:eastAsia="en-US" w:bidi="ar-SA"/>
      </w:rPr>
    </w:lvl>
    <w:lvl w:ilvl="5">
      <w:numFmt w:val="bullet"/>
      <w:lvlText w:val="•"/>
      <w:lvlJc w:val="left"/>
      <w:pPr>
        <w:ind w:left="4772" w:hanging="340"/>
      </w:pPr>
      <w:rPr>
        <w:rFonts w:hint="default"/>
        <w:lang w:val="en-US" w:eastAsia="en-US" w:bidi="ar-SA"/>
      </w:rPr>
    </w:lvl>
    <w:lvl w:ilvl="6">
      <w:numFmt w:val="bullet"/>
      <w:lvlText w:val="•"/>
      <w:lvlJc w:val="left"/>
      <w:pPr>
        <w:ind w:left="5639" w:hanging="340"/>
      </w:pPr>
      <w:rPr>
        <w:rFonts w:hint="default"/>
        <w:lang w:val="en-US" w:eastAsia="en-US" w:bidi="ar-SA"/>
      </w:rPr>
    </w:lvl>
    <w:lvl w:ilvl="7">
      <w:numFmt w:val="bullet"/>
      <w:lvlText w:val="•"/>
      <w:lvlJc w:val="left"/>
      <w:pPr>
        <w:ind w:left="6505" w:hanging="340"/>
      </w:pPr>
      <w:rPr>
        <w:rFonts w:hint="default"/>
        <w:lang w:val="en-US" w:eastAsia="en-US" w:bidi="ar-SA"/>
      </w:rPr>
    </w:lvl>
    <w:lvl w:ilvl="8">
      <w:numFmt w:val="bullet"/>
      <w:lvlText w:val="•"/>
      <w:lvlJc w:val="left"/>
      <w:pPr>
        <w:ind w:left="7372" w:hanging="340"/>
      </w:pPr>
      <w:rPr>
        <w:rFonts w:hint="default"/>
        <w:lang w:val="en-US" w:eastAsia="en-US" w:bidi="ar-SA"/>
      </w:rPr>
    </w:lvl>
  </w:abstractNum>
  <w:abstractNum w:abstractNumId="9" w15:restartNumberingAfterBreak="0">
    <w:nsid w:val="61247339"/>
    <w:multiLevelType w:val="multilevel"/>
    <w:tmpl w:val="61247339"/>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0" w15:restartNumberingAfterBreak="0">
    <w:nsid w:val="69E71DBB"/>
    <w:multiLevelType w:val="multilevel"/>
    <w:tmpl w:val="69E71DBB"/>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11" w15:restartNumberingAfterBreak="0">
    <w:nsid w:val="758012EC"/>
    <w:multiLevelType w:val="multilevel"/>
    <w:tmpl w:val="758012EC"/>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num w:numId="1">
    <w:abstractNumId w:val="2"/>
  </w:num>
  <w:num w:numId="2">
    <w:abstractNumId w:val="10"/>
  </w:num>
  <w:num w:numId="3">
    <w:abstractNumId w:val="1"/>
  </w:num>
  <w:num w:numId="4">
    <w:abstractNumId w:val="3"/>
  </w:num>
  <w:num w:numId="5">
    <w:abstractNumId w:val="0"/>
  </w:num>
  <w:num w:numId="6">
    <w:abstractNumId w:val="4"/>
  </w:num>
  <w:num w:numId="7">
    <w:abstractNumId w:val="6"/>
  </w:num>
  <w:num w:numId="8">
    <w:abstractNumId w:val="9"/>
  </w:num>
  <w:num w:numId="9">
    <w:abstractNumId w:val="11"/>
  </w:num>
  <w:num w:numId="10">
    <w:abstractNumId w:val="5"/>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7F"/>
    <w:rsid w:val="00022640"/>
    <w:rsid w:val="000E5E09"/>
    <w:rsid w:val="0013095B"/>
    <w:rsid w:val="00133E9B"/>
    <w:rsid w:val="00155508"/>
    <w:rsid w:val="0015577C"/>
    <w:rsid w:val="0019343B"/>
    <w:rsid w:val="001A0A6D"/>
    <w:rsid w:val="00240196"/>
    <w:rsid w:val="00283B9D"/>
    <w:rsid w:val="0028589F"/>
    <w:rsid w:val="002C1183"/>
    <w:rsid w:val="002D2B7D"/>
    <w:rsid w:val="002E6848"/>
    <w:rsid w:val="00336C26"/>
    <w:rsid w:val="00347A60"/>
    <w:rsid w:val="00354D1C"/>
    <w:rsid w:val="00370F31"/>
    <w:rsid w:val="0038352D"/>
    <w:rsid w:val="003A1A8E"/>
    <w:rsid w:val="003B1378"/>
    <w:rsid w:val="003D5EF0"/>
    <w:rsid w:val="003F2773"/>
    <w:rsid w:val="0043228E"/>
    <w:rsid w:val="004418F0"/>
    <w:rsid w:val="00466ECC"/>
    <w:rsid w:val="00496895"/>
    <w:rsid w:val="00560D85"/>
    <w:rsid w:val="0056134A"/>
    <w:rsid w:val="005861BE"/>
    <w:rsid w:val="005C1D06"/>
    <w:rsid w:val="005C51BD"/>
    <w:rsid w:val="005F4163"/>
    <w:rsid w:val="00620152"/>
    <w:rsid w:val="00641C82"/>
    <w:rsid w:val="00647272"/>
    <w:rsid w:val="006958BC"/>
    <w:rsid w:val="006D0469"/>
    <w:rsid w:val="006D58BD"/>
    <w:rsid w:val="0078572E"/>
    <w:rsid w:val="00811A70"/>
    <w:rsid w:val="008557D5"/>
    <w:rsid w:val="0086177F"/>
    <w:rsid w:val="008A0234"/>
    <w:rsid w:val="008C4A21"/>
    <w:rsid w:val="00911356"/>
    <w:rsid w:val="00915F53"/>
    <w:rsid w:val="00946E70"/>
    <w:rsid w:val="009949B1"/>
    <w:rsid w:val="009A4DF7"/>
    <w:rsid w:val="009E796E"/>
    <w:rsid w:val="00A368C8"/>
    <w:rsid w:val="00A61BA2"/>
    <w:rsid w:val="00AC0A35"/>
    <w:rsid w:val="00AC52CF"/>
    <w:rsid w:val="00B26FFB"/>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E246E0"/>
    <w:rsid w:val="00E97E7E"/>
    <w:rsid w:val="00EB7F1C"/>
    <w:rsid w:val="00EC2380"/>
    <w:rsid w:val="00F403AE"/>
    <w:rsid w:val="00F46F7B"/>
    <w:rsid w:val="00F909AC"/>
    <w:rsid w:val="00FE4D19"/>
    <w:rsid w:val="00FE7BF0"/>
    <w:rsid w:val="02BE2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D41F2D"/>
  <w15:docId w15:val="{A4EF1155-146F-471D-87B0-967D2645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100" w:line="269" w:lineRule="auto"/>
      <w:jc w:val="both"/>
    </w:pPr>
    <w:rPr>
      <w:rFonts w:ascii="Century" w:eastAsia="Century" w:hAnsi="Century" w:cs="Calibri"/>
      <w:color w:val="000000"/>
      <w:sz w:val="21"/>
      <w:szCs w:val="22"/>
    </w:rPr>
  </w:style>
  <w:style w:type="paragraph" w:styleId="Heading1">
    <w:name w:val="heading 1"/>
    <w:basedOn w:val="Normal"/>
    <w:uiPriority w:val="9"/>
    <w:qFormat/>
    <w:pPr>
      <w:keepNext/>
      <w:spacing w:before="240" w:after="240"/>
      <w:ind w:right="395"/>
      <w:jc w:val="center"/>
      <w:outlineLvl w:val="0"/>
    </w:pPr>
    <w:rPr>
      <w:b/>
      <w:bCs/>
      <w:sz w:val="40"/>
      <w:szCs w:val="49"/>
    </w:rPr>
  </w:style>
  <w:style w:type="paragraph" w:styleId="Heading2">
    <w:name w:val="heading 2"/>
    <w:basedOn w:val="Normal"/>
    <w:uiPriority w:val="9"/>
    <w:unhideWhenUsed/>
    <w:qFormat/>
    <w:pPr>
      <w:keepNext/>
      <w:spacing w:before="200"/>
      <w:ind w:right="397"/>
      <w:jc w:val="center"/>
      <w:outlineLvl w:val="1"/>
    </w:pPr>
    <w:rPr>
      <w:b/>
      <w:bCs/>
      <w:sz w:val="24"/>
      <w:szCs w:val="34"/>
    </w:rPr>
  </w:style>
  <w:style w:type="paragraph" w:styleId="Heading3">
    <w:name w:val="heading 3"/>
    <w:basedOn w:val="Normal"/>
    <w:uiPriority w:val="9"/>
    <w:unhideWhenUsed/>
    <w:qFormat/>
    <w:pPr>
      <w:keepNext/>
      <w:spacing w:before="140" w:after="80"/>
      <w:ind w:left="836" w:hanging="737"/>
      <w:outlineLvl w:val="2"/>
    </w:pPr>
    <w:rPr>
      <w:b/>
      <w:bCs/>
      <w:szCs w:val="28"/>
    </w:rPr>
  </w:style>
  <w:style w:type="paragraph" w:styleId="Heading4">
    <w:name w:val="heading 4"/>
    <w:basedOn w:val="Normal"/>
    <w:uiPriority w:val="9"/>
    <w:unhideWhenUsed/>
    <w:qFormat/>
    <w:pPr>
      <w:keepNext/>
      <w:spacing w:before="120" w:after="60"/>
      <w:ind w:left="922" w:hanging="823"/>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qFormat/>
    <w:pPr>
      <w:spacing w:before="278"/>
      <w:ind w:left="100" w:hanging="329"/>
    </w:pPr>
    <w:rPr>
      <w:b/>
      <w:bCs/>
    </w:rPr>
  </w:style>
  <w:style w:type="paragraph" w:styleId="TOC2">
    <w:name w:val="toc 2"/>
    <w:basedOn w:val="Normal"/>
    <w:uiPriority w:val="39"/>
    <w:qFormat/>
    <w:pPr>
      <w:spacing w:before="26"/>
      <w:ind w:left="100"/>
    </w:pPr>
  </w:style>
  <w:style w:type="paragraph" w:styleId="TOC3">
    <w:name w:val="toc 3"/>
    <w:basedOn w:val="Normal"/>
    <w:uiPriority w:val="39"/>
    <w:qFormat/>
    <w:pPr>
      <w:spacing w:before="60"/>
      <w:ind w:left="929" w:hanging="502"/>
    </w:pPr>
  </w:style>
  <w:style w:type="paragraph" w:styleId="TOC4">
    <w:name w:val="toc 4"/>
    <w:basedOn w:val="Normal"/>
    <w:uiPriority w:val="1"/>
    <w:qFormat/>
    <w:pPr>
      <w:spacing w:before="60"/>
      <w:ind w:left="1627" w:hanging="699"/>
    </w:pPr>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character" w:customStyle="1" w:styleId="HeaderChar">
    <w:name w:val="Header Char"/>
    <w:basedOn w:val="DefaultParagraphFont"/>
    <w:link w:val="Header"/>
    <w:uiPriority w:val="99"/>
    <w:qFormat/>
    <w:rPr>
      <w:rFonts w:ascii="Calibri" w:eastAsia="Calibri" w:hAnsi="Calibri" w:cs="Calibri"/>
    </w:rPr>
  </w:style>
  <w:style w:type="character" w:customStyle="1" w:styleId="FooterChar">
    <w:name w:val="Footer Char"/>
    <w:basedOn w:val="DefaultParagraphFont"/>
    <w:link w:val="Footer"/>
    <w:uiPriority w:val="99"/>
    <w:qFormat/>
    <w:rPr>
      <w:rFonts w:ascii="Calibri" w:eastAsia="Calibri" w:hAnsi="Calibri" w:cs="Calibri"/>
    </w:rPr>
  </w:style>
  <w:style w:type="character" w:customStyle="1" w:styleId="BodyTextChar">
    <w:name w:val="Body Text Char"/>
    <w:basedOn w:val="DefaultParagraphFont"/>
    <w:link w:val="BodyText"/>
    <w:uiPriority w:val="1"/>
    <w:qFormat/>
    <w:rPr>
      <w:rFonts w:ascii="Calibri" w:eastAsia="Calibri" w:hAnsi="Calibri" w:cs="Calibri"/>
    </w:rPr>
  </w:style>
  <w:style w:type="paragraph" w:customStyle="1" w:styleId="FigureCaption">
    <w:name w:val="Figure Caption"/>
    <w:pPr>
      <w:spacing w:before="80" w:after="160"/>
      <w:jc w:val="center"/>
    </w:pPr>
    <w:rPr>
      <w:rFonts w:ascii="Century" w:hAnsi="Century"/>
      <w:b/>
      <w:color w:val="000000"/>
      <w:sz w:val="16"/>
    </w:rPr>
  </w:style>
  <w:style w:type="paragraph" w:customStyle="1" w:styleId="TableCaption">
    <w:name w:val="Table Caption"/>
    <w:pPr>
      <w:keepNext/>
      <w:spacing w:before="80" w:after="160"/>
      <w:jc w:val="center"/>
    </w:pPr>
    <w:rPr>
      <w:rFonts w:ascii="Century" w:hAnsi="Century"/>
      <w:b/>
      <w:color w:val="000000"/>
      <w:sz w:val="16"/>
    </w:rPr>
  </w:style>
  <w:style w:type="paragraph" w:customStyle="1" w:styleId="SourceNote">
    <w:name w:val="Source Note"/>
    <w:pPr>
      <w:spacing w:after="160"/>
      <w:jc w:val="center"/>
    </w:pPr>
    <w:rPr>
      <w:rFonts w:ascii="Century" w:hAnsi="Century"/>
      <w:i/>
      <w:color w:val="526471"/>
      <w:sz w:val="16"/>
    </w:rPr>
  </w:style>
  <w:style w:type="paragraph" w:customStyle="1" w:styleId="CodeBlock">
    <w:name w:val="Code Block"/>
    <w:pPr>
      <w:spacing w:before="80" w:after="120"/>
      <w:ind w:left="340" w:right="340"/>
    </w:pPr>
    <w:rPr>
      <w:rFonts w:ascii="Consolas" w:hAnsi="Consolas"/>
      <w:sz w:val="18"/>
    </w:rPr>
  </w:style>
  <w:style w:type="paragraph" w:customStyle="1" w:styleId="PreliminaryHeading">
    <w:name w:val="Preliminary Heading"/>
    <w:pPr>
      <w:keepNext/>
      <w:spacing w:before="160" w:after="240"/>
      <w:jc w:val="center"/>
    </w:pPr>
    <w:rPr>
      <w:rFonts w:ascii="Century" w:hAnsi="Century"/>
      <w:b/>
      <w:color w:val="000000"/>
      <w:sz w:val="28"/>
    </w:rPr>
  </w:style>
  <w:style w:type="paragraph" w:customStyle="1" w:styleId="FrontMatterHeading">
    <w:name w:val="Front Matter Heading"/>
    <w:pPr>
      <w:keepNext/>
      <w:spacing w:before="160" w:after="240"/>
      <w:jc w:val="center"/>
    </w:pPr>
    <w:rPr>
      <w:rFonts w:ascii="Century" w:hAnsi="Century"/>
      <w:b/>
      <w:color w:val="000000"/>
      <w:sz w:val="28"/>
    </w:rPr>
  </w:style>
  <w:style w:type="character" w:styleId="Hyperlink">
    <w:name w:val="Hyperlink"/>
    <w:basedOn w:val="DefaultParagraphFont"/>
    <w:uiPriority w:val="99"/>
    <w:unhideWhenUsed/>
    <w:rsid w:val="001934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17386</Words>
  <Characters>99103</Characters>
  <Application>Microsoft Office Word</Application>
  <DocSecurity>0</DocSecurity>
  <Lines>825</Lines>
  <Paragraphs>232</Paragraphs>
  <ScaleCrop>false</ScaleCrop>
  <Company/>
  <LinksUpToDate>false</LinksUpToDate>
  <CharactersWithSpaces>116257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A Web Application</dc:title>
  <dc:subject>Web Based Hospital Operations, Appointment and Queue Management System</dc:subject>
  <dc:creator/>
  <cp:keywords>hospital operations, appointment scheduling, queue management, Django, React, PostgreSQL</cp:keywords>
  <cp:lastModifiedBy/>
  <cp:revision>2</cp:revision>
  <dcterms:created xsi:type="dcterms:W3CDTF">2026-09-04T13:11:00Z</dcterms:created>
  <dcterms:modified xsi:type="dcterms:W3CDTF">2026-09-04T13:11:00Z</dcterms:modified>
</cp:coreProperties>
</file>