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目录</w:t>
      </w:r>
    </w:p>
    <w:p>
      <w:pPr>
        <w:jc w:val="both"/>
        <w:rPr>
          <w:rFonts w:hint="eastAsia" w:ascii="楷体" w:hAnsi="楷体" w:eastAsia="楷体" w:cs="楷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1.底盘</w:t>
      </w:r>
      <w:r>
        <w:rPr>
          <w:rFonts w:hint="eastAsia" w:ascii="楷体" w:hAnsi="楷体" w:eastAsia="楷体" w:cs="楷体"/>
          <w:b/>
          <w:bCs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······································3</w:t>
      </w:r>
    </w:p>
    <w:p>
      <w:pPr>
        <w:jc w:val="both"/>
        <w:rPr>
          <w:rFonts w:hint="default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1-1.装甲板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···································3</w:t>
      </w:r>
    </w:p>
    <w:p>
      <w:pPr>
        <w:jc w:val="both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1-2.RFID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····································3</w:t>
      </w:r>
    </w:p>
    <w:p>
      <w:pPr>
        <w:jc w:val="both"/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1-3.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拖拽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····································3</w:t>
      </w:r>
    </w:p>
    <w:p>
      <w:pPr>
        <w:jc w:val="both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1-4.刷卡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····································3</w:t>
      </w:r>
    </w:p>
    <w:p>
      <w:pPr>
        <w:jc w:val="both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1-5.舵轮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····································3</w:t>
      </w:r>
    </w:p>
    <w:p>
      <w:pPr>
        <w:ind w:firstLine="420" w:firstLineChars="200"/>
        <w:jc w:val="both"/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1-5-1.轮</w:t>
      </w:r>
    </w:p>
    <w:p>
      <w:pPr>
        <w:ind w:firstLine="420" w:firstLineChars="200"/>
        <w:jc w:val="both"/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1-5-2.舵</w:t>
      </w:r>
    </w:p>
    <w:p>
      <w:pPr>
        <w:ind w:firstLine="420" w:firstLineChars="200"/>
        <w:jc w:val="both"/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1-5-3.其他</w:t>
      </w:r>
    </w:p>
    <w:p>
      <w:pPr>
        <w:spacing w:line="280" w:lineRule="exact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1-6.电池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····································4</w:t>
      </w:r>
    </w:p>
    <w:p>
      <w:pPr>
        <w:spacing w:line="280" w:lineRule="exact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1-7.电源管理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··································4</w:t>
      </w:r>
    </w:p>
    <w:p>
      <w:pPr>
        <w:spacing w:line="280" w:lineRule="exact"/>
        <w:rPr>
          <w:rFonts w:hint="default" w:ascii="楷体" w:hAnsi="楷体" w:eastAsia="楷体" w:cs="楷体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1-8.NUC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·····································5</w:t>
      </w:r>
    </w:p>
    <w:p>
      <w:pPr>
        <w:spacing w:line="280" w:lineRule="exact"/>
        <w:rPr>
          <w:rFonts w:hint="default" w:ascii="楷体" w:hAnsi="楷体" w:eastAsia="楷体" w:cs="楷体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1-9.灯条*（注“*”均为航空头接线）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·······················5</w:t>
      </w:r>
    </w:p>
    <w:p>
      <w:pPr>
        <w:spacing w:line="280" w:lineRule="exact"/>
        <w:rPr>
          <w:rFonts w:hint="default" w:ascii="楷体" w:hAnsi="楷体" w:eastAsia="楷体" w:cs="楷体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1-10.定位*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···································5</w:t>
      </w:r>
    </w:p>
    <w:p>
      <w:pPr>
        <w:spacing w:line="280" w:lineRule="exact"/>
        <w:rPr>
          <w:rFonts w:hint="default" w:ascii="楷体" w:hAnsi="楷体" w:eastAsia="楷体" w:cs="楷体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1-11.裁判系统*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·································5</w:t>
      </w:r>
    </w:p>
    <w:p>
      <w:pPr>
        <w:spacing w:line="280" w:lineRule="exact"/>
        <w:rPr>
          <w:rFonts w:hint="default" w:ascii="楷体" w:hAnsi="楷体" w:eastAsia="楷体" w:cs="楷体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1-12.电路板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···································5</w:t>
      </w:r>
    </w:p>
    <w:p>
      <w:pPr>
        <w:spacing w:line="280" w:lineRule="exact"/>
        <w:ind w:firstLine="420" w:firstLineChars="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1-12-1.24V-&gt;19V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1-12-2.USB2CAN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1-12-2-1.4路CAN初步安排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1-12-2-2.中心板初步安排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1-12-3.USB2GPIO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1-12-3-1.DBUS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1-12-3-2.GPIO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1-12-3-3.电源模块串口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1-12-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电子开关</w:t>
      </w:r>
    </w:p>
    <w:p>
      <w:pPr>
        <w:spacing w:line="280" w:lineRule="exact"/>
        <w:rPr>
          <w:rFonts w:hint="default" w:ascii="楷体" w:hAnsi="楷体" w:eastAsia="楷体" w:cs="楷体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1-13.翻转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····································7</w:t>
      </w:r>
    </w:p>
    <w:p>
      <w:pPr>
        <w:spacing w:line="280" w:lineRule="exact"/>
        <w:rPr>
          <w:rFonts w:hint="default" w:ascii="楷体" w:hAnsi="楷体" w:eastAsia="楷体" w:cs="楷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楷体" w:hAnsi="楷体" w:eastAsia="楷体" w:cs="楷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云台</w:t>
      </w:r>
      <w:r>
        <w:rPr>
          <w:rFonts w:hint="eastAsia" w:ascii="楷体" w:hAnsi="楷体" w:eastAsia="楷体" w:cs="楷体"/>
          <w:b/>
          <w:bCs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······································8</w:t>
      </w:r>
    </w:p>
    <w:p>
      <w:pPr>
        <w:spacing w:line="280" w:lineRule="exact"/>
        <w:rPr>
          <w:rFonts w:hint="default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2-1.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云台三轴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··································8</w:t>
      </w:r>
    </w:p>
    <w:p>
      <w:pPr>
        <w:spacing w:line="280" w:lineRule="exact"/>
        <w:rPr>
          <w:rFonts w:hint="default" w:ascii="楷体" w:hAnsi="楷体" w:eastAsia="楷体" w:cs="楷体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2-1-1.升降</w:t>
      </w:r>
    </w:p>
    <w:p>
      <w:pPr>
        <w:spacing w:line="280" w:lineRule="exact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2-1-2.前后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2-1-3.左右</w:t>
      </w:r>
    </w:p>
    <w:p>
      <w:pPr>
        <w:spacing w:line="280" w:lineRule="exact"/>
        <w:rPr>
          <w:rFonts w:hint="default" w:ascii="楷体" w:hAnsi="楷体" w:eastAsia="楷体" w:cs="楷体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2-2.机械臂三轴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·································8</w:t>
      </w:r>
    </w:p>
    <w:p>
      <w:pPr>
        <w:spacing w:line="280" w:lineRule="exact"/>
        <w:rPr>
          <w:rFonts w:hint="default" w:ascii="楷体" w:hAnsi="楷体" w:eastAsia="楷体" w:cs="楷体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2-3.电磁阀驱动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·································8</w:t>
      </w:r>
    </w:p>
    <w:p>
      <w:pPr>
        <w:spacing w:line="280" w:lineRule="exact"/>
        <w:rPr>
          <w:rFonts w:hint="default" w:ascii="楷体" w:hAnsi="楷体" w:eastAsia="楷体" w:cs="楷体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2-4.电磁阀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气泵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·································9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2-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-1.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电磁阀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2-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-2.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气泵</w:t>
      </w:r>
    </w:p>
    <w:p>
      <w:pPr>
        <w:spacing w:line="280" w:lineRule="exact"/>
        <w:ind w:firstLine="420" w:firstLineChars="200"/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2-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其他</w:t>
      </w:r>
    </w:p>
    <w:p>
      <w:pPr>
        <w:spacing w:line="280" w:lineRule="exact"/>
        <w:rPr>
          <w:rFonts w:hint="default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2-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摄像头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···································9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2-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-1.图传摄像头*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2-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-2.视觉摄像头</w:t>
      </w:r>
    </w:p>
    <w:p>
      <w:pPr>
        <w:widowControl/>
        <w:ind w:firstLine="420"/>
        <w:jc w:val="left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2-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其他</w:t>
      </w:r>
    </w:p>
    <w:p>
      <w:pPr>
        <w:spacing w:line="280" w:lineRule="exact"/>
        <w:rPr>
          <w:rFonts w:hint="default" w:ascii="楷体" w:hAnsi="楷体" w:eastAsia="楷体" w:cs="楷体"/>
          <w:b/>
          <w:bCs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3.附录：建议</w:t>
      </w:r>
      <w:r>
        <w:rPr>
          <w:rFonts w:hint="eastAsia" w:ascii="楷体" w:hAnsi="楷体" w:eastAsia="楷体" w:cs="楷体"/>
          <w:b/>
          <w:bCs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···································10</w:t>
      </w:r>
    </w:p>
    <w:p>
      <w:pPr>
        <w:spacing w:line="280" w:lineRule="exact"/>
        <w:rPr>
          <w:rFonts w:hint="default" w:ascii="楷体" w:hAnsi="楷体" w:eastAsia="楷体" w:cs="楷体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3-1.布线相关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··································10</w:t>
      </w:r>
    </w:p>
    <w:p>
      <w:pPr>
        <w:spacing w:line="280" w:lineRule="exact"/>
        <w:rPr>
          <w:rFonts w:hint="default" w:ascii="楷体" w:hAnsi="楷体" w:eastAsia="楷体" w:cs="楷体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3-2.电路板相关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·································10</w:t>
      </w:r>
    </w:p>
    <w:p>
      <w:pPr>
        <w:spacing w:line="280" w:lineRule="exact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3-2-1.电路板z轴参数</w:t>
      </w:r>
    </w:p>
    <w:p>
      <w:pPr>
        <w:spacing w:line="280" w:lineRule="exact"/>
        <w:ind w:firstLine="630" w:firstLineChars="30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3-2-1-1.24V-&gt;19V</w:t>
      </w:r>
    </w:p>
    <w:p>
      <w:pPr>
        <w:spacing w:line="280" w:lineRule="exact"/>
        <w:ind w:firstLine="630" w:firstLineChars="30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3-2-1-2.USB2CAN</w:t>
      </w:r>
    </w:p>
    <w:p>
      <w:pPr>
        <w:spacing w:line="280" w:lineRule="exact"/>
        <w:ind w:firstLine="630" w:firstLineChars="30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3-2-1-3.USB2GPIO</w:t>
      </w:r>
    </w:p>
    <w:p>
      <w:pPr>
        <w:spacing w:line="280" w:lineRule="exact"/>
        <w:ind w:firstLine="630" w:firstLineChars="30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3-2-1-4.电磁阀驱动</w:t>
      </w:r>
    </w:p>
    <w:p>
      <w:pPr>
        <w:spacing w:line="280" w:lineRule="exact"/>
        <w:ind w:firstLine="630" w:firstLineChars="300"/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3-2-1-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电子开关</w:t>
      </w:r>
    </w:p>
    <w:p>
      <w:pPr>
        <w:spacing w:line="280" w:lineRule="exact"/>
        <w:rPr>
          <w:rFonts w:hint="default" w:ascii="楷体" w:hAnsi="楷体" w:eastAsia="楷体" w:cs="楷体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3-2-2.电路板摆放</w:t>
      </w:r>
    </w:p>
    <w:p>
      <w:pPr>
        <w:spacing w:line="280" w:lineRule="exact"/>
        <w:rPr>
          <w:rFonts w:hint="default" w:ascii="楷体" w:hAnsi="楷体" w:eastAsia="楷体" w:cs="楷体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3-3.检修相关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··································10</w:t>
      </w:r>
    </w:p>
    <w:p>
      <w:pPr>
        <w:spacing w:line="280" w:lineRule="exact"/>
        <w:rPr>
          <w:rFonts w:hint="default" w:ascii="楷体" w:hAnsi="楷体" w:eastAsia="楷体" w:cs="楷体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3-4.关于摆放电机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图例目录</w:t>
      </w:r>
    </w:p>
    <w:p>
      <w:pPr>
        <w:jc w:val="both"/>
        <w:rPr>
          <w:rFonts w:hint="default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 xml:space="preserve">图 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SEQ 图 \* ARABIC </w:instrTex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：四个装甲板连接电源管理模块·························3</w:t>
      </w:r>
    </w:p>
    <w:p>
      <w:pPr>
        <w:jc w:val="both"/>
        <w:rPr>
          <w:rFonts w:hint="default" w:ascii="楷体" w:hAnsi="楷体" w:eastAsia="楷体" w:cs="楷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图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2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：4个舵轮接到2个中心板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图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电源管理模块接线示意图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楷体" w:hAnsi="楷体" w:eastAsia="楷体" w:cs="楷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图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24V-&gt;19V供电模块示意图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···························5</w:t>
      </w:r>
    </w:p>
    <w:p>
      <w:pPr>
        <w:spacing w:line="300" w:lineRule="exact"/>
        <w:jc w:val="both"/>
        <w:rPr>
          <w:rFonts w:hint="default" w:ascii="楷体" w:hAnsi="楷体" w:eastAsia="楷体" w:cs="楷体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图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USB2CAN模块示意图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图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USB2GPIO模块示意图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图 7：电子开关模块示意图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图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电磁阀驱动模块示意图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图 9：电机安装方向示例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图表目录</w:t>
      </w:r>
    </w:p>
    <w:p>
      <w:pPr>
        <w:jc w:val="both"/>
        <w:rPr>
          <w:rFonts w:hint="default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 xml:space="preserve">表 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SEQ 图 \* ARABIC </w:instrTex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：启动前检查项································10</w:t>
      </w:r>
    </w:p>
    <w:p>
      <w:pPr>
        <w:jc w:val="both"/>
        <w:rPr>
          <w:rFonts w:hint="default" w:ascii="楷体" w:hAnsi="楷体" w:eastAsia="楷体" w:cs="楷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 2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异常现象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··································11</w:t>
      </w:r>
    </w:p>
    <w:p>
      <w:pPr>
        <w:jc w:val="both"/>
        <w:rPr>
          <w:rFonts w:hint="default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 3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版本说明</w:t>
      </w:r>
      <w:r>
        <w:rPr>
          <w:rFonts w:hint="eastAsia" w:ascii="楷体" w:hAnsi="楷体" w:eastAsia="楷体" w:cs="楷体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··································13</w:t>
      </w:r>
    </w:p>
    <w:p>
      <w:pPr>
        <w:spacing w:line="280" w:lineRule="exact"/>
        <w:jc w:val="center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（注：本文档所有接线图皆为示意，不代表最终接线！</w:t>
      </w:r>
    </w:p>
    <w:p>
      <w:pPr>
        <w:spacing w:line="280" w:lineRule="exact"/>
        <w:jc w:val="center"/>
        <w:rPr>
          <w:rFonts w:hint="default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20XX</w:t>
      </w: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*为当年工程接完后的方案说明</w:t>
      </w:r>
    </w:p>
    <w:p>
      <w:pPr>
        <w:spacing w:line="320" w:lineRule="exact"/>
        <w:jc w:val="center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考虑到文档中部分描述可能存在歧义，特在此做阅读前说明：文中“不需要特意预留位置”“可能需要预留位置”“需要预留位置”均指代接线，而不是模块）</w:t>
      </w:r>
    </w:p>
    <w:p>
      <w:pPr>
        <w:spacing w:line="320" w:lineRule="exact"/>
        <w:rPr>
          <w:rFonts w:hint="eastAsia" w:ascii="楷体" w:hAnsi="楷体" w:eastAsia="楷体" w:cs="楷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48"/>
          <w:szCs w:val="48"/>
        </w:rPr>
        <w:t>1.底盘</w:t>
      </w: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1-1.装甲板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443865</wp:posOffset>
            </wp:positionV>
            <wp:extent cx="2474595" cy="1781810"/>
            <wp:effectExtent l="0" t="0" r="1905" b="8890"/>
            <wp:wrapTopAndBottom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</w:rPr>
        <w:t>接线为两两相连，其中相邻的任意两个引出两条接电源管理模块的两个Armor接口。不考虑</w:t>
      </w:r>
      <w:r>
        <w:rPr>
          <w:rFonts w:hint="eastAsia" w:ascii="楷体" w:hAnsi="楷体" w:eastAsia="楷体" w:cs="楷体"/>
          <w:szCs w:val="21"/>
        </w:rPr>
        <w:t>延长，不需要特意预留位置。</w:t>
      </w:r>
    </w:p>
    <w:p>
      <w:pPr>
        <w:jc w:val="center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 xml:space="preserve">图 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instrText xml:space="preserve"> SEQ 图 \* ARABIC </w:instrTex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fldChar w:fldCharType="separate"/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1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：四个装甲板连接电源管理模块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1-2.RFID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接线为从RFID模块接到电源管理模块的RFID接口。不考虑延长，不需要特意预留位置。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1-3.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拖拽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接线为电机接电调，电调接中心板。基本不考虑延长，需要为电调预留位置。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1-4.刷卡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接线为电机接电调，电调接中心板。基本不考虑延长，需要为电调预留位置。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1-5.舵轮</w:t>
      </w:r>
    </w:p>
    <w:p>
      <w:pPr>
        <w:ind w:firstLine="420" w:firstLineChars="200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1-5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轮</w:t>
      </w:r>
    </w:p>
    <w:p>
      <w:pPr>
        <w:spacing w:line="300" w:lineRule="exact"/>
        <w:ind w:firstLine="420" w:firstLineChars="200"/>
        <w:jc w:val="left"/>
        <w:rPr>
          <w:rFonts w:hint="default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轮电机：电机接电调，电调放置在轮旁边的固定件处，电调线（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CAN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与电源）接滑环后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进入波纹管。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细节：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电机线容易摩擦到滑环底部的铝材，建议设法隔断产生摩擦的部位、或固定件多给孔位以确保电机线能够悬空；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电调线较长，并且滑环下来的线还需要焊一个XT30，通常会想办法绕在电调上，会造成接线较为难受、有与悬挂等产生干涉的风险，但无较好建议。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滑环之上的线（要接到中心板）考虑延长，需要预留走线空间。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1-5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舵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舵电机：电机与电调一体化，直接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将CAN和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电源线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与轮的线一起进入波纹管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接到中心板，考虑延长，需要预留走线空间。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1-5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其他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舵、轮的线均需延长，而且因为存在悬挂，要把进入铝管前的那段线留长一点，不然悬挂在上下起伏时会扯到线。此处避免升降机构压到线。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（2022）*目前新工程基本接完后的方案：把舵轮的线合在一起进波纹管从铝管上走到中心板。波纹管线与滑环线有模块化设计，可快速拆装检查。轮的电调线仍采用绑在电调上的方案，无更好解决方案。</w:t>
      </w:r>
    </w:p>
    <w:p>
      <w:pPr>
        <w:pStyle w:val="3"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1682750</wp:posOffset>
            </wp:positionH>
            <wp:positionV relativeFrom="paragraph">
              <wp:posOffset>68580</wp:posOffset>
            </wp:positionV>
            <wp:extent cx="1908175" cy="1896110"/>
            <wp:effectExtent l="0" t="0" r="9525" b="8890"/>
            <wp:wrapTopAndBottom/>
            <wp:docPr id="5" name="图片 5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>：4个舵轮接到2个中心板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1-6.电池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接线为：由底盘电池为电源管理模块供电，而</w:t>
      </w:r>
      <w:r>
        <w:rPr>
          <w:rFonts w:hint="eastAsia" w:ascii="楷体" w:hAnsi="楷体" w:eastAsia="楷体" w:cs="楷体"/>
          <w:lang w:val="en-US" w:eastAsia="zh-CN"/>
        </w:rPr>
        <w:t>云台</w:t>
      </w:r>
      <w:r>
        <w:rPr>
          <w:rFonts w:hint="eastAsia" w:ascii="楷体" w:hAnsi="楷体" w:eastAsia="楷体" w:cs="楷体"/>
        </w:rPr>
        <w:t>电池接入电子开关供电端。考虑延长，不需要特意预留位置。后续相关接线将在1-7详细说明。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1-7.电源管理</w:t>
      </w:r>
    </w:p>
    <w:p>
      <w:pPr>
        <w:ind w:firstLine="420" w:firstLineChars="200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</w:rPr>
        <w:t>由底盘电池供电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RFID接口接RFID模块，几个航空头接口分别接灯条模块、定位模块、图传模块和裁判系统（黑），电源模块串口与</w:t>
      </w:r>
      <w:r>
        <w:rPr>
          <w:rFonts w:hint="eastAsia" w:ascii="楷体" w:hAnsi="楷体" w:eastAsia="楷体" w:cs="楷体"/>
          <w:color w:val="auto"/>
        </w:rPr>
        <w:t>USB</w:t>
      </w:r>
      <w:r>
        <w:rPr>
          <w:rFonts w:hint="eastAsia" w:ascii="楷体" w:hAnsi="楷体" w:eastAsia="楷体" w:cs="楷体"/>
          <w:color w:val="auto"/>
          <w:lang w:val="en-US" w:eastAsia="zh-CN"/>
        </w:rPr>
        <w:t>2GPIO</w:t>
      </w:r>
      <w:r>
        <w:rPr>
          <w:rFonts w:hint="eastAsia" w:ascii="楷体" w:hAnsi="楷体" w:eastAsia="楷体" w:cs="楷体"/>
        </w:rPr>
        <w:t>的串口连接，</w:t>
      </w:r>
      <w:r>
        <w:rPr>
          <w:rFonts w:hint="eastAsia" w:ascii="楷体" w:hAnsi="楷体" w:eastAsia="楷体" w:cs="楷体"/>
          <w:lang w:val="en-US" w:eastAsia="zh-CN"/>
        </w:rPr>
        <w:t>串口线为交叉线，</w:t>
      </w:r>
      <w:r>
        <w:rPr>
          <w:rFonts w:hint="eastAsia" w:ascii="楷体" w:hAnsi="楷体" w:eastAsia="楷体" w:cs="楷体"/>
        </w:rPr>
        <w:t>两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个Armor接口接装甲板（详情参考1-1），C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assi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接口一分二后接入舵轮中心板（两个），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Gimbal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接口接入电子开关控制端口，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iniPC接口与24V-&gt;19V输入接口连接。该模块相当重要，连接相当多的模块，一定要做好预留！      </w:t>
      </w:r>
    </w:p>
    <w:p>
      <w:pPr>
        <w:spacing w:line="300" w:lineRule="exact"/>
        <w:ind w:firstLine="420" w:firstLineChars="200"/>
        <w:jc w:val="left"/>
        <w:rPr>
          <w:rFonts w:hint="default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（2022）*22工程在22分区赛中表现出底盘全掉CAN上层CAN还在的问题，怀疑是Chassis提供功率无法驱动工程底盘，故用两个电子开关，Gimbal和Chassis仅作控制用，由电池直接供电，mos管扩流。</w:t>
      </w:r>
    </w:p>
    <w:p>
      <w:pPr>
        <w:ind w:firstLine="420" w:firstLineChars="200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jc w:val="center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979805</wp:posOffset>
            </wp:positionH>
            <wp:positionV relativeFrom="paragraph">
              <wp:posOffset>196215</wp:posOffset>
            </wp:positionV>
            <wp:extent cx="3484245" cy="3519170"/>
            <wp:effectExtent l="0" t="0" r="8255" b="11430"/>
            <wp:wrapTopAndBottom/>
            <wp:docPr id="8" name="图片 8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电源管理模块接线示意图</w:t>
      </w:r>
    </w:p>
    <w:p>
      <w:pP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1-8.NUC</w:t>
      </w:r>
    </w:p>
    <w:p>
      <w:pPr>
        <w:spacing w:line="300" w:lineRule="exact"/>
        <w:ind w:left="42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一个外部USB3.0接视觉摄像头，考虑延长，需要预留位置卡住/顶住USB接头。</w:t>
      </w:r>
    </w:p>
    <w:p>
      <w:pPr>
        <w:spacing w:line="300" w:lineRule="exact"/>
        <w:ind w:firstLine="420" w:firstLineChars="200"/>
        <w:jc w:val="left"/>
        <w:rPr>
          <w:rFonts w:hint="default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从内部引出USB2.0接USB2CAN。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(有且仅有一个，注意，这条线相当容易松，一定要做好固定和保护！)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USB2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GPIO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接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内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部USB3.0</w:t>
      </w: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注意事项同上</w:t>
      </w: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电源与24V-&gt;19V输出端的电源线连接</w:t>
      </w:r>
      <w:bookmarkStart w:id="0" w:name="_GoBack"/>
      <w:bookmarkEnd w:id="0"/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考虑延长，需要预留位置。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网线接出来固定好就行，不考虑延长，需要预留位置。</w:t>
      </w:r>
    </w:p>
    <w:p>
      <w:pP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1-9.灯条*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接线为用航空头连接电源管理模块，考虑延长，不需要特意预留位置，但灯条模块位置需设计好。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1-10.定位*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接线为用航空头连接电源管理模块，考虑延长，不需要特意预留位置，但定位模块位置需设计好。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1-11.裁判系统*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接线为用航空头（黑）连接电源管理模块，不考虑延长，不需要特意预留位置，但裁判系统模块位置需设计好。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1-12.电路板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1-12-1. 24V-&gt;19V供电模块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782320</wp:posOffset>
            </wp:positionH>
            <wp:positionV relativeFrom="paragraph">
              <wp:posOffset>190500</wp:posOffset>
            </wp:positionV>
            <wp:extent cx="3710305" cy="1965325"/>
            <wp:effectExtent l="0" t="0" r="10795" b="3175"/>
            <wp:wrapTopAndBottom/>
            <wp:docPr id="10" name="图片 10" descr="6c0bd36b264ca42233071cf33ff15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c0bd36b264ca42233071cf33ff15e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</w:rPr>
        <w:t>由电源管理模块</w:t>
      </w:r>
      <w:r>
        <w:rPr>
          <w:rFonts w:hint="eastAsia" w:ascii="楷体" w:hAnsi="楷体" w:eastAsia="楷体" w:cs="楷体"/>
          <w:lang w:val="en-US" w:eastAsia="zh-CN"/>
        </w:rPr>
        <w:t>M</w:t>
      </w:r>
      <w:r>
        <w:rPr>
          <w:rFonts w:hint="eastAsia" w:ascii="楷体" w:hAnsi="楷体" w:eastAsia="楷体" w:cs="楷体"/>
        </w:rPr>
        <w:t>iniPC接口引出作为输入，输出接NUC电源。需要预留位</w:t>
      </w:r>
      <w:r>
        <w:rPr>
          <w:rFonts w:hint="eastAsia" w:ascii="楷体" w:hAnsi="楷体" w:eastAsia="楷体" w:cs="楷体"/>
          <w:szCs w:val="21"/>
        </w:rPr>
        <w:t>置。</w:t>
      </w:r>
    </w:p>
    <w:p>
      <w:pPr>
        <w:jc w:val="center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4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24V-&gt;19V供电模块示意图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1-12-2. USB2CAN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从NUC内部接出USB2.0接USB2CAN，四个CAN分别接四个中心板的CAN线，四角可固定，圆孔半径2.7mm。需要预留位置。</w:t>
      </w: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jc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-9444355</wp:posOffset>
            </wp:positionV>
            <wp:extent cx="4138930" cy="3855085"/>
            <wp:effectExtent l="0" t="0" r="1270" b="5715"/>
            <wp:wrapTopAndBottom/>
            <wp:docPr id="2" name="图片 2" descr="3e88454123f6dee76e7bd84766cf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e88454123f6dee76e7bd84766cfde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USB2CAN模块示意图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1-12-2-1.4路CAN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目前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安排</w:t>
      </w:r>
    </w:p>
    <w:p>
      <w:pPr>
        <w:ind w:left="1470" w:leftChars="400" w:hanging="630" w:hangingChars="300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CAN0:左前舵ID1（+4），左后舵ID2（+4），右后舵ID3（+4），右前舵ID4（+4），拖拽ID2</w:t>
      </w:r>
    </w:p>
    <w:p>
      <w:pPr>
        <w:ind w:firstLine="840" w:firstLineChars="400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CAN1:左升降ID1,左前后ID2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,右前后ID3，右升降ID4，下翻转ID5，上翻转ID6</w:t>
      </w:r>
    </w:p>
    <w:p>
      <w:pPr>
        <w:ind w:left="840" w:leftChars="400" w:firstLine="0" w:firstLineChars="0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CAN2：图传PITCH轴ID1，图传YAW轴ID2，机械臂左右ID3，机械臂PITCH轴ID4，机械臂YAW轴ID5，机械臂ROLL轴ID6</w:t>
      </w:r>
    </w:p>
    <w:p>
      <w:pPr>
        <w:ind w:left="840" w:leftChars="400" w:firstLine="0" w:firstLineChars="0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CAN3:左前轮ID1，左后轮ID2，右后轮ID3，右前轮ID4，右翻转ID5，左翻转ID6</w:t>
      </w:r>
    </w:p>
    <w:p>
      <w:pPr>
        <w:ind w:left="840" w:leftChars="400" w:firstLine="0" w:firstLineChars="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1-12-2-2.中心板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目前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安排</w:t>
      </w:r>
    </w:p>
    <w:p>
      <w:pPr>
        <w:spacing w:line="300" w:lineRule="exact"/>
        <w:ind w:firstLine="840" w:firstLineChars="4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机械臂附近一个、底盘三个的布局。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1-12-3. USB2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GPIO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模块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从NUC内部接出USB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.0接USB2</w:t>
      </w:r>
      <w:r>
        <w:rPr>
          <w:rFonts w:hint="eastAsia" w:ascii="楷体" w:hAnsi="楷体" w:eastAsia="楷体" w:cs="楷体"/>
          <w:lang w:val="en-US" w:eastAsia="zh-CN"/>
        </w:rPr>
        <w:t>GPIO</w:t>
      </w:r>
      <w:r>
        <w:rPr>
          <w:rFonts w:hint="eastAsia" w:ascii="楷体" w:hAnsi="楷体" w:eastAsia="楷体" w:cs="楷体"/>
        </w:rPr>
        <w:t>，不考虑延长，需要特意预留位置。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四</w:t>
      </w:r>
      <w:r>
        <w:rPr>
          <w:rFonts w:hint="eastAsia" w:ascii="楷体" w:hAnsi="楷体" w:eastAsia="楷体" w:cs="楷体"/>
        </w:rPr>
        <w:t>角可固定，圆孔半径2.</w:t>
      </w:r>
      <w:r>
        <w:rPr>
          <w:rFonts w:hint="eastAsia" w:ascii="楷体" w:hAnsi="楷体" w:eastAsia="楷体" w:cs="楷体"/>
          <w:lang w:val="en-US" w:eastAsia="zh-CN"/>
        </w:rPr>
        <w:t>7</w:t>
      </w:r>
      <w:r>
        <w:rPr>
          <w:rFonts w:hint="eastAsia" w:ascii="楷体" w:hAnsi="楷体" w:eastAsia="楷体" w:cs="楷体"/>
        </w:rPr>
        <w:t>mm。需要预留位置。</w:t>
      </w:r>
    </w:p>
    <w:p>
      <w:pPr>
        <w:spacing w:line="300" w:lineRule="exact"/>
        <w:jc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859790</wp:posOffset>
            </wp:positionH>
            <wp:positionV relativeFrom="paragraph">
              <wp:posOffset>22225</wp:posOffset>
            </wp:positionV>
            <wp:extent cx="3555365" cy="3148965"/>
            <wp:effectExtent l="0" t="0" r="635" b="635"/>
            <wp:wrapTopAndBottom/>
            <wp:docPr id="4" name="图片 4" descr="c8302297e8cf9d75ff4281664bc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8302297e8cf9d75ff4281664bc719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lang w:val="en-US" w:eastAsia="zh-CN"/>
        </w:rPr>
        <w:t>图 6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USB2GPIO模块示意图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1-12-3-1. DBUS模块</w:t>
      </w:r>
    </w:p>
    <w:p>
      <w:pPr>
        <w:spacing w:line="300" w:lineRule="exact"/>
        <w:ind w:left="424" w:leftChars="202" w:firstLine="416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接线为DBUS模块连接</w:t>
      </w:r>
      <w:r>
        <w:rPr>
          <w:rFonts w:hint="eastAsia" w:ascii="楷体" w:hAnsi="楷体" w:eastAsia="楷体" w:cs="楷体"/>
          <w:szCs w:val="21"/>
        </w:rPr>
        <w:t>USB2</w:t>
      </w:r>
      <w:r>
        <w:rPr>
          <w:rFonts w:hint="eastAsia" w:ascii="楷体" w:hAnsi="楷体" w:eastAsia="楷体" w:cs="楷体"/>
          <w:szCs w:val="21"/>
          <w:lang w:val="en-US" w:eastAsia="zh-CN"/>
        </w:rPr>
        <w:t>GPIO</w:t>
      </w:r>
      <w:r>
        <w:rPr>
          <w:rFonts w:hint="eastAsia" w:ascii="楷体" w:hAnsi="楷体" w:eastAsia="楷体" w:cs="楷体"/>
        </w:rPr>
        <w:t>板子的DBUS接口，不考虑延长，不需要特意预留位置，但DBUS模块位置需设计好</w:t>
      </w:r>
      <w:r>
        <w:rPr>
          <w:rFonts w:hint="eastAsia" w:ascii="楷体" w:hAnsi="楷体" w:eastAsia="楷体" w:cs="楷体"/>
          <w:color w:val="auto"/>
        </w:rPr>
        <w:t>，注意线长有限。</w:t>
      </w:r>
    </w:p>
    <w:p>
      <w:pPr>
        <w:spacing w:line="300" w:lineRule="exact"/>
        <w:ind w:left="424" w:leftChars="202" w:firstLine="420" w:firstLineChars="200"/>
        <w:rPr>
          <w:rFonts w:hint="eastAsia" w:ascii="楷体" w:hAnsi="楷体" w:eastAsia="楷体" w:cs="楷体"/>
          <w:strike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trike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1-12-3-2. GPIO</w:t>
      </w:r>
    </w:p>
    <w:p>
      <w:pPr>
        <w:spacing w:line="300" w:lineRule="exact"/>
        <w:ind w:left="424" w:leftChars="202" w:firstLine="416"/>
        <w:jc w:val="left"/>
        <w:rPr>
          <w:rFonts w:hint="eastAsia" w:ascii="楷体" w:hAnsi="楷体" w:eastAsia="楷体" w:cs="楷体"/>
          <w:strike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trike w:val="0"/>
          <w:color w:val="000000" w:themeColor="text1"/>
          <w14:textFill>
            <w14:solidFill>
              <w14:schemeClr w14:val="tx1"/>
            </w14:solidFill>
          </w14:textFill>
        </w:rPr>
        <w:t>接线为GPIO接口与电磁阀驱动GPIO接口连接，考虑延长，不需要特意预留位置。</w:t>
      </w:r>
      <w:r>
        <w:rPr>
          <w:rFonts w:hint="eastAsia" w:ascii="楷体" w:hAnsi="楷体" w:eastAsia="楷体" w:cs="楷体"/>
          <w:strike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楷体" w:hAnsi="楷体" w:eastAsia="楷体" w:cs="楷体"/>
          <w:strike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详情参考2-3</w:t>
      </w:r>
      <w:r>
        <w:rPr>
          <w:rFonts w:hint="eastAsia" w:ascii="楷体" w:hAnsi="楷体" w:eastAsia="楷体" w:cs="楷体"/>
          <w:strike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strike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trike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1-12-3-3. 电源模块串口</w:t>
      </w:r>
    </w:p>
    <w:p>
      <w:pPr>
        <w:spacing w:line="300" w:lineRule="exact"/>
        <w:ind w:left="420" w:firstLine="420"/>
        <w:rPr>
          <w:rFonts w:hint="eastAsia" w:ascii="楷体" w:hAnsi="楷体" w:eastAsia="楷体" w:cs="楷体"/>
          <w:strike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trike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接线为UART接口接电源管理模块串口，不考虑延长，不需要特意预留位置。</w:t>
      </w:r>
      <w:r>
        <w:rPr>
          <w:rFonts w:hint="eastAsia" w:ascii="楷体" w:hAnsi="楷体" w:eastAsia="楷体" w:cs="楷体"/>
          <w:strike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楷体" w:hAnsi="楷体" w:eastAsia="楷体" w:cs="楷体"/>
          <w:strike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详情参考1-7</w:t>
      </w:r>
      <w:r>
        <w:rPr>
          <w:rFonts w:hint="eastAsia" w:ascii="楷体" w:hAnsi="楷体" w:eastAsia="楷体" w:cs="楷体"/>
          <w:strike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1-12-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电子开关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接线为输入端接云台电池，输出端接云台电源总线，控制端接由电源管理模块Gimbal接口引出线连接，两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角可固定，圆孔半径2.7mm。需要预留位置。</w:t>
      </w:r>
    </w:p>
    <w:p>
      <w:pPr>
        <w:spacing w:line="280" w:lineRule="exact"/>
        <w:ind w:firstLine="420"/>
        <w:jc w:val="center"/>
        <w:rPr>
          <w:rFonts w:hint="default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278765</wp:posOffset>
            </wp:positionH>
            <wp:positionV relativeFrom="paragraph">
              <wp:posOffset>73025</wp:posOffset>
            </wp:positionV>
            <wp:extent cx="4716780" cy="4586605"/>
            <wp:effectExtent l="0" t="0" r="7620" b="10795"/>
            <wp:wrapTopAndBottom/>
            <wp:docPr id="1" name="图片 1" descr="71b92333ee14ab73193f4fe210d0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1b92333ee14ab73193f4fe210d09b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 7：电子开关模块示意图</w:t>
      </w:r>
    </w:p>
    <w:p>
      <w:pPr>
        <w:spacing w:line="300" w:lineRule="exact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z w:val="28"/>
          <w:szCs w:val="28"/>
        </w:rPr>
        <w:t>1-1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3.翻转</w:t>
      </w:r>
    </w:p>
    <w:p>
      <w:pPr>
        <w:ind w:firstLine="424" w:firstLineChars="202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接线为电机接电调，电调接中心板。考虑延长，需要为电调预留位置。此处接线与电调较多，建议多预留一些位置。</w:t>
      </w:r>
    </w:p>
    <w:p>
      <w:pPr>
        <w:ind w:firstLine="424" w:firstLineChars="202"/>
        <w:rPr>
          <w:rFonts w:hint="default" w:ascii="楷体" w:hAnsi="楷体" w:eastAsia="楷体" w:cs="楷体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（2022）*目前新工程基本接完后的方案：目前翻转跟着云台动，其中三个电机都离右拖链较近，一个电机距离较远和气泵线一起走到右拖链，然后电源线合为一根，CAN线合为两根进右拖链向下走。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</w:rPr>
        <w:t>2.</w:t>
      </w: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云台</w:t>
      </w:r>
    </w:p>
    <w:p>
      <w:pPr>
        <w:spacing w:line="300" w:lineRule="exact"/>
        <w:rPr>
          <w:rFonts w:hint="default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</w:rPr>
        <w:t>2-1.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云台三轴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2-1-1.升降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接线为电机接电调，电调接中心板。考虑延长，需要为电调预留位置。此处走线会走拖链。</w:t>
      </w:r>
    </w:p>
    <w:p>
      <w:pPr>
        <w:spacing w:line="300" w:lineRule="exact"/>
        <w:ind w:firstLine="420" w:firstLineChars="200"/>
        <w:jc w:val="left"/>
        <w:rPr>
          <w:rFonts w:hint="default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2022</w:t>
      </w: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目前新工程基本接完后的方案：由于没有提前设计好升降电机到云台固定平台的拖链，临时加了两条5X5的小拖链用于走线，开始有一定的干涉和拖链强度不高、打印件强度不高的问题，目前已基本解决。升降部分有两条大拖链，左边涉及CAN1线路，CAN2线路和气泵&amp;电磁阀线路，其中CAN1电源线与CAN线均为一分四，在拖链上有两个入口一个出口。前后电机通过升降大拖链的一分四的上入口进入拖链。右边涉及翻转线路、图传线路和视觉摄像头线路。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2-1-2.前后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接线为电机接电调，电调接中心板。考虑延长，需要为电调预留位置。此处走线会走拖链，且可能会用弹簧线连接，需要预留位置。</w:t>
      </w:r>
    </w:p>
    <w:p>
      <w:pPr>
        <w:spacing w:line="300" w:lineRule="exact"/>
        <w:ind w:firstLine="420" w:firstLineChars="200"/>
        <w:jc w:val="left"/>
        <w:rPr>
          <w:rFonts w:hint="default" w:ascii="楷体" w:hAnsi="楷体" w:eastAsia="楷体" w:cs="楷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2022</w:t>
      </w: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*目前新工程基本接完后的方案：由于新工程机械臂引出线路较少，故只在左边装了拖链。前后电机通过升降大拖链的一分四的下入口进入拖链。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2-1-3.左右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接线为电机接电调，电调接中心板。考虑延长，需要为电调预留位置。此处走线会走拖链，且大概率会集机械臂全部走线于一体，需要考虑预留较多的空间且做好保护措施。</w:t>
      </w:r>
    </w:p>
    <w:p>
      <w:pPr>
        <w:numPr>
          <w:ilvl w:val="0"/>
          <w:numId w:val="0"/>
        </w:numPr>
        <w:spacing w:line="300" w:lineRule="exact"/>
        <w:ind w:firstLine="420" w:firstLineChars="200"/>
        <w:jc w:val="left"/>
        <w:rPr>
          <w:rFonts w:hint="default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（2022）*目前新工程基本接完后的方案：左右部分只有一条拖链，走了CAN2线路和两条气管，机械臂与气管略微干涉，影响不大，线路出拖链后通过波纹管连接到前后拖链。</w:t>
      </w:r>
    </w:p>
    <w:p>
      <w:pPr>
        <w:numPr>
          <w:ilvl w:val="0"/>
          <w:numId w:val="0"/>
        </w:numPr>
        <w:spacing w:line="300" w:lineRule="exact"/>
        <w:jc w:val="left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00" w:lineRule="exac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2-2.机械臂三轴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接线为电机接电调，电调接中心板。考虑延长，需要为电调、走线预留位置。</w:t>
      </w:r>
    </w:p>
    <w:p>
      <w:pPr>
        <w:spacing w:line="300" w:lineRule="exact"/>
        <w:ind w:firstLine="420" w:firstLineChars="200"/>
        <w:jc w:val="left"/>
        <w:rPr>
          <w:rFonts w:hint="default" w:ascii="楷体" w:hAnsi="楷体" w:eastAsia="楷体" w:cs="楷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2022）*目前新工程基本接完后的方案：机械臂部分一共只有四个电机，在中心板汇总后走出一条CAN2总线进入拖链，所有部分均有束线管、波纹管或铝管保护。中心板保护盒曾因预留接线位置过小而改动，机械臂PITCH轴过线的打印件因强度问题进行过更换，机械臂碳管在完全下垂状态下会与链条和螺丝干涉，所有电调均未做保护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00" w:lineRule="exac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1257935</wp:posOffset>
            </wp:positionH>
            <wp:positionV relativeFrom="paragraph">
              <wp:posOffset>288290</wp:posOffset>
            </wp:positionV>
            <wp:extent cx="2758440" cy="2586355"/>
            <wp:effectExtent l="0" t="0" r="10160" b="4445"/>
            <wp:wrapTopAndBottom/>
            <wp:docPr id="9" name="图片 9" descr="1e3934bf72abfca87ddfca7437d4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e3934bf72abfca87ddfca7437d45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sz w:val="28"/>
          <w:szCs w:val="28"/>
        </w:rPr>
        <w:t>2-3.电磁阀驱动（常称为GPIO）</w:t>
      </w:r>
    </w:p>
    <w:p>
      <w:pPr>
        <w:spacing w:line="300" w:lineRule="exact"/>
        <w:ind w:firstLine="420" w:firstLineChars="200"/>
        <w:jc w:val="center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8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电磁阀驱动模块示意图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接线：</w:t>
      </w:r>
    </w:p>
    <w:p>
      <w:pPr>
        <w:pStyle w:val="10"/>
        <w:numPr>
          <w:ilvl w:val="0"/>
          <w:numId w:val="0"/>
        </w:numPr>
        <w:spacing w:line="300" w:lineRule="exact"/>
        <w:ind w:left="420" w:leftChars="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1.</w:t>
      </w:r>
      <w:r>
        <w:rPr>
          <w:rFonts w:hint="eastAsia" w:ascii="楷体" w:hAnsi="楷体" w:eastAsia="楷体" w:cs="楷体"/>
          <w:color w:val="auto"/>
        </w:rPr>
        <w:t>GH1.25——控制端，控制电磁阀通断。接底盘的USB2</w:t>
      </w:r>
      <w:r>
        <w:rPr>
          <w:rFonts w:hint="eastAsia" w:ascii="楷体" w:hAnsi="楷体" w:eastAsia="楷体" w:cs="楷体"/>
          <w:color w:val="auto"/>
          <w:lang w:val="en-US" w:eastAsia="zh-CN"/>
        </w:rPr>
        <w:t>GPIO</w:t>
      </w:r>
      <w:r>
        <w:rPr>
          <w:rFonts w:hint="eastAsia" w:ascii="楷体" w:hAnsi="楷体" w:eastAsia="楷体" w:cs="楷体"/>
          <w:color w:val="auto"/>
        </w:rPr>
        <w:t>，需延长。</w:t>
      </w:r>
    </w:p>
    <w:p>
      <w:pPr>
        <w:pStyle w:val="10"/>
        <w:numPr>
          <w:ilvl w:val="0"/>
          <w:numId w:val="0"/>
        </w:numPr>
        <w:spacing w:line="300" w:lineRule="exact"/>
        <w:ind w:left="420" w:leftChars="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2.</w:t>
      </w:r>
      <w:r>
        <w:rPr>
          <w:rFonts w:hint="eastAsia" w:ascii="楷体" w:hAnsi="楷体" w:eastAsia="楷体" w:cs="楷体"/>
          <w:color w:val="auto"/>
        </w:rPr>
        <w:t>输入端——接24V电源，需延长。</w:t>
      </w:r>
    </w:p>
    <w:p>
      <w:pPr>
        <w:pStyle w:val="10"/>
        <w:numPr>
          <w:ilvl w:val="0"/>
          <w:numId w:val="0"/>
        </w:numPr>
        <w:spacing w:line="300" w:lineRule="exact"/>
        <w:ind w:left="420" w:leftChars="0"/>
        <w:jc w:val="left"/>
        <w:rPr>
          <w:rFonts w:hint="eastAsia" w:ascii="楷体" w:hAnsi="楷体" w:eastAsia="楷体" w:cs="楷体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3.</w:t>
      </w:r>
      <w:r>
        <w:rPr>
          <w:rFonts w:hint="eastAsia" w:ascii="楷体" w:hAnsi="楷体" w:eastAsia="楷体" w:cs="楷体"/>
          <w:color w:val="auto"/>
        </w:rPr>
        <w:t>输出端——接两个电磁阀，</w:t>
      </w:r>
      <w:r>
        <w:rPr>
          <w:rFonts w:hint="eastAsia" w:ascii="楷体" w:hAnsi="楷体" w:eastAsia="楷体" w:cs="楷体"/>
          <w:color w:val="auto"/>
          <w:lang w:val="en-US" w:eastAsia="zh-CN"/>
        </w:rPr>
        <w:t>需</w:t>
      </w:r>
      <w:r>
        <w:rPr>
          <w:rFonts w:hint="eastAsia" w:ascii="楷体" w:hAnsi="楷体" w:eastAsia="楷体" w:cs="楷体"/>
          <w:color w:val="auto"/>
        </w:rPr>
        <w:t>延长。</w:t>
      </w:r>
    </w:p>
    <w:p>
      <w:pPr>
        <w:spacing w:line="300" w:lineRule="exact"/>
        <w:ind w:left="420" w:leftChars="200" w:firstLine="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(</w:t>
      </w:r>
      <w:r>
        <w:rPr>
          <w:rFonts w:hint="eastAsia" w:ascii="楷体" w:hAnsi="楷体" w:eastAsia="楷体" w:cs="楷体"/>
          <w:color w:val="auto"/>
        </w:rPr>
        <w:t>注：此处可能会用到较多一分二的电源线，建议预留多一点空间</w:t>
      </w:r>
      <w:r>
        <w:rPr>
          <w:rFonts w:hint="eastAsia" w:ascii="楷体" w:hAnsi="楷体" w:eastAsia="楷体" w:cs="楷体"/>
          <w:color w:val="auto"/>
          <w:lang w:eastAsia="zh-CN"/>
        </w:rPr>
        <w:t>。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spacing w:line="300" w:lineRule="exact"/>
        <w:ind w:firstLine="420" w:firstLineChars="200"/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（2022）*在输出添加肖特基二极管后仍会出现烧芯片问题，怀疑是输入电流有一个很大的瞬时值。</w:t>
      </w:r>
    </w:p>
    <w:p>
      <w:pPr>
        <w:spacing w:line="300" w:lineRule="exact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2-4.电磁阀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&amp;</w:t>
      </w:r>
      <w:r>
        <w:rPr>
          <w:rFonts w:hint="eastAsia" w:ascii="楷体" w:hAnsi="楷体" w:eastAsia="楷体" w:cs="楷体"/>
          <w:sz w:val="28"/>
          <w:szCs w:val="28"/>
        </w:rPr>
        <w:t>气泵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</w:rPr>
        <w:t>2-</w:t>
      </w:r>
      <w:r>
        <w:rPr>
          <w:rFonts w:hint="eastAsia" w:ascii="楷体" w:hAnsi="楷体" w:eastAsia="楷体" w:cs="楷体"/>
          <w:szCs w:val="21"/>
          <w:lang w:val="en-US" w:eastAsia="zh-CN"/>
        </w:rPr>
        <w:t>4</w:t>
      </w:r>
      <w:r>
        <w:rPr>
          <w:rFonts w:hint="eastAsia" w:ascii="楷体" w:hAnsi="楷体" w:eastAsia="楷体" w:cs="楷体"/>
          <w:szCs w:val="21"/>
        </w:rPr>
        <w:t>-1.</w:t>
      </w:r>
      <w:r>
        <w:rPr>
          <w:rFonts w:hint="eastAsia" w:ascii="楷体" w:hAnsi="楷体" w:eastAsia="楷体" w:cs="楷体"/>
          <w:szCs w:val="21"/>
          <w:lang w:val="en-US" w:eastAsia="zh-CN"/>
        </w:rPr>
        <w:t>电磁阀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</w:rPr>
        <w:t>连接气管和电磁阀驱动的</w:t>
      </w:r>
      <w:r>
        <w:rPr>
          <w:rFonts w:hint="eastAsia" w:ascii="楷体" w:hAnsi="楷体" w:eastAsia="楷体" w:cs="楷体"/>
          <w:color w:val="auto"/>
        </w:rPr>
        <w:t>输出端</w:t>
      </w:r>
      <w:r>
        <w:rPr>
          <w:rFonts w:hint="eastAsia" w:ascii="楷体" w:hAnsi="楷体" w:eastAsia="楷体" w:cs="楷体"/>
        </w:rPr>
        <w:t>，不考虑延长，可能需要预留位置。两个电磁阀的位置需要提前设计好</w:t>
      </w:r>
      <w:r>
        <w:rPr>
          <w:rFonts w:hint="eastAsia" w:ascii="楷体" w:hAnsi="楷体" w:eastAsia="楷体" w:cs="楷体"/>
          <w:color w:val="auto"/>
        </w:rPr>
        <w:t>，而控制线接头是XT30、且控制线较长，注意预留空间。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2-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-2.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气泵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24V电源线一分二后连接两个气泵，需要预留位置，两个气泵的位置也需要提前设计好。由于气泵占空间较大，所以不要把其他模块和气泵挨太近，否则不好走线，或者在保护壳上打孔也可，但也要考虑到对电源线的保护、以及电源线的固定。</w:t>
      </w:r>
    </w:p>
    <w:p>
      <w:pPr>
        <w:spacing w:line="300" w:lineRule="exact"/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2-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其他</w:t>
      </w:r>
    </w:p>
    <w:p>
      <w:pPr>
        <w:spacing w:line="300" w:lineRule="exact"/>
        <w:rPr>
          <w:rFonts w:hint="default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（2022）*目前新工程基本接完后的方案：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电磁阀和气泵的线均进入波纹管走到升降拖链，由一条一分四电源线经升降拖链走到云台固定平台，电磁阀线与电磁阀驱动板输出端连接，气泵线直接与铝管中CAN2线路一分四总线连接。波纹管线与其他部分均做了模块化设计，便于快速拆装检查。</w:t>
      </w:r>
    </w:p>
    <w:p>
      <w:pPr>
        <w:spacing w:line="300" w:lineRule="exact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2-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5</w:t>
      </w:r>
      <w:r>
        <w:rPr>
          <w:rFonts w:hint="eastAsia" w:ascii="楷体" w:hAnsi="楷体" w:eastAsia="楷体" w:cs="楷体"/>
          <w:sz w:val="28"/>
          <w:szCs w:val="28"/>
        </w:rPr>
        <w:t>.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摄像头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</w:t>
      </w:r>
      <w:r>
        <w:rPr>
          <w:rFonts w:hint="eastAsia" w:ascii="楷体" w:hAnsi="楷体" w:eastAsia="楷体" w:cs="楷体"/>
          <w:szCs w:val="21"/>
          <w:lang w:val="en-US" w:eastAsia="zh-CN"/>
        </w:rPr>
        <w:t>5</w:t>
      </w:r>
      <w:r>
        <w:rPr>
          <w:rFonts w:hint="eastAsia" w:ascii="楷体" w:hAnsi="楷体" w:eastAsia="楷体" w:cs="楷体"/>
          <w:szCs w:val="21"/>
        </w:rPr>
        <w:t>-1.图传摄像头*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auto"/>
          <w:szCs w:val="21"/>
        </w:rPr>
        <w:t>图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传摄像头：任一个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航空头连接至底盘电源管理模块，考虑延长。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云台电机接线为：电机接电调，电调接中心板。考虑延长，需要为电调预留位置。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2-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-2.视觉摄像头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接NUC的外部USB3.0，考虑延长。详情参考2-6-1。</w:t>
      </w:r>
    </w:p>
    <w:p>
      <w:pPr>
        <w:widowControl/>
        <w:ind w:firstLine="420"/>
        <w:jc w:val="left"/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2-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其他</w:t>
      </w:r>
    </w:p>
    <w:p>
      <w:pPr>
        <w:widowControl/>
        <w:ind w:firstLine="4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（2022）*目前新工程基本接完后的方案：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云台两个电机属于CAN2线路一部分，电源线与CAN线合并后进入右拖链，与CAN2总线汇合后从右边铝管往下接到中心板。</w:t>
      </w:r>
      <w:r>
        <w:rPr>
          <w:rFonts w:hint="eastAsia" w:ascii="楷体" w:hAnsi="楷体" w:eastAsia="楷体" w:cs="楷体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b/>
          <w:bCs/>
          <w:sz w:val="48"/>
          <w:szCs w:val="48"/>
        </w:rPr>
        <w:t>3.附录：建议</w:t>
      </w: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3-1.布线相关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为航空头、XT30等较粗的转接口提供合适的孔位，以减少线路的转接和焊接；为走线提供凹槽，方便藏线，在布线完毕后加盖保护；注意拖链、弹簧线等处干涉问题，以减少对线路的磨损和</w:t>
      </w:r>
      <w:r>
        <w:rPr>
          <w:rFonts w:hint="eastAsia" w:ascii="楷体" w:hAnsi="楷体" w:eastAsia="楷体" w:cs="楷体"/>
          <w:lang w:val="en-US" w:eastAsia="zh-CN"/>
        </w:rPr>
        <w:t>拉扯。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3-2.电路板相关</w:t>
      </w:r>
    </w:p>
    <w:p>
      <w:pPr>
        <w:spacing w:line="30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Cs w:val="21"/>
        </w:rPr>
        <w:t>3-2-1.电路板z轴参数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3-2-1-1.24V-&gt;19V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最高处约10mm。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3-2-1-2.USB2CAN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</w:rPr>
        <w:t xml:space="preserve">  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  最高处约7mm。</w:t>
      </w:r>
    </w:p>
    <w:p>
      <w:pPr>
        <w:spacing w:line="300" w:lineRule="exact"/>
        <w:ind w:firstLine="840" w:firstLineChars="400"/>
        <w:rPr>
          <w:rFonts w:hint="default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3-2-1-3.USB2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GPIO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    最高处约7mm。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3-2-1-4.电磁阀驱动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    最高处约16mm。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3-2-1-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电子开关</w:t>
      </w:r>
    </w:p>
    <w:p>
      <w:pPr>
        <w:spacing w:line="300" w:lineRule="exact"/>
        <w:ind w:firstLine="420" w:firstLineChars="200"/>
        <w:jc w:val="left"/>
        <w:rPr>
          <w:rFonts w:hint="default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最高处约16mm。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3-2-2.电路板摆放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电路板x、y、z轴及</w:t>
      </w:r>
      <w:r>
        <w:rPr>
          <w:rFonts w:hint="eastAsia" w:ascii="楷体" w:hAnsi="楷体" w:eastAsia="楷体" w:cs="楷体"/>
        </w:rPr>
        <w:t>孔洞数据已给出，希望能为每个电路板都提供固定位和保护，并</w:t>
      </w:r>
      <w:r>
        <w:rPr>
          <w:rFonts w:hint="eastAsia" w:ascii="楷体" w:hAnsi="楷体" w:eastAsia="楷体" w:cs="楷体"/>
          <w:lang w:val="en-US" w:eastAsia="zh-CN"/>
        </w:rPr>
        <w:t>做好减重孔</w:t>
      </w:r>
      <w:r>
        <w:rPr>
          <w:rFonts w:hint="eastAsia" w:ascii="楷体" w:hAnsi="楷体" w:eastAsia="楷体" w:cs="楷体"/>
        </w:rPr>
        <w:t>以方便观察。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spacing w:line="30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 w:val="28"/>
          <w:szCs w:val="28"/>
        </w:rPr>
        <w:t>3-3.检修相关</w:t>
      </w:r>
      <w:r>
        <w:rPr>
          <w:rFonts w:hint="eastAsia" w:ascii="楷体" w:hAnsi="楷体" w:eastAsia="楷体" w:cs="楷体"/>
          <w:szCs w:val="21"/>
        </w:rPr>
        <w:t>（以下内容来自旧工程检修单，做了一些改动）</w:t>
      </w: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启动前检查项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1"/>
        <w:gridCol w:w="5390"/>
        <w:gridCol w:w="1566"/>
        <w:gridCol w:w="60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检查项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检查方法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异常处理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检查无误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电池电量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短按电池按钮，查看电量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更换电池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上电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短按电池按钮后长按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更换电池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模块离线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若有模块离线，主控模块上会显示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重新执行上电步骤或联系赛务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裁判系统图传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检查裁判系统图传是否亮绿灯，若亮绿灯，向摄像头比ok手势，等待云台点头，与操作手沟通成功。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重新执行上电步骤或联系赛务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78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底盘电机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向摄像头比"跟我来"手势，注意观察工程是否可以正常向前后左右四个方向移动，观察轮子是否有松动迹象。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云台电机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向摄像头比"旋转"手势，注意观察云台是否可以正常顺时针逆时针转动。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</w:tbl>
    <w:p>
      <w:pPr>
        <w:spacing w:line="300" w:lineRule="exact"/>
        <w:ind w:firstLine="420"/>
        <w:jc w:val="center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表 1：</w:t>
      </w:r>
      <w:r>
        <w:rPr>
          <w:rFonts w:hint="eastAsia" w:ascii="楷体" w:hAnsi="楷体" w:eastAsia="楷体" w:cs="楷体"/>
          <w:szCs w:val="21"/>
        </w:rPr>
        <w:t>启动前检查项</w:t>
      </w: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异常现象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6"/>
        <w:gridCol w:w="4373"/>
        <w:gridCol w:w="149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异常现象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处理方案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对应标签线或问题查找处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轮电机不动、</w:t>
            </w:r>
          </w:p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读不到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CAN3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①某个轮的电源线断了；②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CAN3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中心板没有电源接入。</w:t>
            </w:r>
          </w:p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线。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CAN3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中心板：</w:t>
            </w:r>
          </w:p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标签：轮1~4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舵电机不动、读不到can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①某个轮的电源线断了；②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CAN0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中心板没有电源接入。</w:t>
            </w:r>
          </w:p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线。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CAN0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中心板：</w:t>
            </w:r>
          </w:p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标签：舵1~4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拖拽电机不动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①电源线断了；②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0中心板没有电源接入。</w:t>
            </w:r>
          </w:p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线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0中心板：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拖拽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刷卡电机不动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同上，在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0中心板：刷卡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68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底盘/升降/前后/左右/翻转机构/机械臂电机都没电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原因：裁判系统控制的。</w:t>
            </w:r>
          </w:p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解决：调为离线模式，或连接wifi（详细询问控制）。若不行，则可能是串口收发有问题。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裁判系统主控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上下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两个翻转电机不动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①电源线断了；②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1中心板没有电源接入。</w:t>
            </w:r>
          </w:p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线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1中心板：翻下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左右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两个翻转电机不动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①电源线断了；②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CAN3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中心板没有电源接入。</w:t>
            </w:r>
          </w:p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线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CAN3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中心板：翻上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4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机械臂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图传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电机不动、</w:t>
            </w:r>
          </w:p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读不到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CAN2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①电源线断了；②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CAN2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中心板没有电源接入</w:t>
            </w:r>
          </w:p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线。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标签：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CAN2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；</w:t>
            </w:r>
          </w:p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电源标签：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CAN2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4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升降、前后电机不动、</w:t>
            </w:r>
          </w:p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读不到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CAN1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①电源线断了；②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CAN1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中心板没有电源接入</w:t>
            </w:r>
          </w:p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线。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标签：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CAN1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；</w:t>
            </w:r>
          </w:p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电源标签：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CAN1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；</w:t>
            </w:r>
          </w:p>
        </w:tc>
      </w:tr>
    </w:tbl>
    <w:p>
      <w:pPr>
        <w:spacing w:line="300" w:lineRule="exact"/>
        <w:ind w:firstLine="420"/>
        <w:jc w:val="center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表 2：异常现象</w:t>
      </w: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3-4.关于摆放电机</w:t>
      </w:r>
    </w:p>
    <w:p>
      <w:pPr>
        <w:spacing w:line="300" w:lineRule="exact"/>
        <w:ind w:firstLine="420"/>
        <w:rPr>
          <w:rFonts w:hint="default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机械在安装电机前注意电机线的朝向，在不干涉的前提下尽量朝向有利于电路接线的朝向，建议先咨询电路后再进行安装。</w:t>
      </w:r>
    </w:p>
    <w:p>
      <w:pPr>
        <w:jc w:val="center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68580</wp:posOffset>
            </wp:positionV>
            <wp:extent cx="3556635" cy="3156585"/>
            <wp:effectExtent l="0" t="0" r="12065" b="5715"/>
            <wp:wrapTopAndBottom/>
            <wp:docPr id="6" name="图片 6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szCs w:val="21"/>
          <w:lang w:val="en-US" w:eastAsia="zh-CN"/>
        </w:rPr>
        <w:t>图 9：电机安装方向示例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widowControl/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br w:type="page"/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版本说明</w:t>
      </w:r>
    </w:p>
    <w:p>
      <w:pPr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改变子版本号：1、进行修改并发起检查后；2、互相传阅并有更改时。</w:t>
      </w:r>
    </w:p>
    <w:p>
      <w:pPr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改变主版本号：正式发布时。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2059"/>
        <w:gridCol w:w="206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版本</w:t>
            </w:r>
          </w:p>
        </w:tc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详情</w:t>
            </w:r>
          </w:p>
        </w:tc>
        <w:tc>
          <w:tcPr>
            <w:tcW w:w="206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编者</w:t>
            </w:r>
          </w:p>
        </w:tc>
        <w:tc>
          <w:tcPr>
            <w:tcW w:w="206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0.1</w:t>
            </w: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大纲修订、正文编写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22.7.31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0.2</w:t>
            </w: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修改部分细节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ZSL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22.8.1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1.0</w:t>
            </w: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第一版最终修订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ST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22.8.2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1.1</w:t>
            </w: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修改部分细节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ST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22.9.6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1.2</w:t>
            </w: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更新到22新工程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ST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22.10.18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1.3</w:t>
            </w: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23赛季总结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ST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23.10.1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</w:tr>
    </w:tbl>
    <w:p>
      <w:pPr>
        <w:spacing w:line="300" w:lineRule="exact"/>
        <w:ind w:firstLine="420"/>
        <w:jc w:val="center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表 3：版本说明</w:t>
      </w:r>
    </w:p>
    <w:p>
      <w:pPr>
        <w:ind w:firstLine="420" w:firstLineChars="200"/>
        <w:rPr>
          <w:rFonts w:hint="eastAsia" w:ascii="楷体" w:hAnsi="楷体" w:eastAsia="楷体" w:cs="楷体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0Njg5ZjU0NTc5ZGFlOGJhNDYxNjc1N2U3NzMzMzEifQ=="/>
  </w:docVars>
  <w:rsids>
    <w:rsidRoot w:val="41647604"/>
    <w:rsid w:val="00042069"/>
    <w:rsid w:val="000754DE"/>
    <w:rsid w:val="001375A7"/>
    <w:rsid w:val="00242A79"/>
    <w:rsid w:val="00247E7A"/>
    <w:rsid w:val="002729C7"/>
    <w:rsid w:val="00274876"/>
    <w:rsid w:val="0029553E"/>
    <w:rsid w:val="00330E67"/>
    <w:rsid w:val="00346F28"/>
    <w:rsid w:val="003A5449"/>
    <w:rsid w:val="00406E0C"/>
    <w:rsid w:val="00455A29"/>
    <w:rsid w:val="00516567"/>
    <w:rsid w:val="00547355"/>
    <w:rsid w:val="005C1EB5"/>
    <w:rsid w:val="005C762F"/>
    <w:rsid w:val="005F6CF5"/>
    <w:rsid w:val="00654EEA"/>
    <w:rsid w:val="0068572F"/>
    <w:rsid w:val="00691424"/>
    <w:rsid w:val="006A0001"/>
    <w:rsid w:val="006C0DA1"/>
    <w:rsid w:val="006D71AF"/>
    <w:rsid w:val="00701EAF"/>
    <w:rsid w:val="007261D9"/>
    <w:rsid w:val="00730480"/>
    <w:rsid w:val="00773D7B"/>
    <w:rsid w:val="007B5B85"/>
    <w:rsid w:val="00804F1A"/>
    <w:rsid w:val="008736BC"/>
    <w:rsid w:val="008918C4"/>
    <w:rsid w:val="008B3615"/>
    <w:rsid w:val="009347CC"/>
    <w:rsid w:val="009645C3"/>
    <w:rsid w:val="009B6149"/>
    <w:rsid w:val="00A24635"/>
    <w:rsid w:val="00A335AF"/>
    <w:rsid w:val="00A53C68"/>
    <w:rsid w:val="00AA5DC1"/>
    <w:rsid w:val="00AE0EF1"/>
    <w:rsid w:val="00BD7B37"/>
    <w:rsid w:val="00C0394C"/>
    <w:rsid w:val="00C40E88"/>
    <w:rsid w:val="00DE5D66"/>
    <w:rsid w:val="00E063B7"/>
    <w:rsid w:val="00E07D53"/>
    <w:rsid w:val="00E27ABB"/>
    <w:rsid w:val="00E43424"/>
    <w:rsid w:val="00E47A85"/>
    <w:rsid w:val="00E7070D"/>
    <w:rsid w:val="00EB4E0E"/>
    <w:rsid w:val="00F006D5"/>
    <w:rsid w:val="00F00994"/>
    <w:rsid w:val="00F04070"/>
    <w:rsid w:val="00F113EE"/>
    <w:rsid w:val="063F2DA7"/>
    <w:rsid w:val="07950502"/>
    <w:rsid w:val="08CF6C0B"/>
    <w:rsid w:val="0BC145AE"/>
    <w:rsid w:val="0C375E5F"/>
    <w:rsid w:val="0EAE6AAA"/>
    <w:rsid w:val="118C1938"/>
    <w:rsid w:val="169A68CC"/>
    <w:rsid w:val="16E51457"/>
    <w:rsid w:val="18DB6FA4"/>
    <w:rsid w:val="193A663B"/>
    <w:rsid w:val="1BA56D73"/>
    <w:rsid w:val="1C8A69C3"/>
    <w:rsid w:val="1FF51093"/>
    <w:rsid w:val="201D6424"/>
    <w:rsid w:val="27B76C03"/>
    <w:rsid w:val="27C92DBC"/>
    <w:rsid w:val="286B2BCA"/>
    <w:rsid w:val="290F208E"/>
    <w:rsid w:val="291367E2"/>
    <w:rsid w:val="2AF471D8"/>
    <w:rsid w:val="2D786798"/>
    <w:rsid w:val="319D0293"/>
    <w:rsid w:val="32C04BFF"/>
    <w:rsid w:val="33AD4460"/>
    <w:rsid w:val="349C692B"/>
    <w:rsid w:val="398E2F74"/>
    <w:rsid w:val="3CF64FDF"/>
    <w:rsid w:val="41647604"/>
    <w:rsid w:val="416C2F7C"/>
    <w:rsid w:val="44150CF7"/>
    <w:rsid w:val="44E45F71"/>
    <w:rsid w:val="46B9576A"/>
    <w:rsid w:val="49A80100"/>
    <w:rsid w:val="4AB8027E"/>
    <w:rsid w:val="501A1BE8"/>
    <w:rsid w:val="51AB4F44"/>
    <w:rsid w:val="572B5C1E"/>
    <w:rsid w:val="5D1874F0"/>
    <w:rsid w:val="5E3676AC"/>
    <w:rsid w:val="60452F9A"/>
    <w:rsid w:val="62C40EDB"/>
    <w:rsid w:val="63525006"/>
    <w:rsid w:val="64B054D7"/>
    <w:rsid w:val="65085B4C"/>
    <w:rsid w:val="66503B93"/>
    <w:rsid w:val="66D1590C"/>
    <w:rsid w:val="68C41A78"/>
    <w:rsid w:val="6AB553D4"/>
    <w:rsid w:val="6E7E7225"/>
    <w:rsid w:val="6F141377"/>
    <w:rsid w:val="711950E3"/>
    <w:rsid w:val="7A61238F"/>
    <w:rsid w:val="7AB17906"/>
    <w:rsid w:val="7D575AFB"/>
    <w:rsid w:val="7EFC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C70862-7DF4-46F3-B34F-66840D259E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6121</Words>
  <Characters>7322</Characters>
  <Lines>39</Lines>
  <Paragraphs>11</Paragraphs>
  <TotalTime>22</TotalTime>
  <ScaleCrop>false</ScaleCrop>
  <LinksUpToDate>false</LinksUpToDate>
  <CharactersWithSpaces>7773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2022-08-01T10:49:00Z</dcterms:created>
  <dc:creator>苏童</dc:creator>
  <cp:lastModifiedBy>苏童</cp:lastModifiedBy>
  <dcterms:modified xsi:type="dcterms:W3CDTF">2023-10-01T13:36:07Z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838DD543D2784F41BDB8A9206540B1DF</vt:lpwstr>
  </property>
</Properties>
</file>