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1235" w14:textId="77777777" w:rsidR="0040353D" w:rsidRPr="000C08A6" w:rsidRDefault="0040353D" w:rsidP="0040353D">
      <w:pPr>
        <w:spacing w:line="360" w:lineRule="auto"/>
        <w:ind w:firstLine="540"/>
        <w:jc w:val="center"/>
        <w:rPr>
          <w:b/>
          <w:bCs/>
          <w:color w:val="000000"/>
          <w:sz w:val="28"/>
          <w:szCs w:val="28"/>
        </w:rPr>
      </w:pPr>
      <w:r w:rsidRPr="000C08A6">
        <w:rPr>
          <w:b/>
          <w:bCs/>
          <w:sz w:val="28"/>
          <w:szCs w:val="28"/>
        </w:rPr>
        <w:t xml:space="preserve">Федеральное агентство по образованию </w:t>
      </w:r>
      <w:r w:rsidRPr="000C08A6">
        <w:rPr>
          <w:b/>
          <w:bCs/>
          <w:color w:val="000000"/>
          <w:sz w:val="28"/>
          <w:szCs w:val="28"/>
        </w:rPr>
        <w:t>Российской Федерации</w:t>
      </w:r>
    </w:p>
    <w:p w14:paraId="4F6E5AB6" w14:textId="77777777" w:rsidR="0040353D" w:rsidRPr="000C08A6" w:rsidRDefault="0040353D" w:rsidP="0040353D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  <w:r w:rsidRPr="000C08A6">
        <w:rPr>
          <w:b/>
          <w:bCs/>
          <w:sz w:val="28"/>
          <w:szCs w:val="28"/>
        </w:rPr>
        <w:t xml:space="preserve">Государственное образовательное учреждение </w:t>
      </w:r>
    </w:p>
    <w:p w14:paraId="579AE1B1" w14:textId="77777777" w:rsidR="0040353D" w:rsidRPr="000C08A6" w:rsidRDefault="0040353D" w:rsidP="0040353D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  <w:r w:rsidRPr="000C08A6">
        <w:rPr>
          <w:b/>
          <w:bCs/>
          <w:sz w:val="28"/>
          <w:szCs w:val="28"/>
        </w:rPr>
        <w:t xml:space="preserve">высшего профессионального </w:t>
      </w:r>
      <w:r w:rsidRPr="000C08A6">
        <w:rPr>
          <w:b/>
          <w:bCs/>
          <w:color w:val="000000"/>
          <w:spacing w:val="1"/>
          <w:sz w:val="28"/>
          <w:szCs w:val="28"/>
        </w:rPr>
        <w:t>образования</w:t>
      </w:r>
      <w:r w:rsidRPr="000C08A6">
        <w:rPr>
          <w:b/>
          <w:bCs/>
          <w:sz w:val="28"/>
          <w:szCs w:val="28"/>
        </w:rPr>
        <w:t xml:space="preserve"> </w:t>
      </w:r>
    </w:p>
    <w:p w14:paraId="6BD11A84" w14:textId="77777777" w:rsidR="0040353D" w:rsidRPr="000C08A6" w:rsidRDefault="0040353D" w:rsidP="0040353D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  <w:r w:rsidRPr="000C08A6">
        <w:rPr>
          <w:b/>
          <w:bCs/>
          <w:sz w:val="28"/>
          <w:szCs w:val="28"/>
        </w:rPr>
        <w:t>«КУБАНСКИЙ ГОСУДАРСТВЕННЫЙ УНИВЕРСИТЕТ»</w:t>
      </w:r>
    </w:p>
    <w:p w14:paraId="4FF32447" w14:textId="77777777" w:rsidR="0040353D" w:rsidRPr="000C08A6" w:rsidRDefault="0040353D" w:rsidP="0040353D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  <w:r w:rsidRPr="000C08A6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прикладной математики</w:t>
      </w:r>
    </w:p>
    <w:p w14:paraId="3DC3880B" w14:textId="77777777" w:rsidR="0040353D" w:rsidRPr="000C08A6" w:rsidRDefault="0040353D" w:rsidP="0040353D">
      <w:pPr>
        <w:spacing w:line="360" w:lineRule="auto"/>
        <w:ind w:firstLine="540"/>
        <w:rPr>
          <w:sz w:val="28"/>
          <w:szCs w:val="28"/>
        </w:rPr>
      </w:pPr>
    </w:p>
    <w:p w14:paraId="1146D615" w14:textId="77777777" w:rsidR="0040353D" w:rsidRPr="000C08A6" w:rsidRDefault="0040353D" w:rsidP="0040353D">
      <w:pPr>
        <w:spacing w:line="360" w:lineRule="auto"/>
        <w:ind w:left="5040"/>
        <w:rPr>
          <w:sz w:val="28"/>
          <w:szCs w:val="28"/>
        </w:rPr>
      </w:pPr>
    </w:p>
    <w:p w14:paraId="658F8D10" w14:textId="77777777" w:rsidR="0040353D" w:rsidRPr="00455E1F" w:rsidRDefault="0040353D" w:rsidP="00B17E55">
      <w:pPr>
        <w:spacing w:line="360" w:lineRule="auto"/>
        <w:ind w:left="5040"/>
        <w:jc w:val="right"/>
        <w:rPr>
          <w:sz w:val="28"/>
          <w:szCs w:val="28"/>
        </w:rPr>
      </w:pPr>
      <w:r w:rsidRPr="00455E1F">
        <w:rPr>
          <w:sz w:val="28"/>
          <w:szCs w:val="28"/>
        </w:rPr>
        <w:t>Преподаватель,</w:t>
      </w:r>
    </w:p>
    <w:p w14:paraId="4F2389CF" w14:textId="77777777" w:rsidR="0040353D" w:rsidRPr="000C08A6" w:rsidRDefault="0040353D" w:rsidP="00B17E55">
      <w:pPr>
        <w:spacing w:line="360" w:lineRule="auto"/>
        <w:ind w:left="5040"/>
        <w:jc w:val="right"/>
        <w:rPr>
          <w:sz w:val="28"/>
          <w:szCs w:val="28"/>
        </w:rPr>
      </w:pPr>
      <w:r>
        <w:rPr>
          <w:sz w:val="28"/>
          <w:szCs w:val="28"/>
        </w:rPr>
        <w:t>д.т.н.</w:t>
      </w:r>
      <w:r w:rsidRPr="000C08A6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0C08A6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0C08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Халафян</w:t>
      </w:r>
      <w:proofErr w:type="spellEnd"/>
    </w:p>
    <w:p w14:paraId="216AB2BA" w14:textId="77777777" w:rsidR="0040353D" w:rsidRPr="00926E8C" w:rsidRDefault="0040353D" w:rsidP="00B17E55">
      <w:pPr>
        <w:spacing w:line="360" w:lineRule="auto"/>
        <w:ind w:left="5040"/>
        <w:jc w:val="right"/>
        <w:rPr>
          <w:sz w:val="28"/>
          <w:szCs w:val="28"/>
        </w:rPr>
      </w:pPr>
      <w:r w:rsidRPr="00926E8C">
        <w:rPr>
          <w:sz w:val="28"/>
          <w:szCs w:val="28"/>
        </w:rPr>
        <w:t>____________________</w:t>
      </w:r>
    </w:p>
    <w:p w14:paraId="15574BF6" w14:textId="77777777" w:rsidR="0040353D" w:rsidRPr="00926E8C" w:rsidRDefault="0040353D" w:rsidP="0040353D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</w:p>
    <w:p w14:paraId="5109CD4B" w14:textId="77777777" w:rsidR="0040353D" w:rsidRPr="00926E8C" w:rsidRDefault="0040353D" w:rsidP="0040353D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</w:p>
    <w:p w14:paraId="0015A78B" w14:textId="77777777" w:rsidR="0040353D" w:rsidRPr="00926E8C" w:rsidRDefault="0040353D" w:rsidP="0040353D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</w:p>
    <w:p w14:paraId="59C9252F" w14:textId="77777777" w:rsidR="0040353D" w:rsidRDefault="0040353D" w:rsidP="0040353D">
      <w:pPr>
        <w:spacing w:line="360" w:lineRule="auto"/>
        <w:jc w:val="center"/>
        <w:rPr>
          <w:b/>
          <w:bCs/>
          <w:sz w:val="28"/>
          <w:szCs w:val="28"/>
        </w:rPr>
      </w:pPr>
      <w:r w:rsidRPr="00455E1F">
        <w:rPr>
          <w:b/>
          <w:bCs/>
          <w:sz w:val="28"/>
          <w:szCs w:val="28"/>
        </w:rPr>
        <w:t>ОТЧЕТ</w:t>
      </w:r>
    </w:p>
    <w:p w14:paraId="14A463EE" w14:textId="77777777" w:rsidR="0040353D" w:rsidRDefault="0040353D" w:rsidP="0040353D">
      <w:pPr>
        <w:spacing w:line="360" w:lineRule="auto"/>
        <w:jc w:val="center"/>
        <w:rPr>
          <w:b/>
          <w:bCs/>
          <w:sz w:val="28"/>
          <w:szCs w:val="28"/>
        </w:rPr>
      </w:pPr>
    </w:p>
    <w:p w14:paraId="019A5923" w14:textId="1D49CDFB" w:rsidR="0040353D" w:rsidRPr="00C02CA8" w:rsidRDefault="0040353D" w:rsidP="0040353D">
      <w:pPr>
        <w:spacing w:line="360" w:lineRule="auto"/>
        <w:jc w:val="center"/>
        <w:rPr>
          <w:b/>
          <w:bCs/>
          <w:sz w:val="28"/>
          <w:szCs w:val="28"/>
        </w:rPr>
      </w:pPr>
      <w:r w:rsidRPr="00455E1F">
        <w:rPr>
          <w:b/>
          <w:bCs/>
          <w:sz w:val="28"/>
          <w:szCs w:val="28"/>
        </w:rPr>
        <w:t xml:space="preserve">СТАТИСТИЧЕСКИЙ АНАЛИЗ </w:t>
      </w:r>
      <w:r w:rsidR="00EC2036">
        <w:rPr>
          <w:b/>
          <w:bCs/>
          <w:sz w:val="28"/>
          <w:szCs w:val="28"/>
        </w:rPr>
        <w:t>ЛУЧШИХ ДЕЙСТВУЮЩИХ ИГРОКОВ НБА</w:t>
      </w:r>
    </w:p>
    <w:p w14:paraId="372D9731" w14:textId="77777777" w:rsidR="0040353D" w:rsidRPr="00C37116" w:rsidRDefault="0040353D" w:rsidP="0040353D">
      <w:pPr>
        <w:tabs>
          <w:tab w:val="left" w:pos="6804"/>
        </w:tabs>
        <w:spacing w:line="360" w:lineRule="auto"/>
        <w:ind w:firstLine="540"/>
        <w:jc w:val="both"/>
        <w:rPr>
          <w:sz w:val="28"/>
          <w:szCs w:val="28"/>
        </w:rPr>
      </w:pPr>
    </w:p>
    <w:p w14:paraId="6B0DFB24" w14:textId="77777777" w:rsidR="0040353D" w:rsidRPr="000C08A6" w:rsidRDefault="0040353D" w:rsidP="0040353D">
      <w:pPr>
        <w:tabs>
          <w:tab w:val="left" w:pos="6804"/>
        </w:tabs>
        <w:spacing w:line="360" w:lineRule="auto"/>
        <w:ind w:firstLine="540"/>
        <w:jc w:val="both"/>
        <w:rPr>
          <w:sz w:val="28"/>
          <w:szCs w:val="28"/>
        </w:rPr>
      </w:pPr>
      <w:r w:rsidRPr="000C08A6">
        <w:rPr>
          <w:sz w:val="28"/>
          <w:szCs w:val="28"/>
        </w:rPr>
        <w:t>Работу выполнил студент 4 курса</w:t>
      </w:r>
    </w:p>
    <w:p w14:paraId="12688F6A" w14:textId="42704C09" w:rsidR="0040353D" w:rsidRPr="000C08A6" w:rsidRDefault="0040353D" w:rsidP="0040353D">
      <w:pPr>
        <w:tabs>
          <w:tab w:val="left" w:pos="6804"/>
        </w:tabs>
        <w:spacing w:line="360" w:lineRule="auto"/>
        <w:ind w:firstLine="540"/>
        <w:jc w:val="both"/>
        <w:rPr>
          <w:sz w:val="28"/>
          <w:szCs w:val="28"/>
        </w:rPr>
      </w:pPr>
      <w:r w:rsidRPr="000C08A6">
        <w:rPr>
          <w:sz w:val="28"/>
          <w:szCs w:val="28"/>
        </w:rPr>
        <w:t>факультета компьютерных технологий и прикладной математики</w:t>
      </w:r>
      <w:r w:rsidRPr="000C08A6">
        <w:rPr>
          <w:sz w:val="28"/>
          <w:szCs w:val="28"/>
        </w:rPr>
        <w:br/>
        <w:t>спец. 0</w:t>
      </w:r>
      <w:r w:rsidR="00C02CA8" w:rsidRPr="00A401E8">
        <w:rPr>
          <w:sz w:val="28"/>
          <w:szCs w:val="28"/>
        </w:rPr>
        <w:t>1</w:t>
      </w:r>
      <w:r w:rsidR="00A401E8">
        <w:rPr>
          <w:sz w:val="28"/>
          <w:szCs w:val="28"/>
        </w:rPr>
        <w:t>.</w:t>
      </w:r>
      <w:r w:rsidRPr="000C08A6">
        <w:rPr>
          <w:sz w:val="28"/>
          <w:szCs w:val="28"/>
        </w:rPr>
        <w:t>0</w:t>
      </w:r>
      <w:r w:rsidR="00C02CA8" w:rsidRPr="00A401E8">
        <w:rPr>
          <w:sz w:val="28"/>
          <w:szCs w:val="28"/>
        </w:rPr>
        <w:t>3</w:t>
      </w:r>
      <w:r w:rsidR="00A401E8">
        <w:rPr>
          <w:sz w:val="28"/>
          <w:szCs w:val="28"/>
        </w:rPr>
        <w:t>.</w:t>
      </w:r>
      <w:r w:rsidRPr="000C08A6">
        <w:rPr>
          <w:sz w:val="28"/>
          <w:szCs w:val="28"/>
        </w:rPr>
        <w:t>0</w:t>
      </w:r>
      <w:r w:rsidR="00C02CA8" w:rsidRPr="00A401E8">
        <w:rPr>
          <w:sz w:val="28"/>
          <w:szCs w:val="28"/>
        </w:rPr>
        <w:t>2</w:t>
      </w:r>
      <w:r w:rsidRPr="000C08A6">
        <w:rPr>
          <w:sz w:val="28"/>
          <w:szCs w:val="28"/>
        </w:rPr>
        <w:t xml:space="preserve"> – Прикладная </w:t>
      </w:r>
      <w:r w:rsidR="00C02CA8">
        <w:rPr>
          <w:sz w:val="28"/>
          <w:szCs w:val="28"/>
        </w:rPr>
        <w:t xml:space="preserve">математика и </w:t>
      </w:r>
      <w:r w:rsidRPr="000C08A6">
        <w:rPr>
          <w:sz w:val="28"/>
          <w:szCs w:val="28"/>
        </w:rPr>
        <w:t>информатика</w:t>
      </w:r>
    </w:p>
    <w:p w14:paraId="50528862" w14:textId="6EEEBAE4" w:rsidR="0040353D" w:rsidRPr="000C08A6" w:rsidRDefault="00140876" w:rsidP="0040353D">
      <w:pPr>
        <w:tabs>
          <w:tab w:val="left" w:pos="5529"/>
        </w:tabs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Сторчак Вадим</w:t>
      </w:r>
      <w:r w:rsidR="00A401E8" w:rsidRPr="00A401E8">
        <w:rPr>
          <w:sz w:val="28"/>
          <w:szCs w:val="28"/>
        </w:rPr>
        <w:t xml:space="preserve">, </w:t>
      </w:r>
      <w:r w:rsidR="00A401E8">
        <w:rPr>
          <w:sz w:val="28"/>
          <w:szCs w:val="28"/>
        </w:rPr>
        <w:t>группа 4ИТ</w:t>
      </w:r>
      <w:r w:rsidR="0040353D" w:rsidRPr="000C08A6">
        <w:rPr>
          <w:sz w:val="28"/>
          <w:szCs w:val="28"/>
        </w:rPr>
        <w:tab/>
      </w:r>
    </w:p>
    <w:p w14:paraId="0946FE42" w14:textId="77777777" w:rsidR="0040353D" w:rsidRPr="000C08A6" w:rsidRDefault="0040353D" w:rsidP="0040353D">
      <w:pPr>
        <w:spacing w:line="360" w:lineRule="auto"/>
        <w:ind w:firstLine="540"/>
        <w:jc w:val="center"/>
        <w:rPr>
          <w:b/>
          <w:bCs/>
          <w:sz w:val="28"/>
          <w:szCs w:val="28"/>
        </w:rPr>
      </w:pPr>
    </w:p>
    <w:p w14:paraId="0394D79D" w14:textId="77777777" w:rsidR="0040353D" w:rsidRDefault="0040353D" w:rsidP="0040353D">
      <w:pPr>
        <w:spacing w:line="360" w:lineRule="auto"/>
        <w:ind w:firstLine="540"/>
        <w:jc w:val="center"/>
        <w:rPr>
          <w:sz w:val="28"/>
          <w:szCs w:val="28"/>
        </w:rPr>
      </w:pPr>
    </w:p>
    <w:p w14:paraId="002046E7" w14:textId="572F66D5" w:rsidR="0040353D" w:rsidRDefault="0040353D" w:rsidP="0040353D">
      <w:pPr>
        <w:spacing w:line="360" w:lineRule="auto"/>
        <w:ind w:firstLine="540"/>
        <w:jc w:val="center"/>
        <w:rPr>
          <w:sz w:val="28"/>
          <w:szCs w:val="28"/>
        </w:rPr>
      </w:pPr>
    </w:p>
    <w:p w14:paraId="5088E19A" w14:textId="2E43C430" w:rsidR="00B17E55" w:rsidRDefault="00B17E55" w:rsidP="0040353D">
      <w:pPr>
        <w:spacing w:line="360" w:lineRule="auto"/>
        <w:ind w:firstLine="540"/>
        <w:jc w:val="center"/>
        <w:rPr>
          <w:sz w:val="28"/>
          <w:szCs w:val="28"/>
        </w:rPr>
      </w:pPr>
    </w:p>
    <w:p w14:paraId="78CA26D9" w14:textId="77777777" w:rsidR="00B17E55" w:rsidRPr="000C08A6" w:rsidRDefault="00B17E55" w:rsidP="0040353D">
      <w:pPr>
        <w:spacing w:line="360" w:lineRule="auto"/>
        <w:ind w:firstLine="540"/>
        <w:jc w:val="center"/>
        <w:rPr>
          <w:sz w:val="28"/>
          <w:szCs w:val="28"/>
        </w:rPr>
      </w:pPr>
    </w:p>
    <w:p w14:paraId="714CCD7A" w14:textId="77777777" w:rsidR="0040353D" w:rsidRPr="000C08A6" w:rsidRDefault="0040353D" w:rsidP="0040353D">
      <w:pPr>
        <w:spacing w:line="360" w:lineRule="auto"/>
        <w:ind w:firstLine="540"/>
        <w:jc w:val="center"/>
        <w:rPr>
          <w:sz w:val="28"/>
          <w:szCs w:val="28"/>
        </w:rPr>
      </w:pPr>
    </w:p>
    <w:p w14:paraId="2A73BF0E" w14:textId="77777777" w:rsidR="0040353D" w:rsidRPr="000C08A6" w:rsidRDefault="0040353D" w:rsidP="0040353D">
      <w:pPr>
        <w:spacing w:line="360" w:lineRule="auto"/>
        <w:ind w:firstLine="540"/>
        <w:jc w:val="center"/>
        <w:rPr>
          <w:sz w:val="28"/>
          <w:szCs w:val="28"/>
        </w:rPr>
      </w:pPr>
    </w:p>
    <w:p w14:paraId="35753602" w14:textId="77777777" w:rsidR="0040353D" w:rsidRPr="000C08A6" w:rsidRDefault="0040353D" w:rsidP="0040353D">
      <w:pPr>
        <w:spacing w:line="360" w:lineRule="auto"/>
        <w:ind w:firstLine="540"/>
        <w:jc w:val="center"/>
        <w:rPr>
          <w:sz w:val="28"/>
          <w:szCs w:val="28"/>
        </w:rPr>
      </w:pPr>
    </w:p>
    <w:p w14:paraId="6CA5ADDC" w14:textId="36E14D7E" w:rsidR="0040353D" w:rsidRDefault="0040353D" w:rsidP="0040353D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Краснодар 2021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12044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CDC74" w14:textId="3A685874" w:rsidR="00AA48AC" w:rsidRPr="00AA48AC" w:rsidRDefault="00AA48AC" w:rsidP="00AA48AC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AA48A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124E296" w14:textId="3ED1F90E" w:rsidR="008F23DA" w:rsidRPr="008F23DA" w:rsidRDefault="00AA48AC" w:rsidP="008F23D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AA48AC">
            <w:rPr>
              <w:sz w:val="28"/>
              <w:szCs w:val="28"/>
            </w:rPr>
            <w:fldChar w:fldCharType="begin"/>
          </w:r>
          <w:r w:rsidRPr="00AA48AC">
            <w:rPr>
              <w:sz w:val="28"/>
              <w:szCs w:val="28"/>
            </w:rPr>
            <w:instrText xml:space="preserve"> TOC \o "1-3" \h \z \u </w:instrText>
          </w:r>
          <w:r w:rsidRPr="00AA48AC">
            <w:rPr>
              <w:sz w:val="28"/>
              <w:szCs w:val="28"/>
            </w:rPr>
            <w:fldChar w:fldCharType="separate"/>
          </w:r>
          <w:hyperlink w:anchor="_Toc87056809" w:history="1"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>1 Исходные данные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_Toc87056809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4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579F2" w14:textId="6FF734E9" w:rsidR="008F23DA" w:rsidRPr="008F23DA" w:rsidRDefault="00DF6983" w:rsidP="008F23D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7056810" w:history="1"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highlight w:val="white"/>
              </w:rPr>
              <w:t>2 Графический анализ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_Toc87056810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6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41081" w14:textId="270AF169" w:rsidR="008F23DA" w:rsidRPr="008F23DA" w:rsidRDefault="00DF6983" w:rsidP="008F23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11" w:history="1"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highlight w:val="white"/>
              </w:rPr>
              <w:t>2.1 2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highlight w:val="white"/>
                <w:lang w:val="en-US"/>
              </w:rPr>
              <w:t>D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highlight w:val="white"/>
              </w:rPr>
              <w:t xml:space="preserve">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highlight w:val="white"/>
                <w:lang w:val="en-US"/>
              </w:rPr>
              <w:t>Graphs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_Toc87056811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6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A0BAB" w14:textId="41E47F41" w:rsidR="008F23DA" w:rsidRPr="008F23DA" w:rsidRDefault="00DF6983" w:rsidP="008F23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12" w:history="1"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highlight w:val="white"/>
              </w:rPr>
              <w:t xml:space="preserve">2.1.1 </w:t>
            </w:r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>2D Histogramms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_Toc87056812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6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E5AB0" w14:textId="4DE28DE7" w:rsidR="008F23DA" w:rsidRPr="008F23DA" w:rsidRDefault="00DF6983" w:rsidP="008F23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13" w:history="1"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highlight w:val="white"/>
              </w:rPr>
              <w:t xml:space="preserve">2.1.2 </w:t>
            </w:r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>2D Scatterplots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_Toc87056813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8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9FB49" w14:textId="1B1B8FE6" w:rsidR="008F23DA" w:rsidRPr="008F23DA" w:rsidRDefault="00DF6983" w:rsidP="008F23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14" w:history="1"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highlight w:val="white"/>
              </w:rPr>
              <w:t xml:space="preserve">2.1.3 </w:t>
            </w:r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>2D Box Plots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_Toc87056814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10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A0833" w14:textId="1C77047D" w:rsidR="008F23DA" w:rsidRPr="008F23DA" w:rsidRDefault="00DF6983" w:rsidP="008F23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15" w:history="1"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highlight w:val="white"/>
              </w:rPr>
              <w:t>2.2 Средство «закрашивание»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_Toc87056815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11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9367C" w14:textId="0F848143" w:rsidR="008F23DA" w:rsidRPr="008F23DA" w:rsidRDefault="00DF6983" w:rsidP="008F23D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7056816" w:history="1">
            <w:r w:rsidR="008F23DA">
              <w:rPr>
                <w:rStyle w:val="a8"/>
                <w:b/>
                <w:bCs/>
                <w:noProof/>
                <w:sz w:val="28"/>
                <w:szCs w:val="28"/>
              </w:rPr>
              <w:t>3</w:t>
            </w:r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 xml:space="preserve"> Основные статистики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_Toc87056816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14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C2875" w14:textId="68B07F6D" w:rsidR="008F23DA" w:rsidRPr="008F23DA" w:rsidRDefault="00DF6983" w:rsidP="008F23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17" w:history="1"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>3.1 Описательные статистики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_Toc87056817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14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9029F" w14:textId="3A74C24D" w:rsidR="008F23DA" w:rsidRPr="008F23DA" w:rsidRDefault="00DF6983" w:rsidP="008F23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18" w:history="1"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>3.2 Корреляционная матрица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_Toc87056818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14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659D0" w14:textId="1F685175" w:rsidR="008F23DA" w:rsidRPr="008F23DA" w:rsidRDefault="00DF6983" w:rsidP="008F23DA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19" w:history="1">
            <w:r w:rsidR="008F23DA">
              <w:rPr>
                <w:rStyle w:val="a8"/>
                <w:b/>
                <w:bCs/>
                <w:noProof/>
                <w:sz w:val="28"/>
                <w:szCs w:val="28"/>
              </w:rPr>
              <w:t>3</w:t>
            </w:r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>.3</w:t>
            </w:r>
            <w:r w:rsidR="008F23DA" w:rsidRPr="008F23D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>Критерий Стьюдента сравнения средних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_Toc87056819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15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0686A" w14:textId="3D7DAB8E" w:rsidR="008F23DA" w:rsidRPr="008F23DA" w:rsidRDefault="00DF6983" w:rsidP="008F23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20" w:history="1"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3.3.1 t-test, independent, by groups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_Toc87056820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15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27B0E" w14:textId="664B7DE2" w:rsidR="008F23DA" w:rsidRPr="008F23DA" w:rsidRDefault="00DF6983" w:rsidP="008F23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21" w:history="1"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 xml:space="preserve">3.3.2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t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>-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test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 xml:space="preserve">,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independent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 xml:space="preserve">,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b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y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 xml:space="preserve">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variables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_Toc87056821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16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7AC0A" w14:textId="73E237A6" w:rsidR="008F23DA" w:rsidRPr="008F23DA" w:rsidRDefault="00DF6983" w:rsidP="008F23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22" w:history="1"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 xml:space="preserve">3.3.3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t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>-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test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 xml:space="preserve">,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dependent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 xml:space="preserve">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samples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_Toc87056822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16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FE14F" w14:textId="2E619502" w:rsidR="008F23DA" w:rsidRPr="008F23DA" w:rsidRDefault="00DF6983" w:rsidP="008F23DA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23" w:history="1"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 xml:space="preserve">3.3.4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t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>-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test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 xml:space="preserve">,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single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</w:rPr>
              <w:t xml:space="preserve"> </w:t>
            </w:r>
            <w:r w:rsidR="008F23DA" w:rsidRPr="008F23DA">
              <w:rPr>
                <w:rStyle w:val="a8"/>
                <w:b/>
                <w:bCs/>
                <w:noProof/>
                <w:kern w:val="1"/>
                <w:sz w:val="28"/>
                <w:szCs w:val="28"/>
                <w:lang w:val="en-US"/>
              </w:rPr>
              <w:t>samples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_Toc87056823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16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38032" w14:textId="4BDFF9A0" w:rsidR="008F23DA" w:rsidRPr="008F23DA" w:rsidRDefault="00DF6983" w:rsidP="008F23D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87056824" w:history="1"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 xml:space="preserve">4 Группировка и однофакторная </w:t>
            </w:r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  <w:lang w:val="en-US"/>
              </w:rPr>
              <w:t>ANOVA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_Toc87056824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17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9D899" w14:textId="6DDACFAE" w:rsidR="008F23DA" w:rsidRPr="008F23DA" w:rsidRDefault="00DF6983" w:rsidP="008F23D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7056825" w:history="1">
            <w:r w:rsidR="008F23DA" w:rsidRPr="008F23DA">
              <w:rPr>
                <w:rStyle w:val="a8"/>
                <w:b/>
                <w:bCs/>
                <w:noProof/>
                <w:sz w:val="28"/>
                <w:szCs w:val="28"/>
              </w:rPr>
              <w:t>5 Дисперсионный анализ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_Toc87056825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22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76EFF" w14:textId="7251537E" w:rsidR="008F23DA" w:rsidRPr="008F23DA" w:rsidRDefault="00DF6983" w:rsidP="008F23DA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87056826" w:history="1">
            <w:r w:rsidR="00571BEE">
              <w:rPr>
                <w:rStyle w:val="a8"/>
                <w:b/>
                <w:bCs/>
                <w:noProof/>
                <w:sz w:val="28"/>
                <w:szCs w:val="28"/>
              </w:rPr>
              <w:t>6</w:t>
            </w:r>
            <w:r w:rsidR="008F23DA" w:rsidRPr="008F23DA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8F23DA" w:rsidRPr="00571BEE">
              <w:rPr>
                <w:rStyle w:val="a8"/>
                <w:b/>
                <w:bCs/>
                <w:noProof/>
                <w:sz w:val="28"/>
                <w:szCs w:val="28"/>
              </w:rPr>
              <w:t>Непараметрическая</w:t>
            </w:r>
            <w:r w:rsidR="008F23DA" w:rsidRPr="008F23DA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8F23DA" w:rsidRPr="00571BEE">
              <w:rPr>
                <w:rStyle w:val="a8"/>
                <w:b/>
                <w:bCs/>
                <w:noProof/>
                <w:sz w:val="28"/>
                <w:szCs w:val="28"/>
              </w:rPr>
              <w:t>статистика</w:t>
            </w:r>
            <w:r w:rsidR="008F23DA" w:rsidRPr="008F23DA">
              <w:rPr>
                <w:noProof/>
                <w:webHidden/>
                <w:sz w:val="28"/>
                <w:szCs w:val="28"/>
              </w:rPr>
              <w:tab/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begin"/>
            </w:r>
            <w:r w:rsidR="008F23DA" w:rsidRPr="008F23DA">
              <w:rPr>
                <w:noProof/>
                <w:webHidden/>
                <w:sz w:val="28"/>
                <w:szCs w:val="28"/>
              </w:rPr>
              <w:instrText xml:space="preserve"> PAGEREF _Toc87056826 \h </w:instrText>
            </w:r>
            <w:r w:rsidR="008F23DA" w:rsidRPr="008F23DA">
              <w:rPr>
                <w:noProof/>
                <w:webHidden/>
                <w:sz w:val="28"/>
                <w:szCs w:val="28"/>
              </w:rPr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23DA" w:rsidRPr="008F23DA">
              <w:rPr>
                <w:noProof/>
                <w:webHidden/>
                <w:sz w:val="28"/>
                <w:szCs w:val="28"/>
              </w:rPr>
              <w:t>25</w:t>
            </w:r>
            <w:r w:rsidR="008F23DA" w:rsidRPr="008F23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1FED9" w14:textId="66FA31EF" w:rsidR="00AA48AC" w:rsidRDefault="00AA48AC" w:rsidP="00AA48AC">
          <w:pPr>
            <w:spacing w:line="360" w:lineRule="auto"/>
          </w:pPr>
          <w:r w:rsidRPr="00AA48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B0BC789" w14:textId="7BF6731C" w:rsidR="00AA48AC" w:rsidRDefault="00AA48AC" w:rsidP="00AA48AC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0A98DF" w14:textId="3ABFB7D7" w:rsidR="0040353D" w:rsidRDefault="0040353D" w:rsidP="0040353D">
      <w:pPr>
        <w:spacing w:line="360" w:lineRule="auto"/>
        <w:rPr>
          <w:sz w:val="28"/>
          <w:szCs w:val="28"/>
        </w:rPr>
      </w:pPr>
    </w:p>
    <w:p w14:paraId="4D978D09" w14:textId="77777777" w:rsidR="0040353D" w:rsidRPr="00C37116" w:rsidRDefault="0040353D" w:rsidP="0040353D">
      <w:pPr>
        <w:spacing w:line="360" w:lineRule="auto"/>
        <w:rPr>
          <w:sz w:val="28"/>
          <w:szCs w:val="28"/>
        </w:rPr>
      </w:pPr>
    </w:p>
    <w:p w14:paraId="25E550A9" w14:textId="1A2C6EBF" w:rsidR="00655321" w:rsidRDefault="00655321" w:rsidP="00655321">
      <w:pPr>
        <w:pStyle w:val="a9"/>
      </w:pPr>
    </w:p>
    <w:p w14:paraId="4A0A6CEF" w14:textId="77777777" w:rsidR="0040353D" w:rsidRDefault="0040353D" w:rsidP="0040353D">
      <w:pPr>
        <w:spacing w:line="360" w:lineRule="auto"/>
        <w:ind w:firstLine="709"/>
        <w:rPr>
          <w:b/>
          <w:bCs/>
          <w:sz w:val="28"/>
          <w:szCs w:val="28"/>
        </w:rPr>
        <w:sectPr w:rsidR="0040353D" w:rsidSect="00DF6983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CB4B851" w14:textId="657D5254" w:rsidR="00655321" w:rsidRDefault="00655321" w:rsidP="00E23369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0" w:name="_Toc233138293"/>
      <w:bookmarkStart w:id="1" w:name="_Toc86939334"/>
      <w:bookmarkStart w:id="2" w:name="_Toc87056809"/>
      <w:r w:rsidRPr="00712E0E">
        <w:rPr>
          <w:b/>
          <w:bCs/>
          <w:sz w:val="28"/>
          <w:szCs w:val="28"/>
        </w:rPr>
        <w:lastRenderedPageBreak/>
        <w:t>1 Исходные данные</w:t>
      </w:r>
      <w:bookmarkEnd w:id="0"/>
      <w:bookmarkEnd w:id="1"/>
      <w:bookmarkEnd w:id="2"/>
    </w:p>
    <w:p w14:paraId="21A1B049" w14:textId="77777777" w:rsidR="00E23369" w:rsidRDefault="00E23369" w:rsidP="00655321">
      <w:pPr>
        <w:spacing w:line="360" w:lineRule="auto"/>
        <w:rPr>
          <w:sz w:val="28"/>
          <w:szCs w:val="28"/>
        </w:rPr>
      </w:pPr>
    </w:p>
    <w:p w14:paraId="4306611C" w14:textId="51EE928F" w:rsidR="00655321" w:rsidRDefault="00140876" w:rsidP="00655321">
      <w:pPr>
        <w:spacing w:line="360" w:lineRule="auto"/>
        <w:rPr>
          <w:sz w:val="28"/>
          <w:szCs w:val="28"/>
        </w:rPr>
      </w:pPr>
      <w:r w:rsidRPr="00140876">
        <w:rPr>
          <w:sz w:val="28"/>
          <w:szCs w:val="28"/>
        </w:rPr>
        <w:drawing>
          <wp:inline distT="0" distB="0" distL="0" distR="0" wp14:anchorId="48796019" wp14:editId="1B890A18">
            <wp:extent cx="5939790" cy="2032000"/>
            <wp:effectExtent l="0" t="0" r="3810" b="635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6F95" w14:textId="77777777" w:rsidR="00655321" w:rsidRDefault="00655321" w:rsidP="00655321">
      <w:pPr>
        <w:spacing w:line="360" w:lineRule="auto"/>
        <w:rPr>
          <w:sz w:val="28"/>
          <w:szCs w:val="28"/>
        </w:rPr>
      </w:pPr>
    </w:p>
    <w:p w14:paraId="7C32AA60" w14:textId="3C44D321" w:rsidR="0040353D" w:rsidRDefault="0040353D" w:rsidP="00655321">
      <w:pPr>
        <w:spacing w:line="360" w:lineRule="auto"/>
        <w:ind w:firstLine="709"/>
        <w:rPr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 исходной </w:t>
      </w:r>
      <w:r w:rsidRPr="00455E1F">
        <w:rPr>
          <w:rFonts w:ascii="Times New Roman CYR" w:hAnsi="Times New Roman CYR" w:cs="Times New Roman CYR"/>
          <w:sz w:val="28"/>
          <w:szCs w:val="28"/>
        </w:rPr>
        <w:t xml:space="preserve">таблице </w:t>
      </w:r>
      <w:r>
        <w:rPr>
          <w:rFonts w:ascii="Times New Roman CYR" w:hAnsi="Times New Roman CYR" w:cs="Times New Roman CYR"/>
          <w:sz w:val="28"/>
          <w:szCs w:val="28"/>
        </w:rPr>
        <w:t xml:space="preserve">представлены данные по </w:t>
      </w:r>
      <w:r w:rsidR="00140876">
        <w:rPr>
          <w:rFonts w:ascii="Times New Roman CYR" w:hAnsi="Times New Roman CYR" w:cs="Times New Roman CYR"/>
          <w:sz w:val="28"/>
          <w:szCs w:val="28"/>
        </w:rPr>
        <w:t xml:space="preserve">действующим лучшим игрокам баскетбольной лиги </w:t>
      </w:r>
      <w:r w:rsidR="00140876">
        <w:rPr>
          <w:rFonts w:ascii="Times New Roman CYR" w:hAnsi="Times New Roman CYR" w:cs="Times New Roman CYR"/>
          <w:sz w:val="28"/>
          <w:szCs w:val="28"/>
          <w:lang w:val="en-US"/>
        </w:rPr>
        <w:t>NBA</w:t>
      </w:r>
      <w:r w:rsidRPr="00771A25">
        <w:rPr>
          <w:sz w:val="28"/>
          <w:szCs w:val="28"/>
        </w:rPr>
        <w:t>.</w:t>
      </w:r>
    </w:p>
    <w:p w14:paraId="3EBF169E" w14:textId="77777777" w:rsidR="0040353D" w:rsidRPr="00771A25" w:rsidRDefault="0040353D" w:rsidP="0040353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Показатели:</w:t>
      </w:r>
    </w:p>
    <w:p w14:paraId="43D37B0C" w14:textId="4E92FDA9" w:rsidR="0040353D" w:rsidRPr="009E7A05" w:rsidRDefault="00140876" w:rsidP="0040353D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sz w:val="28"/>
          <w:szCs w:val="28"/>
          <w:lang w:val="en-US"/>
        </w:rPr>
        <w:t>Player</w:t>
      </w:r>
      <w:r w:rsidR="00802CE5" w:rsidRPr="00802CE5">
        <w:rPr>
          <w:sz w:val="28"/>
          <w:szCs w:val="28"/>
        </w:rPr>
        <w:t xml:space="preserve"> – </w:t>
      </w:r>
      <w:r w:rsidR="007B6926">
        <w:rPr>
          <w:sz w:val="28"/>
          <w:szCs w:val="28"/>
        </w:rPr>
        <w:t xml:space="preserve">имя и фамилия </w:t>
      </w:r>
      <w:proofErr w:type="gramStart"/>
      <w:r w:rsidR="007B6926">
        <w:rPr>
          <w:sz w:val="28"/>
          <w:szCs w:val="28"/>
        </w:rPr>
        <w:t>игрока</w:t>
      </w:r>
      <w:r w:rsidR="00655321" w:rsidRPr="00655321">
        <w:rPr>
          <w:sz w:val="28"/>
          <w:szCs w:val="28"/>
        </w:rPr>
        <w:t>;</w:t>
      </w:r>
      <w:proofErr w:type="gramEnd"/>
    </w:p>
    <w:p w14:paraId="2324586C" w14:textId="63228153" w:rsidR="0040353D" w:rsidRPr="00771A25" w:rsidRDefault="007B6926" w:rsidP="0040353D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Age</w:t>
      </w:r>
      <w:r w:rsidR="0040353D" w:rsidRPr="00771A25">
        <w:rPr>
          <w:color w:val="000000"/>
          <w:kern w:val="1"/>
          <w:sz w:val="28"/>
          <w:szCs w:val="28"/>
          <w:highlight w:val="white"/>
        </w:rPr>
        <w:t xml:space="preserve"> </w:t>
      </w:r>
      <w:r w:rsidR="00802CE5">
        <w:rPr>
          <w:color w:val="000000"/>
          <w:kern w:val="1"/>
          <w:sz w:val="28"/>
          <w:szCs w:val="28"/>
          <w:highlight w:val="white"/>
        </w:rPr>
        <w:t>–</w:t>
      </w:r>
      <w:r w:rsidR="0040353D" w:rsidRPr="00771A25">
        <w:rPr>
          <w:color w:val="000000"/>
          <w:kern w:val="1"/>
          <w:sz w:val="28"/>
          <w:szCs w:val="28"/>
          <w:highlight w:val="white"/>
        </w:rPr>
        <w:t xml:space="preserve"> </w:t>
      </w:r>
      <w:r>
        <w:rPr>
          <w:color w:val="000000"/>
          <w:kern w:val="1"/>
          <w:sz w:val="28"/>
          <w:szCs w:val="28"/>
          <w:highlight w:val="white"/>
        </w:rPr>
        <w:t xml:space="preserve">возраст игрока на текущий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момент</w:t>
      </w:r>
      <w:r w:rsidR="00655321" w:rsidRPr="007B6926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4460F1A3" w14:textId="088620B9" w:rsidR="0040353D" w:rsidRPr="00771A25" w:rsidRDefault="007B6926" w:rsidP="0040353D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>Цвет кожи</w:t>
      </w:r>
      <w:r w:rsidR="00802CE5">
        <w:rPr>
          <w:color w:val="000000"/>
          <w:kern w:val="1"/>
          <w:sz w:val="28"/>
          <w:szCs w:val="28"/>
          <w:highlight w:val="white"/>
        </w:rPr>
        <w:t xml:space="preserve"> –</w:t>
      </w:r>
      <w:r w:rsidR="0040353D" w:rsidRPr="00771A25">
        <w:rPr>
          <w:color w:val="000000"/>
          <w:kern w:val="1"/>
          <w:sz w:val="28"/>
          <w:szCs w:val="28"/>
          <w:highlight w:val="white"/>
        </w:rPr>
        <w:t xml:space="preserve"> </w:t>
      </w:r>
      <w:r>
        <w:rPr>
          <w:color w:val="000000"/>
          <w:kern w:val="1"/>
          <w:sz w:val="28"/>
          <w:szCs w:val="28"/>
          <w:highlight w:val="white"/>
        </w:rPr>
        <w:t>цвет кожи игрока</w:t>
      </w:r>
      <w:r w:rsidRPr="007B6926">
        <w:rPr>
          <w:color w:val="000000"/>
          <w:kern w:val="1"/>
          <w:sz w:val="28"/>
          <w:szCs w:val="28"/>
          <w:highlight w:val="white"/>
        </w:rPr>
        <w:t>;</w:t>
      </w:r>
    </w:p>
    <w:p w14:paraId="5622E237" w14:textId="691FFF49" w:rsidR="0040353D" w:rsidRPr="00771A25" w:rsidRDefault="007B6926" w:rsidP="0040353D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>Национальность</w:t>
      </w:r>
      <w:r w:rsidR="00802CE5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>национальность игрока, за какую сборную играет</w:t>
      </w:r>
      <w:r w:rsidRPr="007B6926">
        <w:rPr>
          <w:color w:val="000000"/>
          <w:kern w:val="1"/>
          <w:sz w:val="28"/>
          <w:szCs w:val="28"/>
          <w:highlight w:val="white"/>
        </w:rPr>
        <w:t>;</w:t>
      </w:r>
    </w:p>
    <w:p w14:paraId="134D3651" w14:textId="3FD1A5CB" w:rsidR="0040353D" w:rsidRPr="007B6926" w:rsidRDefault="007B6926" w:rsidP="0040353D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TM</w:t>
      </w:r>
      <w:r w:rsidR="00802CE5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команда, за которую играет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игрок</w:t>
      </w:r>
      <w:r w:rsidR="00655321" w:rsidRPr="00655321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68D23084" w14:textId="65363F14" w:rsidR="007B6926" w:rsidRPr="00771A25" w:rsidRDefault="007B6926" w:rsidP="0040353D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Pos</w:t>
      </w:r>
      <w:r w:rsidRPr="007B6926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позиция, под которой играет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игрок</w:t>
      </w:r>
      <w:r w:rsidRPr="007B6926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14298F34" w14:textId="544724C4" w:rsidR="0040353D" w:rsidRDefault="007B6926" w:rsidP="0040353D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G</w:t>
      </w:r>
      <w:r w:rsidR="007A5E09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игр, сыгранных игроком на момент сбора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статистики</w:t>
      </w:r>
      <w:r w:rsidR="00655321" w:rsidRPr="00655321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485A45EC" w14:textId="57FC7900" w:rsidR="007B6926" w:rsidRPr="00771A25" w:rsidRDefault="007B6926" w:rsidP="0040353D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GS</w:t>
      </w:r>
      <w:r w:rsidRPr="007B6926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игр, в которых игрок выходит в стартовой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пятерке</w:t>
      </w:r>
      <w:r w:rsidRPr="007B6926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19678633" w14:textId="320F32B3" w:rsidR="0040353D" w:rsidRPr="00771A25" w:rsidRDefault="007B6926" w:rsidP="0040353D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MP</w:t>
      </w:r>
      <w:r w:rsidR="007A5E09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сыгранных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минут</w:t>
      </w:r>
      <w:r>
        <w:rPr>
          <w:color w:val="000000"/>
          <w:kern w:val="1"/>
          <w:sz w:val="28"/>
          <w:szCs w:val="28"/>
          <w:highlight w:val="white"/>
          <w:lang w:val="en-US"/>
        </w:rPr>
        <w:t>;</w:t>
      </w:r>
      <w:proofErr w:type="gramEnd"/>
    </w:p>
    <w:p w14:paraId="2228351C" w14:textId="71FE96E3" w:rsidR="00BD071C" w:rsidRPr="00771A25" w:rsidRDefault="007B6926" w:rsidP="007B6926">
      <w:pPr>
        <w:numPr>
          <w:ilvl w:val="0"/>
          <w:numId w:val="5"/>
        </w:numPr>
        <w:tabs>
          <w:tab w:val="clear" w:pos="1620"/>
          <w:tab w:val="num" w:pos="1418"/>
        </w:tabs>
        <w:autoSpaceDE w:val="0"/>
        <w:autoSpaceDN w:val="0"/>
        <w:adjustRightInd w:val="0"/>
        <w:spacing w:line="360" w:lineRule="auto"/>
        <w:ind w:left="1701" w:hanging="441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FG</w:t>
      </w:r>
      <w:r w:rsidR="00BD071C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забитый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бросков</w:t>
      </w:r>
      <w:r>
        <w:rPr>
          <w:color w:val="000000"/>
          <w:kern w:val="1"/>
          <w:sz w:val="28"/>
          <w:szCs w:val="28"/>
          <w:highlight w:val="white"/>
          <w:lang w:val="en-US"/>
        </w:rPr>
        <w:t>;</w:t>
      </w:r>
      <w:proofErr w:type="gramEnd"/>
    </w:p>
    <w:p w14:paraId="5257F348" w14:textId="310E9B4C" w:rsidR="0040353D" w:rsidRPr="00771A25" w:rsidRDefault="007B6926" w:rsidP="007B6926">
      <w:pPr>
        <w:numPr>
          <w:ilvl w:val="0"/>
          <w:numId w:val="5"/>
        </w:numPr>
        <w:tabs>
          <w:tab w:val="clear" w:pos="1620"/>
        </w:tabs>
        <w:autoSpaceDE w:val="0"/>
        <w:autoSpaceDN w:val="0"/>
        <w:adjustRightInd w:val="0"/>
        <w:spacing w:line="360" w:lineRule="auto"/>
        <w:ind w:left="1701" w:hanging="441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FGA</w:t>
      </w:r>
      <w:r w:rsidR="00BD071C">
        <w:rPr>
          <w:color w:val="000000"/>
          <w:kern w:val="1"/>
          <w:sz w:val="28"/>
          <w:szCs w:val="28"/>
          <w:highlight w:val="white"/>
        </w:rPr>
        <w:t xml:space="preserve"> –</w:t>
      </w:r>
      <w:r>
        <w:rPr>
          <w:color w:val="000000"/>
          <w:kern w:val="1"/>
          <w:sz w:val="28"/>
          <w:szCs w:val="28"/>
          <w:highlight w:val="white"/>
          <w:lang w:val="en-US"/>
        </w:rPr>
        <w:t xml:space="preserve">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совершённых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попыток</w:t>
      </w:r>
      <w:r>
        <w:rPr>
          <w:color w:val="000000"/>
          <w:kern w:val="1"/>
          <w:sz w:val="28"/>
          <w:szCs w:val="28"/>
          <w:highlight w:val="white"/>
          <w:lang w:val="en-US"/>
        </w:rPr>
        <w:t>;</w:t>
      </w:r>
      <w:proofErr w:type="gramEnd"/>
    </w:p>
    <w:p w14:paraId="796345D2" w14:textId="50FCEBD1" w:rsidR="00E71F0E" w:rsidRPr="00771A25" w:rsidRDefault="0040353D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 xml:space="preserve"> </w:t>
      </w:r>
      <w:r w:rsidR="007B6926">
        <w:rPr>
          <w:color w:val="000000"/>
          <w:kern w:val="1"/>
          <w:sz w:val="28"/>
          <w:szCs w:val="28"/>
          <w:highlight w:val="white"/>
          <w:lang w:val="en-US"/>
        </w:rPr>
        <w:t>FG</w:t>
      </w:r>
      <w:r w:rsidR="007B6926" w:rsidRPr="007B6926">
        <w:rPr>
          <w:color w:val="000000"/>
          <w:kern w:val="1"/>
          <w:sz w:val="28"/>
          <w:szCs w:val="28"/>
          <w:highlight w:val="white"/>
        </w:rPr>
        <w:t>%</w:t>
      </w:r>
      <w:r w:rsidR="00E71F0E">
        <w:rPr>
          <w:color w:val="000000"/>
          <w:kern w:val="1"/>
          <w:sz w:val="28"/>
          <w:szCs w:val="28"/>
          <w:highlight w:val="white"/>
        </w:rPr>
        <w:t xml:space="preserve"> – </w:t>
      </w:r>
      <w:r w:rsidR="007B6926">
        <w:rPr>
          <w:color w:val="000000"/>
          <w:kern w:val="1"/>
          <w:sz w:val="28"/>
          <w:szCs w:val="28"/>
          <w:highlight w:val="white"/>
        </w:rPr>
        <w:t xml:space="preserve">общий процент попаданий игровых </w:t>
      </w:r>
      <w:proofErr w:type="gramStart"/>
      <w:r w:rsidR="007B6926">
        <w:rPr>
          <w:color w:val="000000"/>
          <w:kern w:val="1"/>
          <w:sz w:val="28"/>
          <w:szCs w:val="28"/>
          <w:highlight w:val="white"/>
        </w:rPr>
        <w:t>бросков</w:t>
      </w:r>
      <w:r w:rsidR="007B6926" w:rsidRPr="007B6926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131CFACF" w14:textId="7467107D" w:rsidR="0040353D" w:rsidRDefault="006C24C5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 xml:space="preserve"> </w:t>
      </w:r>
      <w:r w:rsidR="007B6926">
        <w:rPr>
          <w:color w:val="000000"/>
          <w:kern w:val="1"/>
          <w:sz w:val="28"/>
          <w:szCs w:val="28"/>
          <w:highlight w:val="white"/>
        </w:rPr>
        <w:t>3</w:t>
      </w:r>
      <w:r w:rsidR="007B6926">
        <w:rPr>
          <w:color w:val="000000"/>
          <w:kern w:val="1"/>
          <w:sz w:val="28"/>
          <w:szCs w:val="28"/>
          <w:highlight w:val="white"/>
          <w:lang w:val="en-US"/>
        </w:rPr>
        <w:t>P</w:t>
      </w:r>
      <w:r>
        <w:rPr>
          <w:color w:val="000000"/>
          <w:kern w:val="1"/>
          <w:sz w:val="28"/>
          <w:szCs w:val="28"/>
          <w:highlight w:val="white"/>
        </w:rPr>
        <w:t xml:space="preserve"> – </w:t>
      </w:r>
      <w:r w:rsidR="001A0A3D">
        <w:rPr>
          <w:color w:val="000000"/>
          <w:kern w:val="1"/>
          <w:sz w:val="28"/>
          <w:szCs w:val="28"/>
          <w:highlight w:val="white"/>
        </w:rPr>
        <w:t>к</w:t>
      </w:r>
      <w:r>
        <w:rPr>
          <w:color w:val="000000"/>
          <w:kern w:val="1"/>
          <w:sz w:val="28"/>
          <w:szCs w:val="28"/>
          <w:highlight w:val="white"/>
        </w:rPr>
        <w:t xml:space="preserve">оличество </w:t>
      </w:r>
      <w:r w:rsidR="007B6926">
        <w:rPr>
          <w:color w:val="000000"/>
          <w:kern w:val="1"/>
          <w:sz w:val="28"/>
          <w:szCs w:val="28"/>
          <w:highlight w:val="white"/>
        </w:rPr>
        <w:t>реализованных трёх очковых бросков</w:t>
      </w:r>
      <w:r w:rsidR="007B6926" w:rsidRPr="007B6926">
        <w:rPr>
          <w:color w:val="000000"/>
          <w:kern w:val="1"/>
          <w:sz w:val="28"/>
          <w:szCs w:val="28"/>
          <w:highlight w:val="white"/>
        </w:rPr>
        <w:t>;</w:t>
      </w:r>
    </w:p>
    <w:p w14:paraId="23677720" w14:textId="396092CE" w:rsidR="006C24C5" w:rsidRPr="00771A25" w:rsidRDefault="006C24C5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 xml:space="preserve"> </w:t>
      </w:r>
      <w:r w:rsidR="007B6926">
        <w:rPr>
          <w:color w:val="000000"/>
          <w:kern w:val="1"/>
          <w:sz w:val="28"/>
          <w:szCs w:val="28"/>
          <w:highlight w:val="white"/>
        </w:rPr>
        <w:t>3</w:t>
      </w:r>
      <w:r w:rsidR="007B6926">
        <w:rPr>
          <w:color w:val="000000"/>
          <w:kern w:val="1"/>
          <w:sz w:val="28"/>
          <w:szCs w:val="28"/>
          <w:highlight w:val="white"/>
          <w:lang w:val="en-US"/>
        </w:rPr>
        <w:t>PA</w:t>
      </w:r>
      <w:r w:rsidR="007B6926" w:rsidRPr="007B6926">
        <w:rPr>
          <w:color w:val="000000"/>
          <w:kern w:val="1"/>
          <w:sz w:val="28"/>
          <w:szCs w:val="28"/>
          <w:highlight w:val="white"/>
        </w:rPr>
        <w:t xml:space="preserve"> – </w:t>
      </w:r>
      <w:r w:rsidR="007B6926">
        <w:rPr>
          <w:color w:val="000000"/>
          <w:kern w:val="1"/>
          <w:sz w:val="28"/>
          <w:szCs w:val="28"/>
          <w:highlight w:val="white"/>
        </w:rPr>
        <w:t>количество совершённых трёх очковых попыток</w:t>
      </w:r>
      <w:r w:rsidR="007B6926" w:rsidRPr="007B6926">
        <w:rPr>
          <w:color w:val="000000"/>
          <w:kern w:val="1"/>
          <w:sz w:val="28"/>
          <w:szCs w:val="28"/>
          <w:highlight w:val="white"/>
        </w:rPr>
        <w:t>;</w:t>
      </w:r>
    </w:p>
    <w:p w14:paraId="59CE8F05" w14:textId="3F0EEBD9" w:rsidR="0040353D" w:rsidRDefault="0040353D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lastRenderedPageBreak/>
        <w:t xml:space="preserve"> </w:t>
      </w:r>
      <w:r w:rsidR="007B6926" w:rsidRPr="007B6926">
        <w:rPr>
          <w:color w:val="000000"/>
          <w:kern w:val="1"/>
          <w:sz w:val="28"/>
          <w:szCs w:val="28"/>
          <w:highlight w:val="white"/>
        </w:rPr>
        <w:t>3</w:t>
      </w:r>
      <w:r w:rsidR="007B6926">
        <w:rPr>
          <w:color w:val="000000"/>
          <w:kern w:val="1"/>
          <w:sz w:val="28"/>
          <w:szCs w:val="28"/>
          <w:highlight w:val="white"/>
          <w:lang w:val="en-US"/>
        </w:rPr>
        <w:t>P</w:t>
      </w:r>
      <w:r w:rsidR="007B6926" w:rsidRPr="007B6926">
        <w:rPr>
          <w:color w:val="000000"/>
          <w:kern w:val="1"/>
          <w:sz w:val="28"/>
          <w:szCs w:val="28"/>
          <w:highlight w:val="white"/>
        </w:rPr>
        <w:t>%</w:t>
      </w:r>
      <w:r w:rsidR="004D142D">
        <w:rPr>
          <w:color w:val="000000"/>
          <w:kern w:val="1"/>
          <w:sz w:val="28"/>
          <w:szCs w:val="28"/>
          <w:highlight w:val="white"/>
        </w:rPr>
        <w:t xml:space="preserve"> – </w:t>
      </w:r>
      <w:r w:rsidR="007B6926">
        <w:rPr>
          <w:color w:val="000000"/>
          <w:kern w:val="1"/>
          <w:sz w:val="28"/>
          <w:szCs w:val="28"/>
          <w:highlight w:val="white"/>
        </w:rPr>
        <w:t>процент реализованных трёх очковых бросков</w:t>
      </w:r>
      <w:r w:rsidR="007B6926" w:rsidRPr="007B6926">
        <w:rPr>
          <w:color w:val="000000"/>
          <w:kern w:val="1"/>
          <w:sz w:val="28"/>
          <w:szCs w:val="28"/>
          <w:highlight w:val="white"/>
        </w:rPr>
        <w:t>;</w:t>
      </w:r>
    </w:p>
    <w:p w14:paraId="5CE272BC" w14:textId="4B6A346F" w:rsidR="007B6926" w:rsidRDefault="007B6926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 w:rsidRPr="007B6926">
        <w:rPr>
          <w:color w:val="000000"/>
          <w:kern w:val="1"/>
          <w:sz w:val="28"/>
          <w:szCs w:val="28"/>
          <w:highlight w:val="white"/>
        </w:rPr>
        <w:t xml:space="preserve"> 2</w:t>
      </w:r>
      <w:r>
        <w:rPr>
          <w:color w:val="000000"/>
          <w:kern w:val="1"/>
          <w:sz w:val="28"/>
          <w:szCs w:val="28"/>
          <w:highlight w:val="white"/>
          <w:lang w:val="en-US"/>
        </w:rPr>
        <w:t>P</w:t>
      </w:r>
      <w:r w:rsidRPr="007B6926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>количество забитых двух очковых бросков</w:t>
      </w:r>
      <w:r w:rsidRPr="007B6926">
        <w:rPr>
          <w:color w:val="000000"/>
          <w:kern w:val="1"/>
          <w:sz w:val="28"/>
          <w:szCs w:val="28"/>
          <w:highlight w:val="white"/>
        </w:rPr>
        <w:t>;</w:t>
      </w:r>
    </w:p>
    <w:p w14:paraId="446A53A6" w14:textId="3A7AA8FE" w:rsidR="007B6926" w:rsidRDefault="007B6926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>2</w:t>
      </w:r>
      <w:r>
        <w:rPr>
          <w:color w:val="000000"/>
          <w:kern w:val="1"/>
          <w:sz w:val="28"/>
          <w:szCs w:val="28"/>
          <w:highlight w:val="white"/>
          <w:lang w:val="en-US"/>
        </w:rPr>
        <w:t>PA</w:t>
      </w:r>
      <w:r w:rsidRPr="007B6926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>количество совершённых двух очковых попыток</w:t>
      </w:r>
      <w:r w:rsidRPr="007B6926">
        <w:rPr>
          <w:color w:val="000000"/>
          <w:kern w:val="1"/>
          <w:sz w:val="28"/>
          <w:szCs w:val="28"/>
          <w:highlight w:val="white"/>
        </w:rPr>
        <w:t>;</w:t>
      </w:r>
    </w:p>
    <w:p w14:paraId="0EB1E4DA" w14:textId="453A7A57" w:rsidR="007B6926" w:rsidRDefault="007B6926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 w:rsidRPr="007B6926">
        <w:rPr>
          <w:color w:val="000000"/>
          <w:kern w:val="1"/>
          <w:sz w:val="28"/>
          <w:szCs w:val="28"/>
          <w:highlight w:val="white"/>
        </w:rPr>
        <w:t>2</w:t>
      </w:r>
      <w:r>
        <w:rPr>
          <w:color w:val="000000"/>
          <w:kern w:val="1"/>
          <w:sz w:val="28"/>
          <w:szCs w:val="28"/>
          <w:highlight w:val="white"/>
          <w:lang w:val="en-US"/>
        </w:rPr>
        <w:t>P</w:t>
      </w:r>
      <w:r w:rsidRPr="007B6926">
        <w:rPr>
          <w:color w:val="000000"/>
          <w:kern w:val="1"/>
          <w:sz w:val="28"/>
          <w:szCs w:val="28"/>
          <w:highlight w:val="white"/>
        </w:rPr>
        <w:t>%</w:t>
      </w:r>
      <w:r>
        <w:rPr>
          <w:color w:val="000000"/>
          <w:kern w:val="1"/>
          <w:sz w:val="28"/>
          <w:szCs w:val="28"/>
          <w:highlight w:val="white"/>
        </w:rPr>
        <w:t xml:space="preserve"> - процент реализованных двух очковых бросков</w:t>
      </w:r>
      <w:r w:rsidRPr="007B6926">
        <w:rPr>
          <w:color w:val="000000"/>
          <w:kern w:val="1"/>
          <w:sz w:val="28"/>
          <w:szCs w:val="28"/>
          <w:highlight w:val="white"/>
        </w:rPr>
        <w:t>;</w:t>
      </w:r>
    </w:p>
    <w:p w14:paraId="3A54521F" w14:textId="6F743AC3" w:rsidR="007B6926" w:rsidRDefault="007B6926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FT</w:t>
      </w:r>
      <w:r w:rsidRPr="007B6926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забитых штрафных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бросков</w:t>
      </w:r>
      <w:r w:rsidRPr="007B6926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0DF62EFD" w14:textId="77777777" w:rsidR="007B6926" w:rsidRDefault="007B6926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FTA</w:t>
      </w:r>
      <w:r w:rsidRPr="007B6926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совершённых попыток штрафного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броска</w:t>
      </w:r>
      <w:r w:rsidRPr="007B6926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409F7512" w14:textId="77777777" w:rsidR="007B6926" w:rsidRDefault="007B6926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FT</w:t>
      </w:r>
      <w:r w:rsidRPr="007B6926">
        <w:rPr>
          <w:color w:val="000000"/>
          <w:kern w:val="1"/>
          <w:sz w:val="28"/>
          <w:szCs w:val="28"/>
          <w:highlight w:val="white"/>
        </w:rPr>
        <w:t xml:space="preserve">% - </w:t>
      </w:r>
      <w:r>
        <w:rPr>
          <w:color w:val="000000"/>
          <w:kern w:val="1"/>
          <w:sz w:val="28"/>
          <w:szCs w:val="28"/>
          <w:highlight w:val="white"/>
        </w:rPr>
        <w:t xml:space="preserve">процент попадания со штрафной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линии</w:t>
      </w:r>
      <w:r w:rsidRPr="007B6926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58FF3EE7" w14:textId="16175BA0" w:rsidR="007B6926" w:rsidRDefault="007B6926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 xml:space="preserve"> </w:t>
      </w:r>
      <w:r w:rsidR="0088737B">
        <w:rPr>
          <w:color w:val="000000"/>
          <w:kern w:val="1"/>
          <w:sz w:val="28"/>
          <w:szCs w:val="28"/>
          <w:highlight w:val="white"/>
          <w:lang w:val="en-US"/>
        </w:rPr>
        <w:t>ORB</w:t>
      </w:r>
      <w:r w:rsidR="0088737B" w:rsidRPr="0088737B">
        <w:rPr>
          <w:color w:val="000000"/>
          <w:kern w:val="1"/>
          <w:sz w:val="28"/>
          <w:szCs w:val="28"/>
          <w:highlight w:val="white"/>
        </w:rPr>
        <w:t xml:space="preserve"> – </w:t>
      </w:r>
      <w:r w:rsidR="0088737B">
        <w:rPr>
          <w:color w:val="000000"/>
          <w:kern w:val="1"/>
          <w:sz w:val="28"/>
          <w:szCs w:val="28"/>
          <w:highlight w:val="white"/>
        </w:rPr>
        <w:t xml:space="preserve">количество подборов совершённых на щите </w:t>
      </w:r>
      <w:proofErr w:type="gramStart"/>
      <w:r w:rsidR="0088737B">
        <w:rPr>
          <w:color w:val="000000"/>
          <w:kern w:val="1"/>
          <w:sz w:val="28"/>
          <w:szCs w:val="28"/>
          <w:highlight w:val="white"/>
        </w:rPr>
        <w:t>соперника</w:t>
      </w:r>
      <w:r w:rsidR="0088737B" w:rsidRPr="0088737B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1922B9FB" w14:textId="702D22EE" w:rsidR="0088737B" w:rsidRDefault="0088737B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DRB</w:t>
      </w:r>
      <w:r w:rsidRPr="0088737B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подборов совершённых на своё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щите</w:t>
      </w:r>
      <w:r w:rsidRPr="0088737B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0EA1E50C" w14:textId="5BBD166F" w:rsidR="0088737B" w:rsidRDefault="0088737B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TRB</w:t>
      </w:r>
      <w:r>
        <w:rPr>
          <w:color w:val="000000"/>
          <w:kern w:val="1"/>
          <w:sz w:val="28"/>
          <w:szCs w:val="28"/>
          <w:highlight w:val="white"/>
        </w:rPr>
        <w:t xml:space="preserve"> – общее количество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подборов</w:t>
      </w:r>
      <w:r>
        <w:rPr>
          <w:color w:val="000000"/>
          <w:kern w:val="1"/>
          <w:sz w:val="28"/>
          <w:szCs w:val="28"/>
          <w:highlight w:val="white"/>
          <w:lang w:val="en-US"/>
        </w:rPr>
        <w:t>;</w:t>
      </w:r>
      <w:proofErr w:type="gramEnd"/>
    </w:p>
    <w:p w14:paraId="0012761F" w14:textId="0BF024BF" w:rsidR="0088737B" w:rsidRDefault="0088737B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AST</w:t>
      </w:r>
      <w:r w:rsidRPr="0088737B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отданных результативных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передач</w:t>
      </w:r>
      <w:r w:rsidRPr="0088737B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16BE5C27" w14:textId="27256A36" w:rsidR="0088737B" w:rsidRDefault="0088737B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STL</w:t>
      </w:r>
      <w:r w:rsidRPr="0088737B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отборов мяча у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соперника</w:t>
      </w:r>
      <w:r w:rsidRPr="0088737B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6168546F" w14:textId="7CC12EC6" w:rsidR="0088737B" w:rsidRPr="00557BE3" w:rsidRDefault="0088737B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 xml:space="preserve">BLK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заблокированных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бросков</w:t>
      </w:r>
      <w:r w:rsidR="00557BE3">
        <w:rPr>
          <w:color w:val="000000"/>
          <w:kern w:val="1"/>
          <w:sz w:val="28"/>
          <w:szCs w:val="28"/>
          <w:highlight w:val="white"/>
          <w:lang w:val="en-US"/>
        </w:rPr>
        <w:t>;</w:t>
      </w:r>
      <w:proofErr w:type="gramEnd"/>
    </w:p>
    <w:p w14:paraId="1A2C5C5D" w14:textId="571EE851" w:rsidR="00557BE3" w:rsidRDefault="00557BE3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 xml:space="preserve">TOV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потерь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игрока</w:t>
      </w:r>
      <w:r>
        <w:rPr>
          <w:color w:val="000000"/>
          <w:kern w:val="1"/>
          <w:sz w:val="28"/>
          <w:szCs w:val="28"/>
          <w:highlight w:val="white"/>
          <w:lang w:val="en-US"/>
        </w:rPr>
        <w:t>;</w:t>
      </w:r>
      <w:proofErr w:type="gramEnd"/>
    </w:p>
    <w:p w14:paraId="57C34138" w14:textId="4FF7FE51" w:rsidR="00557BE3" w:rsidRDefault="00557BE3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>PF</w:t>
      </w:r>
      <w:r w:rsidRPr="00557BE3">
        <w:rPr>
          <w:color w:val="000000"/>
          <w:kern w:val="1"/>
          <w:sz w:val="28"/>
          <w:szCs w:val="28"/>
          <w:highlight w:val="white"/>
        </w:rPr>
        <w:t xml:space="preserve">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персональных замечаний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игрока</w:t>
      </w:r>
      <w:r w:rsidRPr="00557BE3">
        <w:rPr>
          <w:color w:val="000000"/>
          <w:kern w:val="1"/>
          <w:sz w:val="28"/>
          <w:szCs w:val="28"/>
          <w:highlight w:val="white"/>
        </w:rPr>
        <w:t>;</w:t>
      </w:r>
      <w:proofErr w:type="gramEnd"/>
    </w:p>
    <w:p w14:paraId="77E44E80" w14:textId="326485E4" w:rsidR="00557BE3" w:rsidRPr="00557BE3" w:rsidRDefault="00557BE3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  <w:lang w:val="en-US"/>
        </w:rPr>
        <w:t xml:space="preserve">PTS – </w:t>
      </w:r>
      <w:r>
        <w:rPr>
          <w:color w:val="000000"/>
          <w:kern w:val="1"/>
          <w:sz w:val="28"/>
          <w:szCs w:val="28"/>
          <w:highlight w:val="white"/>
        </w:rPr>
        <w:t xml:space="preserve">количество набранных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очков</w:t>
      </w:r>
      <w:r>
        <w:rPr>
          <w:color w:val="000000"/>
          <w:kern w:val="1"/>
          <w:sz w:val="28"/>
          <w:szCs w:val="28"/>
          <w:highlight w:val="white"/>
          <w:lang w:val="en-US"/>
        </w:rPr>
        <w:t>;</w:t>
      </w:r>
      <w:proofErr w:type="gramEnd"/>
    </w:p>
    <w:p w14:paraId="55714AF4" w14:textId="4769D5FA" w:rsidR="00557BE3" w:rsidRPr="00771A25" w:rsidRDefault="00557BE3" w:rsidP="007B6926">
      <w:pPr>
        <w:numPr>
          <w:ilvl w:val="0"/>
          <w:numId w:val="5"/>
        </w:numPr>
        <w:tabs>
          <w:tab w:val="clear" w:pos="1620"/>
          <w:tab w:val="num" w:pos="1701"/>
        </w:tabs>
        <w:autoSpaceDE w:val="0"/>
        <w:autoSpaceDN w:val="0"/>
        <w:adjustRightInd w:val="0"/>
        <w:spacing w:line="360" w:lineRule="auto"/>
        <w:rPr>
          <w:color w:val="000000"/>
          <w:kern w:val="1"/>
          <w:sz w:val="28"/>
          <w:szCs w:val="28"/>
          <w:highlight w:val="white"/>
        </w:rPr>
      </w:pPr>
      <w:proofErr w:type="spellStart"/>
      <w:r>
        <w:rPr>
          <w:color w:val="000000"/>
          <w:kern w:val="1"/>
          <w:sz w:val="28"/>
          <w:szCs w:val="28"/>
          <w:highlight w:val="white"/>
          <w:lang w:val="en-US"/>
        </w:rPr>
        <w:t>Trp</w:t>
      </w:r>
      <w:proofErr w:type="spellEnd"/>
      <w:r w:rsidRPr="00557BE3">
        <w:rPr>
          <w:color w:val="000000"/>
          <w:kern w:val="1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kern w:val="1"/>
          <w:sz w:val="28"/>
          <w:szCs w:val="28"/>
          <w:highlight w:val="white"/>
          <w:lang w:val="en-US"/>
        </w:rPr>
        <w:t>Dbl</w:t>
      </w:r>
      <w:proofErr w:type="spellEnd"/>
      <w:r>
        <w:rPr>
          <w:color w:val="000000"/>
          <w:kern w:val="1"/>
          <w:sz w:val="28"/>
          <w:szCs w:val="28"/>
          <w:highlight w:val="white"/>
        </w:rPr>
        <w:t xml:space="preserve"> – количество </w:t>
      </w:r>
      <w:proofErr w:type="spellStart"/>
      <w:r>
        <w:rPr>
          <w:color w:val="000000"/>
          <w:kern w:val="1"/>
          <w:sz w:val="28"/>
          <w:szCs w:val="28"/>
          <w:highlight w:val="white"/>
        </w:rPr>
        <w:t>триплдаблов</w:t>
      </w:r>
      <w:proofErr w:type="spellEnd"/>
      <w:r>
        <w:rPr>
          <w:color w:val="000000"/>
          <w:kern w:val="1"/>
          <w:sz w:val="28"/>
          <w:szCs w:val="28"/>
          <w:highlight w:val="white"/>
        </w:rPr>
        <w:t xml:space="preserve"> (когда игрок набирает 10 и более в трёх статистически полезных показателях: </w:t>
      </w:r>
      <w:r>
        <w:rPr>
          <w:color w:val="000000"/>
          <w:kern w:val="1"/>
          <w:sz w:val="28"/>
          <w:szCs w:val="28"/>
          <w:highlight w:val="white"/>
          <w:lang w:val="en-US"/>
        </w:rPr>
        <w:t>PT</w:t>
      </w:r>
      <w:r w:rsidRPr="00557BE3">
        <w:rPr>
          <w:color w:val="000000"/>
          <w:kern w:val="1"/>
          <w:sz w:val="28"/>
          <w:szCs w:val="28"/>
          <w:highlight w:val="white"/>
        </w:rPr>
        <w:t xml:space="preserve">, </w:t>
      </w:r>
      <w:r>
        <w:rPr>
          <w:color w:val="000000"/>
          <w:kern w:val="1"/>
          <w:sz w:val="28"/>
          <w:szCs w:val="28"/>
          <w:highlight w:val="white"/>
          <w:lang w:val="en-US"/>
        </w:rPr>
        <w:t>AST</w:t>
      </w:r>
      <w:r w:rsidRPr="00557BE3">
        <w:rPr>
          <w:color w:val="000000"/>
          <w:kern w:val="1"/>
          <w:sz w:val="28"/>
          <w:szCs w:val="28"/>
          <w:highlight w:val="white"/>
        </w:rPr>
        <w:t xml:space="preserve">, </w:t>
      </w:r>
      <w:r>
        <w:rPr>
          <w:color w:val="000000"/>
          <w:kern w:val="1"/>
          <w:sz w:val="28"/>
          <w:szCs w:val="28"/>
          <w:highlight w:val="white"/>
          <w:lang w:val="en-US"/>
        </w:rPr>
        <w:t>REB</w:t>
      </w:r>
      <w:r w:rsidRPr="00557BE3">
        <w:rPr>
          <w:color w:val="000000"/>
          <w:kern w:val="1"/>
          <w:sz w:val="28"/>
          <w:szCs w:val="28"/>
          <w:highlight w:val="white"/>
        </w:rPr>
        <w:t xml:space="preserve">, </w:t>
      </w:r>
      <w:r>
        <w:rPr>
          <w:color w:val="000000"/>
          <w:kern w:val="1"/>
          <w:sz w:val="28"/>
          <w:szCs w:val="28"/>
          <w:highlight w:val="white"/>
          <w:lang w:val="en-US"/>
        </w:rPr>
        <w:t>BLK</w:t>
      </w:r>
      <w:r w:rsidRPr="00557BE3">
        <w:rPr>
          <w:color w:val="000000"/>
          <w:kern w:val="1"/>
          <w:sz w:val="28"/>
          <w:szCs w:val="28"/>
          <w:highlight w:val="white"/>
        </w:rPr>
        <w:t xml:space="preserve">, </w:t>
      </w:r>
      <w:r>
        <w:rPr>
          <w:color w:val="000000"/>
          <w:kern w:val="1"/>
          <w:sz w:val="28"/>
          <w:szCs w:val="28"/>
          <w:highlight w:val="white"/>
          <w:lang w:val="en-US"/>
        </w:rPr>
        <w:t>STL</w:t>
      </w:r>
      <w:r>
        <w:rPr>
          <w:color w:val="000000"/>
          <w:kern w:val="1"/>
          <w:sz w:val="28"/>
          <w:szCs w:val="28"/>
          <w:highlight w:val="white"/>
        </w:rPr>
        <w:t>. В рамках одного матча)</w:t>
      </w:r>
    </w:p>
    <w:p w14:paraId="39A4BB31" w14:textId="0F590764" w:rsidR="00F25C35" w:rsidRDefault="0040353D" w:rsidP="00E23369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b/>
          <w:bCs/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0"/>
          <w:szCs w:val="20"/>
          <w:highlight w:val="white"/>
        </w:rPr>
        <w:br w:type="page"/>
      </w:r>
      <w:bookmarkStart w:id="3" w:name="_Toc233138294"/>
      <w:bookmarkStart w:id="4" w:name="_Toc86939335"/>
      <w:bookmarkStart w:id="5" w:name="_Toc87056810"/>
      <w:r w:rsidRPr="00310D1B">
        <w:rPr>
          <w:b/>
          <w:bCs/>
          <w:color w:val="000000"/>
          <w:kern w:val="1"/>
          <w:sz w:val="28"/>
          <w:szCs w:val="28"/>
          <w:highlight w:val="white"/>
        </w:rPr>
        <w:lastRenderedPageBreak/>
        <w:t>2 Графический анализ</w:t>
      </w:r>
      <w:bookmarkEnd w:id="3"/>
      <w:bookmarkEnd w:id="4"/>
      <w:bookmarkEnd w:id="5"/>
    </w:p>
    <w:p w14:paraId="55217105" w14:textId="16928DDD" w:rsidR="00F25C35" w:rsidRPr="00C24095" w:rsidRDefault="0040353D" w:rsidP="00E23369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bCs/>
          <w:color w:val="000000"/>
          <w:kern w:val="1"/>
          <w:sz w:val="28"/>
          <w:szCs w:val="28"/>
          <w:highlight w:val="white"/>
        </w:rPr>
      </w:pPr>
      <w:bookmarkStart w:id="6" w:name="_Toc233138295"/>
      <w:bookmarkStart w:id="7" w:name="_Toc86939336"/>
      <w:bookmarkStart w:id="8" w:name="_Toc87056811"/>
      <w:r>
        <w:rPr>
          <w:b/>
          <w:bCs/>
          <w:color w:val="000000"/>
          <w:kern w:val="1"/>
          <w:sz w:val="28"/>
          <w:szCs w:val="28"/>
          <w:highlight w:val="white"/>
        </w:rPr>
        <w:t>2.1 2</w:t>
      </w:r>
      <w:r>
        <w:rPr>
          <w:b/>
          <w:bCs/>
          <w:color w:val="000000"/>
          <w:kern w:val="1"/>
          <w:sz w:val="28"/>
          <w:szCs w:val="28"/>
          <w:highlight w:val="white"/>
          <w:lang w:val="en-US"/>
        </w:rPr>
        <w:t>D</w:t>
      </w:r>
      <w:r w:rsidRPr="00C24095">
        <w:rPr>
          <w:b/>
          <w:bCs/>
          <w:color w:val="000000"/>
          <w:kern w:val="1"/>
          <w:sz w:val="28"/>
          <w:szCs w:val="28"/>
          <w:highlight w:val="white"/>
        </w:rPr>
        <w:t xml:space="preserve"> </w:t>
      </w:r>
      <w:r>
        <w:rPr>
          <w:b/>
          <w:bCs/>
          <w:color w:val="000000"/>
          <w:kern w:val="1"/>
          <w:sz w:val="28"/>
          <w:szCs w:val="28"/>
          <w:highlight w:val="white"/>
          <w:lang w:val="en-US"/>
        </w:rPr>
        <w:t>Graphs</w:t>
      </w:r>
      <w:bookmarkEnd w:id="6"/>
      <w:bookmarkEnd w:id="7"/>
      <w:bookmarkEnd w:id="8"/>
    </w:p>
    <w:p w14:paraId="0BF8E44B" w14:textId="16E3C552" w:rsidR="00F25C35" w:rsidRDefault="0040353D" w:rsidP="00E23369">
      <w:pPr>
        <w:autoSpaceDE w:val="0"/>
        <w:autoSpaceDN w:val="0"/>
        <w:adjustRightInd w:val="0"/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9" w:name="_Toc233138296"/>
      <w:bookmarkStart w:id="10" w:name="_Toc86939337"/>
      <w:bookmarkStart w:id="11" w:name="_Toc87056812"/>
      <w:r w:rsidRPr="00EB56B4">
        <w:rPr>
          <w:b/>
          <w:bCs/>
          <w:color w:val="000000"/>
          <w:kern w:val="1"/>
          <w:sz w:val="28"/>
          <w:szCs w:val="28"/>
          <w:highlight w:val="white"/>
        </w:rPr>
        <w:t>2.1</w:t>
      </w:r>
      <w:r w:rsidRPr="00C24095">
        <w:rPr>
          <w:b/>
          <w:bCs/>
          <w:color w:val="000000"/>
          <w:kern w:val="1"/>
          <w:sz w:val="28"/>
          <w:szCs w:val="28"/>
          <w:highlight w:val="white"/>
        </w:rPr>
        <w:t>.</w:t>
      </w:r>
      <w:r w:rsidRPr="009919C3">
        <w:rPr>
          <w:b/>
          <w:bCs/>
          <w:color w:val="000000"/>
          <w:kern w:val="1"/>
          <w:sz w:val="28"/>
          <w:szCs w:val="28"/>
          <w:highlight w:val="white"/>
        </w:rPr>
        <w:t>1</w:t>
      </w:r>
      <w:r w:rsidRPr="00EB56B4">
        <w:rPr>
          <w:b/>
          <w:bCs/>
          <w:color w:val="000000"/>
          <w:kern w:val="1"/>
          <w:sz w:val="28"/>
          <w:szCs w:val="28"/>
          <w:highlight w:val="white"/>
        </w:rPr>
        <w:t xml:space="preserve"> </w:t>
      </w:r>
      <w:r w:rsidRPr="00EB56B4">
        <w:rPr>
          <w:b/>
          <w:bCs/>
          <w:sz w:val="28"/>
          <w:szCs w:val="28"/>
        </w:rPr>
        <w:t xml:space="preserve">2D </w:t>
      </w:r>
      <w:proofErr w:type="spellStart"/>
      <w:r w:rsidRPr="00EB56B4">
        <w:rPr>
          <w:b/>
          <w:bCs/>
          <w:sz w:val="28"/>
          <w:szCs w:val="28"/>
        </w:rPr>
        <w:t>Histogramms</w:t>
      </w:r>
      <w:bookmarkEnd w:id="9"/>
      <w:bookmarkEnd w:id="10"/>
      <w:bookmarkEnd w:id="11"/>
      <w:proofErr w:type="spellEnd"/>
    </w:p>
    <w:p w14:paraId="453ED588" w14:textId="77777777" w:rsidR="00E23369" w:rsidRDefault="00E23369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04FEC56" w14:textId="3B158FEA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56B4">
        <w:rPr>
          <w:sz w:val="28"/>
          <w:szCs w:val="28"/>
        </w:rPr>
        <w:t xml:space="preserve">2D </w:t>
      </w:r>
      <w:proofErr w:type="spellStart"/>
      <w:r w:rsidRPr="00EB56B4">
        <w:rPr>
          <w:sz w:val="28"/>
          <w:szCs w:val="28"/>
        </w:rPr>
        <w:t>Histogramms</w:t>
      </w:r>
      <w:proofErr w:type="spellEnd"/>
      <w:r>
        <w:rPr>
          <w:sz w:val="28"/>
          <w:szCs w:val="28"/>
        </w:rPr>
        <w:t xml:space="preserve"> являются графическими представлениями распределения частот выбранных переменных.</w:t>
      </w:r>
    </w:p>
    <w:p w14:paraId="452A8BBD" w14:textId="5514B739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56B4">
        <w:rPr>
          <w:sz w:val="28"/>
          <w:szCs w:val="28"/>
        </w:rPr>
        <w:t xml:space="preserve">2D </w:t>
      </w:r>
      <w:proofErr w:type="spellStart"/>
      <w:r w:rsidRPr="00EB56B4">
        <w:rPr>
          <w:sz w:val="28"/>
          <w:szCs w:val="28"/>
        </w:rPr>
        <w:t>Histogramms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Regular</w:t>
      </w:r>
      <w:r>
        <w:rPr>
          <w:sz w:val="28"/>
          <w:szCs w:val="28"/>
        </w:rPr>
        <w:t xml:space="preserve"> (простые)</w:t>
      </w:r>
      <w:r w:rsidRPr="00EB56B4">
        <w:rPr>
          <w:sz w:val="28"/>
          <w:szCs w:val="28"/>
        </w:rPr>
        <w:t xml:space="preserve"> – </w:t>
      </w:r>
      <w:r>
        <w:rPr>
          <w:sz w:val="28"/>
          <w:szCs w:val="28"/>
        </w:rPr>
        <w:t>столбчатая диаграмма распределения частот</w:t>
      </w:r>
      <w:r w:rsidR="00C02CA8" w:rsidRPr="00C02CA8">
        <w:rPr>
          <w:sz w:val="28"/>
          <w:szCs w:val="28"/>
        </w:rPr>
        <w:t xml:space="preserve"> </w:t>
      </w:r>
      <w:r w:rsidR="00C02CA8">
        <w:rPr>
          <w:sz w:val="28"/>
          <w:szCs w:val="28"/>
        </w:rPr>
        <w:t>для выбранной переменной</w:t>
      </w:r>
      <w:r>
        <w:rPr>
          <w:sz w:val="28"/>
          <w:szCs w:val="28"/>
        </w:rPr>
        <w:t>.</w:t>
      </w:r>
    </w:p>
    <w:p w14:paraId="16C5DF66" w14:textId="3B59EE5D" w:rsidR="00A1019E" w:rsidRDefault="00557BE3" w:rsidP="00557BE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57BE3">
        <w:rPr>
          <w:sz w:val="28"/>
          <w:szCs w:val="28"/>
        </w:rPr>
        <w:drawing>
          <wp:inline distT="0" distB="0" distL="0" distR="0" wp14:anchorId="041A470C" wp14:editId="5215F7F9">
            <wp:extent cx="5939790" cy="4457065"/>
            <wp:effectExtent l="0" t="0" r="381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AC1A" w14:textId="614CEBB4" w:rsidR="0040353D" w:rsidRDefault="0040353D" w:rsidP="00557BE3">
      <w:pPr>
        <w:autoSpaceDE w:val="0"/>
        <w:autoSpaceDN w:val="0"/>
        <w:adjustRightInd w:val="0"/>
        <w:spacing w:line="360" w:lineRule="auto"/>
        <w:ind w:firstLine="709"/>
        <w:jc w:val="center"/>
      </w:pPr>
    </w:p>
    <w:p w14:paraId="76229A03" w14:textId="77777777" w:rsidR="00A1019E" w:rsidRDefault="00A1019E" w:rsidP="0040353D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01BA1E24" w14:textId="77A9DE46" w:rsidR="0040353D" w:rsidRPr="00234813" w:rsidRDefault="00234813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 xml:space="preserve">Гистограмма была построена по количественной переменной </w:t>
      </w:r>
      <w:r>
        <w:rPr>
          <w:color w:val="000000"/>
          <w:kern w:val="1"/>
          <w:sz w:val="28"/>
          <w:szCs w:val="28"/>
          <w:highlight w:val="white"/>
          <w:lang w:val="en-US"/>
        </w:rPr>
        <w:t>Age</w:t>
      </w:r>
      <w:r w:rsidRPr="00234813">
        <w:rPr>
          <w:color w:val="000000"/>
          <w:kern w:val="1"/>
          <w:sz w:val="28"/>
          <w:szCs w:val="28"/>
          <w:highlight w:val="white"/>
        </w:rPr>
        <w:t xml:space="preserve"> (</w:t>
      </w:r>
      <w:r>
        <w:rPr>
          <w:color w:val="000000"/>
          <w:kern w:val="1"/>
          <w:sz w:val="28"/>
          <w:szCs w:val="28"/>
          <w:highlight w:val="white"/>
        </w:rPr>
        <w:t>возраст)</w:t>
      </w:r>
      <w:r w:rsidRPr="00234813">
        <w:rPr>
          <w:color w:val="000000"/>
          <w:kern w:val="1"/>
          <w:sz w:val="28"/>
          <w:szCs w:val="28"/>
          <w:highlight w:val="white"/>
        </w:rPr>
        <w:t xml:space="preserve"> </w:t>
      </w:r>
      <w:r>
        <w:rPr>
          <w:color w:val="000000"/>
          <w:kern w:val="1"/>
          <w:sz w:val="28"/>
          <w:szCs w:val="28"/>
          <w:highlight w:val="white"/>
        </w:rPr>
        <w:t xml:space="preserve">и показывает, что в генеральной совокупности чаще встречаются игроки возраста </w:t>
      </w:r>
      <w:proofErr w:type="gramStart"/>
      <w:r>
        <w:rPr>
          <w:color w:val="000000"/>
          <w:kern w:val="1"/>
          <w:sz w:val="28"/>
          <w:szCs w:val="28"/>
          <w:highlight w:val="white"/>
        </w:rPr>
        <w:t>30-32</w:t>
      </w:r>
      <w:proofErr w:type="gramEnd"/>
      <w:r>
        <w:rPr>
          <w:color w:val="000000"/>
          <w:kern w:val="1"/>
          <w:sz w:val="28"/>
          <w:szCs w:val="28"/>
          <w:highlight w:val="white"/>
        </w:rPr>
        <w:t xml:space="preserve"> лет (9 игроков) и возраста 24-26 (8 игроков), что составляет 25</w:t>
      </w:r>
      <w:r w:rsidRPr="00234813">
        <w:rPr>
          <w:color w:val="000000"/>
          <w:kern w:val="1"/>
          <w:sz w:val="28"/>
          <w:szCs w:val="28"/>
          <w:highlight w:val="white"/>
        </w:rPr>
        <w:t xml:space="preserve">% </w:t>
      </w:r>
      <w:r>
        <w:rPr>
          <w:color w:val="000000"/>
          <w:kern w:val="1"/>
          <w:sz w:val="28"/>
          <w:szCs w:val="28"/>
          <w:highlight w:val="white"/>
        </w:rPr>
        <w:t xml:space="preserve">и </w:t>
      </w:r>
      <w:r w:rsidRPr="00234813">
        <w:rPr>
          <w:color w:val="000000"/>
          <w:kern w:val="1"/>
          <w:sz w:val="28"/>
          <w:szCs w:val="28"/>
          <w:highlight w:val="white"/>
        </w:rPr>
        <w:t>22,22%</w:t>
      </w:r>
      <w:r>
        <w:rPr>
          <w:color w:val="000000"/>
          <w:kern w:val="1"/>
          <w:sz w:val="28"/>
          <w:szCs w:val="28"/>
          <w:highlight w:val="white"/>
        </w:rPr>
        <w:t xml:space="preserve"> соответственно.</w:t>
      </w:r>
    </w:p>
    <w:p w14:paraId="5C23037F" w14:textId="77777777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B56B4">
        <w:rPr>
          <w:sz w:val="28"/>
          <w:szCs w:val="28"/>
        </w:rPr>
        <w:lastRenderedPageBreak/>
        <w:t xml:space="preserve">2D </w:t>
      </w:r>
      <w:proofErr w:type="spellStart"/>
      <w:r w:rsidRPr="00EB56B4">
        <w:rPr>
          <w:sz w:val="28"/>
          <w:szCs w:val="28"/>
        </w:rPr>
        <w:t>Histogramms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Multiple</w:t>
      </w:r>
      <w:r>
        <w:rPr>
          <w:sz w:val="28"/>
          <w:szCs w:val="28"/>
        </w:rPr>
        <w:t xml:space="preserve"> (составные) – изображают распределение частот для нескольких переменных на одном графике.</w:t>
      </w:r>
    </w:p>
    <w:p w14:paraId="464A16B9" w14:textId="57343FFA" w:rsidR="0040353D" w:rsidRDefault="00606F37" w:rsidP="00606F37">
      <w:pPr>
        <w:autoSpaceDE w:val="0"/>
        <w:autoSpaceDN w:val="0"/>
        <w:adjustRightInd w:val="0"/>
        <w:spacing w:line="360" w:lineRule="auto"/>
        <w:jc w:val="both"/>
      </w:pPr>
      <w:r w:rsidRPr="00606F37">
        <w:drawing>
          <wp:inline distT="0" distB="0" distL="0" distR="0" wp14:anchorId="0A8740B3" wp14:editId="4170F3E1">
            <wp:extent cx="5939790" cy="4527550"/>
            <wp:effectExtent l="0" t="0" r="381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A428" w14:textId="388C18D6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kern w:val="1"/>
          <w:sz w:val="28"/>
          <w:szCs w:val="28"/>
          <w:highlight w:val="white"/>
        </w:rPr>
        <w:t xml:space="preserve">Данная </w:t>
      </w:r>
      <w:r w:rsidR="003057E5">
        <w:rPr>
          <w:sz w:val="28"/>
          <w:szCs w:val="28"/>
        </w:rPr>
        <w:t>гистограмма</w:t>
      </w:r>
      <w:r>
        <w:rPr>
          <w:sz w:val="28"/>
          <w:szCs w:val="28"/>
        </w:rPr>
        <w:t xml:space="preserve"> построена по </w:t>
      </w:r>
      <w:r w:rsidR="00DD7645">
        <w:rPr>
          <w:sz w:val="28"/>
          <w:szCs w:val="28"/>
        </w:rPr>
        <w:t xml:space="preserve">общему числу результативных передач и общему числу подборов у игроков. Из гистограммы видно, что большинство игроков имеют от 1000 до 2000 общих подборов и передач. Обусловлено это двумя причинами: </w:t>
      </w:r>
    </w:p>
    <w:p w14:paraId="71A194AB" w14:textId="282BF732" w:rsidR="00DD7645" w:rsidRPr="00590F63" w:rsidRDefault="00DD7645" w:rsidP="00590F63">
      <w:pPr>
        <w:pStyle w:val="a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90F63">
        <w:rPr>
          <w:sz w:val="28"/>
          <w:szCs w:val="28"/>
        </w:rPr>
        <w:t>формирование выборки;</w:t>
      </w:r>
    </w:p>
    <w:p w14:paraId="50BC6832" w14:textId="7F48094E" w:rsidR="00DD7645" w:rsidRPr="00590F63" w:rsidRDefault="00DD7645" w:rsidP="00590F63">
      <w:pPr>
        <w:pStyle w:val="a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069"/>
        <w:jc w:val="both"/>
        <w:rPr>
          <w:color w:val="000000"/>
          <w:kern w:val="1"/>
          <w:sz w:val="28"/>
          <w:szCs w:val="28"/>
          <w:highlight w:val="white"/>
        </w:rPr>
      </w:pPr>
      <w:r w:rsidRPr="00590F63">
        <w:rPr>
          <w:sz w:val="28"/>
          <w:szCs w:val="28"/>
        </w:rPr>
        <w:t>кол-во игроков, которые отыграли большое число сезонов в лиге крайне мало, так как такие игроки являются звездами и их по определению не может быть много.</w:t>
      </w:r>
    </w:p>
    <w:p w14:paraId="0999E3DC" w14:textId="13EBE196" w:rsidR="00590F63" w:rsidRDefault="00590F63" w:rsidP="00590F63">
      <w:pPr>
        <w:autoSpaceDE w:val="0"/>
        <w:autoSpaceDN w:val="0"/>
        <w:adjustRightInd w:val="0"/>
        <w:spacing w:line="360" w:lineRule="auto"/>
        <w:jc w:val="both"/>
        <w:rPr>
          <w:color w:val="000000"/>
          <w:kern w:val="1"/>
          <w:sz w:val="28"/>
          <w:szCs w:val="28"/>
          <w:highlight w:val="white"/>
        </w:rPr>
      </w:pPr>
    </w:p>
    <w:p w14:paraId="5B39ECC4" w14:textId="583CFAA9" w:rsidR="00590F63" w:rsidRDefault="00590F63" w:rsidP="00590F63">
      <w:pPr>
        <w:autoSpaceDE w:val="0"/>
        <w:autoSpaceDN w:val="0"/>
        <w:adjustRightInd w:val="0"/>
        <w:spacing w:line="360" w:lineRule="auto"/>
        <w:jc w:val="both"/>
        <w:rPr>
          <w:color w:val="000000"/>
          <w:kern w:val="1"/>
          <w:sz w:val="28"/>
          <w:szCs w:val="28"/>
          <w:highlight w:val="white"/>
        </w:rPr>
      </w:pPr>
    </w:p>
    <w:p w14:paraId="36690EF8" w14:textId="7770174F" w:rsidR="00590F63" w:rsidRDefault="00590F63" w:rsidP="00590F63">
      <w:pPr>
        <w:autoSpaceDE w:val="0"/>
        <w:autoSpaceDN w:val="0"/>
        <w:adjustRightInd w:val="0"/>
        <w:spacing w:line="360" w:lineRule="auto"/>
        <w:jc w:val="both"/>
        <w:rPr>
          <w:color w:val="000000"/>
          <w:kern w:val="1"/>
          <w:sz w:val="28"/>
          <w:szCs w:val="28"/>
          <w:highlight w:val="white"/>
        </w:rPr>
      </w:pPr>
    </w:p>
    <w:p w14:paraId="223B1C06" w14:textId="77777777" w:rsidR="00590F63" w:rsidRPr="00590F63" w:rsidRDefault="00590F63" w:rsidP="00590F63">
      <w:pPr>
        <w:autoSpaceDE w:val="0"/>
        <w:autoSpaceDN w:val="0"/>
        <w:adjustRightInd w:val="0"/>
        <w:spacing w:line="360" w:lineRule="auto"/>
        <w:jc w:val="both"/>
        <w:rPr>
          <w:color w:val="000000"/>
          <w:kern w:val="1"/>
          <w:sz w:val="28"/>
          <w:szCs w:val="28"/>
          <w:highlight w:val="white"/>
        </w:rPr>
      </w:pPr>
    </w:p>
    <w:p w14:paraId="4DE44A0D" w14:textId="77777777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D7645">
        <w:rPr>
          <w:sz w:val="28"/>
          <w:szCs w:val="28"/>
          <w:lang w:val="en-US"/>
        </w:rPr>
        <w:lastRenderedPageBreak/>
        <w:t>2</w:t>
      </w:r>
      <w:r w:rsidRPr="00B714D9">
        <w:rPr>
          <w:sz w:val="28"/>
          <w:szCs w:val="28"/>
          <w:lang w:val="en-US"/>
        </w:rPr>
        <w:t>D</w:t>
      </w:r>
      <w:r w:rsidRPr="00DD7645">
        <w:rPr>
          <w:sz w:val="28"/>
          <w:szCs w:val="28"/>
          <w:lang w:val="en-US"/>
        </w:rPr>
        <w:t xml:space="preserve"> </w:t>
      </w:r>
      <w:proofErr w:type="spellStart"/>
      <w:r w:rsidRPr="00B714D9">
        <w:rPr>
          <w:sz w:val="28"/>
          <w:szCs w:val="28"/>
          <w:lang w:val="en-US"/>
        </w:rPr>
        <w:t>Histogramms</w:t>
      </w:r>
      <w:proofErr w:type="spellEnd"/>
      <w:r w:rsidRPr="00DD76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Double</w:t>
      </w:r>
      <w:r w:rsidRPr="00DD7645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Y</w:t>
      </w:r>
      <w:r w:rsidRPr="00DD7645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</w:t>
      </w:r>
      <w:r w:rsidRPr="00DD76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двойной</w:t>
      </w:r>
      <w:r w:rsidRPr="00DD76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осью</w:t>
      </w:r>
      <w:r w:rsidRPr="00DD76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B714D9">
        <w:rPr>
          <w:sz w:val="28"/>
          <w:szCs w:val="28"/>
        </w:rPr>
        <w:t xml:space="preserve">) – </w:t>
      </w:r>
      <w:r>
        <w:rPr>
          <w:sz w:val="28"/>
          <w:szCs w:val="28"/>
        </w:rPr>
        <w:t>Комбинация двух по-разному масштабированных составных гистограмм.</w:t>
      </w:r>
    </w:p>
    <w:p w14:paraId="49F9C56A" w14:textId="71F987D1" w:rsidR="0040353D" w:rsidRDefault="00CD05A9" w:rsidP="00CD05A9">
      <w:pPr>
        <w:autoSpaceDE w:val="0"/>
        <w:autoSpaceDN w:val="0"/>
        <w:adjustRightInd w:val="0"/>
        <w:spacing w:line="360" w:lineRule="auto"/>
        <w:jc w:val="both"/>
      </w:pPr>
      <w:r>
        <w:object w:dxaOrig="9361" w:dyaOrig="7021" w14:anchorId="6D91EF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15" o:title=""/>
          </v:shape>
          <o:OLEObject Type="Embed" ProgID="STATISTICA.Graph" ShapeID="_x0000_i1025" DrawAspect="Content" ObjectID="_1698831639" r:id="rId16">
            <o:FieldCodes>\s</o:FieldCodes>
          </o:OLEObject>
        </w:object>
      </w:r>
    </w:p>
    <w:p w14:paraId="0E17548B" w14:textId="5B916559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 xml:space="preserve">Данная </w:t>
      </w:r>
      <w:r w:rsidR="00971E1D">
        <w:rPr>
          <w:sz w:val="28"/>
          <w:szCs w:val="28"/>
        </w:rPr>
        <w:t xml:space="preserve">гистограмма </w:t>
      </w:r>
      <w:r>
        <w:rPr>
          <w:sz w:val="28"/>
          <w:szCs w:val="28"/>
        </w:rPr>
        <w:t>построена по двум разномасштабным переменным:</w:t>
      </w:r>
      <w:r w:rsidR="00971E1D">
        <w:rPr>
          <w:sz w:val="28"/>
          <w:szCs w:val="28"/>
        </w:rPr>
        <w:t xml:space="preserve"> </w:t>
      </w:r>
      <w:r w:rsidR="00CD05A9">
        <w:rPr>
          <w:sz w:val="28"/>
          <w:szCs w:val="28"/>
        </w:rPr>
        <w:t xml:space="preserve">общее количество бросков и кол-во набранных очков. Из диаграммы видно, что чаще всего встречаются </w:t>
      </w:r>
      <w:proofErr w:type="gramStart"/>
      <w:r w:rsidR="00CD05A9">
        <w:rPr>
          <w:sz w:val="28"/>
          <w:szCs w:val="28"/>
        </w:rPr>
        <w:t>игроки</w:t>
      </w:r>
      <w:proofErr w:type="gramEnd"/>
      <w:r w:rsidR="00CD05A9">
        <w:rPr>
          <w:sz w:val="28"/>
          <w:szCs w:val="28"/>
        </w:rPr>
        <w:t xml:space="preserve"> набравшие от 5к до 10к очков, а так же совершившие от 10к до 15к, и от 0 до 5к попыток броска.</w:t>
      </w:r>
    </w:p>
    <w:p w14:paraId="226912D7" w14:textId="77777777" w:rsidR="00995C17" w:rsidRPr="006847FA" w:rsidRDefault="00995C17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</w:p>
    <w:p w14:paraId="2A0E6794" w14:textId="0618AEEB" w:rsidR="00995C17" w:rsidRPr="00926E8C" w:rsidRDefault="0040353D" w:rsidP="00E23369">
      <w:pPr>
        <w:autoSpaceDE w:val="0"/>
        <w:autoSpaceDN w:val="0"/>
        <w:adjustRightInd w:val="0"/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12" w:name="_Toc233138297"/>
      <w:bookmarkStart w:id="13" w:name="_Toc86939338"/>
      <w:bookmarkStart w:id="14" w:name="_Toc87056813"/>
      <w:r>
        <w:rPr>
          <w:b/>
          <w:bCs/>
          <w:color w:val="000000"/>
          <w:kern w:val="1"/>
          <w:sz w:val="28"/>
          <w:szCs w:val="28"/>
          <w:highlight w:val="white"/>
        </w:rPr>
        <w:t>2.</w:t>
      </w:r>
      <w:r w:rsidRPr="00C24095">
        <w:rPr>
          <w:b/>
          <w:bCs/>
          <w:color w:val="000000"/>
          <w:kern w:val="1"/>
          <w:sz w:val="28"/>
          <w:szCs w:val="28"/>
          <w:highlight w:val="white"/>
        </w:rPr>
        <w:t>1.</w:t>
      </w:r>
      <w:r w:rsidRPr="009919C3">
        <w:rPr>
          <w:b/>
          <w:bCs/>
          <w:color w:val="000000"/>
          <w:kern w:val="1"/>
          <w:sz w:val="28"/>
          <w:szCs w:val="28"/>
          <w:highlight w:val="white"/>
        </w:rPr>
        <w:t>2</w:t>
      </w:r>
      <w:r w:rsidRPr="00926E8C">
        <w:rPr>
          <w:b/>
          <w:bCs/>
          <w:color w:val="000000"/>
          <w:kern w:val="1"/>
          <w:sz w:val="28"/>
          <w:szCs w:val="28"/>
          <w:highlight w:val="white"/>
        </w:rPr>
        <w:t xml:space="preserve"> </w:t>
      </w:r>
      <w:r w:rsidRPr="00E175A4">
        <w:rPr>
          <w:b/>
          <w:bCs/>
          <w:sz w:val="28"/>
          <w:szCs w:val="28"/>
        </w:rPr>
        <w:t xml:space="preserve">2D </w:t>
      </w:r>
      <w:proofErr w:type="spellStart"/>
      <w:r w:rsidRPr="00E175A4">
        <w:rPr>
          <w:b/>
          <w:bCs/>
          <w:sz w:val="28"/>
          <w:szCs w:val="28"/>
        </w:rPr>
        <w:t>Scatterplots</w:t>
      </w:r>
      <w:bookmarkEnd w:id="12"/>
      <w:bookmarkEnd w:id="13"/>
      <w:bookmarkEnd w:id="14"/>
      <w:proofErr w:type="spellEnd"/>
    </w:p>
    <w:p w14:paraId="6D7E071D" w14:textId="77777777" w:rsidR="00E23369" w:rsidRDefault="00E23369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709B241" w14:textId="7BFB29C3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175A4">
        <w:rPr>
          <w:sz w:val="28"/>
          <w:szCs w:val="28"/>
        </w:rPr>
        <w:t xml:space="preserve">2D </w:t>
      </w:r>
      <w:proofErr w:type="spellStart"/>
      <w:r w:rsidRPr="00E175A4">
        <w:rPr>
          <w:sz w:val="28"/>
          <w:szCs w:val="28"/>
        </w:rPr>
        <w:t>Scatterplots</w:t>
      </w:r>
      <w:proofErr w:type="spellEnd"/>
      <w:r w:rsidRPr="00E175A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175A4">
        <w:rPr>
          <w:sz w:val="28"/>
          <w:szCs w:val="28"/>
        </w:rPr>
        <w:t>диаграммы рассеяния</w:t>
      </w:r>
      <w:r>
        <w:rPr>
          <w:sz w:val="28"/>
          <w:szCs w:val="28"/>
        </w:rPr>
        <w:t>) визуализируют зависимость между двумя переменными.</w:t>
      </w:r>
    </w:p>
    <w:p w14:paraId="7A0859CD" w14:textId="77777777" w:rsidR="0040353D" w:rsidRPr="00E175A4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175A4">
        <w:rPr>
          <w:sz w:val="28"/>
          <w:szCs w:val="28"/>
        </w:rPr>
        <w:t xml:space="preserve">2D </w:t>
      </w:r>
      <w:proofErr w:type="spellStart"/>
      <w:r w:rsidRPr="00E175A4">
        <w:rPr>
          <w:sz w:val="28"/>
          <w:szCs w:val="28"/>
        </w:rPr>
        <w:t>Scatterplots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Regular</w:t>
      </w:r>
      <w:r w:rsidRPr="00E175A4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протые</w:t>
      </w:r>
      <w:proofErr w:type="spellEnd"/>
      <w:r w:rsidRPr="00E175A4">
        <w:rPr>
          <w:sz w:val="28"/>
          <w:szCs w:val="28"/>
        </w:rPr>
        <w:t>)</w:t>
      </w:r>
      <w:r>
        <w:rPr>
          <w:sz w:val="28"/>
          <w:szCs w:val="28"/>
        </w:rPr>
        <w:t xml:space="preserve"> - визуализируют зависимость между двумя переменными </w:t>
      </w:r>
      <w:r>
        <w:rPr>
          <w:sz w:val="28"/>
          <w:szCs w:val="28"/>
          <w:lang w:val="en-US"/>
        </w:rPr>
        <w:t>X</w:t>
      </w:r>
      <w:r w:rsidRPr="00E175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E175A4">
        <w:rPr>
          <w:sz w:val="28"/>
          <w:szCs w:val="28"/>
        </w:rPr>
        <w:t>.</w:t>
      </w:r>
    </w:p>
    <w:p w14:paraId="2D6A06C8" w14:textId="06C870B5" w:rsidR="0040353D" w:rsidRDefault="006C22D7" w:rsidP="006C22D7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object w:dxaOrig="7161" w:dyaOrig="5389" w14:anchorId="324A920B">
          <v:shape id="_x0000_i1026" type="#_x0000_t75" style="width:357.75pt;height:269.25pt" o:ole="">
            <v:imagedata r:id="rId17" o:title=""/>
          </v:shape>
          <o:OLEObject Type="Embed" ProgID="STATISTICA.Graph" ShapeID="_x0000_i1026" DrawAspect="Content" ObjectID="_1698831640" r:id="rId18">
            <o:FieldCodes>\s</o:FieldCodes>
          </o:OLEObject>
        </w:object>
      </w:r>
    </w:p>
    <w:p w14:paraId="5793037E" w14:textId="6399E8B8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>Данная</w:t>
      </w:r>
      <w:r w:rsidRPr="00115F77">
        <w:rPr>
          <w:color w:val="000000"/>
          <w:kern w:val="1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диаграмма отображает зависимости между </w:t>
      </w:r>
      <w:r>
        <w:rPr>
          <w:color w:val="000000"/>
          <w:kern w:val="1"/>
          <w:sz w:val="28"/>
          <w:szCs w:val="28"/>
          <w:highlight w:val="white"/>
        </w:rPr>
        <w:t>к</w:t>
      </w:r>
      <w:r w:rsidRPr="00771A25">
        <w:rPr>
          <w:color w:val="000000"/>
          <w:kern w:val="1"/>
          <w:sz w:val="28"/>
          <w:szCs w:val="28"/>
          <w:highlight w:val="white"/>
        </w:rPr>
        <w:t>ол</w:t>
      </w:r>
      <w:r>
        <w:rPr>
          <w:color w:val="000000"/>
          <w:kern w:val="1"/>
          <w:sz w:val="28"/>
          <w:szCs w:val="28"/>
          <w:highlight w:val="white"/>
        </w:rPr>
        <w:t>ичеством</w:t>
      </w:r>
      <w:r w:rsidRPr="00771A25">
        <w:rPr>
          <w:color w:val="000000"/>
          <w:kern w:val="1"/>
          <w:sz w:val="28"/>
          <w:szCs w:val="28"/>
          <w:highlight w:val="white"/>
        </w:rPr>
        <w:t xml:space="preserve"> </w:t>
      </w:r>
      <w:r w:rsidR="006C22D7">
        <w:rPr>
          <w:color w:val="000000"/>
          <w:kern w:val="1"/>
          <w:sz w:val="28"/>
          <w:szCs w:val="28"/>
          <w:highlight w:val="white"/>
        </w:rPr>
        <w:t>выброшенных бросков и набранными очками за карьеру с линейной подгонкой</w:t>
      </w:r>
      <w:r>
        <w:rPr>
          <w:color w:val="000000"/>
          <w:kern w:val="1"/>
          <w:sz w:val="28"/>
          <w:szCs w:val="28"/>
          <w:highlight w:val="white"/>
        </w:rPr>
        <w:t>.</w:t>
      </w:r>
    </w:p>
    <w:p w14:paraId="3DF9D4A3" w14:textId="77777777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175A4">
        <w:rPr>
          <w:sz w:val="28"/>
          <w:szCs w:val="28"/>
        </w:rPr>
        <w:t xml:space="preserve">2D </w:t>
      </w:r>
      <w:proofErr w:type="spellStart"/>
      <w:r w:rsidRPr="00E175A4">
        <w:rPr>
          <w:sz w:val="28"/>
          <w:szCs w:val="28"/>
        </w:rPr>
        <w:t>Scatterplots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Multiple</w:t>
      </w:r>
      <w:r w:rsidRPr="00115F77">
        <w:rPr>
          <w:sz w:val="28"/>
          <w:szCs w:val="28"/>
        </w:rPr>
        <w:t xml:space="preserve"> (</w:t>
      </w:r>
      <w:r>
        <w:rPr>
          <w:sz w:val="28"/>
          <w:szCs w:val="28"/>
        </w:rPr>
        <w:t>составные</w:t>
      </w:r>
      <w:r w:rsidRPr="00115F77">
        <w:rPr>
          <w:sz w:val="28"/>
          <w:szCs w:val="28"/>
        </w:rPr>
        <w:t>)</w:t>
      </w:r>
      <w:r>
        <w:rPr>
          <w:sz w:val="28"/>
          <w:szCs w:val="28"/>
        </w:rPr>
        <w:t xml:space="preserve"> – состоит из нескольких зависимостей и изображает несколько корреляций.</w:t>
      </w:r>
    </w:p>
    <w:p w14:paraId="345F3F37" w14:textId="56214BAE" w:rsidR="0040353D" w:rsidRDefault="00437774" w:rsidP="00437774">
      <w:pPr>
        <w:autoSpaceDE w:val="0"/>
        <w:autoSpaceDN w:val="0"/>
        <w:adjustRightInd w:val="0"/>
        <w:spacing w:line="360" w:lineRule="auto"/>
        <w:jc w:val="center"/>
      </w:pPr>
      <w:r>
        <w:object w:dxaOrig="6728" w:dyaOrig="5052" w14:anchorId="5E06CD15">
          <v:shape id="_x0000_i1027" type="#_x0000_t75" style="width:336.75pt;height:252.75pt" o:ole="">
            <v:imagedata r:id="rId19" o:title=""/>
          </v:shape>
          <o:OLEObject Type="Embed" ProgID="STATISTICA.Graph" ShapeID="_x0000_i1027" DrawAspect="Content" ObjectID="_1698831641" r:id="rId20">
            <o:FieldCodes>\s</o:FieldCodes>
          </o:OLEObject>
        </w:object>
      </w:r>
    </w:p>
    <w:p w14:paraId="4508FE31" w14:textId="0F3BB58A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>Данная</w:t>
      </w:r>
      <w:r w:rsidRPr="00115F77">
        <w:rPr>
          <w:color w:val="000000"/>
          <w:kern w:val="1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диаграмма отображает зависимости между </w:t>
      </w:r>
      <w:r w:rsidR="00437774">
        <w:rPr>
          <w:sz w:val="28"/>
          <w:szCs w:val="28"/>
        </w:rPr>
        <w:t xml:space="preserve">кол-вом сыгранных матчей и числом забитых очков, а </w:t>
      </w:r>
      <w:proofErr w:type="gramStart"/>
      <w:r w:rsidR="00437774">
        <w:rPr>
          <w:sz w:val="28"/>
          <w:szCs w:val="28"/>
        </w:rPr>
        <w:t>так же</w:t>
      </w:r>
      <w:proofErr w:type="gramEnd"/>
      <w:r w:rsidR="00437774">
        <w:rPr>
          <w:sz w:val="28"/>
          <w:szCs w:val="28"/>
        </w:rPr>
        <w:t xml:space="preserve"> между кол-вом сыгранных матчей и кол-вом совершенных попыток атаки кольца.</w:t>
      </w:r>
    </w:p>
    <w:p w14:paraId="050C7625" w14:textId="6A83A5E7" w:rsidR="0040353D" w:rsidRPr="00926E8C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F6233">
        <w:rPr>
          <w:sz w:val="28"/>
          <w:szCs w:val="28"/>
          <w:lang w:val="en-US"/>
        </w:rPr>
        <w:lastRenderedPageBreak/>
        <w:t xml:space="preserve">2D Scatterplots </w:t>
      </w:r>
      <w:r>
        <w:rPr>
          <w:sz w:val="28"/>
          <w:szCs w:val="28"/>
          <w:lang w:val="en-US"/>
        </w:rPr>
        <w:t>Double-Y (</w:t>
      </w:r>
      <w:r>
        <w:rPr>
          <w:sz w:val="28"/>
          <w:szCs w:val="28"/>
        </w:rPr>
        <w:t>с</w:t>
      </w:r>
      <w:r w:rsidRPr="00FF62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двойной</w:t>
      </w:r>
      <w:r w:rsidRPr="00FF62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осью</w:t>
      </w:r>
      <w:r w:rsidRPr="00FF62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FF6233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комбинация двух составных диаграмм рассеяния для одной переменной </w:t>
      </w:r>
      <w:r>
        <w:rPr>
          <w:sz w:val="28"/>
          <w:szCs w:val="28"/>
          <w:lang w:val="en-US"/>
        </w:rPr>
        <w:t>X</w:t>
      </w:r>
      <w:r w:rsidRPr="00FF6233">
        <w:rPr>
          <w:sz w:val="28"/>
          <w:szCs w:val="28"/>
        </w:rPr>
        <w:t xml:space="preserve"> </w:t>
      </w:r>
      <w:r>
        <w:rPr>
          <w:sz w:val="28"/>
          <w:szCs w:val="28"/>
        </w:rPr>
        <w:t>и двух раз</w:t>
      </w:r>
      <w:r w:rsidR="00881000">
        <w:rPr>
          <w:sz w:val="28"/>
          <w:szCs w:val="28"/>
        </w:rPr>
        <w:t>л</w:t>
      </w:r>
      <w:r>
        <w:rPr>
          <w:sz w:val="28"/>
          <w:szCs w:val="28"/>
        </w:rPr>
        <w:t xml:space="preserve">ичных наборов переменных </w:t>
      </w:r>
      <w:r>
        <w:rPr>
          <w:sz w:val="28"/>
          <w:szCs w:val="28"/>
          <w:lang w:val="en-US"/>
        </w:rPr>
        <w:t>Y</w:t>
      </w:r>
      <w:r w:rsidRPr="00FF6233">
        <w:rPr>
          <w:sz w:val="28"/>
          <w:szCs w:val="28"/>
        </w:rPr>
        <w:t>.</w:t>
      </w:r>
    </w:p>
    <w:p w14:paraId="4A1D22D6" w14:textId="1009FF59" w:rsidR="0040353D" w:rsidRDefault="000007EB" w:rsidP="000007EB">
      <w:pPr>
        <w:autoSpaceDE w:val="0"/>
        <w:autoSpaceDN w:val="0"/>
        <w:adjustRightInd w:val="0"/>
        <w:spacing w:line="360" w:lineRule="auto"/>
      </w:pPr>
      <w:r>
        <w:object w:dxaOrig="9361" w:dyaOrig="7021" w14:anchorId="4DE138B9">
          <v:shape id="_x0000_i1028" type="#_x0000_t75" style="width:468pt;height:351pt" o:ole="">
            <v:imagedata r:id="rId21" o:title=""/>
          </v:shape>
          <o:OLEObject Type="Embed" ProgID="STATISTICA.Graph" ShapeID="_x0000_i1028" DrawAspect="Content" ObjectID="_1698831642" r:id="rId22">
            <o:FieldCodes>\s</o:FieldCodes>
          </o:OLEObject>
        </w:object>
      </w:r>
    </w:p>
    <w:p w14:paraId="5ACE4AD3" w14:textId="6CA3253E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>Данная</w:t>
      </w:r>
      <w:r w:rsidRPr="00FF6233">
        <w:rPr>
          <w:color w:val="000000"/>
          <w:kern w:val="1"/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диаграмма</w:t>
      </w:r>
      <w:r w:rsidRPr="00FF62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отображает комбинацию двух составных диаграмм: первая зависимость между </w:t>
      </w:r>
      <w:r w:rsidR="000007EB">
        <w:rPr>
          <w:color w:val="000000"/>
          <w:kern w:val="1"/>
          <w:sz w:val="28"/>
          <w:szCs w:val="28"/>
          <w:highlight w:val="white"/>
        </w:rPr>
        <w:t xml:space="preserve">количеством </w:t>
      </w:r>
      <w:r w:rsidR="000007EB">
        <w:rPr>
          <w:color w:val="000000"/>
          <w:kern w:val="1"/>
          <w:sz w:val="28"/>
          <w:szCs w:val="28"/>
          <w:highlight w:val="white"/>
        </w:rPr>
        <w:t xml:space="preserve">реализованных трёхочковых бросков и </w:t>
      </w:r>
      <w:r w:rsidR="000007EB">
        <w:rPr>
          <w:color w:val="000000"/>
          <w:kern w:val="1"/>
          <w:sz w:val="28"/>
          <w:szCs w:val="28"/>
          <w:highlight w:val="white"/>
        </w:rPr>
        <w:t>количеством</w:t>
      </w:r>
      <w:r w:rsidR="000007EB">
        <w:rPr>
          <w:color w:val="000000"/>
          <w:kern w:val="1"/>
          <w:sz w:val="28"/>
          <w:szCs w:val="28"/>
          <w:highlight w:val="white"/>
        </w:rPr>
        <w:t xml:space="preserve"> сыгранных игр</w:t>
      </w:r>
      <w:r>
        <w:rPr>
          <w:color w:val="000000"/>
          <w:kern w:val="1"/>
          <w:sz w:val="28"/>
          <w:szCs w:val="28"/>
          <w:highlight w:val="white"/>
        </w:rPr>
        <w:t xml:space="preserve">, вторая </w:t>
      </w:r>
      <w:r>
        <w:rPr>
          <w:sz w:val="28"/>
          <w:szCs w:val="28"/>
        </w:rPr>
        <w:t xml:space="preserve">зависимость между </w:t>
      </w:r>
      <w:r w:rsidR="006660B2">
        <w:rPr>
          <w:color w:val="000000"/>
          <w:kern w:val="1"/>
          <w:sz w:val="28"/>
          <w:szCs w:val="28"/>
          <w:highlight w:val="white"/>
        </w:rPr>
        <w:t>количеством</w:t>
      </w:r>
      <w:r w:rsidR="000007EB">
        <w:rPr>
          <w:color w:val="000000"/>
          <w:kern w:val="1"/>
          <w:sz w:val="28"/>
          <w:szCs w:val="28"/>
          <w:highlight w:val="white"/>
        </w:rPr>
        <w:t xml:space="preserve"> реализованных </w:t>
      </w:r>
      <w:proofErr w:type="spellStart"/>
      <w:r w:rsidR="000007EB">
        <w:rPr>
          <w:color w:val="000000"/>
          <w:kern w:val="1"/>
          <w:sz w:val="28"/>
          <w:szCs w:val="28"/>
          <w:highlight w:val="white"/>
        </w:rPr>
        <w:t>двухочковых</w:t>
      </w:r>
      <w:proofErr w:type="spellEnd"/>
      <w:r w:rsidR="000007EB">
        <w:rPr>
          <w:color w:val="000000"/>
          <w:kern w:val="1"/>
          <w:sz w:val="28"/>
          <w:szCs w:val="28"/>
          <w:highlight w:val="white"/>
        </w:rPr>
        <w:t xml:space="preserve"> бросков и количеством сыгранных игр</w:t>
      </w:r>
      <w:r>
        <w:rPr>
          <w:color w:val="000000"/>
          <w:kern w:val="1"/>
          <w:sz w:val="28"/>
          <w:szCs w:val="28"/>
          <w:highlight w:val="white"/>
        </w:rPr>
        <w:t>.</w:t>
      </w:r>
    </w:p>
    <w:p w14:paraId="0F239703" w14:textId="77777777" w:rsidR="00995C17" w:rsidRDefault="00995C17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</w:p>
    <w:p w14:paraId="10649024" w14:textId="21F1EADC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15" w:name="_Toc233138298"/>
      <w:bookmarkStart w:id="16" w:name="_Toc86939339"/>
      <w:bookmarkStart w:id="17" w:name="_Toc87056814"/>
      <w:r w:rsidRPr="00FA1728">
        <w:rPr>
          <w:b/>
          <w:bCs/>
          <w:color w:val="000000"/>
          <w:kern w:val="1"/>
          <w:sz w:val="28"/>
          <w:szCs w:val="28"/>
          <w:highlight w:val="white"/>
        </w:rPr>
        <w:t>2</w:t>
      </w:r>
      <w:r w:rsidRPr="00C24095">
        <w:rPr>
          <w:b/>
          <w:bCs/>
          <w:color w:val="000000"/>
          <w:kern w:val="1"/>
          <w:sz w:val="28"/>
          <w:szCs w:val="28"/>
          <w:highlight w:val="white"/>
        </w:rPr>
        <w:t>.</w:t>
      </w:r>
      <w:r w:rsidRPr="009919C3">
        <w:rPr>
          <w:b/>
          <w:bCs/>
          <w:color w:val="000000"/>
          <w:kern w:val="1"/>
          <w:sz w:val="28"/>
          <w:szCs w:val="28"/>
          <w:highlight w:val="white"/>
        </w:rPr>
        <w:t>1</w:t>
      </w:r>
      <w:r w:rsidRPr="00FA1728">
        <w:rPr>
          <w:b/>
          <w:bCs/>
          <w:color w:val="000000"/>
          <w:kern w:val="1"/>
          <w:sz w:val="28"/>
          <w:szCs w:val="28"/>
          <w:highlight w:val="white"/>
        </w:rPr>
        <w:t xml:space="preserve">.3 </w:t>
      </w:r>
      <w:r w:rsidRPr="00FA1728">
        <w:rPr>
          <w:b/>
          <w:bCs/>
          <w:sz w:val="28"/>
          <w:szCs w:val="28"/>
        </w:rPr>
        <w:t xml:space="preserve">2D Box </w:t>
      </w:r>
      <w:proofErr w:type="spellStart"/>
      <w:r w:rsidRPr="00FA1728">
        <w:rPr>
          <w:b/>
          <w:bCs/>
          <w:sz w:val="28"/>
          <w:szCs w:val="28"/>
        </w:rPr>
        <w:t>Plots</w:t>
      </w:r>
      <w:bookmarkEnd w:id="15"/>
      <w:bookmarkEnd w:id="16"/>
      <w:bookmarkEnd w:id="17"/>
      <w:proofErr w:type="spellEnd"/>
    </w:p>
    <w:p w14:paraId="6951E706" w14:textId="77777777" w:rsidR="00E23369" w:rsidRDefault="00E23369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CFA652E" w14:textId="7526B746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F5327">
        <w:rPr>
          <w:sz w:val="28"/>
          <w:szCs w:val="28"/>
        </w:rPr>
        <w:t xml:space="preserve">2D Box </w:t>
      </w:r>
      <w:proofErr w:type="spellStart"/>
      <w:r w:rsidRPr="001F5327">
        <w:rPr>
          <w:sz w:val="28"/>
          <w:szCs w:val="28"/>
        </w:rPr>
        <w:t>Plots</w:t>
      </w:r>
      <w:proofErr w:type="spellEnd"/>
      <w:r>
        <w:rPr>
          <w:sz w:val="28"/>
          <w:szCs w:val="28"/>
        </w:rPr>
        <w:t xml:space="preserve"> (графики ящика – диаграммы размаха) – на этих диаграммах изображаются диапазоны или характеристики распределения значений выбранной переменной отдельно по группам, заданным категориальной переменной.</w:t>
      </w:r>
    </w:p>
    <w:p w14:paraId="2D088714" w14:textId="77777777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B32DD5D" w14:textId="654BB909" w:rsidR="0040353D" w:rsidRDefault="007C4D82" w:rsidP="007C4D82">
      <w:pPr>
        <w:autoSpaceDE w:val="0"/>
        <w:autoSpaceDN w:val="0"/>
        <w:adjustRightInd w:val="0"/>
        <w:spacing w:line="360" w:lineRule="auto"/>
        <w:jc w:val="center"/>
      </w:pPr>
      <w:r>
        <w:object w:dxaOrig="9361" w:dyaOrig="7021" w14:anchorId="0A036307">
          <v:shape id="_x0000_i1030" type="#_x0000_t75" style="width:468pt;height:351pt" o:ole="">
            <v:imagedata r:id="rId23" o:title=""/>
          </v:shape>
          <o:OLEObject Type="Embed" ProgID="STATISTICA.Graph" ShapeID="_x0000_i1030" DrawAspect="Content" ObjectID="_1698831643" r:id="rId24">
            <o:FieldCodes>\s</o:FieldCodes>
          </o:OLEObject>
        </w:object>
      </w:r>
    </w:p>
    <w:p w14:paraId="2962FD1F" w14:textId="4D3B60B2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  <w:r w:rsidRPr="00063817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диаграмме представлены характеристики распределения значений </w:t>
      </w:r>
      <w:r w:rsidR="007C4D82">
        <w:rPr>
          <w:sz w:val="28"/>
          <w:szCs w:val="28"/>
        </w:rPr>
        <w:t xml:space="preserve">общих набранных очков </w:t>
      </w:r>
      <w:r>
        <w:rPr>
          <w:color w:val="000000"/>
          <w:kern w:val="1"/>
          <w:sz w:val="28"/>
          <w:szCs w:val="28"/>
          <w:highlight w:val="white"/>
        </w:rPr>
        <w:t xml:space="preserve">по </w:t>
      </w:r>
      <w:r w:rsidR="007C4D82">
        <w:rPr>
          <w:color w:val="000000"/>
          <w:kern w:val="1"/>
          <w:sz w:val="28"/>
          <w:szCs w:val="28"/>
          <w:highlight w:val="white"/>
        </w:rPr>
        <w:t>позициям игроков</w:t>
      </w:r>
      <w:r>
        <w:rPr>
          <w:color w:val="000000"/>
          <w:kern w:val="1"/>
          <w:sz w:val="28"/>
          <w:szCs w:val="28"/>
          <w:highlight w:val="white"/>
        </w:rPr>
        <w:t>.</w:t>
      </w:r>
    </w:p>
    <w:p w14:paraId="129B8780" w14:textId="77777777" w:rsidR="00995C17" w:rsidRDefault="00995C17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</w:p>
    <w:p w14:paraId="6BFF8565" w14:textId="44AD73F8" w:rsidR="00E23369" w:rsidRDefault="0040353D" w:rsidP="00E23369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bCs/>
          <w:color w:val="000000"/>
          <w:kern w:val="1"/>
          <w:sz w:val="28"/>
          <w:szCs w:val="28"/>
          <w:highlight w:val="white"/>
        </w:rPr>
      </w:pPr>
      <w:bookmarkStart w:id="18" w:name="_Toc233138299"/>
      <w:bookmarkStart w:id="19" w:name="_Toc86939340"/>
      <w:bookmarkStart w:id="20" w:name="_Toc87056815"/>
      <w:r w:rsidRPr="004A1C2B">
        <w:rPr>
          <w:b/>
          <w:bCs/>
          <w:color w:val="000000"/>
          <w:kern w:val="1"/>
          <w:sz w:val="28"/>
          <w:szCs w:val="28"/>
          <w:highlight w:val="white"/>
        </w:rPr>
        <w:t xml:space="preserve">2.2 </w:t>
      </w:r>
      <w:r w:rsidRPr="001B461D">
        <w:rPr>
          <w:b/>
          <w:bCs/>
          <w:color w:val="000000"/>
          <w:kern w:val="1"/>
          <w:sz w:val="28"/>
          <w:szCs w:val="28"/>
          <w:highlight w:val="white"/>
        </w:rPr>
        <w:t>Средство «закрашивание»</w:t>
      </w:r>
      <w:bookmarkEnd w:id="18"/>
      <w:bookmarkEnd w:id="19"/>
      <w:bookmarkEnd w:id="20"/>
    </w:p>
    <w:p w14:paraId="2FB60691" w14:textId="77777777" w:rsidR="00E23369" w:rsidRDefault="00E23369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</w:p>
    <w:p w14:paraId="7C63706B" w14:textId="45FE6E63" w:rsidR="0040353D" w:rsidRPr="001B461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  <w:r>
        <w:rPr>
          <w:color w:val="000000"/>
          <w:kern w:val="1"/>
          <w:sz w:val="28"/>
          <w:szCs w:val="28"/>
          <w:highlight w:val="white"/>
        </w:rPr>
        <w:t xml:space="preserve">Построим диаграмму рассеивания для переменных </w:t>
      </w:r>
      <w:r w:rsidR="001258FA">
        <w:rPr>
          <w:color w:val="000000"/>
          <w:kern w:val="1"/>
          <w:sz w:val="28"/>
          <w:szCs w:val="28"/>
          <w:highlight w:val="white"/>
        </w:rPr>
        <w:t>количества набранных очков за карьеру и возраста игрока.</w:t>
      </w:r>
    </w:p>
    <w:p w14:paraId="0DDCB0FC" w14:textId="601E79C0" w:rsidR="0040353D" w:rsidRDefault="00786DAB" w:rsidP="001258FA">
      <w:pPr>
        <w:autoSpaceDE w:val="0"/>
        <w:autoSpaceDN w:val="0"/>
        <w:adjustRightInd w:val="0"/>
        <w:spacing w:line="360" w:lineRule="auto"/>
        <w:jc w:val="center"/>
      </w:pPr>
      <w:r w:rsidRPr="00786DAB">
        <w:lastRenderedPageBreak/>
        <w:drawing>
          <wp:inline distT="0" distB="0" distL="0" distR="0" wp14:anchorId="0C319677" wp14:editId="0AC0B08B">
            <wp:extent cx="4895850" cy="36826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703" cy="36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44F8" w14:textId="2D3CC97C" w:rsidR="0040353D" w:rsidRDefault="0040353D" w:rsidP="002600B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A1C2B">
        <w:rPr>
          <w:sz w:val="28"/>
          <w:szCs w:val="28"/>
        </w:rPr>
        <w:t xml:space="preserve">Из диаграммы видно, что есть точки, которые располагаются далеко от линии регрессии, поэтому аппроксимация может быть некачественной. Для исключения этой ситуации воспользуемся средством «закрашивание», чтобы исключить некоторые </w:t>
      </w:r>
      <w:r>
        <w:rPr>
          <w:sz w:val="28"/>
          <w:szCs w:val="28"/>
        </w:rPr>
        <w:t xml:space="preserve">точки. </w:t>
      </w:r>
    </w:p>
    <w:p w14:paraId="6B4F808F" w14:textId="5335BB82" w:rsidR="0040353D" w:rsidRDefault="00786DAB" w:rsidP="00786DAB">
      <w:pPr>
        <w:autoSpaceDE w:val="0"/>
        <w:autoSpaceDN w:val="0"/>
        <w:adjustRightInd w:val="0"/>
        <w:spacing w:line="360" w:lineRule="auto"/>
        <w:jc w:val="center"/>
      </w:pPr>
      <w:r>
        <w:object w:dxaOrig="7187" w:dyaOrig="5396" w14:anchorId="3DB681AF">
          <v:shape id="_x0000_i1077" type="#_x0000_t75" style="width:359.25pt;height:270pt" o:ole="">
            <v:imagedata r:id="rId26" o:title=""/>
          </v:shape>
          <o:OLEObject Type="Embed" ProgID="STATISTICA.Graph" ShapeID="_x0000_i1077" DrawAspect="Content" ObjectID="_1698831644" r:id="rId27">
            <o:FieldCodes>\s</o:FieldCodes>
          </o:OLEObject>
        </w:object>
      </w:r>
    </w:p>
    <w:p w14:paraId="2679FEC2" w14:textId="4F675885" w:rsidR="0049748F" w:rsidRDefault="0040353D" w:rsidP="00786DA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Сравнивая </w:t>
      </w:r>
      <w:r>
        <w:rPr>
          <w:sz w:val="28"/>
          <w:szCs w:val="28"/>
          <w:lang w:val="en-US"/>
        </w:rPr>
        <w:t>r</w:t>
      </w:r>
      <w:r w:rsidRPr="00B95183">
        <w:rPr>
          <w:sz w:val="28"/>
          <w:szCs w:val="28"/>
        </w:rPr>
        <w:t xml:space="preserve"> </w:t>
      </w:r>
      <w:r>
        <w:rPr>
          <w:sz w:val="28"/>
          <w:szCs w:val="28"/>
        </w:rPr>
        <w:t>до и после исключения точки, можно сказать, что качество аппроксимации увеличилось (доля объясненной дисперсии).</w:t>
      </w:r>
      <w:r w:rsidR="0049748F">
        <w:rPr>
          <w:sz w:val="28"/>
          <w:szCs w:val="28"/>
        </w:rPr>
        <w:br w:type="page"/>
      </w:r>
    </w:p>
    <w:p w14:paraId="58A084B3" w14:textId="312F2A39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1" w:name="_Toc233138304"/>
      <w:bookmarkStart w:id="22" w:name="_Toc86939345"/>
      <w:bookmarkStart w:id="23" w:name="_Toc87056816"/>
      <w:r w:rsidRPr="00AB71FC">
        <w:rPr>
          <w:b/>
          <w:bCs/>
          <w:sz w:val="28"/>
          <w:szCs w:val="28"/>
        </w:rPr>
        <w:lastRenderedPageBreak/>
        <w:t>3</w:t>
      </w:r>
      <w:r w:rsidRPr="0066514A">
        <w:rPr>
          <w:b/>
          <w:bCs/>
          <w:sz w:val="28"/>
          <w:szCs w:val="28"/>
        </w:rPr>
        <w:t xml:space="preserve"> Основные статистики</w:t>
      </w:r>
      <w:bookmarkEnd w:id="21"/>
      <w:bookmarkEnd w:id="22"/>
      <w:bookmarkEnd w:id="23"/>
    </w:p>
    <w:p w14:paraId="210FB27A" w14:textId="03E2FDDA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4" w:name="_Toc233138305"/>
      <w:bookmarkStart w:id="25" w:name="_Toc86939346"/>
      <w:bookmarkStart w:id="26" w:name="_Toc87056817"/>
      <w:r>
        <w:rPr>
          <w:b/>
          <w:bCs/>
          <w:sz w:val="28"/>
          <w:szCs w:val="28"/>
        </w:rPr>
        <w:t>3.1</w:t>
      </w:r>
      <w:r w:rsidRPr="009919C3">
        <w:rPr>
          <w:b/>
          <w:bCs/>
          <w:sz w:val="28"/>
          <w:szCs w:val="28"/>
        </w:rPr>
        <w:t xml:space="preserve"> Описательные статистики</w:t>
      </w:r>
      <w:bookmarkEnd w:id="24"/>
      <w:bookmarkEnd w:id="25"/>
      <w:bookmarkEnd w:id="26"/>
    </w:p>
    <w:p w14:paraId="7DAE18DC" w14:textId="75D67A7F" w:rsidR="00EB65AD" w:rsidRPr="00EB65AD" w:rsidRDefault="00EB65AD" w:rsidP="00EB65AD">
      <w:pPr>
        <w:autoSpaceDE w:val="0"/>
        <w:autoSpaceDN w:val="0"/>
        <w:adjustRightInd w:val="0"/>
        <w:spacing w:line="360" w:lineRule="auto"/>
        <w:jc w:val="both"/>
        <w:outlineLvl w:val="1"/>
        <w:rPr>
          <w:sz w:val="28"/>
          <w:szCs w:val="28"/>
        </w:rPr>
      </w:pPr>
    </w:p>
    <w:p w14:paraId="723EB7ED" w14:textId="0B44DD29" w:rsidR="0040353D" w:rsidRPr="004A21A8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Таблица описательных статистик для </w:t>
      </w:r>
      <w:r w:rsidR="00B60661">
        <w:rPr>
          <w:color w:val="000000"/>
          <w:kern w:val="1"/>
          <w:sz w:val="28"/>
          <w:szCs w:val="28"/>
        </w:rPr>
        <w:t xml:space="preserve">количества </w:t>
      </w:r>
      <w:r w:rsidR="006C42FD">
        <w:rPr>
          <w:color w:val="000000"/>
          <w:kern w:val="1"/>
          <w:sz w:val="28"/>
          <w:szCs w:val="28"/>
        </w:rPr>
        <w:t xml:space="preserve">сделанных </w:t>
      </w:r>
      <w:proofErr w:type="spellStart"/>
      <w:r w:rsidR="006C42FD">
        <w:rPr>
          <w:color w:val="000000"/>
          <w:kern w:val="1"/>
          <w:sz w:val="28"/>
          <w:szCs w:val="28"/>
        </w:rPr>
        <w:t>трипл</w:t>
      </w:r>
      <w:proofErr w:type="spellEnd"/>
      <w:r w:rsidR="006C42FD">
        <w:rPr>
          <w:color w:val="000000"/>
          <w:kern w:val="1"/>
          <w:sz w:val="28"/>
          <w:szCs w:val="28"/>
        </w:rPr>
        <w:t xml:space="preserve"> </w:t>
      </w:r>
      <w:proofErr w:type="spellStart"/>
      <w:r w:rsidR="006C42FD">
        <w:rPr>
          <w:color w:val="000000"/>
          <w:kern w:val="1"/>
          <w:sz w:val="28"/>
          <w:szCs w:val="28"/>
        </w:rPr>
        <w:t>даблов</w:t>
      </w:r>
      <w:proofErr w:type="spellEnd"/>
      <w:r w:rsidR="006C42FD">
        <w:rPr>
          <w:color w:val="000000"/>
          <w:kern w:val="1"/>
          <w:sz w:val="28"/>
          <w:szCs w:val="28"/>
        </w:rPr>
        <w:t>:</w:t>
      </w:r>
    </w:p>
    <w:p w14:paraId="6B22F57B" w14:textId="12C4B407" w:rsidR="0040353D" w:rsidRDefault="006C42FD" w:rsidP="004035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C42FD">
        <w:rPr>
          <w:sz w:val="28"/>
          <w:szCs w:val="28"/>
        </w:rPr>
        <w:drawing>
          <wp:inline distT="0" distB="0" distL="0" distR="0" wp14:anchorId="1F3B3BA0" wp14:editId="63F471FF">
            <wp:extent cx="6134537" cy="400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9420" cy="4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6F96" w14:textId="77777777" w:rsidR="0040353D" w:rsidRPr="004A21A8" w:rsidRDefault="0040353D" w:rsidP="0040353D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</w:t>
      </w:r>
      <w:r w:rsidRPr="004A21A8">
        <w:rPr>
          <w:i/>
          <w:iCs/>
          <w:sz w:val="28"/>
          <w:szCs w:val="28"/>
        </w:rPr>
        <w:t>родолжение</w:t>
      </w:r>
    </w:p>
    <w:p w14:paraId="5835A9BA" w14:textId="36346DC7" w:rsidR="0040353D" w:rsidRDefault="006C42FD" w:rsidP="004035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C42FD">
        <w:rPr>
          <w:sz w:val="28"/>
          <w:szCs w:val="28"/>
        </w:rPr>
        <w:drawing>
          <wp:inline distT="0" distB="0" distL="0" distR="0" wp14:anchorId="14643301" wp14:editId="0E9C4099">
            <wp:extent cx="6057900" cy="3639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9563" cy="3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356A" w14:textId="397B9E13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представлены следующие статистики: ч</w:t>
      </w:r>
      <w:r w:rsidRPr="000F2E83">
        <w:rPr>
          <w:sz w:val="28"/>
          <w:szCs w:val="28"/>
        </w:rPr>
        <w:t xml:space="preserve">исло наблюдений </w:t>
      </w:r>
      <w:r w:rsidR="006C42FD">
        <w:rPr>
          <w:sz w:val="28"/>
          <w:szCs w:val="28"/>
        </w:rPr>
        <w:t>26</w:t>
      </w:r>
      <w:r w:rsidRPr="000F2E83">
        <w:rPr>
          <w:sz w:val="28"/>
          <w:szCs w:val="28"/>
        </w:rPr>
        <w:t xml:space="preserve">, среднее </w:t>
      </w:r>
      <w:r w:rsidR="006C42FD">
        <w:rPr>
          <w:sz w:val="28"/>
          <w:szCs w:val="28"/>
        </w:rPr>
        <w:t>22</w:t>
      </w:r>
      <w:r w:rsidR="006C42FD" w:rsidRPr="006C42FD">
        <w:rPr>
          <w:sz w:val="28"/>
          <w:szCs w:val="28"/>
        </w:rPr>
        <w:t>.57</w:t>
      </w:r>
      <w:r w:rsidR="008C600A" w:rsidRPr="008C600A">
        <w:rPr>
          <w:sz w:val="28"/>
          <w:szCs w:val="28"/>
        </w:rPr>
        <w:t>692</w:t>
      </w:r>
      <w:r w:rsidRPr="000F2E83">
        <w:rPr>
          <w:sz w:val="28"/>
          <w:szCs w:val="28"/>
        </w:rPr>
        <w:t xml:space="preserve">, сумма </w:t>
      </w:r>
      <w:r w:rsidR="006C42FD" w:rsidRPr="006C42FD">
        <w:rPr>
          <w:sz w:val="28"/>
          <w:szCs w:val="28"/>
        </w:rPr>
        <w:t>587</w:t>
      </w:r>
      <w:r w:rsidRPr="000F2E83">
        <w:rPr>
          <w:sz w:val="28"/>
          <w:szCs w:val="28"/>
        </w:rPr>
        <w:t xml:space="preserve">, медиана </w:t>
      </w:r>
      <w:r w:rsidR="006C42FD" w:rsidRPr="006C42FD">
        <w:rPr>
          <w:sz w:val="28"/>
          <w:szCs w:val="28"/>
        </w:rPr>
        <w:t>5</w:t>
      </w:r>
      <w:r w:rsidRPr="000F2E83">
        <w:rPr>
          <w:sz w:val="28"/>
          <w:szCs w:val="28"/>
        </w:rPr>
        <w:t xml:space="preserve">, геометрическое среднее </w:t>
      </w:r>
      <w:r w:rsidR="006C42FD" w:rsidRPr="006C42FD">
        <w:rPr>
          <w:sz w:val="28"/>
          <w:szCs w:val="28"/>
        </w:rPr>
        <w:t>6.637576</w:t>
      </w:r>
      <w:r w:rsidRPr="000F2E83">
        <w:rPr>
          <w:sz w:val="28"/>
          <w:szCs w:val="28"/>
        </w:rPr>
        <w:t xml:space="preserve">, гармоническое среднее </w:t>
      </w:r>
      <w:r w:rsidR="006C42FD" w:rsidRPr="006C42FD">
        <w:rPr>
          <w:sz w:val="28"/>
          <w:szCs w:val="28"/>
        </w:rPr>
        <w:t>2.72</w:t>
      </w:r>
      <w:r w:rsidR="008C600A" w:rsidRPr="008C600A">
        <w:rPr>
          <w:sz w:val="28"/>
          <w:szCs w:val="28"/>
        </w:rPr>
        <w:t>3791</w:t>
      </w:r>
      <w:r w:rsidRPr="000F2E83">
        <w:rPr>
          <w:sz w:val="28"/>
          <w:szCs w:val="28"/>
        </w:rPr>
        <w:t xml:space="preserve">, стандартное отклонение </w:t>
      </w:r>
      <w:r w:rsidR="00B60661">
        <w:rPr>
          <w:sz w:val="28"/>
          <w:szCs w:val="28"/>
        </w:rPr>
        <w:t>2.423481</w:t>
      </w:r>
      <w:r w:rsidRPr="000F2E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дисперсия </w:t>
      </w:r>
      <w:r w:rsidR="008C600A" w:rsidRPr="008C600A">
        <w:rPr>
          <w:sz w:val="28"/>
          <w:szCs w:val="28"/>
        </w:rPr>
        <w:t>1639.134</w:t>
      </w:r>
      <w:r>
        <w:rPr>
          <w:sz w:val="28"/>
          <w:szCs w:val="28"/>
        </w:rPr>
        <w:t xml:space="preserve">, стандартная ошибка среднего </w:t>
      </w:r>
      <w:r w:rsidR="008C600A" w:rsidRPr="008C600A">
        <w:rPr>
          <w:sz w:val="28"/>
          <w:szCs w:val="28"/>
        </w:rPr>
        <w:t>7.940001</w:t>
      </w:r>
      <w:r>
        <w:rPr>
          <w:sz w:val="28"/>
          <w:szCs w:val="28"/>
        </w:rPr>
        <w:t xml:space="preserve">, доверительные пределы для среднего </w:t>
      </w:r>
      <w:r w:rsidR="008C600A" w:rsidRPr="008C600A">
        <w:rPr>
          <w:sz w:val="28"/>
          <w:szCs w:val="28"/>
        </w:rPr>
        <w:t>6.224186</w:t>
      </w:r>
      <w:r>
        <w:rPr>
          <w:sz w:val="28"/>
          <w:szCs w:val="28"/>
        </w:rPr>
        <w:t xml:space="preserve"> и </w:t>
      </w:r>
      <w:r w:rsidR="002D0176">
        <w:rPr>
          <w:sz w:val="28"/>
          <w:szCs w:val="28"/>
        </w:rPr>
        <w:t>38.</w:t>
      </w:r>
      <w:r w:rsidR="008C600A" w:rsidRPr="008C600A">
        <w:rPr>
          <w:sz w:val="28"/>
          <w:szCs w:val="28"/>
        </w:rPr>
        <w:t>92966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ассиметрия</w:t>
      </w:r>
      <w:proofErr w:type="spellEnd"/>
      <w:r>
        <w:rPr>
          <w:sz w:val="28"/>
          <w:szCs w:val="28"/>
        </w:rPr>
        <w:t xml:space="preserve"> </w:t>
      </w:r>
      <w:r w:rsidR="008C600A" w:rsidRPr="008C600A">
        <w:rPr>
          <w:sz w:val="28"/>
          <w:szCs w:val="28"/>
        </w:rPr>
        <w:t>3.013230</w:t>
      </w:r>
      <w:r>
        <w:rPr>
          <w:sz w:val="28"/>
          <w:szCs w:val="28"/>
        </w:rPr>
        <w:t xml:space="preserve">, стандартная ошибка </w:t>
      </w:r>
      <w:proofErr w:type="spellStart"/>
      <w:r>
        <w:rPr>
          <w:sz w:val="28"/>
          <w:szCs w:val="28"/>
        </w:rPr>
        <w:t>ассиметрии</w:t>
      </w:r>
      <w:proofErr w:type="spellEnd"/>
      <w:r>
        <w:rPr>
          <w:sz w:val="28"/>
          <w:szCs w:val="28"/>
        </w:rPr>
        <w:t xml:space="preserve"> </w:t>
      </w:r>
      <w:r w:rsidR="008C600A" w:rsidRPr="008C600A">
        <w:rPr>
          <w:sz w:val="28"/>
          <w:szCs w:val="28"/>
        </w:rPr>
        <w:t>0.4555560</w:t>
      </w:r>
      <w:r>
        <w:rPr>
          <w:sz w:val="28"/>
          <w:szCs w:val="28"/>
        </w:rPr>
        <w:t xml:space="preserve">, эксцесс </w:t>
      </w:r>
      <w:r w:rsidR="008C600A" w:rsidRPr="008C600A">
        <w:rPr>
          <w:sz w:val="28"/>
          <w:szCs w:val="28"/>
        </w:rPr>
        <w:t>10.21042</w:t>
      </w:r>
      <w:r>
        <w:rPr>
          <w:sz w:val="28"/>
          <w:szCs w:val="28"/>
        </w:rPr>
        <w:t xml:space="preserve">, стандартная ошибка эксцесса </w:t>
      </w:r>
      <w:r w:rsidR="008C600A" w:rsidRPr="008C600A">
        <w:rPr>
          <w:sz w:val="28"/>
          <w:szCs w:val="28"/>
        </w:rPr>
        <w:t>0.886509</w:t>
      </w:r>
      <w:r>
        <w:rPr>
          <w:sz w:val="28"/>
          <w:szCs w:val="28"/>
        </w:rPr>
        <w:t xml:space="preserve">, минимум </w:t>
      </w:r>
      <w:r w:rsidR="008C600A" w:rsidRPr="008C600A">
        <w:rPr>
          <w:sz w:val="28"/>
          <w:szCs w:val="28"/>
        </w:rPr>
        <w:t>1</w:t>
      </w:r>
      <w:r>
        <w:rPr>
          <w:sz w:val="28"/>
          <w:szCs w:val="28"/>
        </w:rPr>
        <w:t xml:space="preserve">, максимум </w:t>
      </w:r>
      <w:r w:rsidR="008C600A" w:rsidRPr="008C600A">
        <w:rPr>
          <w:sz w:val="28"/>
          <w:szCs w:val="28"/>
        </w:rPr>
        <w:t>184</w:t>
      </w:r>
      <w:r>
        <w:rPr>
          <w:sz w:val="28"/>
          <w:szCs w:val="28"/>
        </w:rPr>
        <w:t xml:space="preserve">, нижний квартиль </w:t>
      </w:r>
      <w:r w:rsidR="008C600A" w:rsidRPr="008C600A">
        <w:rPr>
          <w:sz w:val="28"/>
          <w:szCs w:val="28"/>
        </w:rPr>
        <w:t>2</w:t>
      </w:r>
      <w:r>
        <w:rPr>
          <w:sz w:val="28"/>
          <w:szCs w:val="28"/>
        </w:rPr>
        <w:t xml:space="preserve">, верхний квартиль </w:t>
      </w:r>
      <w:r w:rsidR="008C600A" w:rsidRPr="008C600A">
        <w:rPr>
          <w:sz w:val="28"/>
          <w:szCs w:val="28"/>
        </w:rPr>
        <w:t>25</w:t>
      </w:r>
      <w:r>
        <w:rPr>
          <w:sz w:val="28"/>
          <w:szCs w:val="28"/>
        </w:rPr>
        <w:t xml:space="preserve">, 10-я </w:t>
      </w:r>
      <w:proofErr w:type="spellStart"/>
      <w:r>
        <w:rPr>
          <w:sz w:val="28"/>
          <w:szCs w:val="28"/>
        </w:rPr>
        <w:t>процентиль</w:t>
      </w:r>
      <w:proofErr w:type="spellEnd"/>
      <w:r>
        <w:rPr>
          <w:sz w:val="28"/>
          <w:szCs w:val="28"/>
        </w:rPr>
        <w:t xml:space="preserve"> (квантиль 0,1) </w:t>
      </w:r>
      <w:r w:rsidR="008C600A" w:rsidRPr="008C600A">
        <w:rPr>
          <w:sz w:val="28"/>
          <w:szCs w:val="28"/>
        </w:rPr>
        <w:t>1</w:t>
      </w:r>
      <w:r>
        <w:rPr>
          <w:sz w:val="28"/>
          <w:szCs w:val="28"/>
        </w:rPr>
        <w:t xml:space="preserve">, 90- </w:t>
      </w:r>
      <w:proofErr w:type="spellStart"/>
      <w:r>
        <w:rPr>
          <w:sz w:val="28"/>
          <w:szCs w:val="28"/>
        </w:rPr>
        <w:t>процентиль</w:t>
      </w:r>
      <w:proofErr w:type="spellEnd"/>
      <w:r>
        <w:rPr>
          <w:sz w:val="28"/>
          <w:szCs w:val="28"/>
        </w:rPr>
        <w:t xml:space="preserve"> (квантиль 0,9) </w:t>
      </w:r>
      <w:r w:rsidR="008C600A" w:rsidRPr="008C600A">
        <w:rPr>
          <w:sz w:val="28"/>
          <w:szCs w:val="28"/>
        </w:rPr>
        <w:t>58</w:t>
      </w:r>
      <w:r>
        <w:rPr>
          <w:sz w:val="28"/>
          <w:szCs w:val="28"/>
        </w:rPr>
        <w:t xml:space="preserve">, размах </w:t>
      </w:r>
      <w:r w:rsidR="008C600A" w:rsidRPr="008C600A">
        <w:rPr>
          <w:sz w:val="28"/>
          <w:szCs w:val="28"/>
        </w:rPr>
        <w:t>183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квартильный</w:t>
      </w:r>
      <w:proofErr w:type="spellEnd"/>
      <w:r>
        <w:rPr>
          <w:sz w:val="28"/>
          <w:szCs w:val="28"/>
        </w:rPr>
        <w:t xml:space="preserve"> размах </w:t>
      </w:r>
      <w:r w:rsidR="008C600A" w:rsidRPr="008C600A">
        <w:rPr>
          <w:sz w:val="28"/>
          <w:szCs w:val="28"/>
        </w:rPr>
        <w:t>23</w:t>
      </w:r>
      <w:r>
        <w:rPr>
          <w:sz w:val="28"/>
          <w:szCs w:val="28"/>
        </w:rPr>
        <w:t>.</w:t>
      </w:r>
    </w:p>
    <w:p w14:paraId="3B2A9259" w14:textId="77777777" w:rsidR="002D0176" w:rsidRDefault="002D0176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38D388C" w14:textId="77AB48E0" w:rsidR="00E23369" w:rsidRDefault="0040353D" w:rsidP="00E23369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7" w:name="_Toc233138306"/>
      <w:bookmarkStart w:id="28" w:name="_Toc86939347"/>
      <w:bookmarkStart w:id="29" w:name="_Toc87056818"/>
      <w:r>
        <w:rPr>
          <w:b/>
          <w:bCs/>
          <w:sz w:val="28"/>
          <w:szCs w:val="28"/>
        </w:rPr>
        <w:t>3.2</w:t>
      </w:r>
      <w:r w:rsidRPr="00A960C2">
        <w:rPr>
          <w:b/>
          <w:bCs/>
          <w:sz w:val="28"/>
          <w:szCs w:val="28"/>
        </w:rPr>
        <w:t xml:space="preserve"> Корреляционная матрица</w:t>
      </w:r>
      <w:bookmarkEnd w:id="27"/>
      <w:bookmarkEnd w:id="28"/>
      <w:bookmarkEnd w:id="29"/>
    </w:p>
    <w:p w14:paraId="04098D9B" w14:textId="77777777" w:rsidR="00E23369" w:rsidRDefault="00E23369" w:rsidP="004035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F380545" w14:textId="52DF55E6" w:rsidR="002D0176" w:rsidRDefault="009515F2" w:rsidP="009515F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9515F2">
        <w:rPr>
          <w:sz w:val="28"/>
          <w:szCs w:val="28"/>
        </w:rPr>
        <w:drawing>
          <wp:inline distT="0" distB="0" distL="0" distR="0" wp14:anchorId="5CEF3BD5" wp14:editId="60D74E11">
            <wp:extent cx="4277322" cy="1581371"/>
            <wp:effectExtent l="0" t="0" r="0" b="0"/>
            <wp:docPr id="22" name="Рисунок 22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EEC0" w14:textId="27660A9E" w:rsidR="0040353D" w:rsidRDefault="0040353D" w:rsidP="002D0176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</w:rPr>
      </w:pPr>
      <w:r w:rsidRPr="00A960C2">
        <w:rPr>
          <w:sz w:val="28"/>
          <w:szCs w:val="28"/>
        </w:rPr>
        <w:t xml:space="preserve">Из </w:t>
      </w:r>
      <w:r>
        <w:rPr>
          <w:sz w:val="28"/>
          <w:szCs w:val="28"/>
        </w:rPr>
        <w:t xml:space="preserve">таблицы видно, что сильная корреляция </w:t>
      </w:r>
      <w:r w:rsidR="002D0176">
        <w:rPr>
          <w:sz w:val="28"/>
          <w:szCs w:val="28"/>
          <w:lang w:val="en-US"/>
        </w:rPr>
        <w:t>r</w:t>
      </w:r>
      <w:r w:rsidR="002D0176" w:rsidRPr="002D0176">
        <w:rPr>
          <w:sz w:val="28"/>
          <w:szCs w:val="28"/>
        </w:rPr>
        <w:t xml:space="preserve">&gt;0.75 </w:t>
      </w:r>
      <w:r w:rsidR="009515F2">
        <w:rPr>
          <w:sz w:val="28"/>
          <w:szCs w:val="28"/>
        </w:rPr>
        <w:t>присутствует между</w:t>
      </w:r>
      <w:r w:rsidR="002F16E8">
        <w:rPr>
          <w:sz w:val="28"/>
          <w:szCs w:val="28"/>
        </w:rPr>
        <w:t xml:space="preserve"> средними количеством сыгранных игр и всем показателями кроме результативных передач, сыгранными минутами и всеми показателями, </w:t>
      </w:r>
      <w:r w:rsidR="002F16E8">
        <w:rPr>
          <w:sz w:val="28"/>
          <w:szCs w:val="28"/>
        </w:rPr>
        <w:lastRenderedPageBreak/>
        <w:t xml:space="preserve">количеством реализованных бросков и всеми показателями кроме результативных передач, между общим числом подборов и сыгранных игр, сыгранных минут, совершенных бросков, а так же между возрастом игрока и </w:t>
      </w:r>
      <w:r w:rsidR="002F16E8">
        <w:rPr>
          <w:sz w:val="28"/>
          <w:szCs w:val="28"/>
        </w:rPr>
        <w:t>общим числом подборов и сыгранных игр, сыгранных минут</w:t>
      </w:r>
      <w:r w:rsidRPr="00747A14">
        <w:rPr>
          <w:color w:val="000000"/>
          <w:kern w:val="1"/>
          <w:sz w:val="28"/>
          <w:szCs w:val="28"/>
        </w:rPr>
        <w:t>;</w:t>
      </w:r>
      <w:r>
        <w:rPr>
          <w:color w:val="000000"/>
          <w:kern w:val="1"/>
          <w:sz w:val="28"/>
          <w:szCs w:val="28"/>
        </w:rPr>
        <w:t xml:space="preserve"> средняя</w:t>
      </w:r>
      <w:r w:rsidR="002F16E8">
        <w:rPr>
          <w:color w:val="000000"/>
          <w:kern w:val="1"/>
          <w:sz w:val="28"/>
          <w:szCs w:val="28"/>
        </w:rPr>
        <w:t xml:space="preserve"> корреляция</w:t>
      </w:r>
      <w:r>
        <w:rPr>
          <w:color w:val="000000"/>
          <w:kern w:val="1"/>
          <w:sz w:val="28"/>
          <w:szCs w:val="28"/>
        </w:rPr>
        <w:t xml:space="preserve"> между</w:t>
      </w:r>
      <w:r w:rsidR="00850310">
        <w:rPr>
          <w:color w:val="000000"/>
          <w:kern w:val="1"/>
          <w:sz w:val="28"/>
          <w:szCs w:val="28"/>
        </w:rPr>
        <w:t xml:space="preserve"> </w:t>
      </w:r>
      <w:r w:rsidR="002F16E8">
        <w:rPr>
          <w:color w:val="000000"/>
          <w:kern w:val="1"/>
          <w:sz w:val="28"/>
          <w:szCs w:val="28"/>
        </w:rPr>
        <w:t xml:space="preserve">количеством сыгранных матчей и результативными передачами, реализованных бросков и результативными передачами, результативными передачами и всеми </w:t>
      </w:r>
      <w:r w:rsidR="00C2711C">
        <w:rPr>
          <w:color w:val="000000"/>
          <w:kern w:val="1"/>
          <w:sz w:val="28"/>
          <w:szCs w:val="28"/>
        </w:rPr>
        <w:t>другими показателями. Слабой корреляции не наблюдается</w:t>
      </w:r>
      <w:r w:rsidRPr="007C185B">
        <w:rPr>
          <w:color w:val="000000"/>
          <w:kern w:val="1"/>
          <w:sz w:val="28"/>
          <w:szCs w:val="28"/>
        </w:rPr>
        <w:t xml:space="preserve">. </w:t>
      </w:r>
      <w:r>
        <w:rPr>
          <w:color w:val="000000"/>
          <w:kern w:val="1"/>
          <w:sz w:val="28"/>
          <w:szCs w:val="28"/>
        </w:rPr>
        <w:t xml:space="preserve">Красным </w:t>
      </w:r>
      <w:r w:rsidR="00850310">
        <w:rPr>
          <w:color w:val="000000"/>
          <w:kern w:val="1"/>
          <w:sz w:val="28"/>
          <w:szCs w:val="28"/>
        </w:rPr>
        <w:t>отмечены</w:t>
      </w:r>
      <w:r>
        <w:rPr>
          <w:color w:val="000000"/>
          <w:kern w:val="1"/>
          <w:sz w:val="28"/>
          <w:szCs w:val="28"/>
        </w:rPr>
        <w:t xml:space="preserve"> значения, где уровень значимости </w:t>
      </w:r>
      <w:r w:rsidRPr="001410EF">
        <w:rPr>
          <w:color w:val="000000"/>
          <w:kern w:val="1"/>
          <w:sz w:val="28"/>
          <w:szCs w:val="28"/>
        </w:rPr>
        <w:t>&lt;0.05.</w:t>
      </w:r>
    </w:p>
    <w:p w14:paraId="30F4698F" w14:textId="77777777" w:rsidR="00850310" w:rsidRPr="001410EF" w:rsidRDefault="00850310" w:rsidP="002D0176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</w:rPr>
      </w:pPr>
    </w:p>
    <w:p w14:paraId="5E422967" w14:textId="7BE6CDF5" w:rsidR="008F23DA" w:rsidRDefault="008F23DA" w:rsidP="00AB71FC">
      <w:pPr>
        <w:pStyle w:val="2"/>
        <w:numPr>
          <w:ilvl w:val="0"/>
          <w:numId w:val="0"/>
        </w:numPr>
        <w:ind w:firstLine="709"/>
        <w:rPr>
          <w:rFonts w:ascii="Times New Roman" w:hAnsi="Times New Roman" w:cs="Times New Roman"/>
          <w:i w:val="0"/>
          <w:iCs w:val="0"/>
        </w:rPr>
      </w:pPr>
      <w:bookmarkStart w:id="30" w:name="_Toc87056819"/>
      <w:bookmarkStart w:id="31" w:name="_Toc233138308"/>
      <w:bookmarkStart w:id="32" w:name="_Toc86939349"/>
      <w:r w:rsidRPr="008F23DA">
        <w:rPr>
          <w:rFonts w:ascii="Times New Roman" w:hAnsi="Times New Roman" w:cs="Times New Roman"/>
          <w:i w:val="0"/>
          <w:iCs w:val="0"/>
        </w:rPr>
        <w:t>3.3</w:t>
      </w:r>
      <w:r w:rsidRPr="008F23DA">
        <w:rPr>
          <w:rFonts w:ascii="Times New Roman" w:hAnsi="Times New Roman" w:cs="Times New Roman"/>
          <w:i w:val="0"/>
          <w:iCs w:val="0"/>
        </w:rPr>
        <w:tab/>
        <w:t>Критерий Стьюдента сравнения средних</w:t>
      </w:r>
      <w:bookmarkEnd w:id="30"/>
    </w:p>
    <w:p w14:paraId="6078263D" w14:textId="77777777" w:rsidR="00B17E55" w:rsidRPr="00B17E55" w:rsidRDefault="00B17E55" w:rsidP="00B17E55"/>
    <w:p w14:paraId="3C180DB9" w14:textId="32B46693" w:rsidR="00850310" w:rsidRPr="00571BEE" w:rsidRDefault="0040353D" w:rsidP="00490118">
      <w:pPr>
        <w:autoSpaceDE w:val="0"/>
        <w:autoSpaceDN w:val="0"/>
        <w:adjustRightInd w:val="0"/>
        <w:spacing w:line="360" w:lineRule="auto"/>
        <w:ind w:firstLine="709"/>
        <w:jc w:val="both"/>
        <w:outlineLvl w:val="2"/>
        <w:rPr>
          <w:b/>
          <w:bCs/>
          <w:color w:val="000000"/>
          <w:kern w:val="1"/>
          <w:sz w:val="28"/>
          <w:szCs w:val="28"/>
        </w:rPr>
      </w:pPr>
      <w:bookmarkStart w:id="33" w:name="_Toc87056820"/>
      <w:r w:rsidRPr="00571BEE">
        <w:rPr>
          <w:b/>
          <w:bCs/>
          <w:color w:val="000000"/>
          <w:kern w:val="1"/>
          <w:sz w:val="28"/>
          <w:szCs w:val="28"/>
        </w:rPr>
        <w:t xml:space="preserve">3.3.1 </w:t>
      </w:r>
      <w:r w:rsidRPr="001410EF">
        <w:rPr>
          <w:b/>
          <w:bCs/>
          <w:color w:val="000000"/>
          <w:kern w:val="1"/>
          <w:sz w:val="28"/>
          <w:szCs w:val="28"/>
          <w:lang w:val="en-US"/>
        </w:rPr>
        <w:t>t</w:t>
      </w:r>
      <w:r w:rsidRPr="00571BEE">
        <w:rPr>
          <w:b/>
          <w:bCs/>
          <w:color w:val="000000"/>
          <w:kern w:val="1"/>
          <w:sz w:val="28"/>
          <w:szCs w:val="28"/>
        </w:rPr>
        <w:t>-</w:t>
      </w:r>
      <w:r w:rsidRPr="001410EF">
        <w:rPr>
          <w:b/>
          <w:bCs/>
          <w:color w:val="000000"/>
          <w:kern w:val="1"/>
          <w:sz w:val="28"/>
          <w:szCs w:val="28"/>
          <w:lang w:val="en-US"/>
        </w:rPr>
        <w:t>test</w:t>
      </w:r>
      <w:r w:rsidRPr="00571BEE">
        <w:rPr>
          <w:b/>
          <w:bCs/>
          <w:color w:val="000000"/>
          <w:kern w:val="1"/>
          <w:sz w:val="28"/>
          <w:szCs w:val="28"/>
        </w:rPr>
        <w:t xml:space="preserve">, </w:t>
      </w:r>
      <w:r w:rsidRPr="001410EF">
        <w:rPr>
          <w:b/>
          <w:bCs/>
          <w:color w:val="000000"/>
          <w:kern w:val="1"/>
          <w:sz w:val="28"/>
          <w:szCs w:val="28"/>
          <w:lang w:val="en-US"/>
        </w:rPr>
        <w:t>independent</w:t>
      </w:r>
      <w:r w:rsidRPr="00571BEE">
        <w:rPr>
          <w:b/>
          <w:bCs/>
          <w:color w:val="000000"/>
          <w:kern w:val="1"/>
          <w:sz w:val="28"/>
          <w:szCs w:val="28"/>
        </w:rPr>
        <w:t xml:space="preserve">, </w:t>
      </w:r>
      <w:r w:rsidRPr="001410EF">
        <w:rPr>
          <w:b/>
          <w:bCs/>
          <w:color w:val="000000"/>
          <w:kern w:val="1"/>
          <w:sz w:val="28"/>
          <w:szCs w:val="28"/>
          <w:lang w:val="en-US"/>
        </w:rPr>
        <w:t>by</w:t>
      </w:r>
      <w:r w:rsidRPr="00571BEE">
        <w:rPr>
          <w:b/>
          <w:bCs/>
          <w:color w:val="000000"/>
          <w:kern w:val="1"/>
          <w:sz w:val="28"/>
          <w:szCs w:val="28"/>
        </w:rPr>
        <w:t xml:space="preserve"> </w:t>
      </w:r>
      <w:r w:rsidRPr="001410EF">
        <w:rPr>
          <w:b/>
          <w:bCs/>
          <w:color w:val="000000"/>
          <w:kern w:val="1"/>
          <w:sz w:val="28"/>
          <w:szCs w:val="28"/>
          <w:lang w:val="en-US"/>
        </w:rPr>
        <w:t>groups</w:t>
      </w:r>
      <w:bookmarkEnd w:id="31"/>
      <w:bookmarkEnd w:id="32"/>
      <w:bookmarkEnd w:id="33"/>
    </w:p>
    <w:p w14:paraId="121A9F22" w14:textId="77777777" w:rsidR="00490118" w:rsidRPr="00571BEE" w:rsidRDefault="00490118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EC6747D" w14:textId="00BFFC38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Проверим равенство средних для</w:t>
      </w:r>
      <w:r w:rsidRPr="00B2170C">
        <w:rPr>
          <w:sz w:val="28"/>
          <w:szCs w:val="28"/>
        </w:rPr>
        <w:t xml:space="preserve"> </w:t>
      </w:r>
      <w:r w:rsidR="00C2711C">
        <w:rPr>
          <w:sz w:val="28"/>
          <w:szCs w:val="28"/>
        </w:rPr>
        <w:t xml:space="preserve">количества сыгранных игр, числу сыгранных минут и количеству набранных </w:t>
      </w:r>
      <w:proofErr w:type="spellStart"/>
      <w:r w:rsidR="00C2711C">
        <w:rPr>
          <w:sz w:val="28"/>
          <w:szCs w:val="28"/>
        </w:rPr>
        <w:t>типл</w:t>
      </w:r>
      <w:proofErr w:type="spellEnd"/>
      <w:r w:rsidR="00C2711C">
        <w:rPr>
          <w:sz w:val="28"/>
          <w:szCs w:val="28"/>
        </w:rPr>
        <w:t xml:space="preserve"> </w:t>
      </w:r>
      <w:proofErr w:type="spellStart"/>
      <w:r w:rsidR="00C2711C">
        <w:rPr>
          <w:sz w:val="28"/>
          <w:szCs w:val="28"/>
        </w:rPr>
        <w:t>даблов</w:t>
      </w:r>
      <w:proofErr w:type="spellEnd"/>
      <w:r w:rsidR="00C2711C">
        <w:rPr>
          <w:sz w:val="28"/>
          <w:szCs w:val="28"/>
        </w:rPr>
        <w:t>,</w:t>
      </w:r>
      <w:r>
        <w:rPr>
          <w:sz w:val="28"/>
          <w:szCs w:val="28"/>
        </w:rPr>
        <w:t xml:space="preserve"> по группам </w:t>
      </w:r>
      <w:r w:rsidR="00C2711C">
        <w:rPr>
          <w:sz w:val="28"/>
          <w:szCs w:val="28"/>
        </w:rPr>
        <w:t>игроков на позиции разыгрывающего и малого форварда на основе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EF2677">
        <w:rPr>
          <w:sz w:val="28"/>
          <w:szCs w:val="28"/>
        </w:rPr>
        <w:t>-</w:t>
      </w:r>
      <w:r>
        <w:rPr>
          <w:sz w:val="28"/>
          <w:szCs w:val="28"/>
        </w:rPr>
        <w:t>критерия (</w:t>
      </w:r>
      <w:r w:rsidRPr="00EF2677">
        <w:rPr>
          <w:color w:val="000000"/>
          <w:kern w:val="1"/>
          <w:sz w:val="28"/>
          <w:szCs w:val="28"/>
          <w:lang w:val="en-US"/>
        </w:rPr>
        <w:t>t</w:t>
      </w:r>
      <w:r w:rsidRPr="00EF2677">
        <w:rPr>
          <w:color w:val="000000"/>
          <w:kern w:val="1"/>
          <w:sz w:val="28"/>
          <w:szCs w:val="28"/>
        </w:rPr>
        <w:t>-</w:t>
      </w:r>
      <w:r w:rsidRPr="00EF2677">
        <w:rPr>
          <w:color w:val="000000"/>
          <w:kern w:val="1"/>
          <w:sz w:val="28"/>
          <w:szCs w:val="28"/>
          <w:lang w:val="en-US"/>
        </w:rPr>
        <w:t>test</w:t>
      </w:r>
      <w:r w:rsidRPr="00EF2677">
        <w:rPr>
          <w:color w:val="000000"/>
          <w:kern w:val="1"/>
          <w:sz w:val="28"/>
          <w:szCs w:val="28"/>
        </w:rPr>
        <w:t xml:space="preserve">, </w:t>
      </w:r>
      <w:r w:rsidRPr="00EF2677">
        <w:rPr>
          <w:color w:val="000000"/>
          <w:kern w:val="1"/>
          <w:sz w:val="28"/>
          <w:szCs w:val="28"/>
          <w:lang w:val="en-US"/>
        </w:rPr>
        <w:t>independent</w:t>
      </w:r>
      <w:r w:rsidRPr="00EF2677">
        <w:rPr>
          <w:color w:val="000000"/>
          <w:kern w:val="1"/>
          <w:sz w:val="28"/>
          <w:szCs w:val="28"/>
        </w:rPr>
        <w:t xml:space="preserve">, </w:t>
      </w:r>
      <w:r w:rsidRPr="00EF2677">
        <w:rPr>
          <w:color w:val="000000"/>
          <w:kern w:val="1"/>
          <w:sz w:val="28"/>
          <w:szCs w:val="28"/>
          <w:lang w:val="en-US"/>
        </w:rPr>
        <w:t>by</w:t>
      </w:r>
      <w:r w:rsidRPr="00EF2677">
        <w:rPr>
          <w:color w:val="000000"/>
          <w:kern w:val="1"/>
          <w:sz w:val="28"/>
          <w:szCs w:val="28"/>
        </w:rPr>
        <w:t xml:space="preserve"> </w:t>
      </w:r>
      <w:r w:rsidRPr="00EF2677">
        <w:rPr>
          <w:color w:val="000000"/>
          <w:kern w:val="1"/>
          <w:sz w:val="28"/>
          <w:szCs w:val="28"/>
          <w:lang w:val="en-US"/>
        </w:rPr>
        <w:t>groups</w:t>
      </w:r>
      <w:r>
        <w:rPr>
          <w:sz w:val="28"/>
          <w:szCs w:val="28"/>
        </w:rPr>
        <w:t>).</w:t>
      </w:r>
    </w:p>
    <w:p w14:paraId="4E6FBFEB" w14:textId="3235B933" w:rsidR="0040353D" w:rsidRDefault="00C2711C" w:rsidP="00B672BC">
      <w:pPr>
        <w:autoSpaceDE w:val="0"/>
        <w:autoSpaceDN w:val="0"/>
        <w:adjustRightInd w:val="0"/>
        <w:spacing w:line="360" w:lineRule="auto"/>
      </w:pPr>
      <w:r w:rsidRPr="00C2711C">
        <w:drawing>
          <wp:inline distT="0" distB="0" distL="0" distR="0" wp14:anchorId="520EADAC" wp14:editId="6A392E23">
            <wp:extent cx="5939790" cy="1069340"/>
            <wp:effectExtent l="0" t="0" r="0" b="0"/>
            <wp:docPr id="45" name="Рисунок 4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EB46" w14:textId="5D2692A5" w:rsidR="00F3217E" w:rsidRDefault="00341668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таблицы все </w:t>
      </w:r>
      <w:r>
        <w:rPr>
          <w:sz w:val="28"/>
          <w:szCs w:val="28"/>
          <w:lang w:val="en-US"/>
        </w:rPr>
        <w:t>p</w:t>
      </w:r>
      <w:r w:rsidRPr="00341668">
        <w:rPr>
          <w:sz w:val="28"/>
          <w:szCs w:val="28"/>
        </w:rPr>
        <w:t>&gt;0</w:t>
      </w:r>
      <w:r w:rsidR="008116E4">
        <w:rPr>
          <w:sz w:val="28"/>
          <w:szCs w:val="28"/>
        </w:rPr>
        <w:t>.05</w:t>
      </w:r>
      <w:r w:rsidRPr="00341668">
        <w:rPr>
          <w:sz w:val="28"/>
          <w:szCs w:val="28"/>
        </w:rPr>
        <w:t>,</w:t>
      </w:r>
      <w:r w:rsidR="008116E4">
        <w:rPr>
          <w:sz w:val="28"/>
          <w:szCs w:val="28"/>
        </w:rPr>
        <w:t xml:space="preserve"> принимаем гипотезу о равенстве средних,</w:t>
      </w:r>
      <w:r w:rsidRPr="00341668">
        <w:rPr>
          <w:sz w:val="28"/>
          <w:szCs w:val="28"/>
        </w:rPr>
        <w:t xml:space="preserve"> </w:t>
      </w:r>
      <w:r>
        <w:rPr>
          <w:sz w:val="28"/>
          <w:szCs w:val="28"/>
        </w:rPr>
        <w:t>то есть</w:t>
      </w:r>
      <w:r w:rsidR="0040353D" w:rsidRPr="00AD31EA">
        <w:rPr>
          <w:sz w:val="28"/>
          <w:szCs w:val="28"/>
        </w:rPr>
        <w:t xml:space="preserve"> </w:t>
      </w:r>
      <w:r w:rsidR="008116E4">
        <w:rPr>
          <w:sz w:val="28"/>
          <w:szCs w:val="28"/>
        </w:rPr>
        <w:t>отличие средних статистически не значимо</w:t>
      </w:r>
      <w:r w:rsidR="008831D9">
        <w:rPr>
          <w:sz w:val="28"/>
          <w:szCs w:val="28"/>
        </w:rPr>
        <w:t xml:space="preserve">. </w:t>
      </w:r>
      <w:r w:rsidR="005A61F9">
        <w:rPr>
          <w:sz w:val="28"/>
          <w:szCs w:val="28"/>
        </w:rPr>
        <w:t xml:space="preserve">Это связано с тем, что </w:t>
      </w:r>
      <w:r w:rsidR="007D5345">
        <w:rPr>
          <w:sz w:val="28"/>
          <w:szCs w:val="28"/>
        </w:rPr>
        <w:t xml:space="preserve">количество сыгранных минут и проведённых матчей зависит в первую очередь от таланта и здоровья игрока, но никак не от позиции, а вот для параметра количества </w:t>
      </w:r>
      <w:proofErr w:type="spellStart"/>
      <w:r w:rsidR="007D5345">
        <w:rPr>
          <w:sz w:val="28"/>
          <w:szCs w:val="28"/>
        </w:rPr>
        <w:t>трипл</w:t>
      </w:r>
      <w:proofErr w:type="spellEnd"/>
      <w:r w:rsidR="007D5345">
        <w:rPr>
          <w:sz w:val="28"/>
          <w:szCs w:val="28"/>
        </w:rPr>
        <w:t xml:space="preserve"> </w:t>
      </w:r>
      <w:proofErr w:type="spellStart"/>
      <w:r w:rsidR="007D5345">
        <w:rPr>
          <w:sz w:val="28"/>
          <w:szCs w:val="28"/>
        </w:rPr>
        <w:t>даблов</w:t>
      </w:r>
      <w:proofErr w:type="spellEnd"/>
      <w:r w:rsidR="007D5345">
        <w:rPr>
          <w:sz w:val="28"/>
          <w:szCs w:val="28"/>
        </w:rPr>
        <w:t xml:space="preserve"> недостаточная выборка (так как опираясь на собственный опыт, могу сказать, что количество </w:t>
      </w:r>
      <w:proofErr w:type="spellStart"/>
      <w:r w:rsidR="007D5345">
        <w:rPr>
          <w:sz w:val="28"/>
          <w:szCs w:val="28"/>
        </w:rPr>
        <w:t>триплдаблов</w:t>
      </w:r>
      <w:proofErr w:type="spellEnd"/>
      <w:r w:rsidR="007D5345">
        <w:rPr>
          <w:sz w:val="28"/>
          <w:szCs w:val="28"/>
        </w:rPr>
        <w:t xml:space="preserve"> должно быть сильно больше у разыгрывающих и атакующих защитников, если брать большую выборку)</w:t>
      </w:r>
      <w:r w:rsidR="005A61F9">
        <w:rPr>
          <w:sz w:val="28"/>
          <w:szCs w:val="28"/>
        </w:rPr>
        <w:t>.</w:t>
      </w:r>
      <w:r w:rsidR="00E44734">
        <w:rPr>
          <w:sz w:val="28"/>
          <w:szCs w:val="28"/>
        </w:rPr>
        <w:t xml:space="preserve"> </w:t>
      </w:r>
      <w:r w:rsidR="008116E4">
        <w:rPr>
          <w:sz w:val="28"/>
          <w:szCs w:val="28"/>
        </w:rPr>
        <w:t xml:space="preserve">Для корректности вывода отличие дисперсий </w:t>
      </w:r>
      <w:r w:rsidR="008116E4">
        <w:rPr>
          <w:sz w:val="28"/>
          <w:szCs w:val="28"/>
        </w:rPr>
        <w:lastRenderedPageBreak/>
        <w:t>не должно быть статистически значимым</w:t>
      </w:r>
      <w:r w:rsidR="00F91EE3">
        <w:rPr>
          <w:sz w:val="28"/>
          <w:szCs w:val="28"/>
        </w:rPr>
        <w:t xml:space="preserve"> (</w:t>
      </w:r>
      <w:r w:rsidR="00F91EE3">
        <w:rPr>
          <w:sz w:val="28"/>
          <w:szCs w:val="28"/>
          <w:lang w:val="en-US"/>
        </w:rPr>
        <w:t>p</w:t>
      </w:r>
      <w:r w:rsidR="00F91EE3" w:rsidRPr="00F91EE3">
        <w:rPr>
          <w:sz w:val="28"/>
          <w:szCs w:val="28"/>
        </w:rPr>
        <w:t xml:space="preserve"> </w:t>
      </w:r>
      <w:proofErr w:type="spellStart"/>
      <w:proofErr w:type="gramStart"/>
      <w:r w:rsidR="00F91EE3">
        <w:rPr>
          <w:sz w:val="28"/>
          <w:szCs w:val="28"/>
        </w:rPr>
        <w:t>дисп</w:t>
      </w:r>
      <w:proofErr w:type="spellEnd"/>
      <w:r w:rsidR="00F91EE3">
        <w:rPr>
          <w:sz w:val="28"/>
          <w:szCs w:val="28"/>
        </w:rPr>
        <w:t xml:space="preserve"> </w:t>
      </w:r>
      <w:r w:rsidR="00F91EE3" w:rsidRPr="00F91EE3">
        <w:rPr>
          <w:sz w:val="28"/>
          <w:szCs w:val="28"/>
        </w:rPr>
        <w:t>&gt;</w:t>
      </w:r>
      <w:proofErr w:type="gramEnd"/>
      <w:r w:rsidR="00F91EE3">
        <w:rPr>
          <w:sz w:val="28"/>
          <w:szCs w:val="28"/>
        </w:rPr>
        <w:t xml:space="preserve"> 0.05)</w:t>
      </w:r>
      <w:r w:rsidR="008116E4">
        <w:rPr>
          <w:sz w:val="28"/>
          <w:szCs w:val="28"/>
        </w:rPr>
        <w:t xml:space="preserve">. Соответственно, относительно </w:t>
      </w:r>
      <w:r w:rsidR="007D5345">
        <w:rPr>
          <w:sz w:val="28"/>
          <w:szCs w:val="28"/>
        </w:rPr>
        <w:t>всех выбранных переменных в рамках выбранных групп</w:t>
      </w:r>
      <w:r w:rsidR="008116E4">
        <w:rPr>
          <w:sz w:val="28"/>
          <w:szCs w:val="28"/>
        </w:rPr>
        <w:t xml:space="preserve"> вывод корректен</w:t>
      </w:r>
      <w:r w:rsidR="007D5345">
        <w:rPr>
          <w:sz w:val="28"/>
          <w:szCs w:val="28"/>
        </w:rPr>
        <w:t>.</w:t>
      </w:r>
    </w:p>
    <w:p w14:paraId="2BD4AD98" w14:textId="77777777" w:rsidR="005C503E" w:rsidRDefault="005C503E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0259C7A" w14:textId="0DF0BA02" w:rsidR="00490118" w:rsidRPr="00BE7362" w:rsidRDefault="0040353D" w:rsidP="00490118">
      <w:pPr>
        <w:autoSpaceDE w:val="0"/>
        <w:autoSpaceDN w:val="0"/>
        <w:adjustRightInd w:val="0"/>
        <w:spacing w:line="360" w:lineRule="auto"/>
        <w:ind w:firstLine="709"/>
        <w:jc w:val="both"/>
        <w:outlineLvl w:val="2"/>
        <w:rPr>
          <w:b/>
          <w:bCs/>
          <w:color w:val="000000"/>
          <w:kern w:val="1"/>
          <w:sz w:val="28"/>
          <w:szCs w:val="28"/>
        </w:rPr>
      </w:pPr>
      <w:bookmarkStart w:id="34" w:name="_Toc233138309"/>
      <w:bookmarkStart w:id="35" w:name="_Toc86939350"/>
      <w:bookmarkStart w:id="36" w:name="_Toc87056821"/>
      <w:r w:rsidRPr="00BE7362">
        <w:rPr>
          <w:b/>
          <w:bCs/>
          <w:color w:val="000000"/>
          <w:kern w:val="1"/>
          <w:sz w:val="28"/>
          <w:szCs w:val="28"/>
        </w:rPr>
        <w:t xml:space="preserve">3.3.2 </w:t>
      </w:r>
      <w:r w:rsidRPr="001410EF">
        <w:rPr>
          <w:b/>
          <w:bCs/>
          <w:color w:val="000000"/>
          <w:kern w:val="1"/>
          <w:sz w:val="28"/>
          <w:szCs w:val="28"/>
          <w:lang w:val="en-US"/>
        </w:rPr>
        <w:t>t</w:t>
      </w:r>
      <w:r w:rsidRPr="00BE7362">
        <w:rPr>
          <w:b/>
          <w:bCs/>
          <w:color w:val="000000"/>
          <w:kern w:val="1"/>
          <w:sz w:val="28"/>
          <w:szCs w:val="28"/>
        </w:rPr>
        <w:t>-</w:t>
      </w:r>
      <w:r w:rsidRPr="001410EF">
        <w:rPr>
          <w:b/>
          <w:bCs/>
          <w:color w:val="000000"/>
          <w:kern w:val="1"/>
          <w:sz w:val="28"/>
          <w:szCs w:val="28"/>
          <w:lang w:val="en-US"/>
        </w:rPr>
        <w:t>test</w:t>
      </w:r>
      <w:r w:rsidRPr="00BE7362">
        <w:rPr>
          <w:b/>
          <w:bCs/>
          <w:color w:val="000000"/>
          <w:kern w:val="1"/>
          <w:sz w:val="28"/>
          <w:szCs w:val="28"/>
        </w:rPr>
        <w:t xml:space="preserve">, </w:t>
      </w:r>
      <w:r w:rsidRPr="001410EF">
        <w:rPr>
          <w:b/>
          <w:bCs/>
          <w:color w:val="000000"/>
          <w:kern w:val="1"/>
          <w:sz w:val="28"/>
          <w:szCs w:val="28"/>
          <w:lang w:val="en-US"/>
        </w:rPr>
        <w:t>independent</w:t>
      </w:r>
      <w:r w:rsidRPr="00BE7362">
        <w:rPr>
          <w:b/>
          <w:bCs/>
          <w:color w:val="000000"/>
          <w:kern w:val="1"/>
          <w:sz w:val="28"/>
          <w:szCs w:val="28"/>
        </w:rPr>
        <w:t xml:space="preserve">, </w:t>
      </w:r>
      <w:r w:rsidRPr="001410EF">
        <w:rPr>
          <w:b/>
          <w:bCs/>
          <w:color w:val="000000"/>
          <w:kern w:val="1"/>
          <w:sz w:val="28"/>
          <w:szCs w:val="28"/>
          <w:lang w:val="en-US"/>
        </w:rPr>
        <w:t>by</w:t>
      </w:r>
      <w:r w:rsidRPr="00BE7362">
        <w:rPr>
          <w:b/>
          <w:bCs/>
          <w:color w:val="000000"/>
          <w:kern w:val="1"/>
          <w:sz w:val="28"/>
          <w:szCs w:val="28"/>
        </w:rPr>
        <w:t xml:space="preserve"> </w:t>
      </w:r>
      <w:r>
        <w:rPr>
          <w:b/>
          <w:bCs/>
          <w:color w:val="000000"/>
          <w:kern w:val="1"/>
          <w:sz w:val="28"/>
          <w:szCs w:val="28"/>
          <w:lang w:val="en-US"/>
        </w:rPr>
        <w:t>variables</w:t>
      </w:r>
      <w:bookmarkEnd w:id="34"/>
      <w:bookmarkEnd w:id="35"/>
      <w:bookmarkEnd w:id="36"/>
    </w:p>
    <w:p w14:paraId="4DB46B7A" w14:textId="77777777" w:rsidR="00490118" w:rsidRDefault="00490118" w:rsidP="00F91EE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452A609" w14:textId="0A50A0A3" w:rsidR="00F91EE3" w:rsidRDefault="0040353D" w:rsidP="00F91EE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</w:t>
      </w:r>
      <w:r w:rsidR="005C503E">
        <w:rPr>
          <w:sz w:val="28"/>
          <w:szCs w:val="28"/>
        </w:rPr>
        <w:t>процент попаданий с трёхочковых бросков</w:t>
      </w:r>
      <w:r>
        <w:rPr>
          <w:sz w:val="28"/>
          <w:szCs w:val="28"/>
        </w:rPr>
        <w:t xml:space="preserve"> </w:t>
      </w:r>
      <w:r w:rsidR="00F91EE3">
        <w:rPr>
          <w:sz w:val="28"/>
          <w:szCs w:val="28"/>
        </w:rPr>
        <w:t xml:space="preserve">и </w:t>
      </w:r>
      <w:r w:rsidR="005C503E">
        <w:rPr>
          <w:sz w:val="28"/>
          <w:szCs w:val="28"/>
        </w:rPr>
        <w:t>процент попадания двух очковых бросков статистически независимы</w:t>
      </w:r>
      <w:r>
        <w:rPr>
          <w:sz w:val="28"/>
          <w:szCs w:val="28"/>
        </w:rPr>
        <w:t xml:space="preserve">. Тогда </w:t>
      </w:r>
      <w:r w:rsidR="00F91EE3">
        <w:rPr>
          <w:sz w:val="28"/>
          <w:szCs w:val="28"/>
        </w:rPr>
        <w:t xml:space="preserve">для них </w:t>
      </w:r>
      <w:r>
        <w:rPr>
          <w:sz w:val="28"/>
          <w:szCs w:val="28"/>
        </w:rPr>
        <w:t xml:space="preserve">проверим равенство средних на основе </w:t>
      </w:r>
      <w:r>
        <w:rPr>
          <w:sz w:val="28"/>
          <w:szCs w:val="28"/>
          <w:lang w:val="en-US"/>
        </w:rPr>
        <w:t>t</w:t>
      </w:r>
      <w:r w:rsidRPr="00EF2677">
        <w:rPr>
          <w:sz w:val="28"/>
          <w:szCs w:val="28"/>
        </w:rPr>
        <w:t>-</w:t>
      </w:r>
      <w:r>
        <w:rPr>
          <w:sz w:val="28"/>
          <w:szCs w:val="28"/>
        </w:rPr>
        <w:t>критерия (</w:t>
      </w:r>
      <w:r w:rsidRPr="00EF2677">
        <w:rPr>
          <w:color w:val="000000"/>
          <w:kern w:val="1"/>
          <w:sz w:val="28"/>
          <w:szCs w:val="28"/>
          <w:lang w:val="en-US"/>
        </w:rPr>
        <w:t>t</w:t>
      </w:r>
      <w:r w:rsidRPr="00EF2677">
        <w:rPr>
          <w:color w:val="000000"/>
          <w:kern w:val="1"/>
          <w:sz w:val="28"/>
          <w:szCs w:val="28"/>
        </w:rPr>
        <w:t>-</w:t>
      </w:r>
      <w:r w:rsidRPr="00EF2677">
        <w:rPr>
          <w:color w:val="000000"/>
          <w:kern w:val="1"/>
          <w:sz w:val="28"/>
          <w:szCs w:val="28"/>
          <w:lang w:val="en-US"/>
        </w:rPr>
        <w:t>test</w:t>
      </w:r>
      <w:r w:rsidRPr="00EF2677">
        <w:rPr>
          <w:color w:val="000000"/>
          <w:kern w:val="1"/>
          <w:sz w:val="28"/>
          <w:szCs w:val="28"/>
        </w:rPr>
        <w:t xml:space="preserve">, </w:t>
      </w:r>
      <w:r w:rsidRPr="00EF2677">
        <w:rPr>
          <w:color w:val="000000"/>
          <w:kern w:val="1"/>
          <w:sz w:val="28"/>
          <w:szCs w:val="28"/>
          <w:lang w:val="en-US"/>
        </w:rPr>
        <w:t>independent</w:t>
      </w:r>
      <w:r w:rsidRPr="00EF2677">
        <w:rPr>
          <w:color w:val="000000"/>
          <w:kern w:val="1"/>
          <w:sz w:val="28"/>
          <w:szCs w:val="28"/>
        </w:rPr>
        <w:t xml:space="preserve">, </w:t>
      </w:r>
      <w:r w:rsidRPr="00EF2677">
        <w:rPr>
          <w:color w:val="000000"/>
          <w:kern w:val="1"/>
          <w:sz w:val="28"/>
          <w:szCs w:val="28"/>
          <w:lang w:val="en-US"/>
        </w:rPr>
        <w:t>by</w:t>
      </w:r>
      <w:r w:rsidRPr="00EF2677">
        <w:rPr>
          <w:color w:val="000000"/>
          <w:kern w:val="1"/>
          <w:sz w:val="28"/>
          <w:szCs w:val="28"/>
        </w:rPr>
        <w:t xml:space="preserve"> </w:t>
      </w:r>
      <w:r>
        <w:rPr>
          <w:color w:val="000000"/>
          <w:kern w:val="1"/>
          <w:sz w:val="28"/>
          <w:szCs w:val="28"/>
          <w:lang w:val="en-US"/>
        </w:rPr>
        <w:t>variables</w:t>
      </w:r>
      <w:r>
        <w:rPr>
          <w:sz w:val="28"/>
          <w:szCs w:val="28"/>
        </w:rPr>
        <w:t>)</w:t>
      </w:r>
      <w:r w:rsidR="00F91EE3">
        <w:rPr>
          <w:sz w:val="28"/>
          <w:szCs w:val="28"/>
        </w:rPr>
        <w:t>.</w:t>
      </w:r>
    </w:p>
    <w:p w14:paraId="32FE2BCA" w14:textId="1DC225DF" w:rsidR="0040353D" w:rsidRPr="00F91EE3" w:rsidRDefault="005C503E" w:rsidP="00F91EE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C503E">
        <w:rPr>
          <w:sz w:val="28"/>
          <w:szCs w:val="28"/>
        </w:rPr>
        <w:drawing>
          <wp:inline distT="0" distB="0" distL="0" distR="0" wp14:anchorId="3C338FB6" wp14:editId="13A34065">
            <wp:extent cx="5939790" cy="636905"/>
            <wp:effectExtent l="0" t="0" r="0" b="0"/>
            <wp:docPr id="48" name="Рисунок 4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B7ED" w14:textId="522F3407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2677">
        <w:rPr>
          <w:sz w:val="28"/>
          <w:szCs w:val="28"/>
        </w:rPr>
        <w:t xml:space="preserve">По данным таблицы можно сделать вывод, </w:t>
      </w:r>
      <w:r w:rsidRPr="00AD31EA">
        <w:rPr>
          <w:sz w:val="28"/>
          <w:szCs w:val="28"/>
        </w:rPr>
        <w:t>чт</w:t>
      </w:r>
      <w:r w:rsidR="00F91EE3">
        <w:rPr>
          <w:sz w:val="28"/>
          <w:szCs w:val="28"/>
        </w:rPr>
        <w:t xml:space="preserve">о отличие средних статистически значимо, так как </w:t>
      </w:r>
      <w:r w:rsidR="00F91EE3">
        <w:rPr>
          <w:sz w:val="28"/>
          <w:szCs w:val="28"/>
          <w:lang w:val="en-US"/>
        </w:rPr>
        <w:t>p</w:t>
      </w:r>
      <w:r w:rsidR="00F91EE3" w:rsidRPr="00F91EE3">
        <w:rPr>
          <w:sz w:val="28"/>
          <w:szCs w:val="28"/>
        </w:rPr>
        <w:t xml:space="preserve">&gt;0.05. </w:t>
      </w:r>
    </w:p>
    <w:p w14:paraId="11A95F36" w14:textId="77777777" w:rsidR="00F91EE3" w:rsidRPr="00F91EE3" w:rsidRDefault="00F91EE3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2ADB714" w14:textId="27DD6CDD" w:rsidR="00F91EE3" w:rsidRPr="00490118" w:rsidRDefault="0040353D" w:rsidP="00490118">
      <w:pPr>
        <w:autoSpaceDE w:val="0"/>
        <w:autoSpaceDN w:val="0"/>
        <w:adjustRightInd w:val="0"/>
        <w:spacing w:line="360" w:lineRule="auto"/>
        <w:ind w:firstLine="709"/>
        <w:jc w:val="both"/>
        <w:outlineLvl w:val="2"/>
        <w:rPr>
          <w:b/>
          <w:bCs/>
          <w:color w:val="000000"/>
          <w:kern w:val="1"/>
          <w:sz w:val="28"/>
          <w:szCs w:val="28"/>
        </w:rPr>
      </w:pPr>
      <w:bookmarkStart w:id="37" w:name="_Toc233138310"/>
      <w:bookmarkStart w:id="38" w:name="_Toc86939351"/>
      <w:bookmarkStart w:id="39" w:name="_Toc87056822"/>
      <w:r w:rsidRPr="008C0C50">
        <w:rPr>
          <w:b/>
          <w:bCs/>
          <w:sz w:val="28"/>
          <w:szCs w:val="28"/>
        </w:rPr>
        <w:t xml:space="preserve">3.3.3 </w:t>
      </w:r>
      <w:r w:rsidRPr="00A42E24">
        <w:rPr>
          <w:b/>
          <w:bCs/>
          <w:color w:val="000000"/>
          <w:kern w:val="1"/>
          <w:sz w:val="28"/>
          <w:szCs w:val="28"/>
          <w:lang w:val="en-US"/>
        </w:rPr>
        <w:t>t</w:t>
      </w:r>
      <w:r w:rsidRPr="008C0C50">
        <w:rPr>
          <w:b/>
          <w:bCs/>
          <w:color w:val="000000"/>
          <w:kern w:val="1"/>
          <w:sz w:val="28"/>
          <w:szCs w:val="28"/>
        </w:rPr>
        <w:t>-</w:t>
      </w:r>
      <w:r w:rsidRPr="00A42E24">
        <w:rPr>
          <w:b/>
          <w:bCs/>
          <w:color w:val="000000"/>
          <w:kern w:val="1"/>
          <w:sz w:val="28"/>
          <w:szCs w:val="28"/>
          <w:lang w:val="en-US"/>
        </w:rPr>
        <w:t>test</w:t>
      </w:r>
      <w:r w:rsidRPr="008C0C50">
        <w:rPr>
          <w:b/>
          <w:bCs/>
          <w:color w:val="000000"/>
          <w:kern w:val="1"/>
          <w:sz w:val="28"/>
          <w:szCs w:val="28"/>
        </w:rPr>
        <w:t xml:space="preserve">, </w:t>
      </w:r>
      <w:r w:rsidRPr="00A42E24">
        <w:rPr>
          <w:b/>
          <w:bCs/>
          <w:color w:val="000000"/>
          <w:kern w:val="1"/>
          <w:sz w:val="28"/>
          <w:szCs w:val="28"/>
          <w:lang w:val="en-US"/>
        </w:rPr>
        <w:t>dependent</w:t>
      </w:r>
      <w:r w:rsidRPr="00A42E24">
        <w:rPr>
          <w:b/>
          <w:bCs/>
          <w:color w:val="000000"/>
          <w:kern w:val="1"/>
          <w:sz w:val="28"/>
          <w:szCs w:val="28"/>
        </w:rPr>
        <w:t xml:space="preserve"> </w:t>
      </w:r>
      <w:r w:rsidRPr="00A42E24">
        <w:rPr>
          <w:b/>
          <w:bCs/>
          <w:color w:val="000000"/>
          <w:kern w:val="1"/>
          <w:sz w:val="28"/>
          <w:szCs w:val="28"/>
          <w:lang w:val="en-US"/>
        </w:rPr>
        <w:t>samples</w:t>
      </w:r>
      <w:bookmarkEnd w:id="37"/>
      <w:bookmarkEnd w:id="38"/>
      <w:bookmarkEnd w:id="39"/>
    </w:p>
    <w:p w14:paraId="25D190D1" w14:textId="77777777" w:rsidR="00490118" w:rsidRDefault="00490118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BB83DD0" w14:textId="26E4876A" w:rsidR="0040353D" w:rsidRPr="00605DE3" w:rsidRDefault="00EC6C45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П</w:t>
      </w:r>
      <w:r w:rsidR="0040353D">
        <w:rPr>
          <w:sz w:val="28"/>
          <w:szCs w:val="28"/>
        </w:rPr>
        <w:t xml:space="preserve">роверим равенство средних для </w:t>
      </w:r>
      <w:r>
        <w:rPr>
          <w:sz w:val="28"/>
          <w:szCs w:val="28"/>
        </w:rPr>
        <w:t xml:space="preserve">общего количества </w:t>
      </w:r>
      <w:r w:rsidR="005C503E">
        <w:rPr>
          <w:sz w:val="28"/>
          <w:szCs w:val="28"/>
        </w:rPr>
        <w:t>сыгранных матчей</w:t>
      </w:r>
      <w:r>
        <w:rPr>
          <w:sz w:val="28"/>
          <w:szCs w:val="28"/>
        </w:rPr>
        <w:t xml:space="preserve"> и количества </w:t>
      </w:r>
      <w:r w:rsidR="005C503E">
        <w:rPr>
          <w:sz w:val="28"/>
          <w:szCs w:val="28"/>
        </w:rPr>
        <w:t>матчей в стартовом составе</w:t>
      </w:r>
      <w:r w:rsidR="00B6738D">
        <w:rPr>
          <w:sz w:val="28"/>
          <w:szCs w:val="28"/>
        </w:rPr>
        <w:t xml:space="preserve"> </w:t>
      </w:r>
      <w:r w:rsidR="0040353D">
        <w:rPr>
          <w:sz w:val="28"/>
          <w:szCs w:val="28"/>
        </w:rPr>
        <w:t xml:space="preserve">на основе </w:t>
      </w:r>
      <w:r w:rsidR="0040353D">
        <w:rPr>
          <w:sz w:val="28"/>
          <w:szCs w:val="28"/>
          <w:lang w:val="en-US"/>
        </w:rPr>
        <w:t>t</w:t>
      </w:r>
      <w:r w:rsidR="0040353D" w:rsidRPr="00EF2677">
        <w:rPr>
          <w:sz w:val="28"/>
          <w:szCs w:val="28"/>
        </w:rPr>
        <w:t>-</w:t>
      </w:r>
      <w:r w:rsidR="0040353D">
        <w:rPr>
          <w:sz w:val="28"/>
          <w:szCs w:val="28"/>
        </w:rPr>
        <w:t>критерия (</w:t>
      </w:r>
      <w:r w:rsidR="0040353D" w:rsidRPr="008C0C50">
        <w:rPr>
          <w:color w:val="000000"/>
          <w:kern w:val="1"/>
          <w:sz w:val="28"/>
          <w:szCs w:val="28"/>
          <w:lang w:val="en-US"/>
        </w:rPr>
        <w:t>t</w:t>
      </w:r>
      <w:r w:rsidR="0040353D" w:rsidRPr="008C0C50">
        <w:rPr>
          <w:color w:val="000000"/>
          <w:kern w:val="1"/>
          <w:sz w:val="28"/>
          <w:szCs w:val="28"/>
        </w:rPr>
        <w:t>-</w:t>
      </w:r>
      <w:r w:rsidR="0040353D" w:rsidRPr="008C0C50">
        <w:rPr>
          <w:color w:val="000000"/>
          <w:kern w:val="1"/>
          <w:sz w:val="28"/>
          <w:szCs w:val="28"/>
          <w:lang w:val="en-US"/>
        </w:rPr>
        <w:t>test</w:t>
      </w:r>
      <w:r w:rsidR="0040353D" w:rsidRPr="008C0C50">
        <w:rPr>
          <w:color w:val="000000"/>
          <w:kern w:val="1"/>
          <w:sz w:val="28"/>
          <w:szCs w:val="28"/>
        </w:rPr>
        <w:t xml:space="preserve">, </w:t>
      </w:r>
      <w:r w:rsidR="0040353D" w:rsidRPr="008C0C50">
        <w:rPr>
          <w:color w:val="000000"/>
          <w:kern w:val="1"/>
          <w:sz w:val="28"/>
          <w:szCs w:val="28"/>
          <w:lang w:val="en-US"/>
        </w:rPr>
        <w:t>dependent</w:t>
      </w:r>
      <w:r w:rsidR="0040353D" w:rsidRPr="008C0C50">
        <w:rPr>
          <w:color w:val="000000"/>
          <w:kern w:val="1"/>
          <w:sz w:val="28"/>
          <w:szCs w:val="28"/>
        </w:rPr>
        <w:t xml:space="preserve"> </w:t>
      </w:r>
      <w:r w:rsidR="0040353D" w:rsidRPr="008C0C50">
        <w:rPr>
          <w:color w:val="000000"/>
          <w:kern w:val="1"/>
          <w:sz w:val="28"/>
          <w:szCs w:val="28"/>
          <w:lang w:val="en-US"/>
        </w:rPr>
        <w:t>samples</w:t>
      </w:r>
      <w:r w:rsidR="0040353D">
        <w:rPr>
          <w:sz w:val="28"/>
          <w:szCs w:val="28"/>
        </w:rPr>
        <w:t>)</w:t>
      </w:r>
      <w:r w:rsidR="0040353D" w:rsidRPr="00AD31EA">
        <w:rPr>
          <w:sz w:val="28"/>
          <w:szCs w:val="28"/>
        </w:rPr>
        <w:t>.</w:t>
      </w:r>
      <w:r w:rsidR="0040353D">
        <w:rPr>
          <w:sz w:val="28"/>
          <w:szCs w:val="28"/>
        </w:rPr>
        <w:t xml:space="preserve"> </w:t>
      </w:r>
    </w:p>
    <w:p w14:paraId="262829AF" w14:textId="69E57E49" w:rsidR="0040353D" w:rsidRPr="00EC6C45" w:rsidRDefault="005C503E" w:rsidP="00EC6C45">
      <w:pPr>
        <w:autoSpaceDE w:val="0"/>
        <w:autoSpaceDN w:val="0"/>
        <w:adjustRightInd w:val="0"/>
        <w:spacing w:line="360" w:lineRule="auto"/>
        <w:jc w:val="both"/>
      </w:pPr>
      <w:r w:rsidRPr="005C503E">
        <w:drawing>
          <wp:inline distT="0" distB="0" distL="0" distR="0" wp14:anchorId="242AA185" wp14:editId="58C903C0">
            <wp:extent cx="5939790" cy="930910"/>
            <wp:effectExtent l="0" t="0" r="0" b="0"/>
            <wp:docPr id="49" name="Рисунок 4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DF3C" w14:textId="621C95C7" w:rsidR="0040353D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2677">
        <w:rPr>
          <w:sz w:val="28"/>
          <w:szCs w:val="28"/>
        </w:rPr>
        <w:t xml:space="preserve">По данным таблицы </w:t>
      </w:r>
      <w:r w:rsidR="00EC6C45">
        <w:rPr>
          <w:sz w:val="28"/>
          <w:szCs w:val="28"/>
        </w:rPr>
        <w:t xml:space="preserve">уровень значимости меньше </w:t>
      </w:r>
      <w:r w:rsidR="00EC6C45" w:rsidRPr="00EC6C45">
        <w:rPr>
          <w:sz w:val="28"/>
          <w:szCs w:val="28"/>
        </w:rPr>
        <w:t>0.05</w:t>
      </w:r>
      <w:r w:rsidR="00EC6C45">
        <w:rPr>
          <w:sz w:val="28"/>
          <w:szCs w:val="28"/>
        </w:rPr>
        <w:t>, поэтому гипотезу о равенстве средних отвергаем, отличие средних статистически значимо. Также</w:t>
      </w:r>
      <w:r w:rsidR="00AD57F8">
        <w:rPr>
          <w:sz w:val="28"/>
          <w:szCs w:val="28"/>
        </w:rPr>
        <w:t>,</w:t>
      </w:r>
      <w:r w:rsidR="00EC6C45">
        <w:rPr>
          <w:sz w:val="28"/>
          <w:szCs w:val="28"/>
        </w:rPr>
        <w:t xml:space="preserve"> так как отличие статистически значимо, мы можем перенести вывод на генеральную совокупность, то есть в среднем общее количество </w:t>
      </w:r>
      <w:r w:rsidR="00B6738D">
        <w:rPr>
          <w:sz w:val="28"/>
          <w:szCs w:val="28"/>
        </w:rPr>
        <w:t>матчей больше</w:t>
      </w:r>
      <w:r w:rsidR="00AD57F8">
        <w:rPr>
          <w:sz w:val="28"/>
          <w:szCs w:val="28"/>
        </w:rPr>
        <w:t>,</w:t>
      </w:r>
      <w:r w:rsidR="00EC6C45">
        <w:rPr>
          <w:sz w:val="28"/>
          <w:szCs w:val="28"/>
        </w:rPr>
        <w:t xml:space="preserve"> чем количество </w:t>
      </w:r>
      <w:r w:rsidR="00B6738D">
        <w:rPr>
          <w:sz w:val="28"/>
          <w:szCs w:val="28"/>
        </w:rPr>
        <w:t>матчей в старте</w:t>
      </w:r>
      <w:r w:rsidR="00EC6C45">
        <w:rPr>
          <w:sz w:val="28"/>
          <w:szCs w:val="28"/>
        </w:rPr>
        <w:t>.</w:t>
      </w:r>
    </w:p>
    <w:p w14:paraId="7DAAD213" w14:textId="1D4A1A7E" w:rsidR="00B6738D" w:rsidRDefault="00B6738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EE7035A" w14:textId="77777777" w:rsidR="00B6738D" w:rsidRPr="00EC6C45" w:rsidRDefault="00B6738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427F7A1" w14:textId="77777777" w:rsidR="0040353D" w:rsidRPr="008C0C50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40" w:name="_Toc233138311"/>
      <w:bookmarkStart w:id="41" w:name="_Toc86939352"/>
      <w:bookmarkStart w:id="42" w:name="_Toc87056823"/>
      <w:r>
        <w:rPr>
          <w:b/>
          <w:bCs/>
          <w:sz w:val="28"/>
          <w:szCs w:val="28"/>
        </w:rPr>
        <w:t>3.3.4</w:t>
      </w:r>
      <w:r w:rsidRPr="008C0C50">
        <w:rPr>
          <w:b/>
          <w:bCs/>
          <w:sz w:val="28"/>
          <w:szCs w:val="28"/>
        </w:rPr>
        <w:t xml:space="preserve"> </w:t>
      </w:r>
      <w:r w:rsidRPr="00A42E24">
        <w:rPr>
          <w:b/>
          <w:bCs/>
          <w:color w:val="000000"/>
          <w:kern w:val="1"/>
          <w:sz w:val="28"/>
          <w:szCs w:val="28"/>
          <w:lang w:val="en-US"/>
        </w:rPr>
        <w:t>t</w:t>
      </w:r>
      <w:r w:rsidRPr="008C0C50">
        <w:rPr>
          <w:b/>
          <w:bCs/>
          <w:color w:val="000000"/>
          <w:kern w:val="1"/>
          <w:sz w:val="28"/>
          <w:szCs w:val="28"/>
        </w:rPr>
        <w:t>-</w:t>
      </w:r>
      <w:r w:rsidRPr="00A42E24">
        <w:rPr>
          <w:b/>
          <w:bCs/>
          <w:color w:val="000000"/>
          <w:kern w:val="1"/>
          <w:sz w:val="28"/>
          <w:szCs w:val="28"/>
          <w:lang w:val="en-US"/>
        </w:rPr>
        <w:t>test</w:t>
      </w:r>
      <w:r w:rsidRPr="008C0C50">
        <w:rPr>
          <w:b/>
          <w:bCs/>
          <w:color w:val="000000"/>
          <w:kern w:val="1"/>
          <w:sz w:val="28"/>
          <w:szCs w:val="28"/>
        </w:rPr>
        <w:t xml:space="preserve">, </w:t>
      </w:r>
      <w:r>
        <w:rPr>
          <w:b/>
          <w:bCs/>
          <w:color w:val="000000"/>
          <w:kern w:val="1"/>
          <w:sz w:val="28"/>
          <w:szCs w:val="28"/>
          <w:lang w:val="en-US"/>
        </w:rPr>
        <w:t>single</w:t>
      </w:r>
      <w:r w:rsidRPr="00C40B7F">
        <w:rPr>
          <w:b/>
          <w:bCs/>
          <w:color w:val="000000"/>
          <w:kern w:val="1"/>
          <w:sz w:val="28"/>
          <w:szCs w:val="28"/>
        </w:rPr>
        <w:t xml:space="preserve"> </w:t>
      </w:r>
      <w:r w:rsidRPr="00A42E24">
        <w:rPr>
          <w:b/>
          <w:bCs/>
          <w:color w:val="000000"/>
          <w:kern w:val="1"/>
          <w:sz w:val="28"/>
          <w:szCs w:val="28"/>
          <w:lang w:val="en-US"/>
        </w:rPr>
        <w:t>samples</w:t>
      </w:r>
      <w:bookmarkEnd w:id="40"/>
      <w:bookmarkEnd w:id="41"/>
      <w:bookmarkEnd w:id="42"/>
    </w:p>
    <w:p w14:paraId="24A2AA23" w14:textId="0F65D41D" w:rsidR="001D795C" w:rsidRDefault="001D795C" w:rsidP="004035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0871661" w14:textId="3E675B07" w:rsidR="001D795C" w:rsidRPr="001D795C" w:rsidRDefault="001D795C" w:rsidP="001D795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в среднем </w:t>
      </w:r>
      <w:r w:rsidR="00B6738D">
        <w:rPr>
          <w:sz w:val="28"/>
          <w:szCs w:val="28"/>
        </w:rPr>
        <w:t>за карьеру игроки совершают 8000 попыток броска за карьеру</w:t>
      </w:r>
      <w:r>
        <w:rPr>
          <w:sz w:val="28"/>
          <w:szCs w:val="28"/>
        </w:rPr>
        <w:t xml:space="preserve">. Проверим гипотезу, что </w:t>
      </w:r>
      <w:r w:rsidR="00B82A4F">
        <w:rPr>
          <w:sz w:val="28"/>
          <w:szCs w:val="28"/>
        </w:rPr>
        <w:t xml:space="preserve">среднее количество </w:t>
      </w:r>
      <w:r w:rsidR="00B6738D">
        <w:rPr>
          <w:sz w:val="28"/>
          <w:szCs w:val="28"/>
        </w:rPr>
        <w:t>попыток броска за карьеру</w:t>
      </w:r>
      <w:r w:rsidR="00B6738D">
        <w:rPr>
          <w:sz w:val="28"/>
          <w:szCs w:val="28"/>
        </w:rPr>
        <w:t xml:space="preserve"> </w:t>
      </w:r>
      <w:r>
        <w:rPr>
          <w:sz w:val="28"/>
          <w:szCs w:val="28"/>
        </w:rPr>
        <w:t>из выборки не отличается статистически значимо от указанного среднего.</w:t>
      </w:r>
    </w:p>
    <w:p w14:paraId="789E615B" w14:textId="35C11372" w:rsidR="0040353D" w:rsidRPr="00C40B7F" w:rsidRDefault="00A04A26" w:rsidP="004035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04A26">
        <w:rPr>
          <w:sz w:val="28"/>
          <w:szCs w:val="28"/>
        </w:rPr>
        <w:drawing>
          <wp:inline distT="0" distB="0" distL="0" distR="0" wp14:anchorId="4B13C911" wp14:editId="4AF10BA6">
            <wp:extent cx="5939790" cy="624205"/>
            <wp:effectExtent l="0" t="0" r="0" b="0"/>
            <wp:docPr id="51" name="Рисунок 51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68DF" w14:textId="3670AD91" w:rsidR="008115E6" w:rsidRPr="008115E6" w:rsidRDefault="0040353D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2677">
        <w:rPr>
          <w:sz w:val="28"/>
          <w:szCs w:val="28"/>
        </w:rPr>
        <w:t xml:space="preserve">По данным таблицы можно сделать вывод, </w:t>
      </w:r>
      <w:r w:rsidRPr="00AD31EA">
        <w:rPr>
          <w:sz w:val="28"/>
          <w:szCs w:val="28"/>
        </w:rPr>
        <w:t xml:space="preserve">что </w:t>
      </w:r>
      <w:r w:rsidR="001D795C">
        <w:rPr>
          <w:sz w:val="28"/>
          <w:szCs w:val="28"/>
        </w:rPr>
        <w:t xml:space="preserve">отличие статистически </w:t>
      </w:r>
      <w:r w:rsidR="00A04A26">
        <w:rPr>
          <w:sz w:val="28"/>
          <w:szCs w:val="28"/>
        </w:rPr>
        <w:t xml:space="preserve">не </w:t>
      </w:r>
      <w:r w:rsidR="001D795C">
        <w:rPr>
          <w:sz w:val="28"/>
          <w:szCs w:val="28"/>
        </w:rPr>
        <w:t xml:space="preserve">значимо, так как </w:t>
      </w:r>
      <w:r w:rsidR="001D795C">
        <w:rPr>
          <w:sz w:val="28"/>
          <w:szCs w:val="28"/>
          <w:lang w:val="en-US"/>
        </w:rPr>
        <w:t>p</w:t>
      </w:r>
      <w:r w:rsidR="00A04A26" w:rsidRPr="00A04A26">
        <w:rPr>
          <w:sz w:val="28"/>
          <w:szCs w:val="28"/>
        </w:rPr>
        <w:t>&gt;</w:t>
      </w:r>
      <w:r w:rsidR="001D795C" w:rsidRPr="001D795C">
        <w:rPr>
          <w:sz w:val="28"/>
          <w:szCs w:val="28"/>
        </w:rPr>
        <w:t>0.05.</w:t>
      </w:r>
    </w:p>
    <w:p w14:paraId="6F09CAE7" w14:textId="5669443B" w:rsidR="0040353D" w:rsidRPr="00A42E24" w:rsidRDefault="001D795C" w:rsidP="0040353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1DA28F" w14:textId="69F62B79" w:rsidR="00175D22" w:rsidRPr="00F95E3A" w:rsidRDefault="006F5496" w:rsidP="00175D22">
      <w:pPr>
        <w:autoSpaceDE w:val="0"/>
        <w:autoSpaceDN w:val="0"/>
        <w:adjustRightInd w:val="0"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43" w:name="_Toc233138312"/>
      <w:bookmarkStart w:id="44" w:name="_Toc86939353"/>
      <w:bookmarkStart w:id="45" w:name="_Toc87056824"/>
      <w:r>
        <w:rPr>
          <w:b/>
          <w:bCs/>
          <w:sz w:val="28"/>
          <w:szCs w:val="28"/>
        </w:rPr>
        <w:t>4</w:t>
      </w:r>
      <w:r w:rsidR="0040353D" w:rsidRPr="005242F5">
        <w:rPr>
          <w:b/>
          <w:bCs/>
          <w:sz w:val="28"/>
          <w:szCs w:val="28"/>
        </w:rPr>
        <w:t xml:space="preserve"> Группировка и однофакторная </w:t>
      </w:r>
      <w:r w:rsidR="0040353D" w:rsidRPr="005242F5">
        <w:rPr>
          <w:b/>
          <w:bCs/>
          <w:sz w:val="28"/>
          <w:szCs w:val="28"/>
          <w:lang w:val="en-US"/>
        </w:rPr>
        <w:t>ANOVA</w:t>
      </w:r>
      <w:bookmarkEnd w:id="43"/>
      <w:bookmarkEnd w:id="44"/>
      <w:bookmarkEnd w:id="45"/>
    </w:p>
    <w:p w14:paraId="712AA67C" w14:textId="509311DC" w:rsidR="00175D22" w:rsidRDefault="00175D22" w:rsidP="00175D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521068E" w14:textId="5CB41B3F" w:rsidR="00175D22" w:rsidRDefault="00175D22" w:rsidP="00175D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</w:t>
      </w:r>
      <w:r w:rsidR="00475C3E">
        <w:rPr>
          <w:sz w:val="28"/>
          <w:szCs w:val="28"/>
        </w:rPr>
        <w:t xml:space="preserve">средних в </w:t>
      </w:r>
      <w:r>
        <w:rPr>
          <w:sz w:val="28"/>
          <w:szCs w:val="28"/>
        </w:rPr>
        <w:t xml:space="preserve">более </w:t>
      </w:r>
      <w:r w:rsidR="00475C3E">
        <w:rPr>
          <w:sz w:val="28"/>
          <w:szCs w:val="28"/>
        </w:rPr>
        <w:t xml:space="preserve">чем </w:t>
      </w:r>
      <w:r>
        <w:rPr>
          <w:sz w:val="28"/>
          <w:szCs w:val="28"/>
        </w:rPr>
        <w:t>2 групп</w:t>
      </w:r>
      <w:r w:rsidR="00475C3E">
        <w:rPr>
          <w:sz w:val="28"/>
          <w:szCs w:val="28"/>
        </w:rPr>
        <w:t>ах</w:t>
      </w:r>
      <w:r>
        <w:rPr>
          <w:sz w:val="28"/>
          <w:szCs w:val="28"/>
        </w:rPr>
        <w:t xml:space="preserve"> необходимо </w:t>
      </w:r>
      <w:r w:rsidR="00475C3E">
        <w:rPr>
          <w:sz w:val="28"/>
          <w:szCs w:val="28"/>
        </w:rPr>
        <w:t>вос</w:t>
      </w:r>
      <w:r>
        <w:rPr>
          <w:sz w:val="28"/>
          <w:szCs w:val="28"/>
        </w:rPr>
        <w:t>пользоваться модулем</w:t>
      </w:r>
      <w:r w:rsidR="00475C3E">
        <w:rPr>
          <w:sz w:val="28"/>
          <w:szCs w:val="28"/>
        </w:rPr>
        <w:t xml:space="preserve"> дисперсионного анализа </w:t>
      </w:r>
      <w:r w:rsidR="00475C3E">
        <w:rPr>
          <w:sz w:val="28"/>
          <w:szCs w:val="28"/>
          <w:lang w:val="en-US"/>
        </w:rPr>
        <w:t>ANOVA</w:t>
      </w:r>
      <w:r w:rsidR="00475C3E" w:rsidRPr="00475C3E">
        <w:rPr>
          <w:sz w:val="28"/>
          <w:szCs w:val="28"/>
        </w:rPr>
        <w:t>.</w:t>
      </w:r>
      <w:r w:rsidR="00475C3E">
        <w:rPr>
          <w:sz w:val="28"/>
          <w:szCs w:val="28"/>
        </w:rPr>
        <w:t xml:space="preserve"> Метод тоже параметрический и требуется выполнение тех же условий, что и для критерия Стьюдента (нормальный закон распределения переменной, гипотеза о равенстве дисперсий).</w:t>
      </w:r>
    </w:p>
    <w:p w14:paraId="04863827" w14:textId="00130325" w:rsidR="00B82A4F" w:rsidRPr="00B82A4F" w:rsidRDefault="00B82A4F" w:rsidP="00175D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анализа выберем зависимые переменные: </w:t>
      </w:r>
      <w:r w:rsidR="00E05910">
        <w:rPr>
          <w:sz w:val="28"/>
          <w:szCs w:val="28"/>
        </w:rPr>
        <w:t>сыгранные минуты</w:t>
      </w:r>
      <w:r>
        <w:rPr>
          <w:sz w:val="28"/>
          <w:szCs w:val="28"/>
        </w:rPr>
        <w:t xml:space="preserve">, </w:t>
      </w:r>
      <w:r w:rsidR="00E05910">
        <w:rPr>
          <w:sz w:val="28"/>
          <w:szCs w:val="28"/>
        </w:rPr>
        <w:t>трёхочковые броски</w:t>
      </w:r>
      <w:r>
        <w:rPr>
          <w:sz w:val="28"/>
          <w:szCs w:val="28"/>
        </w:rPr>
        <w:t xml:space="preserve">, </w:t>
      </w:r>
      <w:proofErr w:type="spellStart"/>
      <w:r w:rsidR="00E05910">
        <w:rPr>
          <w:sz w:val="28"/>
          <w:szCs w:val="28"/>
        </w:rPr>
        <w:t>двухочковые</w:t>
      </w:r>
      <w:proofErr w:type="spellEnd"/>
      <w:r w:rsidR="00E05910">
        <w:rPr>
          <w:sz w:val="28"/>
          <w:szCs w:val="28"/>
        </w:rPr>
        <w:t xml:space="preserve"> броски, штрафные броски</w:t>
      </w:r>
      <w:r>
        <w:rPr>
          <w:sz w:val="28"/>
          <w:szCs w:val="28"/>
        </w:rPr>
        <w:t>,</w:t>
      </w:r>
      <w:r w:rsidR="00E05910">
        <w:rPr>
          <w:sz w:val="28"/>
          <w:szCs w:val="28"/>
        </w:rPr>
        <w:t xml:space="preserve"> а группирующая переменная – национальность.</w:t>
      </w:r>
    </w:p>
    <w:p w14:paraId="2BC5F575" w14:textId="64042101" w:rsidR="0040353D" w:rsidRDefault="00E05910" w:rsidP="00B82A4F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E05910">
        <w:rPr>
          <w:lang w:val="en-US"/>
        </w:rPr>
        <w:drawing>
          <wp:inline distT="0" distB="0" distL="0" distR="0" wp14:anchorId="0D730260" wp14:editId="13AD76A3">
            <wp:extent cx="5939790" cy="1848485"/>
            <wp:effectExtent l="0" t="0" r="0" b="0"/>
            <wp:docPr id="53" name="Рисунок 53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C2D1" w14:textId="331654EC" w:rsidR="00B82A4F" w:rsidRDefault="00B82A4F" w:rsidP="00B82A4F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</w:p>
    <w:p w14:paraId="64665EC5" w14:textId="16EF9425" w:rsidR="0040353D" w:rsidRPr="00CE6439" w:rsidRDefault="00B82A4F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Итоговая таблица средних показывает среднее, количество наблюдений и стандартное отклонение </w:t>
      </w:r>
      <w:r w:rsidR="00E05910">
        <w:rPr>
          <w:sz w:val="28"/>
          <w:szCs w:val="28"/>
        </w:rPr>
        <w:t>сыгранны</w:t>
      </w:r>
      <w:r w:rsidR="00E05910">
        <w:rPr>
          <w:sz w:val="28"/>
          <w:szCs w:val="28"/>
        </w:rPr>
        <w:t>х</w:t>
      </w:r>
      <w:r w:rsidR="00E05910">
        <w:rPr>
          <w:sz w:val="28"/>
          <w:szCs w:val="28"/>
        </w:rPr>
        <w:t xml:space="preserve"> минут, трёхочковы</w:t>
      </w:r>
      <w:r w:rsidR="00E05910">
        <w:rPr>
          <w:sz w:val="28"/>
          <w:szCs w:val="28"/>
        </w:rPr>
        <w:t>х</w:t>
      </w:r>
      <w:r w:rsidR="00E05910">
        <w:rPr>
          <w:sz w:val="28"/>
          <w:szCs w:val="28"/>
        </w:rPr>
        <w:t xml:space="preserve"> броск</w:t>
      </w:r>
      <w:r w:rsidR="00E05910">
        <w:rPr>
          <w:sz w:val="28"/>
          <w:szCs w:val="28"/>
        </w:rPr>
        <w:t>ов</w:t>
      </w:r>
      <w:r w:rsidR="00E05910">
        <w:rPr>
          <w:sz w:val="28"/>
          <w:szCs w:val="28"/>
        </w:rPr>
        <w:t xml:space="preserve">, </w:t>
      </w:r>
      <w:proofErr w:type="spellStart"/>
      <w:r w:rsidR="00E05910">
        <w:rPr>
          <w:sz w:val="28"/>
          <w:szCs w:val="28"/>
        </w:rPr>
        <w:t>двухочковы</w:t>
      </w:r>
      <w:r w:rsidR="00E05910">
        <w:rPr>
          <w:sz w:val="28"/>
          <w:szCs w:val="28"/>
        </w:rPr>
        <w:t>х</w:t>
      </w:r>
      <w:proofErr w:type="spellEnd"/>
      <w:r w:rsidR="00E05910">
        <w:rPr>
          <w:sz w:val="28"/>
          <w:szCs w:val="28"/>
        </w:rPr>
        <w:t xml:space="preserve"> броск</w:t>
      </w:r>
      <w:r w:rsidR="00E05910">
        <w:rPr>
          <w:sz w:val="28"/>
          <w:szCs w:val="28"/>
        </w:rPr>
        <w:t xml:space="preserve">ов и </w:t>
      </w:r>
      <w:r w:rsidR="00E05910">
        <w:rPr>
          <w:sz w:val="28"/>
          <w:szCs w:val="28"/>
        </w:rPr>
        <w:t>штрафны</w:t>
      </w:r>
      <w:r w:rsidR="00E05910">
        <w:rPr>
          <w:sz w:val="28"/>
          <w:szCs w:val="28"/>
        </w:rPr>
        <w:t>х</w:t>
      </w:r>
      <w:r w:rsidR="00E05910">
        <w:rPr>
          <w:sz w:val="28"/>
          <w:szCs w:val="28"/>
        </w:rPr>
        <w:t xml:space="preserve"> броск</w:t>
      </w:r>
      <w:r w:rsidR="00E05910">
        <w:rPr>
          <w:sz w:val="28"/>
          <w:szCs w:val="28"/>
        </w:rPr>
        <w:t>ов для представителей каждой национальности</w:t>
      </w:r>
      <w:r>
        <w:rPr>
          <w:sz w:val="28"/>
          <w:szCs w:val="28"/>
        </w:rPr>
        <w:t>.</w:t>
      </w:r>
      <w:r w:rsidR="0099758B">
        <w:rPr>
          <w:sz w:val="28"/>
          <w:szCs w:val="28"/>
        </w:rPr>
        <w:t xml:space="preserve"> Необходимо проверить верна ли гипотеза о равенстве средних в генеральной совокупности.</w:t>
      </w:r>
    </w:p>
    <w:p w14:paraId="464EA088" w14:textId="61D72D3E" w:rsidR="0040353D" w:rsidRDefault="00E916EA" w:rsidP="0040353D">
      <w:pPr>
        <w:autoSpaceDE w:val="0"/>
        <w:autoSpaceDN w:val="0"/>
        <w:adjustRightInd w:val="0"/>
        <w:spacing w:line="360" w:lineRule="auto"/>
        <w:jc w:val="both"/>
      </w:pPr>
      <w:r w:rsidRPr="00E916EA">
        <w:rPr>
          <w:noProof/>
        </w:rPr>
        <w:drawing>
          <wp:inline distT="0" distB="0" distL="0" distR="0" wp14:anchorId="11519B8C" wp14:editId="02C90C66">
            <wp:extent cx="5906324" cy="1314633"/>
            <wp:effectExtent l="0" t="0" r="0" b="0"/>
            <wp:docPr id="54" name="Рисунок 5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EA">
        <w:rPr>
          <w:noProof/>
        </w:rPr>
        <w:t xml:space="preserve"> </w:t>
      </w:r>
    </w:p>
    <w:p w14:paraId="320B3DA9" w14:textId="595A1D60" w:rsidR="0099758B" w:rsidRDefault="0099758B" w:rsidP="00634E4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вкладке дисперсионный анализ проверяется гипотеза о равенстве дисперсий для </w:t>
      </w:r>
      <w:r w:rsidR="00E916EA">
        <w:rPr>
          <w:sz w:val="28"/>
          <w:szCs w:val="28"/>
        </w:rPr>
        <w:t xml:space="preserve">сыгранных минут, трёхочковых бросков, </w:t>
      </w:r>
      <w:proofErr w:type="spellStart"/>
      <w:r w:rsidR="00E916EA">
        <w:rPr>
          <w:sz w:val="28"/>
          <w:szCs w:val="28"/>
        </w:rPr>
        <w:t>двухочковых</w:t>
      </w:r>
      <w:proofErr w:type="spellEnd"/>
      <w:r w:rsidR="00E916EA">
        <w:rPr>
          <w:sz w:val="28"/>
          <w:szCs w:val="28"/>
        </w:rPr>
        <w:t xml:space="preserve"> бросков и штрафных бросков</w:t>
      </w:r>
      <w:r>
        <w:rPr>
          <w:sz w:val="28"/>
          <w:szCs w:val="28"/>
        </w:rPr>
        <w:t xml:space="preserve">. Как видно из таблицы, уровень значимости </w:t>
      </w:r>
      <w:r>
        <w:rPr>
          <w:sz w:val="28"/>
          <w:szCs w:val="28"/>
          <w:lang w:val="en-US"/>
        </w:rPr>
        <w:t>p</w:t>
      </w:r>
      <w:r w:rsidRPr="009975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везде больше </w:t>
      </w:r>
      <w:r w:rsidRPr="0099758B">
        <w:rPr>
          <w:sz w:val="28"/>
          <w:szCs w:val="28"/>
        </w:rPr>
        <w:t xml:space="preserve">0.05, </w:t>
      </w:r>
      <w:r>
        <w:rPr>
          <w:sz w:val="28"/>
          <w:szCs w:val="28"/>
        </w:rPr>
        <w:t>поэтому верна гипотеза о равенстве дисперсий. Поэтому выполняется условие применимости однофакторного дисперсионного анализа.</w:t>
      </w:r>
    </w:p>
    <w:p w14:paraId="7A4BDD1A" w14:textId="6405FD25" w:rsidR="00CE6439" w:rsidRDefault="00F95E3A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</w:rPr>
      </w:pPr>
      <w:r>
        <w:rPr>
          <w:sz w:val="28"/>
          <w:szCs w:val="28"/>
        </w:rPr>
        <w:t>Та</w:t>
      </w:r>
      <w:r w:rsidR="00CE6439">
        <w:rPr>
          <w:color w:val="000000"/>
          <w:kern w:val="1"/>
          <w:sz w:val="28"/>
          <w:szCs w:val="28"/>
        </w:rPr>
        <w:t xml:space="preserve">кже </w:t>
      </w:r>
      <w:r>
        <w:rPr>
          <w:color w:val="000000"/>
          <w:kern w:val="1"/>
          <w:sz w:val="28"/>
          <w:szCs w:val="28"/>
        </w:rPr>
        <w:t>можем рассмотреть</w:t>
      </w:r>
      <w:r w:rsidR="00CE6439">
        <w:rPr>
          <w:color w:val="000000"/>
          <w:kern w:val="1"/>
          <w:sz w:val="28"/>
          <w:szCs w:val="28"/>
        </w:rPr>
        <w:t xml:space="preserve"> критерий </w:t>
      </w:r>
      <w:proofErr w:type="spellStart"/>
      <w:r w:rsidR="00CE6439">
        <w:rPr>
          <w:color w:val="000000"/>
          <w:kern w:val="1"/>
          <w:sz w:val="28"/>
          <w:szCs w:val="28"/>
        </w:rPr>
        <w:t>Левена</w:t>
      </w:r>
      <w:proofErr w:type="spellEnd"/>
      <w:r w:rsidR="00CE6439">
        <w:rPr>
          <w:color w:val="000000"/>
          <w:kern w:val="1"/>
          <w:sz w:val="28"/>
          <w:szCs w:val="28"/>
        </w:rPr>
        <w:t xml:space="preserve"> и критерий Брауна и Форсайта.</w:t>
      </w:r>
    </w:p>
    <w:p w14:paraId="1407810E" w14:textId="6EEF806E" w:rsidR="00CE6439" w:rsidRDefault="00634E48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34E48">
        <w:rPr>
          <w:sz w:val="28"/>
          <w:szCs w:val="28"/>
        </w:rPr>
        <w:drawing>
          <wp:inline distT="0" distB="0" distL="0" distR="0" wp14:anchorId="751EF9B0" wp14:editId="405DCD59">
            <wp:extent cx="5858693" cy="1295581"/>
            <wp:effectExtent l="0" t="0" r="8890" b="0"/>
            <wp:docPr id="55" name="Рисунок 5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F55A" w14:textId="3DA76F64" w:rsidR="00CE6439" w:rsidRDefault="00634E48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34E48">
        <w:rPr>
          <w:sz w:val="28"/>
          <w:szCs w:val="28"/>
        </w:rPr>
        <w:drawing>
          <wp:inline distT="0" distB="0" distL="0" distR="0" wp14:anchorId="5B6926EB" wp14:editId="6C06EC2C">
            <wp:extent cx="5849166" cy="1324160"/>
            <wp:effectExtent l="0" t="0" r="0" b="9525"/>
            <wp:docPr id="56" name="Рисунок 5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6DE2" w14:textId="7811C6BF" w:rsidR="00CE6439" w:rsidRDefault="00CE6439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Опять-таки </w:t>
      </w:r>
      <w:r>
        <w:rPr>
          <w:sz w:val="28"/>
          <w:szCs w:val="28"/>
          <w:lang w:val="en-US"/>
        </w:rPr>
        <w:t>p</w:t>
      </w:r>
      <w:r w:rsidRPr="00CE64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</w:t>
      </w:r>
      <w:r w:rsidRPr="00CE6439">
        <w:rPr>
          <w:sz w:val="28"/>
          <w:szCs w:val="28"/>
        </w:rPr>
        <w:t xml:space="preserve">0.05 </w:t>
      </w:r>
      <w:r w:rsidR="00634E48">
        <w:rPr>
          <w:sz w:val="28"/>
          <w:szCs w:val="28"/>
        </w:rPr>
        <w:t>говорим,</w:t>
      </w:r>
      <w:r>
        <w:rPr>
          <w:sz w:val="28"/>
          <w:szCs w:val="28"/>
        </w:rPr>
        <w:t xml:space="preserve"> что гипотеза о равенстве </w:t>
      </w:r>
      <w:r w:rsidR="00C24577">
        <w:rPr>
          <w:sz w:val="28"/>
          <w:szCs w:val="28"/>
        </w:rPr>
        <w:t>дисперсий верна.</w:t>
      </w:r>
    </w:p>
    <w:p w14:paraId="4518039C" w14:textId="7606D987" w:rsidR="00C24577" w:rsidRDefault="00634E48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34E48">
        <w:rPr>
          <w:sz w:val="28"/>
          <w:szCs w:val="28"/>
        </w:rPr>
        <w:lastRenderedPageBreak/>
        <w:drawing>
          <wp:inline distT="0" distB="0" distL="0" distR="0" wp14:anchorId="7FD419AF" wp14:editId="06EA4258">
            <wp:extent cx="4001058" cy="1314633"/>
            <wp:effectExtent l="0" t="0" r="0" b="0"/>
            <wp:docPr id="57" name="Рисунок 5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E205" w14:textId="74DFE20F" w:rsidR="00C24577" w:rsidRDefault="00634E48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34E48">
        <w:rPr>
          <w:sz w:val="28"/>
          <w:szCs w:val="28"/>
        </w:rPr>
        <w:drawing>
          <wp:inline distT="0" distB="0" distL="0" distR="0" wp14:anchorId="4BF042B9" wp14:editId="5B3C94FD">
            <wp:extent cx="4363059" cy="1276528"/>
            <wp:effectExtent l="0" t="0" r="0" b="0"/>
            <wp:docPr id="58" name="Рисунок 5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057E" w14:textId="633B7EC0" w:rsidR="00C24577" w:rsidRDefault="00C24577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</w:rPr>
      </w:pPr>
      <w:r>
        <w:rPr>
          <w:sz w:val="28"/>
          <w:szCs w:val="28"/>
        </w:rPr>
        <w:t>По</w:t>
      </w:r>
      <w:r w:rsidR="00634E48">
        <w:rPr>
          <w:sz w:val="28"/>
          <w:szCs w:val="28"/>
        </w:rPr>
        <w:t xml:space="preserve"> национальности </w:t>
      </w:r>
      <w:r w:rsidR="00634E48">
        <w:rPr>
          <w:sz w:val="28"/>
          <w:szCs w:val="28"/>
          <w:lang w:val="en-US"/>
        </w:rPr>
        <w:t>USA</w:t>
      </w:r>
      <w:r w:rsidRPr="00C24577">
        <w:rPr>
          <w:color w:val="000000"/>
          <w:kern w:val="1"/>
          <w:sz w:val="28"/>
          <w:szCs w:val="28"/>
        </w:rPr>
        <w:t xml:space="preserve"> </w:t>
      </w:r>
      <w:r>
        <w:rPr>
          <w:color w:val="000000"/>
          <w:kern w:val="1"/>
          <w:sz w:val="28"/>
          <w:szCs w:val="28"/>
        </w:rPr>
        <w:t>по</w:t>
      </w:r>
      <w:r w:rsidR="00F95E3A">
        <w:rPr>
          <w:color w:val="000000"/>
          <w:kern w:val="1"/>
          <w:sz w:val="28"/>
          <w:szCs w:val="28"/>
        </w:rPr>
        <w:t>смотрим</w:t>
      </w:r>
      <w:r>
        <w:rPr>
          <w:color w:val="000000"/>
          <w:kern w:val="1"/>
          <w:sz w:val="28"/>
          <w:szCs w:val="28"/>
        </w:rPr>
        <w:t xml:space="preserve"> коэффициенты корреляции и уровни значимости. </w:t>
      </w:r>
      <w:r>
        <w:rPr>
          <w:color w:val="000000"/>
          <w:kern w:val="1"/>
          <w:sz w:val="28"/>
          <w:szCs w:val="28"/>
          <w:lang w:val="en-US"/>
        </w:rPr>
        <w:t>p</w:t>
      </w:r>
      <w:r w:rsidRPr="00C24577">
        <w:rPr>
          <w:color w:val="000000"/>
          <w:kern w:val="1"/>
          <w:sz w:val="28"/>
          <w:szCs w:val="28"/>
        </w:rPr>
        <w:t xml:space="preserve"> </w:t>
      </w:r>
      <w:proofErr w:type="gramStart"/>
      <w:r w:rsidRPr="00C24577">
        <w:rPr>
          <w:color w:val="000000"/>
          <w:kern w:val="1"/>
          <w:sz w:val="28"/>
          <w:szCs w:val="28"/>
        </w:rPr>
        <w:t>&lt; 0.05</w:t>
      </w:r>
      <w:proofErr w:type="gramEnd"/>
      <w:r w:rsidRPr="00C24577">
        <w:rPr>
          <w:color w:val="000000"/>
          <w:kern w:val="1"/>
          <w:sz w:val="28"/>
          <w:szCs w:val="28"/>
        </w:rPr>
        <w:t xml:space="preserve"> </w:t>
      </w:r>
      <w:r w:rsidR="00634E48">
        <w:rPr>
          <w:color w:val="000000"/>
          <w:kern w:val="1"/>
          <w:sz w:val="28"/>
          <w:szCs w:val="28"/>
        </w:rPr>
        <w:t xml:space="preserve">для всех </w:t>
      </w:r>
      <w:proofErr w:type="spellStart"/>
      <w:r w:rsidR="00634E48">
        <w:rPr>
          <w:color w:val="000000"/>
          <w:kern w:val="1"/>
          <w:sz w:val="28"/>
          <w:szCs w:val="28"/>
        </w:rPr>
        <w:t>парамтеров</w:t>
      </w:r>
      <w:proofErr w:type="spellEnd"/>
      <w:r w:rsidR="00634E48">
        <w:rPr>
          <w:color w:val="000000"/>
          <w:kern w:val="1"/>
          <w:sz w:val="28"/>
          <w:szCs w:val="28"/>
        </w:rPr>
        <w:t>.</w:t>
      </w:r>
    </w:p>
    <w:p w14:paraId="72AF45CC" w14:textId="11004ADC" w:rsidR="00F95E3A" w:rsidRDefault="00F95E3A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kern w:val="1"/>
          <w:sz w:val="28"/>
          <w:szCs w:val="28"/>
        </w:rPr>
      </w:pPr>
      <w:r>
        <w:rPr>
          <w:color w:val="000000"/>
          <w:kern w:val="1"/>
          <w:sz w:val="28"/>
          <w:szCs w:val="28"/>
        </w:rPr>
        <w:t xml:space="preserve">Для проверки есть ли статистически значимые отличия средних генеральной совокупности в </w:t>
      </w:r>
      <w:r w:rsidR="00634E48">
        <w:rPr>
          <w:color w:val="000000"/>
          <w:kern w:val="1"/>
          <w:sz w:val="28"/>
          <w:szCs w:val="28"/>
        </w:rPr>
        <w:t>группирующих переменных</w:t>
      </w:r>
      <w:r>
        <w:rPr>
          <w:color w:val="000000"/>
          <w:kern w:val="1"/>
          <w:sz w:val="28"/>
          <w:szCs w:val="28"/>
        </w:rPr>
        <w:t xml:space="preserve"> возьмем критерий НЗР, </w:t>
      </w:r>
      <w:proofErr w:type="spellStart"/>
      <w:r>
        <w:rPr>
          <w:color w:val="000000"/>
          <w:kern w:val="1"/>
          <w:sz w:val="28"/>
          <w:szCs w:val="28"/>
        </w:rPr>
        <w:t>Шеффе</w:t>
      </w:r>
      <w:proofErr w:type="spellEnd"/>
      <w:r>
        <w:rPr>
          <w:color w:val="000000"/>
          <w:kern w:val="1"/>
          <w:sz w:val="28"/>
          <w:szCs w:val="28"/>
        </w:rPr>
        <w:t xml:space="preserve"> и </w:t>
      </w:r>
      <w:proofErr w:type="spellStart"/>
      <w:r>
        <w:rPr>
          <w:color w:val="000000"/>
          <w:kern w:val="1"/>
          <w:sz w:val="28"/>
          <w:szCs w:val="28"/>
        </w:rPr>
        <w:t>Тьюки</w:t>
      </w:r>
      <w:proofErr w:type="spellEnd"/>
      <w:r>
        <w:rPr>
          <w:color w:val="000000"/>
          <w:kern w:val="1"/>
          <w:sz w:val="28"/>
          <w:szCs w:val="28"/>
        </w:rPr>
        <w:t>.</w:t>
      </w:r>
    </w:p>
    <w:p w14:paraId="093A46B5" w14:textId="70C6ECEA" w:rsidR="00F95E3A" w:rsidRDefault="00634E48" w:rsidP="0021295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634E48">
        <w:rPr>
          <w:sz w:val="28"/>
          <w:szCs w:val="28"/>
        </w:rPr>
        <w:drawing>
          <wp:inline distT="0" distB="0" distL="0" distR="0" wp14:anchorId="1A7BB4C9" wp14:editId="51C83C04">
            <wp:extent cx="5939790" cy="1936115"/>
            <wp:effectExtent l="0" t="0" r="0" b="0"/>
            <wp:docPr id="59" name="Рисунок 5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C620" w14:textId="7B867B43" w:rsidR="00F95E3A" w:rsidRDefault="00634E48" w:rsidP="0021295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634E48">
        <w:rPr>
          <w:sz w:val="28"/>
          <w:szCs w:val="28"/>
        </w:rPr>
        <w:drawing>
          <wp:inline distT="0" distB="0" distL="0" distR="0" wp14:anchorId="7133A469" wp14:editId="574242A5">
            <wp:extent cx="5939790" cy="1899285"/>
            <wp:effectExtent l="0" t="0" r="0" b="0"/>
            <wp:docPr id="60" name="Рисунок 60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5AD4" w14:textId="68985358" w:rsidR="00F95E3A" w:rsidRDefault="00F95E3A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7B0F1" wp14:editId="6B1D92DF">
            <wp:extent cx="5546725" cy="1719046"/>
            <wp:effectExtent l="0" t="0" r="0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5459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4B2F" w14:textId="36317371" w:rsidR="00F95E3A" w:rsidRDefault="0021295E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к</w:t>
      </w:r>
      <w:r w:rsidR="00F95E3A">
        <w:rPr>
          <w:sz w:val="28"/>
          <w:szCs w:val="28"/>
        </w:rPr>
        <w:t xml:space="preserve">ритерии </w:t>
      </w:r>
      <w:proofErr w:type="spellStart"/>
      <w:r w:rsidR="00F95E3A">
        <w:rPr>
          <w:sz w:val="28"/>
          <w:szCs w:val="28"/>
        </w:rPr>
        <w:t>Шеффе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F95E3A">
        <w:rPr>
          <w:sz w:val="28"/>
          <w:szCs w:val="28"/>
        </w:rPr>
        <w:t>Тьюки</w:t>
      </w:r>
      <w:proofErr w:type="spellEnd"/>
      <w:r>
        <w:rPr>
          <w:sz w:val="28"/>
          <w:szCs w:val="28"/>
        </w:rPr>
        <w:t xml:space="preserve"> и НЗР</w:t>
      </w:r>
      <w:r w:rsidR="00F95E3A">
        <w:rPr>
          <w:sz w:val="28"/>
          <w:szCs w:val="28"/>
        </w:rPr>
        <w:t xml:space="preserve"> на всех сравнениях выдали значения </w:t>
      </w:r>
      <w:proofErr w:type="gramStart"/>
      <w:r w:rsidR="00F95E3A">
        <w:rPr>
          <w:sz w:val="28"/>
          <w:szCs w:val="28"/>
          <w:lang w:val="en-US"/>
        </w:rPr>
        <w:t>p</w:t>
      </w:r>
      <w:r w:rsidR="00F95E3A" w:rsidRPr="00F95E3A">
        <w:rPr>
          <w:sz w:val="28"/>
          <w:szCs w:val="28"/>
        </w:rPr>
        <w:t xml:space="preserve"> &gt;</w:t>
      </w:r>
      <w:proofErr w:type="gramEnd"/>
      <w:r w:rsidR="00F95E3A" w:rsidRPr="00F95E3A">
        <w:rPr>
          <w:sz w:val="28"/>
          <w:szCs w:val="28"/>
        </w:rPr>
        <w:t xml:space="preserve"> 0.05</w:t>
      </w:r>
      <w:r w:rsidR="00F95E3A">
        <w:rPr>
          <w:sz w:val="28"/>
          <w:szCs w:val="28"/>
        </w:rPr>
        <w:t xml:space="preserve">, поэтому можем сказать, что верна гипотеза о равенстве средних всех </w:t>
      </w:r>
      <w:r w:rsidR="00E46580">
        <w:rPr>
          <w:sz w:val="28"/>
          <w:szCs w:val="28"/>
        </w:rPr>
        <w:t xml:space="preserve">генеральных совокупностей. </w:t>
      </w:r>
      <w:r>
        <w:rPr>
          <w:sz w:val="28"/>
          <w:szCs w:val="28"/>
        </w:rPr>
        <w:t>То есть национальность не влияет на основные статистические показатели игрока</w:t>
      </w:r>
    </w:p>
    <w:p w14:paraId="6DCCC023" w14:textId="0CA08E82" w:rsidR="00E46580" w:rsidRDefault="00E46580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Выберем теперь 2 группирующие переменные</w:t>
      </w:r>
      <w:r w:rsidR="0021295E">
        <w:rPr>
          <w:sz w:val="28"/>
          <w:szCs w:val="28"/>
        </w:rPr>
        <w:t xml:space="preserve"> – национальность и цвет кожи</w:t>
      </w:r>
      <w:r>
        <w:rPr>
          <w:sz w:val="28"/>
          <w:szCs w:val="28"/>
        </w:rPr>
        <w:t>.</w:t>
      </w:r>
    </w:p>
    <w:p w14:paraId="049AF234" w14:textId="269B0B03" w:rsidR="00E46580" w:rsidRDefault="0021295E" w:rsidP="0021295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1295E">
        <w:rPr>
          <w:sz w:val="28"/>
          <w:szCs w:val="28"/>
        </w:rPr>
        <w:drawing>
          <wp:inline distT="0" distB="0" distL="0" distR="0" wp14:anchorId="250232C1" wp14:editId="53CB37C7">
            <wp:extent cx="5939790" cy="2700655"/>
            <wp:effectExtent l="0" t="0" r="0" b="0"/>
            <wp:docPr id="61" name="Рисунок 6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EFAF" w14:textId="49EDA2CA" w:rsidR="00E46580" w:rsidRDefault="00E46580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Итоговая таблица средних содержит информация о среднем, количестве наблюдений и стандартном отклонении для </w:t>
      </w:r>
      <w:r w:rsidR="0021295E">
        <w:rPr>
          <w:sz w:val="28"/>
          <w:szCs w:val="28"/>
        </w:rPr>
        <w:t xml:space="preserve">сыгранных минут, трёхочковых бросков, </w:t>
      </w:r>
      <w:proofErr w:type="spellStart"/>
      <w:r w:rsidR="0021295E">
        <w:rPr>
          <w:sz w:val="28"/>
          <w:szCs w:val="28"/>
        </w:rPr>
        <w:t>двухочковых</w:t>
      </w:r>
      <w:proofErr w:type="spellEnd"/>
      <w:r w:rsidR="0021295E">
        <w:rPr>
          <w:sz w:val="28"/>
          <w:szCs w:val="28"/>
        </w:rPr>
        <w:t xml:space="preserve"> бросков и штрафных бросков</w:t>
      </w:r>
      <w:r w:rsidR="0021295E">
        <w:rPr>
          <w:sz w:val="28"/>
          <w:szCs w:val="28"/>
        </w:rPr>
        <w:t xml:space="preserve"> </w:t>
      </w:r>
      <w:r w:rsidR="006D4460">
        <w:rPr>
          <w:sz w:val="28"/>
          <w:szCs w:val="28"/>
        </w:rPr>
        <w:t xml:space="preserve">в зависимости от </w:t>
      </w:r>
      <w:r w:rsidR="00235189">
        <w:rPr>
          <w:sz w:val="28"/>
          <w:szCs w:val="28"/>
        </w:rPr>
        <w:t>национальности</w:t>
      </w:r>
      <w:r w:rsidR="006D4460">
        <w:rPr>
          <w:sz w:val="28"/>
          <w:szCs w:val="28"/>
        </w:rPr>
        <w:t xml:space="preserve"> и </w:t>
      </w:r>
      <w:r w:rsidR="00235189">
        <w:rPr>
          <w:sz w:val="28"/>
          <w:szCs w:val="28"/>
        </w:rPr>
        <w:t>цвета кожи</w:t>
      </w:r>
      <w:r w:rsidR="006D4460">
        <w:rPr>
          <w:sz w:val="28"/>
          <w:szCs w:val="28"/>
        </w:rPr>
        <w:t xml:space="preserve">. </w:t>
      </w:r>
    </w:p>
    <w:p w14:paraId="7B440D80" w14:textId="3BA858D6" w:rsidR="006D4460" w:rsidRPr="00E46580" w:rsidRDefault="00235189" w:rsidP="0023518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35189">
        <w:rPr>
          <w:sz w:val="28"/>
          <w:szCs w:val="28"/>
        </w:rPr>
        <w:drawing>
          <wp:inline distT="0" distB="0" distL="0" distR="0" wp14:anchorId="4464E2C2" wp14:editId="16D92429">
            <wp:extent cx="5939790" cy="1304925"/>
            <wp:effectExtent l="0" t="0" r="0" b="0"/>
            <wp:docPr id="62" name="Рисунок 6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F5CA" w14:textId="0F32325D" w:rsidR="006D4460" w:rsidRDefault="006D4460" w:rsidP="006D446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видно из таблицы дисперсионного анализа</w:t>
      </w:r>
      <w:r w:rsidR="00A07ACE">
        <w:rPr>
          <w:sz w:val="28"/>
          <w:szCs w:val="28"/>
        </w:rPr>
        <w:t>,</w:t>
      </w:r>
      <w:r>
        <w:rPr>
          <w:sz w:val="28"/>
          <w:szCs w:val="28"/>
        </w:rPr>
        <w:t xml:space="preserve"> уровень значимости </w:t>
      </w:r>
      <w:r>
        <w:rPr>
          <w:sz w:val="28"/>
          <w:szCs w:val="28"/>
          <w:lang w:val="en-US"/>
        </w:rPr>
        <w:t>p</w:t>
      </w:r>
      <w:r w:rsidRPr="009975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везде больше </w:t>
      </w:r>
      <w:r w:rsidRPr="0099758B">
        <w:rPr>
          <w:sz w:val="28"/>
          <w:szCs w:val="28"/>
        </w:rPr>
        <w:t xml:space="preserve">0.05, </w:t>
      </w:r>
      <w:r>
        <w:rPr>
          <w:sz w:val="28"/>
          <w:szCs w:val="28"/>
        </w:rPr>
        <w:t>поэтому верна гипотеза о равенстве дисперсий. Поэтому выполняется условие применимости однофакторного дисперсионного анализа.</w:t>
      </w:r>
    </w:p>
    <w:p w14:paraId="561C0687" w14:textId="589BF859" w:rsidR="00F95E3A" w:rsidRDefault="004A4EFD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теперь критерии НЗР, </w:t>
      </w:r>
      <w:proofErr w:type="spellStart"/>
      <w:r>
        <w:rPr>
          <w:sz w:val="28"/>
          <w:szCs w:val="28"/>
        </w:rPr>
        <w:t>Шеффе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Тьюки</w:t>
      </w:r>
      <w:proofErr w:type="spellEnd"/>
      <w:r>
        <w:rPr>
          <w:sz w:val="28"/>
          <w:szCs w:val="28"/>
        </w:rPr>
        <w:t>.</w:t>
      </w:r>
    </w:p>
    <w:p w14:paraId="72935369" w14:textId="19658460" w:rsidR="004A4EFD" w:rsidRDefault="00235189" w:rsidP="0023518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35189">
        <w:rPr>
          <w:sz w:val="28"/>
          <w:szCs w:val="28"/>
        </w:rPr>
        <w:drawing>
          <wp:inline distT="0" distB="0" distL="0" distR="0" wp14:anchorId="669426F9" wp14:editId="65311B15">
            <wp:extent cx="6354194" cy="1752600"/>
            <wp:effectExtent l="0" t="0" r="0" b="0"/>
            <wp:docPr id="63" name="Рисунок 6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59004" cy="17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4EC" w14:textId="1F2AA3F8" w:rsidR="004A4EFD" w:rsidRDefault="00235189" w:rsidP="0023518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35189">
        <w:rPr>
          <w:sz w:val="28"/>
          <w:szCs w:val="28"/>
        </w:rPr>
        <w:drawing>
          <wp:inline distT="0" distB="0" distL="0" distR="0" wp14:anchorId="41E11578" wp14:editId="5486FED0">
            <wp:extent cx="6329660" cy="17526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33042" cy="17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19BE" w14:textId="7A20D647" w:rsidR="004A4EFD" w:rsidRDefault="00235189" w:rsidP="0023518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35189">
        <w:rPr>
          <w:sz w:val="28"/>
          <w:szCs w:val="28"/>
        </w:rPr>
        <w:drawing>
          <wp:inline distT="0" distB="0" distL="0" distR="0" wp14:anchorId="58C95974" wp14:editId="3C861655">
            <wp:extent cx="6285127" cy="1733550"/>
            <wp:effectExtent l="0" t="0" r="0" b="0"/>
            <wp:docPr id="65" name="Рисунок 65" descr="Изображение выглядит как текст, снимок экрана, полны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Изображение выглядит как текст, снимок экрана, полный, несколько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87397" cy="17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6BFC" w14:textId="6491BD45" w:rsidR="004A4EFD" w:rsidRDefault="00235189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критерии </w:t>
      </w:r>
      <w:proofErr w:type="spellStart"/>
      <w:r>
        <w:rPr>
          <w:sz w:val="28"/>
          <w:szCs w:val="28"/>
        </w:rPr>
        <w:t>Шеффе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Тьюки</w:t>
      </w:r>
      <w:proofErr w:type="spellEnd"/>
      <w:r>
        <w:rPr>
          <w:sz w:val="28"/>
          <w:szCs w:val="28"/>
        </w:rPr>
        <w:t xml:space="preserve"> и НЗР на всех сравнениях выдали значения </w:t>
      </w:r>
      <w:proofErr w:type="gramStart"/>
      <w:r>
        <w:rPr>
          <w:sz w:val="28"/>
          <w:szCs w:val="28"/>
          <w:lang w:val="en-US"/>
        </w:rPr>
        <w:t>p</w:t>
      </w:r>
      <w:r w:rsidRPr="00F95E3A">
        <w:rPr>
          <w:sz w:val="28"/>
          <w:szCs w:val="28"/>
        </w:rPr>
        <w:t xml:space="preserve"> &gt;</w:t>
      </w:r>
      <w:proofErr w:type="gramEnd"/>
      <w:r w:rsidRPr="00F95E3A">
        <w:rPr>
          <w:sz w:val="28"/>
          <w:szCs w:val="28"/>
        </w:rPr>
        <w:t xml:space="preserve"> 0.05</w:t>
      </w:r>
      <w:r>
        <w:rPr>
          <w:sz w:val="28"/>
          <w:szCs w:val="28"/>
        </w:rPr>
        <w:t>,</w:t>
      </w:r>
      <w:r w:rsidR="004A4EFD">
        <w:rPr>
          <w:sz w:val="28"/>
          <w:szCs w:val="28"/>
        </w:rPr>
        <w:t xml:space="preserve"> поэтому можем сказать, что верна гипотеза о равенстве средних всех генеральных совокупностей. </w:t>
      </w:r>
    </w:p>
    <w:p w14:paraId="6F546B40" w14:textId="4616DA6E" w:rsidR="00490118" w:rsidRDefault="00490118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5C68A0B" w14:textId="5CAAD143" w:rsidR="00235189" w:rsidRDefault="00235189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02AEE8E" w14:textId="083410FD" w:rsidR="00235189" w:rsidRDefault="00235189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07C5FE6" w14:textId="77777777" w:rsidR="00235189" w:rsidRPr="00C24577" w:rsidRDefault="00235189" w:rsidP="00CE6439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4F0C645" w14:textId="7B32BF7C" w:rsidR="00490118" w:rsidRDefault="00490118" w:rsidP="00490118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46" w:name="_Toc233138317"/>
      <w:bookmarkStart w:id="47" w:name="_Toc86939358"/>
      <w:bookmarkStart w:id="48" w:name="_Toc87056825"/>
      <w:r>
        <w:rPr>
          <w:b/>
          <w:bCs/>
          <w:sz w:val="28"/>
          <w:szCs w:val="28"/>
        </w:rPr>
        <w:lastRenderedPageBreak/>
        <w:t>5</w:t>
      </w:r>
      <w:r w:rsidR="0040353D" w:rsidRPr="001D4FE8">
        <w:rPr>
          <w:b/>
          <w:bCs/>
          <w:sz w:val="28"/>
          <w:szCs w:val="28"/>
        </w:rPr>
        <w:t xml:space="preserve"> Дисперсионный анализ</w:t>
      </w:r>
      <w:bookmarkEnd w:id="46"/>
      <w:bookmarkEnd w:id="47"/>
      <w:bookmarkEnd w:id="48"/>
    </w:p>
    <w:p w14:paraId="59127ACA" w14:textId="77777777" w:rsidR="00490118" w:rsidRDefault="00490118" w:rsidP="0040353D">
      <w:pPr>
        <w:spacing w:line="360" w:lineRule="auto"/>
        <w:ind w:firstLine="709"/>
        <w:jc w:val="both"/>
        <w:rPr>
          <w:sz w:val="28"/>
          <w:szCs w:val="28"/>
        </w:rPr>
      </w:pPr>
    </w:p>
    <w:p w14:paraId="7C385403" w14:textId="64E8FBD8" w:rsidR="0040353D" w:rsidRDefault="0040353D" w:rsidP="0040353D">
      <w:pPr>
        <w:spacing w:line="360" w:lineRule="auto"/>
        <w:ind w:firstLine="709"/>
        <w:jc w:val="both"/>
        <w:rPr>
          <w:sz w:val="28"/>
          <w:szCs w:val="28"/>
        </w:rPr>
      </w:pPr>
      <w:r w:rsidRPr="001D4FE8">
        <w:rPr>
          <w:sz w:val="28"/>
          <w:szCs w:val="28"/>
        </w:rPr>
        <w:t>Дисперсионный анализ</w:t>
      </w:r>
      <w:r>
        <w:rPr>
          <w:sz w:val="28"/>
          <w:szCs w:val="28"/>
        </w:rPr>
        <w:t xml:space="preserve"> является наиболее общим методом сравнения средних. В д</w:t>
      </w:r>
      <w:r w:rsidRPr="001D4FE8">
        <w:rPr>
          <w:sz w:val="28"/>
          <w:szCs w:val="28"/>
        </w:rPr>
        <w:t>исперсионн</w:t>
      </w:r>
      <w:r>
        <w:rPr>
          <w:sz w:val="28"/>
          <w:szCs w:val="28"/>
        </w:rPr>
        <w:t>ом</w:t>
      </w:r>
      <w:r w:rsidRPr="001D4FE8">
        <w:rPr>
          <w:sz w:val="28"/>
          <w:szCs w:val="28"/>
        </w:rPr>
        <w:t xml:space="preserve"> анализ</w:t>
      </w:r>
      <w:r>
        <w:rPr>
          <w:sz w:val="28"/>
          <w:szCs w:val="28"/>
        </w:rPr>
        <w:t>е можно исследовать зависимость количественного признака (зависимой переменной) от одного или нескольких качественных признаков (факторов).</w:t>
      </w:r>
    </w:p>
    <w:p w14:paraId="17FBE8E9" w14:textId="58D56063" w:rsidR="0040353D" w:rsidRDefault="0040353D" w:rsidP="0040353D">
      <w:pPr>
        <w:spacing w:line="360" w:lineRule="auto"/>
        <w:ind w:firstLine="709"/>
        <w:jc w:val="both"/>
        <w:rPr>
          <w:color w:val="000000"/>
          <w:kern w:val="1"/>
          <w:sz w:val="28"/>
          <w:szCs w:val="28"/>
          <w:highlight w:val="white"/>
        </w:rPr>
      </w:pPr>
      <w:r w:rsidRPr="00455E1F">
        <w:rPr>
          <w:sz w:val="28"/>
          <w:szCs w:val="28"/>
        </w:rPr>
        <w:t>В качестве зависим</w:t>
      </w:r>
      <w:r w:rsidR="00551D04">
        <w:rPr>
          <w:sz w:val="28"/>
          <w:szCs w:val="28"/>
        </w:rPr>
        <w:t>ых</w:t>
      </w:r>
      <w:r w:rsidRPr="00455E1F">
        <w:rPr>
          <w:sz w:val="28"/>
          <w:szCs w:val="28"/>
        </w:rPr>
        <w:t xml:space="preserve"> переменн</w:t>
      </w:r>
      <w:r w:rsidR="00551D04">
        <w:rPr>
          <w:sz w:val="28"/>
          <w:szCs w:val="28"/>
        </w:rPr>
        <w:t>ых</w:t>
      </w:r>
      <w:r w:rsidRPr="00455E1F">
        <w:rPr>
          <w:sz w:val="28"/>
          <w:szCs w:val="28"/>
        </w:rPr>
        <w:t xml:space="preserve"> выбран</w:t>
      </w:r>
      <w:r>
        <w:rPr>
          <w:sz w:val="28"/>
          <w:szCs w:val="28"/>
        </w:rPr>
        <w:t>ы</w:t>
      </w:r>
      <w:r w:rsidRPr="00455E1F">
        <w:rPr>
          <w:sz w:val="28"/>
          <w:szCs w:val="28"/>
        </w:rPr>
        <w:t xml:space="preserve"> </w:t>
      </w:r>
      <w:r w:rsidR="00551D04">
        <w:rPr>
          <w:color w:val="000000"/>
          <w:kern w:val="1"/>
          <w:sz w:val="28"/>
          <w:szCs w:val="28"/>
        </w:rPr>
        <w:t>количество подборов и результативных передач</w:t>
      </w:r>
      <w:r w:rsidRPr="00455E1F">
        <w:rPr>
          <w:sz w:val="28"/>
          <w:szCs w:val="28"/>
        </w:rPr>
        <w:t>,</w:t>
      </w:r>
      <w:r w:rsidR="00551D04">
        <w:rPr>
          <w:sz w:val="28"/>
          <w:szCs w:val="28"/>
        </w:rPr>
        <w:t xml:space="preserve"> а</w:t>
      </w:r>
      <w:r w:rsidRPr="00455E1F">
        <w:rPr>
          <w:sz w:val="28"/>
          <w:szCs w:val="28"/>
        </w:rPr>
        <w:t xml:space="preserve"> в качестве категориальных</w:t>
      </w:r>
      <w:r w:rsidR="00551D04">
        <w:rPr>
          <w:color w:val="000000"/>
          <w:kern w:val="1"/>
          <w:sz w:val="28"/>
          <w:szCs w:val="28"/>
          <w:highlight w:val="white"/>
        </w:rPr>
        <w:t xml:space="preserve"> </w:t>
      </w:r>
      <w:r w:rsidR="00E93625">
        <w:rPr>
          <w:color w:val="000000"/>
          <w:kern w:val="1"/>
          <w:sz w:val="28"/>
          <w:szCs w:val="28"/>
          <w:highlight w:val="white"/>
        </w:rPr>
        <w:t>позиция игрока</w:t>
      </w:r>
      <w:r>
        <w:rPr>
          <w:color w:val="000000"/>
          <w:kern w:val="1"/>
          <w:sz w:val="28"/>
          <w:szCs w:val="28"/>
          <w:highlight w:val="white"/>
        </w:rPr>
        <w:t>.</w:t>
      </w:r>
    </w:p>
    <w:p w14:paraId="3F118DA1" w14:textId="51E95FD0" w:rsidR="00FC715D" w:rsidRPr="00771A25" w:rsidRDefault="00E93625" w:rsidP="00E93625">
      <w:pPr>
        <w:spacing w:line="360" w:lineRule="auto"/>
        <w:jc w:val="center"/>
        <w:rPr>
          <w:color w:val="000000"/>
          <w:kern w:val="1"/>
          <w:sz w:val="28"/>
          <w:szCs w:val="28"/>
          <w:highlight w:val="white"/>
        </w:rPr>
      </w:pPr>
      <w:r w:rsidRPr="00E93625">
        <w:rPr>
          <w:color w:val="000000"/>
          <w:kern w:val="1"/>
          <w:sz w:val="28"/>
          <w:szCs w:val="28"/>
        </w:rPr>
        <w:drawing>
          <wp:inline distT="0" distB="0" distL="0" distR="0" wp14:anchorId="010D99CA" wp14:editId="01D18B17">
            <wp:extent cx="4286848" cy="1133633"/>
            <wp:effectExtent l="0" t="0" r="0" b="9525"/>
            <wp:docPr id="66" name="Рисунок 6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422B" w14:textId="61E9041D" w:rsidR="00FC715D" w:rsidRDefault="00FC715D" w:rsidP="00FC71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последнем столбце отображены уровни значимости критерия Фишера. Так как </w:t>
      </w:r>
      <w:r w:rsidR="00E93625">
        <w:rPr>
          <w:sz w:val="28"/>
          <w:szCs w:val="28"/>
        </w:rPr>
        <w:t xml:space="preserve">уровень </w:t>
      </w:r>
      <w:r>
        <w:rPr>
          <w:sz w:val="28"/>
          <w:szCs w:val="28"/>
        </w:rPr>
        <w:t xml:space="preserve">значимости </w:t>
      </w:r>
      <w:r w:rsidR="00582BBF">
        <w:rPr>
          <w:sz w:val="28"/>
          <w:szCs w:val="28"/>
          <w:lang w:val="en-US"/>
        </w:rPr>
        <w:t>p</w:t>
      </w:r>
      <w:r w:rsidR="00582BBF" w:rsidRPr="00582BBF">
        <w:rPr>
          <w:sz w:val="28"/>
          <w:szCs w:val="28"/>
        </w:rPr>
        <w:t xml:space="preserve"> </w:t>
      </w:r>
      <w:proofErr w:type="gramStart"/>
      <w:r w:rsidR="00582BBF" w:rsidRPr="00582BBF">
        <w:rPr>
          <w:sz w:val="28"/>
          <w:szCs w:val="28"/>
        </w:rPr>
        <w:t>&lt;</w:t>
      </w:r>
      <w:r>
        <w:rPr>
          <w:sz w:val="28"/>
          <w:szCs w:val="28"/>
        </w:rPr>
        <w:t xml:space="preserve"> 0.05</w:t>
      </w:r>
      <w:proofErr w:type="gramEnd"/>
      <w:r>
        <w:rPr>
          <w:sz w:val="28"/>
          <w:szCs w:val="28"/>
        </w:rPr>
        <w:t xml:space="preserve">, то </w:t>
      </w:r>
      <w:r w:rsidR="00551078">
        <w:rPr>
          <w:sz w:val="28"/>
          <w:szCs w:val="28"/>
        </w:rPr>
        <w:t xml:space="preserve">при разбиении на группы по </w:t>
      </w:r>
      <w:r w:rsidR="00E93625">
        <w:rPr>
          <w:sz w:val="28"/>
          <w:szCs w:val="28"/>
        </w:rPr>
        <w:t>позиции</w:t>
      </w:r>
      <w:r w:rsidR="002F3D83">
        <w:rPr>
          <w:sz w:val="28"/>
          <w:szCs w:val="28"/>
        </w:rPr>
        <w:t xml:space="preserve"> </w:t>
      </w:r>
      <w:r>
        <w:rPr>
          <w:sz w:val="28"/>
          <w:szCs w:val="28"/>
        </w:rPr>
        <w:t>наверняка будут группы со статистически значимыми отличиями средних.</w:t>
      </w:r>
    </w:p>
    <w:p w14:paraId="03620B3A" w14:textId="182B825A" w:rsidR="00E81139" w:rsidRDefault="00E93625" w:rsidP="00E93625">
      <w:pPr>
        <w:spacing w:line="360" w:lineRule="auto"/>
        <w:jc w:val="center"/>
        <w:rPr>
          <w:sz w:val="28"/>
          <w:szCs w:val="28"/>
        </w:rPr>
      </w:pPr>
      <w:r w:rsidRPr="00E93625">
        <w:rPr>
          <w:sz w:val="28"/>
          <w:szCs w:val="28"/>
        </w:rPr>
        <w:drawing>
          <wp:inline distT="0" distB="0" distL="0" distR="0" wp14:anchorId="58346440" wp14:editId="6CF6D5DF">
            <wp:extent cx="5858693" cy="1590897"/>
            <wp:effectExtent l="0" t="0" r="8890" b="9525"/>
            <wp:docPr id="67" name="Рисунок 67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3A65" w14:textId="092A93C6" w:rsidR="00E81139" w:rsidRDefault="00E81139" w:rsidP="00E811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таблице МНК средние можем увидеть среднее, стандартную ошибку и доверительный интервал для </w:t>
      </w:r>
      <w:r w:rsidR="00E93625">
        <w:rPr>
          <w:sz w:val="28"/>
          <w:szCs w:val="28"/>
        </w:rPr>
        <w:t>подборов и результативных передач</w:t>
      </w:r>
      <w:r>
        <w:rPr>
          <w:sz w:val="28"/>
          <w:szCs w:val="28"/>
        </w:rPr>
        <w:t>. Также эти данные можем посмотреть на графике.</w:t>
      </w:r>
    </w:p>
    <w:p w14:paraId="0280EFF1" w14:textId="7969AB2D" w:rsidR="0045183C" w:rsidRDefault="00E93625" w:rsidP="00E93625">
      <w:pPr>
        <w:spacing w:line="360" w:lineRule="auto"/>
        <w:jc w:val="center"/>
        <w:rPr>
          <w:sz w:val="28"/>
          <w:szCs w:val="28"/>
        </w:rPr>
      </w:pPr>
      <w:r w:rsidRPr="00E93625">
        <w:rPr>
          <w:sz w:val="28"/>
          <w:szCs w:val="28"/>
        </w:rPr>
        <w:lastRenderedPageBreak/>
        <w:drawing>
          <wp:inline distT="0" distB="0" distL="0" distR="0" wp14:anchorId="6D3DDEEF" wp14:editId="7EA4F24F">
            <wp:extent cx="5939790" cy="44418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B012" w14:textId="77777777" w:rsidR="00E93625" w:rsidRDefault="00E93625" w:rsidP="0045183C">
      <w:pPr>
        <w:spacing w:line="360" w:lineRule="auto"/>
        <w:ind w:firstLine="709"/>
        <w:jc w:val="both"/>
        <w:rPr>
          <w:sz w:val="28"/>
          <w:szCs w:val="28"/>
        </w:rPr>
      </w:pPr>
    </w:p>
    <w:p w14:paraId="68CF178F" w14:textId="4F583818" w:rsidR="00B31AE2" w:rsidRDefault="007675A8" w:rsidP="00B31AE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7675A8">
        <w:rPr>
          <w:noProof/>
          <w:sz w:val="28"/>
          <w:szCs w:val="28"/>
        </w:rPr>
        <w:t>Для п</w:t>
      </w:r>
      <w:r>
        <w:rPr>
          <w:noProof/>
          <w:sz w:val="28"/>
          <w:szCs w:val="28"/>
        </w:rPr>
        <w:t xml:space="preserve">рименения дисперсионного анализа необходимо нормальное распределение зависимой переменной и равенство дисперсий. Посмотрим критерий Левена для </w:t>
      </w:r>
      <w:r w:rsidR="00E65BB6">
        <w:rPr>
          <w:noProof/>
          <w:sz w:val="28"/>
          <w:szCs w:val="28"/>
        </w:rPr>
        <w:t>игровых позиций</w:t>
      </w:r>
      <w:r>
        <w:rPr>
          <w:noProof/>
          <w:sz w:val="28"/>
          <w:szCs w:val="28"/>
        </w:rPr>
        <w:t>.</w:t>
      </w:r>
    </w:p>
    <w:p w14:paraId="510A30DE" w14:textId="6E06A200" w:rsidR="007675A8" w:rsidRPr="007675A8" w:rsidRDefault="00E65BB6" w:rsidP="0009462E">
      <w:pPr>
        <w:spacing w:line="360" w:lineRule="auto"/>
        <w:ind w:firstLine="709"/>
        <w:jc w:val="center"/>
        <w:rPr>
          <w:sz w:val="28"/>
          <w:szCs w:val="28"/>
        </w:rPr>
      </w:pPr>
      <w:r w:rsidRPr="00E65BB6">
        <w:rPr>
          <w:sz w:val="28"/>
          <w:szCs w:val="28"/>
        </w:rPr>
        <w:drawing>
          <wp:inline distT="0" distB="0" distL="0" distR="0" wp14:anchorId="0F81BBEF" wp14:editId="7F1382E2">
            <wp:extent cx="5591955" cy="962159"/>
            <wp:effectExtent l="0" t="0" r="8890" b="9525"/>
            <wp:docPr id="69" name="Рисунок 6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70BF" w14:textId="3E5965A6" w:rsidR="00E81139" w:rsidRDefault="007675A8" w:rsidP="007B51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оказалось</w:t>
      </w:r>
      <w:r w:rsidR="00E65BB6">
        <w:rPr>
          <w:sz w:val="28"/>
          <w:szCs w:val="28"/>
        </w:rPr>
        <w:t xml:space="preserve"> гипотеза о равенстве дисперсий верна для подборов и результативных передач. </w:t>
      </w:r>
      <w:r w:rsidR="0009462E">
        <w:rPr>
          <w:sz w:val="28"/>
          <w:szCs w:val="28"/>
        </w:rPr>
        <w:t>Посмотрим также диаграмм</w:t>
      </w:r>
      <w:r w:rsidR="00E65BB6">
        <w:rPr>
          <w:sz w:val="28"/>
          <w:szCs w:val="28"/>
        </w:rPr>
        <w:t>ы</w:t>
      </w:r>
      <w:r w:rsidR="0009462E">
        <w:rPr>
          <w:sz w:val="28"/>
          <w:szCs w:val="28"/>
        </w:rPr>
        <w:t xml:space="preserve"> рассеяния.</w:t>
      </w:r>
    </w:p>
    <w:p w14:paraId="51DBBF02" w14:textId="08949709" w:rsidR="0009462E" w:rsidRDefault="00E65BB6" w:rsidP="007B5142">
      <w:pPr>
        <w:spacing w:line="360" w:lineRule="auto"/>
        <w:ind w:firstLine="709"/>
        <w:jc w:val="both"/>
      </w:pPr>
      <w:r>
        <w:object w:dxaOrig="7951" w:dyaOrig="5970" w14:anchorId="60B005F4">
          <v:shape id="_x0000_i1078" type="#_x0000_t75" style="width:397.5pt;height:298.5pt" o:ole="">
            <v:imagedata r:id="rId53" o:title=""/>
          </v:shape>
          <o:OLEObject Type="Embed" ProgID="STATISTICA.Graph" ShapeID="_x0000_i1078" DrawAspect="Content" ObjectID="_1698831645" r:id="rId54">
            <o:FieldCodes>\s</o:FieldCodes>
          </o:OLEObject>
        </w:object>
      </w:r>
    </w:p>
    <w:p w14:paraId="4772EA38" w14:textId="10EED38B" w:rsidR="00E65BB6" w:rsidRDefault="00E65BB6" w:rsidP="007B5142">
      <w:pPr>
        <w:spacing w:line="360" w:lineRule="auto"/>
        <w:ind w:firstLine="709"/>
        <w:jc w:val="both"/>
        <w:rPr>
          <w:sz w:val="28"/>
          <w:szCs w:val="28"/>
        </w:rPr>
      </w:pPr>
      <w:r>
        <w:object w:dxaOrig="7760" w:dyaOrig="5851" w14:anchorId="090A6685">
          <v:shape id="_x0000_i1089" type="#_x0000_t75" style="width:387.75pt;height:292.5pt" o:ole="">
            <v:imagedata r:id="rId55" o:title=""/>
          </v:shape>
          <o:OLEObject Type="Embed" ProgID="STATISTICA.Graph" ShapeID="_x0000_i1089" DrawAspect="Content" ObjectID="_1698831646" r:id="rId56">
            <o:FieldCodes>\s</o:FieldCodes>
          </o:OLEObject>
        </w:object>
      </w:r>
    </w:p>
    <w:p w14:paraId="7E0256C0" w14:textId="26285A3A" w:rsidR="0009462E" w:rsidRPr="007B5142" w:rsidRDefault="0009462E" w:rsidP="007B51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Точки не находятся на одной прямой, а соответственно средние и стандартные отклонения коррелируют незначительно.</w:t>
      </w:r>
    </w:p>
    <w:p w14:paraId="3E0FF07E" w14:textId="353637E4" w:rsidR="00490118" w:rsidRDefault="00490118" w:rsidP="0040353D">
      <w:pPr>
        <w:spacing w:line="360" w:lineRule="auto"/>
        <w:ind w:firstLine="709"/>
        <w:jc w:val="both"/>
        <w:rPr>
          <w:sz w:val="28"/>
          <w:szCs w:val="28"/>
        </w:rPr>
      </w:pPr>
    </w:p>
    <w:p w14:paraId="7C0AE8BC" w14:textId="77777777" w:rsidR="00E65BB6" w:rsidRDefault="00E65BB6" w:rsidP="0040353D">
      <w:pPr>
        <w:spacing w:line="360" w:lineRule="auto"/>
        <w:ind w:firstLine="709"/>
        <w:jc w:val="both"/>
        <w:rPr>
          <w:sz w:val="28"/>
          <w:szCs w:val="28"/>
        </w:rPr>
      </w:pPr>
    </w:p>
    <w:p w14:paraId="2646E7B5" w14:textId="01721804" w:rsidR="00490118" w:rsidRDefault="00490118" w:rsidP="00490118">
      <w:pPr>
        <w:pStyle w:val="1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Toc229338353"/>
      <w:bookmarkStart w:id="50" w:name="_Toc233138316"/>
      <w:bookmarkStart w:id="51" w:name="_Toc86939357"/>
      <w:bookmarkStart w:id="52" w:name="_Toc87056826"/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455E1F">
        <w:rPr>
          <w:rFonts w:ascii="Times New Roman" w:hAnsi="Times New Roman" w:cs="Times New Roman"/>
          <w:sz w:val="28"/>
          <w:szCs w:val="28"/>
        </w:rPr>
        <w:t xml:space="preserve"> </w:t>
      </w:r>
      <w:bookmarkEnd w:id="49"/>
      <w:bookmarkEnd w:id="50"/>
      <w:bookmarkEnd w:id="51"/>
      <w:r w:rsidR="00A01CCC">
        <w:rPr>
          <w:rFonts w:ascii="Times New Roman" w:hAnsi="Times New Roman" w:cs="Times New Roman"/>
          <w:sz w:val="28"/>
          <w:szCs w:val="28"/>
        </w:rPr>
        <w:t>Непараметрическая статистика</w:t>
      </w:r>
      <w:bookmarkEnd w:id="52"/>
    </w:p>
    <w:p w14:paraId="7A018878" w14:textId="77777777" w:rsidR="00490118" w:rsidRDefault="00490118" w:rsidP="00490118">
      <w:pPr>
        <w:spacing w:line="360" w:lineRule="auto"/>
        <w:ind w:firstLine="709"/>
        <w:jc w:val="both"/>
        <w:rPr>
          <w:sz w:val="28"/>
          <w:szCs w:val="28"/>
        </w:rPr>
      </w:pPr>
    </w:p>
    <w:p w14:paraId="0933DF94" w14:textId="12FABD39" w:rsidR="00490118" w:rsidRDefault="00A01CCC" w:rsidP="004901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условия применения параметрических критериев (нормальность распределения, равенство дисперсий) не выполнены, необходимо воспользоваться непараметрическими критериями.</w:t>
      </w:r>
    </w:p>
    <w:p w14:paraId="2614D58F" w14:textId="5AA975F1" w:rsidR="00490118" w:rsidRPr="003C1531" w:rsidRDefault="00490118" w:rsidP="004901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w:proofErr w:type="spellStart"/>
      <w:r>
        <w:rPr>
          <w:sz w:val="28"/>
          <w:szCs w:val="28"/>
        </w:rPr>
        <w:t>Спирмена</w:t>
      </w:r>
      <w:proofErr w:type="spellEnd"/>
      <w:r>
        <w:rPr>
          <w:sz w:val="28"/>
          <w:szCs w:val="28"/>
        </w:rPr>
        <w:t xml:space="preserve"> используется, если </w:t>
      </w:r>
      <w:r w:rsidR="00A01CCC">
        <w:rPr>
          <w:sz w:val="28"/>
          <w:szCs w:val="28"/>
        </w:rPr>
        <w:t>переменные количественные (</w:t>
      </w:r>
      <w:r>
        <w:rPr>
          <w:sz w:val="28"/>
          <w:szCs w:val="28"/>
        </w:rPr>
        <w:t>закон распределения переменных неизвестен или не является нормальным</w:t>
      </w:r>
      <w:r w:rsidR="00A01CCC">
        <w:rPr>
          <w:sz w:val="28"/>
          <w:szCs w:val="28"/>
        </w:rPr>
        <w:t>) и (или) качественные (порядковые)</w:t>
      </w:r>
      <w:r>
        <w:rPr>
          <w:sz w:val="28"/>
          <w:szCs w:val="28"/>
        </w:rPr>
        <w:t xml:space="preserve">. </w:t>
      </w:r>
      <w:r w:rsidR="00BC3A8F">
        <w:rPr>
          <w:sz w:val="28"/>
          <w:szCs w:val="28"/>
        </w:rPr>
        <w:t xml:space="preserve">Рассмотрим переменные </w:t>
      </w:r>
      <w:r w:rsidR="00721C67">
        <w:rPr>
          <w:sz w:val="28"/>
          <w:szCs w:val="28"/>
        </w:rPr>
        <w:t xml:space="preserve">подборы в нападении, потери, </w:t>
      </w:r>
      <w:proofErr w:type="spellStart"/>
      <w:r w:rsidR="00721C67">
        <w:rPr>
          <w:sz w:val="28"/>
          <w:szCs w:val="28"/>
        </w:rPr>
        <w:t>блокшоты</w:t>
      </w:r>
      <w:proofErr w:type="spellEnd"/>
      <w:r w:rsidR="00721C67">
        <w:rPr>
          <w:sz w:val="28"/>
          <w:szCs w:val="28"/>
        </w:rPr>
        <w:t xml:space="preserve"> и персональные замечания.</w:t>
      </w:r>
    </w:p>
    <w:p w14:paraId="0851898C" w14:textId="728776E4" w:rsidR="00490118" w:rsidRDefault="00721C67" w:rsidP="00721C67">
      <w:pPr>
        <w:ind w:firstLine="709"/>
        <w:jc w:val="center"/>
      </w:pPr>
      <w:r w:rsidRPr="00721C67">
        <w:drawing>
          <wp:inline distT="0" distB="0" distL="0" distR="0" wp14:anchorId="51E9001D" wp14:editId="72B638F7">
            <wp:extent cx="4258269" cy="1428949"/>
            <wp:effectExtent l="0" t="0" r="9525" b="0"/>
            <wp:docPr id="70" name="Рисунок 7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74FC" w14:textId="4C9D5044" w:rsidR="00490118" w:rsidRPr="0034791F" w:rsidRDefault="00CF1BC7" w:rsidP="004901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Корреляция для всех пар переменных умеренная (</w:t>
      </w:r>
      <w:proofErr w:type="spellStart"/>
      <w:r>
        <w:rPr>
          <w:sz w:val="28"/>
          <w:szCs w:val="28"/>
        </w:rPr>
        <w:t>Спирмен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CF1BC7">
        <w:rPr>
          <w:sz w:val="28"/>
          <w:szCs w:val="28"/>
        </w:rPr>
        <w:t xml:space="preserve"> </w:t>
      </w:r>
      <w:r>
        <w:rPr>
          <w:sz w:val="28"/>
          <w:szCs w:val="28"/>
        </w:rPr>
        <w:t>в промежутке 0.25–0.75)</w:t>
      </w:r>
      <w:r w:rsidR="00721C67">
        <w:rPr>
          <w:sz w:val="28"/>
          <w:szCs w:val="28"/>
        </w:rPr>
        <w:t xml:space="preserve">, кроме подборов в нападении и персональных замечаний, там сильная </w:t>
      </w:r>
      <w:r w:rsidR="00721C67" w:rsidRPr="00721C67">
        <w:rPr>
          <w:sz w:val="28"/>
          <w:szCs w:val="28"/>
        </w:rPr>
        <w:t>&gt;0.75</w:t>
      </w:r>
      <w:r>
        <w:rPr>
          <w:sz w:val="28"/>
          <w:szCs w:val="28"/>
        </w:rPr>
        <w:t xml:space="preserve">. </w:t>
      </w:r>
      <w:r w:rsidR="00490118" w:rsidRPr="0034791F">
        <w:rPr>
          <w:sz w:val="28"/>
          <w:szCs w:val="28"/>
        </w:rPr>
        <w:t xml:space="preserve">Так как </w:t>
      </w:r>
      <w:proofErr w:type="gramStart"/>
      <w:r w:rsidR="00490118" w:rsidRPr="0034791F">
        <w:rPr>
          <w:sz w:val="28"/>
          <w:szCs w:val="28"/>
          <w:lang w:val="en-US"/>
        </w:rPr>
        <w:t>p</w:t>
      </w:r>
      <w:r w:rsidR="00490118">
        <w:rPr>
          <w:sz w:val="28"/>
          <w:szCs w:val="28"/>
        </w:rPr>
        <w:t>&lt;</w:t>
      </w:r>
      <w:proofErr w:type="gramEnd"/>
      <w:r w:rsidR="00490118">
        <w:rPr>
          <w:sz w:val="28"/>
          <w:szCs w:val="28"/>
        </w:rPr>
        <w:t>0.05</w:t>
      </w:r>
      <w:r>
        <w:rPr>
          <w:sz w:val="28"/>
          <w:szCs w:val="28"/>
        </w:rPr>
        <w:t xml:space="preserve"> во всех наблюдениях, то</w:t>
      </w:r>
      <w:r w:rsidR="00490118" w:rsidRPr="0034791F">
        <w:rPr>
          <w:sz w:val="28"/>
          <w:szCs w:val="28"/>
        </w:rPr>
        <w:t xml:space="preserve"> корреляция между переменными статистически значима.</w:t>
      </w:r>
    </w:p>
    <w:p w14:paraId="6792B911" w14:textId="342BB15E" w:rsidR="00490118" w:rsidRDefault="00490118" w:rsidP="0049011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w:proofErr w:type="spellStart"/>
      <w:r>
        <w:rPr>
          <w:sz w:val="28"/>
          <w:szCs w:val="28"/>
        </w:rPr>
        <w:t>Кендалла</w:t>
      </w:r>
      <w:proofErr w:type="spellEnd"/>
      <w:r>
        <w:rPr>
          <w:sz w:val="28"/>
          <w:szCs w:val="28"/>
        </w:rPr>
        <w:t xml:space="preserve"> используется, если хотя бы одна переменная качественная</w:t>
      </w:r>
      <w:r w:rsidR="00A01CCC">
        <w:rPr>
          <w:sz w:val="28"/>
          <w:szCs w:val="28"/>
        </w:rPr>
        <w:t xml:space="preserve"> (порядковая)</w:t>
      </w:r>
      <w:r>
        <w:rPr>
          <w:sz w:val="28"/>
          <w:szCs w:val="28"/>
        </w:rPr>
        <w:t>.</w:t>
      </w:r>
      <w:r w:rsidR="00BC3A8F">
        <w:rPr>
          <w:sz w:val="28"/>
          <w:szCs w:val="28"/>
        </w:rPr>
        <w:t xml:space="preserve"> Рассмотрим </w:t>
      </w:r>
      <w:r w:rsidR="00721C67">
        <w:rPr>
          <w:sz w:val="28"/>
          <w:szCs w:val="28"/>
        </w:rPr>
        <w:t>возраст игрока</w:t>
      </w:r>
      <w:r w:rsidR="00BC3A8F">
        <w:rPr>
          <w:sz w:val="28"/>
          <w:szCs w:val="28"/>
        </w:rPr>
        <w:t xml:space="preserve"> и </w:t>
      </w:r>
      <w:r w:rsidR="00721C67">
        <w:rPr>
          <w:sz w:val="28"/>
          <w:szCs w:val="28"/>
        </w:rPr>
        <w:t xml:space="preserve">количество набранных </w:t>
      </w:r>
      <w:proofErr w:type="spellStart"/>
      <w:r w:rsidR="00721C67">
        <w:rPr>
          <w:sz w:val="28"/>
          <w:szCs w:val="28"/>
        </w:rPr>
        <w:t>триплдаблов</w:t>
      </w:r>
      <w:proofErr w:type="spellEnd"/>
      <w:r w:rsidR="00BC3A8F">
        <w:rPr>
          <w:sz w:val="28"/>
          <w:szCs w:val="28"/>
        </w:rPr>
        <w:t>.</w:t>
      </w:r>
    </w:p>
    <w:p w14:paraId="02D2B2FF" w14:textId="2AB8C9A3" w:rsidR="00490118" w:rsidRDefault="00721C67" w:rsidP="00721C67">
      <w:pPr>
        <w:ind w:firstLine="709"/>
        <w:jc w:val="center"/>
      </w:pPr>
      <w:r w:rsidRPr="00721C67">
        <w:drawing>
          <wp:inline distT="0" distB="0" distL="0" distR="0" wp14:anchorId="0E1C4889" wp14:editId="6E176CD5">
            <wp:extent cx="4286848" cy="943107"/>
            <wp:effectExtent l="0" t="0" r="0" b="9525"/>
            <wp:docPr id="71" name="Рисунок 7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90BD" w14:textId="5C3B7A6C" w:rsidR="00490118" w:rsidRDefault="00BC3A8F" w:rsidP="004901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 w:rsidR="00721C67">
        <w:rPr>
          <w:sz w:val="28"/>
          <w:szCs w:val="28"/>
        </w:rPr>
        <w:t xml:space="preserve">возраста игрока и числу набранных </w:t>
      </w:r>
      <w:proofErr w:type="spellStart"/>
      <w:r w:rsidR="00721C67">
        <w:rPr>
          <w:sz w:val="28"/>
          <w:szCs w:val="28"/>
        </w:rPr>
        <w:t>трипдаблов</w:t>
      </w:r>
      <w:proofErr w:type="spellEnd"/>
      <w:r>
        <w:rPr>
          <w:sz w:val="28"/>
          <w:szCs w:val="28"/>
        </w:rPr>
        <w:t xml:space="preserve"> слабая корреляция (</w:t>
      </w:r>
      <w:proofErr w:type="spellStart"/>
      <w:r>
        <w:rPr>
          <w:sz w:val="28"/>
          <w:szCs w:val="28"/>
        </w:rPr>
        <w:t>Кендалл</w:t>
      </w:r>
      <w:proofErr w:type="spellEnd"/>
      <w:r>
        <w:rPr>
          <w:sz w:val="28"/>
          <w:szCs w:val="28"/>
        </w:rPr>
        <w:t xml:space="preserve"> тау </w:t>
      </w:r>
      <w:r w:rsidRPr="00BC3A8F">
        <w:rPr>
          <w:sz w:val="28"/>
          <w:szCs w:val="28"/>
        </w:rPr>
        <w:t xml:space="preserve">&lt;0.25). </w:t>
      </w:r>
      <w:r w:rsidR="00490118" w:rsidRPr="0034791F">
        <w:rPr>
          <w:sz w:val="28"/>
          <w:szCs w:val="28"/>
        </w:rPr>
        <w:t xml:space="preserve">Так как </w:t>
      </w:r>
      <w:r w:rsidR="00490118" w:rsidRPr="0034791F">
        <w:rPr>
          <w:sz w:val="28"/>
          <w:szCs w:val="28"/>
          <w:lang w:val="en-US"/>
        </w:rPr>
        <w:t>p</w:t>
      </w:r>
      <w:r w:rsidR="00490118" w:rsidRPr="0049458A">
        <w:rPr>
          <w:sz w:val="28"/>
          <w:szCs w:val="28"/>
        </w:rPr>
        <w:t>&gt;</w:t>
      </w:r>
      <w:r w:rsidR="00490118">
        <w:rPr>
          <w:sz w:val="28"/>
          <w:szCs w:val="28"/>
        </w:rPr>
        <w:t>0.05,</w:t>
      </w:r>
      <w:r w:rsidR="00490118" w:rsidRPr="0034791F">
        <w:rPr>
          <w:sz w:val="28"/>
          <w:szCs w:val="28"/>
        </w:rPr>
        <w:t xml:space="preserve"> то корреляция между переменными статистически </w:t>
      </w:r>
      <w:r w:rsidR="00490118">
        <w:rPr>
          <w:sz w:val="28"/>
          <w:szCs w:val="28"/>
        </w:rPr>
        <w:t xml:space="preserve">не </w:t>
      </w:r>
      <w:r w:rsidR="00490118" w:rsidRPr="0034791F">
        <w:rPr>
          <w:sz w:val="28"/>
          <w:szCs w:val="28"/>
        </w:rPr>
        <w:t>значима.</w:t>
      </w:r>
    </w:p>
    <w:p w14:paraId="70D464D0" w14:textId="77777777" w:rsidR="00721C67" w:rsidRDefault="00721C67" w:rsidP="00490118">
      <w:pPr>
        <w:spacing w:line="360" w:lineRule="auto"/>
        <w:ind w:firstLine="709"/>
        <w:jc w:val="both"/>
        <w:rPr>
          <w:sz w:val="28"/>
          <w:szCs w:val="28"/>
        </w:rPr>
      </w:pPr>
    </w:p>
    <w:p w14:paraId="0115BA92" w14:textId="40F3EA17" w:rsidR="00490118" w:rsidRDefault="00490118" w:rsidP="00BC3A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Коэффициент Гамма используют, если переменные содержат много повторяющихся значений.</w:t>
      </w:r>
    </w:p>
    <w:p w14:paraId="39A32757" w14:textId="6D9A2FC4" w:rsidR="00490118" w:rsidRPr="0034791F" w:rsidRDefault="00321A56" w:rsidP="00321A56">
      <w:pPr>
        <w:spacing w:line="360" w:lineRule="auto"/>
        <w:ind w:firstLine="709"/>
        <w:jc w:val="center"/>
        <w:rPr>
          <w:sz w:val="28"/>
          <w:szCs w:val="28"/>
        </w:rPr>
      </w:pPr>
      <w:r w:rsidRPr="00321A56">
        <w:rPr>
          <w:sz w:val="28"/>
          <w:szCs w:val="28"/>
        </w:rPr>
        <w:drawing>
          <wp:inline distT="0" distB="0" distL="0" distR="0" wp14:anchorId="4F277720" wp14:editId="3811E975">
            <wp:extent cx="4324954" cy="962159"/>
            <wp:effectExtent l="0" t="0" r="0" b="9525"/>
            <wp:docPr id="72" name="Рисунок 72" descr="Изображение выглядит как текст, стен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 descr="Изображение выглядит как текст, стена, снимок экрана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0634" w14:textId="7132D7F9" w:rsidR="00490118" w:rsidRDefault="00BC3A8F" w:rsidP="004901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321A56">
        <w:rPr>
          <w:sz w:val="28"/>
          <w:szCs w:val="28"/>
        </w:rPr>
        <w:t>возраста игрока и числ</w:t>
      </w:r>
      <w:r w:rsidR="00321A56">
        <w:rPr>
          <w:sz w:val="28"/>
          <w:szCs w:val="28"/>
        </w:rPr>
        <w:t>а</w:t>
      </w:r>
      <w:r w:rsidR="00321A56">
        <w:rPr>
          <w:sz w:val="28"/>
          <w:szCs w:val="28"/>
        </w:rPr>
        <w:t xml:space="preserve"> набранных </w:t>
      </w:r>
      <w:proofErr w:type="spellStart"/>
      <w:r w:rsidR="00321A56">
        <w:rPr>
          <w:sz w:val="28"/>
          <w:szCs w:val="28"/>
        </w:rPr>
        <w:t>трипдаблов</w:t>
      </w:r>
      <w:proofErr w:type="spellEnd"/>
      <w:r w:rsidR="009A20EE">
        <w:rPr>
          <w:sz w:val="28"/>
          <w:szCs w:val="28"/>
        </w:rPr>
        <w:t xml:space="preserve"> корреляция слабая (Гамма </w:t>
      </w:r>
      <w:r w:rsidR="009A20EE" w:rsidRPr="009A20EE">
        <w:rPr>
          <w:sz w:val="28"/>
          <w:szCs w:val="28"/>
        </w:rPr>
        <w:t xml:space="preserve">&lt;0.25). </w:t>
      </w:r>
    </w:p>
    <w:p w14:paraId="382C8E36" w14:textId="46F3E90A" w:rsidR="00490118" w:rsidRDefault="00321A56" w:rsidP="00321A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Полагая, что зависимы количество реализованных трёхочковых бросков, количество выброшенных трёхочковых бросков и процент реализации трёхочковых бросков, проверим сравнением нескольких зависимых переменных.</w:t>
      </w:r>
    </w:p>
    <w:p w14:paraId="796EEC9B" w14:textId="454BC1C3" w:rsidR="00D04C6D" w:rsidRDefault="00321A56" w:rsidP="00321A56">
      <w:pPr>
        <w:spacing w:line="360" w:lineRule="auto"/>
        <w:jc w:val="center"/>
        <w:rPr>
          <w:sz w:val="28"/>
          <w:szCs w:val="28"/>
        </w:rPr>
      </w:pPr>
      <w:r w:rsidRPr="00321A56">
        <w:rPr>
          <w:sz w:val="28"/>
          <w:szCs w:val="28"/>
        </w:rPr>
        <w:drawing>
          <wp:inline distT="0" distB="0" distL="0" distR="0" wp14:anchorId="06552006" wp14:editId="0ABA32EA">
            <wp:extent cx="4801270" cy="1286054"/>
            <wp:effectExtent l="0" t="0" r="0" b="9525"/>
            <wp:docPr id="74" name="Рисунок 7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4A96" w14:textId="2E0FB0C8" w:rsidR="00D04C6D" w:rsidRDefault="00D04C6D" w:rsidP="00D04C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w:r>
        <w:rPr>
          <w:sz w:val="28"/>
          <w:szCs w:val="28"/>
          <w:lang w:val="en-US"/>
        </w:rPr>
        <w:t>p</w:t>
      </w:r>
      <w:r w:rsidRPr="00D04C6D">
        <w:rPr>
          <w:sz w:val="28"/>
          <w:szCs w:val="28"/>
        </w:rPr>
        <w:t xml:space="preserve"> </w:t>
      </w:r>
      <w:proofErr w:type="gramStart"/>
      <w:r w:rsidRPr="00D04C6D">
        <w:rPr>
          <w:sz w:val="28"/>
          <w:szCs w:val="28"/>
        </w:rPr>
        <w:t>&lt; 0.05</w:t>
      </w:r>
      <w:proofErr w:type="gramEnd"/>
      <w:r w:rsidRPr="00D04C6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значит верна альтернативная гипотеза о неравенстве средних в </w:t>
      </w:r>
      <w:r w:rsidR="00321A56">
        <w:rPr>
          <w:sz w:val="28"/>
          <w:szCs w:val="28"/>
        </w:rPr>
        <w:t>3</w:t>
      </w:r>
      <w:r>
        <w:rPr>
          <w:sz w:val="28"/>
          <w:szCs w:val="28"/>
        </w:rPr>
        <w:t xml:space="preserve"> группах.</w:t>
      </w:r>
      <w:r w:rsidR="00C62842">
        <w:rPr>
          <w:sz w:val="28"/>
          <w:szCs w:val="28"/>
        </w:rPr>
        <w:t xml:space="preserve"> Посмотрим попарно в каких группах средние неравны.</w:t>
      </w:r>
    </w:p>
    <w:p w14:paraId="628435AC" w14:textId="5D6BE75B" w:rsidR="00C62842" w:rsidRDefault="001C2D86" w:rsidP="00C62842">
      <w:pPr>
        <w:spacing w:line="360" w:lineRule="auto"/>
        <w:jc w:val="both"/>
        <w:rPr>
          <w:sz w:val="28"/>
          <w:szCs w:val="28"/>
        </w:rPr>
      </w:pPr>
      <w:r w:rsidRPr="001C2D86">
        <w:rPr>
          <w:sz w:val="28"/>
          <w:szCs w:val="28"/>
        </w:rPr>
        <w:drawing>
          <wp:inline distT="0" distB="0" distL="0" distR="0" wp14:anchorId="0F9768F3" wp14:editId="3EA1F26B">
            <wp:extent cx="4105848" cy="800212"/>
            <wp:effectExtent l="0" t="0" r="0" b="0"/>
            <wp:docPr id="75" name="Рисунок 7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0FE2" w14:textId="3C076876" w:rsidR="00C62842" w:rsidRDefault="001C2D86" w:rsidP="00C62842">
      <w:pPr>
        <w:spacing w:line="360" w:lineRule="auto"/>
        <w:jc w:val="both"/>
        <w:rPr>
          <w:sz w:val="28"/>
          <w:szCs w:val="28"/>
        </w:rPr>
      </w:pPr>
      <w:r w:rsidRPr="001C2D86">
        <w:rPr>
          <w:sz w:val="28"/>
          <w:szCs w:val="28"/>
        </w:rPr>
        <w:drawing>
          <wp:inline distT="0" distB="0" distL="0" distR="0" wp14:anchorId="033F5368" wp14:editId="2F6F7CC5">
            <wp:extent cx="3905795" cy="809738"/>
            <wp:effectExtent l="0" t="0" r="0" b="9525"/>
            <wp:docPr id="81" name="Рисунок 8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F9ED" w14:textId="20B42331" w:rsidR="00C62842" w:rsidRDefault="001C2D86" w:rsidP="00C62842">
      <w:pPr>
        <w:spacing w:line="360" w:lineRule="auto"/>
        <w:jc w:val="both"/>
        <w:rPr>
          <w:sz w:val="28"/>
          <w:szCs w:val="28"/>
        </w:rPr>
      </w:pPr>
      <w:r w:rsidRPr="001C2D86">
        <w:rPr>
          <w:sz w:val="28"/>
          <w:szCs w:val="28"/>
        </w:rPr>
        <w:drawing>
          <wp:inline distT="0" distB="0" distL="0" distR="0" wp14:anchorId="39B6DBFA" wp14:editId="3721E31B">
            <wp:extent cx="3991532" cy="809738"/>
            <wp:effectExtent l="0" t="0" r="9525" b="9525"/>
            <wp:docPr id="82" name="Рисунок 8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6340" w14:textId="1E4AF48A" w:rsidR="00C62842" w:rsidRDefault="00C62842" w:rsidP="00C628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попарном сравнении всюду </w:t>
      </w:r>
      <w:r>
        <w:rPr>
          <w:sz w:val="28"/>
          <w:szCs w:val="28"/>
          <w:lang w:val="en-US"/>
        </w:rPr>
        <w:t>p</w:t>
      </w:r>
      <w:r w:rsidRPr="00C62842">
        <w:rPr>
          <w:sz w:val="28"/>
          <w:szCs w:val="28"/>
        </w:rPr>
        <w:t xml:space="preserve"> </w:t>
      </w:r>
      <w:proofErr w:type="gramStart"/>
      <w:r w:rsidRPr="00C62842">
        <w:rPr>
          <w:sz w:val="28"/>
          <w:szCs w:val="28"/>
        </w:rPr>
        <w:t>&lt; 0.05</w:t>
      </w:r>
      <w:proofErr w:type="gramEnd"/>
      <w:r w:rsidRPr="00C62842">
        <w:rPr>
          <w:sz w:val="28"/>
          <w:szCs w:val="28"/>
        </w:rPr>
        <w:t xml:space="preserve">, </w:t>
      </w:r>
      <w:r>
        <w:rPr>
          <w:sz w:val="28"/>
          <w:szCs w:val="28"/>
        </w:rPr>
        <w:t>значит верна альтернативная гипотеза о неравенстве средних</w:t>
      </w:r>
      <w:r w:rsidR="001C2D86">
        <w:rPr>
          <w:sz w:val="28"/>
          <w:szCs w:val="28"/>
        </w:rPr>
        <w:t>.</w:t>
      </w:r>
    </w:p>
    <w:p w14:paraId="1D9A1DE8" w14:textId="40D6E29D" w:rsidR="00C62842" w:rsidRDefault="00C62842" w:rsidP="00C628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проверим, есть ли различие </w:t>
      </w:r>
      <w:r w:rsidR="001C2D86">
        <w:rPr>
          <w:sz w:val="28"/>
          <w:szCs w:val="28"/>
        </w:rPr>
        <w:t xml:space="preserve">в цвете кожи, </w:t>
      </w:r>
      <w:r>
        <w:rPr>
          <w:sz w:val="28"/>
          <w:szCs w:val="28"/>
        </w:rPr>
        <w:t xml:space="preserve">в зависимости от </w:t>
      </w:r>
      <w:r w:rsidR="001C2D86">
        <w:rPr>
          <w:sz w:val="28"/>
          <w:szCs w:val="28"/>
        </w:rPr>
        <w:t>подборов, передач и набранных очков</w:t>
      </w:r>
      <w:r>
        <w:rPr>
          <w:sz w:val="28"/>
          <w:szCs w:val="28"/>
        </w:rPr>
        <w:t>.</w:t>
      </w:r>
      <w:r w:rsidR="00271D1F">
        <w:rPr>
          <w:sz w:val="28"/>
          <w:szCs w:val="28"/>
        </w:rPr>
        <w:t xml:space="preserve"> Посмотрим сравнение нескольких независимых групп.</w:t>
      </w:r>
    </w:p>
    <w:p w14:paraId="41C4EFBE" w14:textId="66513E5E" w:rsidR="00C62842" w:rsidRDefault="001C2D86" w:rsidP="001C2D86">
      <w:pPr>
        <w:spacing w:line="360" w:lineRule="auto"/>
        <w:ind w:firstLine="709"/>
        <w:jc w:val="center"/>
        <w:rPr>
          <w:sz w:val="28"/>
          <w:szCs w:val="28"/>
        </w:rPr>
      </w:pPr>
      <w:r w:rsidRPr="001C2D86">
        <w:rPr>
          <w:sz w:val="28"/>
          <w:szCs w:val="28"/>
        </w:rPr>
        <w:drawing>
          <wp:inline distT="0" distB="0" distL="0" distR="0" wp14:anchorId="55D29981" wp14:editId="0B57BF49">
            <wp:extent cx="4258269" cy="1152686"/>
            <wp:effectExtent l="0" t="0" r="0" b="9525"/>
            <wp:docPr id="84" name="Рисунок 84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BFCE" w14:textId="6A223D3C" w:rsidR="00C62842" w:rsidRDefault="001C2D86" w:rsidP="001C2D86">
      <w:pPr>
        <w:spacing w:line="360" w:lineRule="auto"/>
        <w:jc w:val="center"/>
        <w:rPr>
          <w:sz w:val="28"/>
          <w:szCs w:val="28"/>
        </w:rPr>
      </w:pPr>
      <w:r w:rsidRPr="001C2D86">
        <w:rPr>
          <w:sz w:val="28"/>
          <w:szCs w:val="28"/>
        </w:rPr>
        <w:drawing>
          <wp:inline distT="0" distB="0" distL="0" distR="0" wp14:anchorId="3E941D55" wp14:editId="53362D5B">
            <wp:extent cx="5696745" cy="1790950"/>
            <wp:effectExtent l="0" t="0" r="0" b="0"/>
            <wp:docPr id="85" name="Рисунок 85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0A60" w14:textId="22F61FF0" w:rsidR="00C62842" w:rsidRDefault="00C62842" w:rsidP="00C628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таблиц мы делаем вывод, что верна гипотеза о равенстве средних в </w:t>
      </w:r>
      <w:r w:rsidR="002A1BF0">
        <w:rPr>
          <w:sz w:val="28"/>
          <w:szCs w:val="28"/>
        </w:rPr>
        <w:t>2</w:t>
      </w:r>
      <w:r>
        <w:rPr>
          <w:sz w:val="28"/>
          <w:szCs w:val="28"/>
        </w:rPr>
        <w:t xml:space="preserve"> группах</w:t>
      </w:r>
      <w:r w:rsidR="00271D1F">
        <w:rPr>
          <w:sz w:val="28"/>
          <w:szCs w:val="28"/>
        </w:rPr>
        <w:t xml:space="preserve"> (уровни значимости </w:t>
      </w:r>
      <w:r w:rsidR="00271D1F">
        <w:rPr>
          <w:sz w:val="28"/>
          <w:szCs w:val="28"/>
          <w:lang w:val="en-US"/>
        </w:rPr>
        <w:t>p</w:t>
      </w:r>
      <w:r w:rsidR="00271D1F" w:rsidRPr="00271D1F">
        <w:rPr>
          <w:sz w:val="28"/>
          <w:szCs w:val="28"/>
        </w:rPr>
        <w:t xml:space="preserve"> </w:t>
      </w:r>
      <w:r w:rsidR="00271D1F">
        <w:rPr>
          <w:sz w:val="28"/>
          <w:szCs w:val="28"/>
        </w:rPr>
        <w:t xml:space="preserve">больше </w:t>
      </w:r>
      <w:r w:rsidR="00271D1F" w:rsidRPr="00271D1F">
        <w:rPr>
          <w:sz w:val="28"/>
          <w:szCs w:val="28"/>
        </w:rPr>
        <w:t>0.05).</w:t>
      </w:r>
    </w:p>
    <w:p w14:paraId="33B725D0" w14:textId="437ADD1C" w:rsidR="00271D1F" w:rsidRDefault="00271D1F" w:rsidP="00C628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Проверим, есть ли различие в </w:t>
      </w:r>
      <w:r w:rsidR="002A1BF0">
        <w:rPr>
          <w:sz w:val="28"/>
          <w:szCs w:val="28"/>
        </w:rPr>
        <w:t>возрасте</w:t>
      </w:r>
      <w:r>
        <w:rPr>
          <w:sz w:val="28"/>
          <w:szCs w:val="28"/>
        </w:rPr>
        <w:t xml:space="preserve"> в зависимости </w:t>
      </w:r>
      <w:r w:rsidR="002A1BF0">
        <w:rPr>
          <w:sz w:val="28"/>
          <w:szCs w:val="28"/>
        </w:rPr>
        <w:t>цвета кожи</w:t>
      </w:r>
      <w:r>
        <w:rPr>
          <w:sz w:val="28"/>
          <w:szCs w:val="28"/>
        </w:rPr>
        <w:t>. Для этого проведем сравнение 2 независимых групп.</w:t>
      </w:r>
    </w:p>
    <w:p w14:paraId="1C4D05DB" w14:textId="78DF952B" w:rsidR="00271D1F" w:rsidRDefault="002A1BF0" w:rsidP="002A1BF0">
      <w:pPr>
        <w:spacing w:line="360" w:lineRule="auto"/>
        <w:jc w:val="center"/>
        <w:rPr>
          <w:sz w:val="28"/>
          <w:szCs w:val="28"/>
        </w:rPr>
      </w:pPr>
      <w:r w:rsidRPr="002A1BF0">
        <w:rPr>
          <w:sz w:val="28"/>
          <w:szCs w:val="28"/>
        </w:rPr>
        <w:drawing>
          <wp:inline distT="0" distB="0" distL="0" distR="0" wp14:anchorId="346A98BE" wp14:editId="479FFE79">
            <wp:extent cx="5939790" cy="939165"/>
            <wp:effectExtent l="0" t="0" r="0" b="0"/>
            <wp:docPr id="86" name="Рисунок 8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25A" w14:textId="493C527E" w:rsidR="00271D1F" w:rsidRPr="00271D1F" w:rsidRDefault="00271D1F" w:rsidP="00C628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результат, гипотеза о равенстве средних подтверждается, так как коэффициент </w:t>
      </w:r>
      <w:proofErr w:type="gramStart"/>
      <w:r>
        <w:rPr>
          <w:sz w:val="28"/>
          <w:szCs w:val="28"/>
          <w:lang w:val="en-US"/>
        </w:rPr>
        <w:t>p</w:t>
      </w:r>
      <w:r w:rsidRPr="00271D1F">
        <w:rPr>
          <w:sz w:val="28"/>
          <w:szCs w:val="28"/>
        </w:rPr>
        <w:t xml:space="preserve"> &gt;</w:t>
      </w:r>
      <w:proofErr w:type="gramEnd"/>
      <w:r w:rsidRPr="00271D1F">
        <w:rPr>
          <w:sz w:val="28"/>
          <w:szCs w:val="28"/>
        </w:rPr>
        <w:t xml:space="preserve"> 0.05.</w:t>
      </w:r>
    </w:p>
    <w:sectPr w:rsidR="00271D1F" w:rsidRPr="00271D1F" w:rsidSect="00DF698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0303" w14:textId="77777777" w:rsidR="00BA2BE6" w:rsidRDefault="00BA2BE6">
      <w:r>
        <w:separator/>
      </w:r>
    </w:p>
  </w:endnote>
  <w:endnote w:type="continuationSeparator" w:id="0">
    <w:p w14:paraId="1CBF6CC2" w14:textId="77777777" w:rsidR="00BA2BE6" w:rsidRDefault="00BA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E02C" w14:textId="77777777" w:rsidR="00DF6983" w:rsidRDefault="0040353D" w:rsidP="00DF6983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0D20BDE5" w14:textId="77777777" w:rsidR="00DF6983" w:rsidRDefault="00DF698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88C1" w14:textId="77777777" w:rsidR="00BA2BE6" w:rsidRDefault="00BA2BE6">
      <w:r>
        <w:separator/>
      </w:r>
    </w:p>
  </w:footnote>
  <w:footnote w:type="continuationSeparator" w:id="0">
    <w:p w14:paraId="30FAD010" w14:textId="77777777" w:rsidR="00BA2BE6" w:rsidRDefault="00BA2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ECA"/>
    <w:multiLevelType w:val="multilevel"/>
    <w:tmpl w:val="B12C685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03080"/>
    <w:multiLevelType w:val="hybridMultilevel"/>
    <w:tmpl w:val="A9640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0C7A62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25530D5D"/>
    <w:multiLevelType w:val="hybridMultilevel"/>
    <w:tmpl w:val="B12C68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425715"/>
    <w:multiLevelType w:val="hybridMultilevel"/>
    <w:tmpl w:val="A9CA3A54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4B0DEE"/>
    <w:multiLevelType w:val="hybridMultilevel"/>
    <w:tmpl w:val="20AE0B98"/>
    <w:lvl w:ilvl="0" w:tplc="25A6C1BE">
      <w:start w:val="2"/>
      <w:numFmt w:val="bullet"/>
      <w:lvlText w:val="-"/>
      <w:lvlJc w:val="left"/>
      <w:pPr>
        <w:tabs>
          <w:tab w:val="num" w:pos="1276"/>
        </w:tabs>
        <w:ind w:left="1429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DF4D4F"/>
    <w:multiLevelType w:val="multilevel"/>
    <w:tmpl w:val="20AE0B98"/>
    <w:lvl w:ilvl="0">
      <w:start w:val="2"/>
      <w:numFmt w:val="bullet"/>
      <w:lvlText w:val="-"/>
      <w:lvlJc w:val="left"/>
      <w:pPr>
        <w:tabs>
          <w:tab w:val="num" w:pos="1276"/>
        </w:tabs>
        <w:ind w:left="142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53D"/>
    <w:rsid w:val="000007EB"/>
    <w:rsid w:val="00030759"/>
    <w:rsid w:val="0007625F"/>
    <w:rsid w:val="00090C52"/>
    <w:rsid w:val="0009462E"/>
    <w:rsid w:val="000A09DC"/>
    <w:rsid w:val="000D5204"/>
    <w:rsid w:val="000E3868"/>
    <w:rsid w:val="001105C6"/>
    <w:rsid w:val="001131FB"/>
    <w:rsid w:val="001258FA"/>
    <w:rsid w:val="00140876"/>
    <w:rsid w:val="001530F8"/>
    <w:rsid w:val="00175D22"/>
    <w:rsid w:val="00177A82"/>
    <w:rsid w:val="001A0A3D"/>
    <w:rsid w:val="001A75D4"/>
    <w:rsid w:val="001C2D86"/>
    <w:rsid w:val="001D570F"/>
    <w:rsid w:val="001D795C"/>
    <w:rsid w:val="0021295E"/>
    <w:rsid w:val="00226D90"/>
    <w:rsid w:val="00234813"/>
    <w:rsid w:val="00235189"/>
    <w:rsid w:val="00251AFE"/>
    <w:rsid w:val="002600BB"/>
    <w:rsid w:val="002607E6"/>
    <w:rsid w:val="00261AE2"/>
    <w:rsid w:val="00271D1F"/>
    <w:rsid w:val="002A17EF"/>
    <w:rsid w:val="002A1BF0"/>
    <w:rsid w:val="002D0176"/>
    <w:rsid w:val="002F16E8"/>
    <w:rsid w:val="002F3D83"/>
    <w:rsid w:val="003044D0"/>
    <w:rsid w:val="003057E5"/>
    <w:rsid w:val="00321A56"/>
    <w:rsid w:val="0032203D"/>
    <w:rsid w:val="00341668"/>
    <w:rsid w:val="003B40B1"/>
    <w:rsid w:val="003E2891"/>
    <w:rsid w:val="003E4043"/>
    <w:rsid w:val="0040353D"/>
    <w:rsid w:val="00437774"/>
    <w:rsid w:val="0044005A"/>
    <w:rsid w:val="00444A81"/>
    <w:rsid w:val="0045183C"/>
    <w:rsid w:val="00475C3E"/>
    <w:rsid w:val="00490118"/>
    <w:rsid w:val="0049748F"/>
    <w:rsid w:val="004A4EFD"/>
    <w:rsid w:val="004D142D"/>
    <w:rsid w:val="004E5601"/>
    <w:rsid w:val="0050001E"/>
    <w:rsid w:val="005323B5"/>
    <w:rsid w:val="00551078"/>
    <w:rsid w:val="00551D04"/>
    <w:rsid w:val="00557BE3"/>
    <w:rsid w:val="00571BEE"/>
    <w:rsid w:val="00582BBF"/>
    <w:rsid w:val="00590F63"/>
    <w:rsid w:val="005A61F9"/>
    <w:rsid w:val="005C503E"/>
    <w:rsid w:val="00606F37"/>
    <w:rsid w:val="006321A1"/>
    <w:rsid w:val="00634E48"/>
    <w:rsid w:val="00655321"/>
    <w:rsid w:val="0065592E"/>
    <w:rsid w:val="006660B2"/>
    <w:rsid w:val="00684384"/>
    <w:rsid w:val="006C22D7"/>
    <w:rsid w:val="006C24C5"/>
    <w:rsid w:val="006C42FD"/>
    <w:rsid w:val="006D4460"/>
    <w:rsid w:val="006F5496"/>
    <w:rsid w:val="00704520"/>
    <w:rsid w:val="00721C67"/>
    <w:rsid w:val="0073288F"/>
    <w:rsid w:val="007675A8"/>
    <w:rsid w:val="00786DAB"/>
    <w:rsid w:val="007A5E09"/>
    <w:rsid w:val="007B5142"/>
    <w:rsid w:val="007B6926"/>
    <w:rsid w:val="007C4D82"/>
    <w:rsid w:val="007D5345"/>
    <w:rsid w:val="00802CE5"/>
    <w:rsid w:val="008115E6"/>
    <w:rsid w:val="008116E4"/>
    <w:rsid w:val="008277B6"/>
    <w:rsid w:val="00833D8D"/>
    <w:rsid w:val="00850310"/>
    <w:rsid w:val="00881000"/>
    <w:rsid w:val="008831D9"/>
    <w:rsid w:val="0088737B"/>
    <w:rsid w:val="00894A4F"/>
    <w:rsid w:val="008B71F1"/>
    <w:rsid w:val="008C600A"/>
    <w:rsid w:val="008F23DA"/>
    <w:rsid w:val="00930E7A"/>
    <w:rsid w:val="0094218A"/>
    <w:rsid w:val="009515F2"/>
    <w:rsid w:val="00971E1D"/>
    <w:rsid w:val="00995C17"/>
    <w:rsid w:val="00995D1D"/>
    <w:rsid w:val="0099758B"/>
    <w:rsid w:val="009A20EE"/>
    <w:rsid w:val="009A51F3"/>
    <w:rsid w:val="00A01CCC"/>
    <w:rsid w:val="00A04A26"/>
    <w:rsid w:val="00A07ACE"/>
    <w:rsid w:val="00A1019E"/>
    <w:rsid w:val="00A338DB"/>
    <w:rsid w:val="00A401E8"/>
    <w:rsid w:val="00A86D8E"/>
    <w:rsid w:val="00AA48AC"/>
    <w:rsid w:val="00AB71FC"/>
    <w:rsid w:val="00AD57F8"/>
    <w:rsid w:val="00B17E55"/>
    <w:rsid w:val="00B312A9"/>
    <w:rsid w:val="00B31AE2"/>
    <w:rsid w:val="00B60661"/>
    <w:rsid w:val="00B672BC"/>
    <w:rsid w:val="00B6738D"/>
    <w:rsid w:val="00B82A4F"/>
    <w:rsid w:val="00BA2BE6"/>
    <w:rsid w:val="00BC3A8F"/>
    <w:rsid w:val="00BD071C"/>
    <w:rsid w:val="00BD0AA2"/>
    <w:rsid w:val="00BD469F"/>
    <w:rsid w:val="00C02CA8"/>
    <w:rsid w:val="00C24577"/>
    <w:rsid w:val="00C2711C"/>
    <w:rsid w:val="00C53E0A"/>
    <w:rsid w:val="00C62842"/>
    <w:rsid w:val="00CD05A9"/>
    <w:rsid w:val="00CE6439"/>
    <w:rsid w:val="00CF1BC7"/>
    <w:rsid w:val="00D04C6D"/>
    <w:rsid w:val="00D21B5C"/>
    <w:rsid w:val="00D7786E"/>
    <w:rsid w:val="00DD6E14"/>
    <w:rsid w:val="00DD7645"/>
    <w:rsid w:val="00DF6983"/>
    <w:rsid w:val="00E05910"/>
    <w:rsid w:val="00E23369"/>
    <w:rsid w:val="00E44734"/>
    <w:rsid w:val="00E46580"/>
    <w:rsid w:val="00E65BB6"/>
    <w:rsid w:val="00E71F0E"/>
    <w:rsid w:val="00E81139"/>
    <w:rsid w:val="00E916EA"/>
    <w:rsid w:val="00E93625"/>
    <w:rsid w:val="00EB65AD"/>
    <w:rsid w:val="00EC2036"/>
    <w:rsid w:val="00EC6C45"/>
    <w:rsid w:val="00F25C35"/>
    <w:rsid w:val="00F3217E"/>
    <w:rsid w:val="00F63D08"/>
    <w:rsid w:val="00F91EE3"/>
    <w:rsid w:val="00F95E3A"/>
    <w:rsid w:val="00FC2B04"/>
    <w:rsid w:val="00FC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B9B4"/>
  <w15:docId w15:val="{DE7F0E4B-8A5D-4E7D-BB26-F1D1BE2F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0353D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0353D"/>
    <w:pPr>
      <w:keepNext/>
      <w:numPr>
        <w:ilvl w:val="1"/>
        <w:numId w:val="6"/>
      </w:numPr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40353D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40353D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0353D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40353D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40353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40353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40353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0353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40353D"/>
    <w:rPr>
      <w:rFonts w:ascii="Arial" w:eastAsia="SimSu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0353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40353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40353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40353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4035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40353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40353D"/>
    <w:rPr>
      <w:rFonts w:ascii="Arial" w:eastAsia="Times New Roman" w:hAnsi="Arial" w:cs="Arial"/>
      <w:lang w:eastAsia="ru-RU"/>
    </w:rPr>
  </w:style>
  <w:style w:type="paragraph" w:styleId="a3">
    <w:name w:val="footer"/>
    <w:basedOn w:val="a"/>
    <w:link w:val="a4"/>
    <w:uiPriority w:val="99"/>
    <w:rsid w:val="0040353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0353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40353D"/>
    <w:rPr>
      <w:rFonts w:cs="Times New Roman"/>
    </w:rPr>
  </w:style>
  <w:style w:type="paragraph" w:styleId="a6">
    <w:name w:val="Document Map"/>
    <w:basedOn w:val="a"/>
    <w:link w:val="a7"/>
    <w:uiPriority w:val="99"/>
    <w:semiHidden/>
    <w:rsid w:val="0040353D"/>
    <w:pPr>
      <w:shd w:val="clear" w:color="auto" w:fill="000080"/>
    </w:pPr>
    <w:rPr>
      <w:rFonts w:ascii="Tahoma" w:hAnsi="Tahoma" w:cs="Tahoma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0353D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rsid w:val="008F23DA"/>
    <w:pPr>
      <w:tabs>
        <w:tab w:val="right" w:leader="dot" w:pos="9345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rsid w:val="0040353D"/>
    <w:pPr>
      <w:ind w:left="240"/>
    </w:pPr>
  </w:style>
  <w:style w:type="paragraph" w:styleId="31">
    <w:name w:val="toc 3"/>
    <w:basedOn w:val="a"/>
    <w:next w:val="a"/>
    <w:autoRedefine/>
    <w:uiPriority w:val="39"/>
    <w:rsid w:val="0040353D"/>
    <w:pPr>
      <w:ind w:left="480"/>
    </w:pPr>
  </w:style>
  <w:style w:type="character" w:styleId="a8">
    <w:name w:val="Hyperlink"/>
    <w:basedOn w:val="a0"/>
    <w:uiPriority w:val="99"/>
    <w:rsid w:val="0040353D"/>
    <w:rPr>
      <w:rFonts w:cs="Times New Roman"/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65532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aa">
    <w:name w:val="List Paragraph"/>
    <w:basedOn w:val="a"/>
    <w:uiPriority w:val="34"/>
    <w:qFormat/>
    <w:rsid w:val="0059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image" Target="media/image7.emf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7.emf"/><Relationship Id="rId63" Type="http://schemas.openxmlformats.org/officeDocument/2006/relationships/image" Target="media/image44.png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12.png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emf"/><Relationship Id="rId58" Type="http://schemas.openxmlformats.org/officeDocument/2006/relationships/image" Target="media/image39.png"/><Relationship Id="rId66" Type="http://schemas.openxmlformats.org/officeDocument/2006/relationships/image" Target="media/image47.png"/><Relationship Id="rId5" Type="http://schemas.openxmlformats.org/officeDocument/2006/relationships/numbering" Target="numbering.xml"/><Relationship Id="rId61" Type="http://schemas.openxmlformats.org/officeDocument/2006/relationships/image" Target="media/image42.png"/><Relationship Id="rId19" Type="http://schemas.openxmlformats.org/officeDocument/2006/relationships/image" Target="media/image6.emf"/><Relationship Id="rId14" Type="http://schemas.openxmlformats.org/officeDocument/2006/relationships/image" Target="media/image3.pn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oleObject" Target="embeddings/oleObject8.bin"/><Relationship Id="rId64" Type="http://schemas.openxmlformats.org/officeDocument/2006/relationships/image" Target="media/image45.png"/><Relationship Id="rId8" Type="http://schemas.openxmlformats.org/officeDocument/2006/relationships/webSettings" Target="webSettings.xml"/><Relationship Id="rId51" Type="http://schemas.openxmlformats.org/officeDocument/2006/relationships/image" Target="media/image34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emf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0.png"/><Relationship Id="rId67" Type="http://schemas.openxmlformats.org/officeDocument/2006/relationships/fontTable" Target="fontTable.xml"/><Relationship Id="rId20" Type="http://schemas.openxmlformats.org/officeDocument/2006/relationships/oleObject" Target="embeddings/oleObject3.bin"/><Relationship Id="rId41" Type="http://schemas.openxmlformats.org/officeDocument/2006/relationships/image" Target="media/image24.png"/><Relationship Id="rId54" Type="http://schemas.openxmlformats.org/officeDocument/2006/relationships/oleObject" Target="embeddings/oleObject7.bin"/><Relationship Id="rId62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38.png"/><Relationship Id="rId10" Type="http://schemas.openxmlformats.org/officeDocument/2006/relationships/endnotes" Target="endnotes.xm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2.bin"/><Relationship Id="rId3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60947159909E4EA93F2153BB9E82A7" ma:contentTypeVersion="4" ma:contentTypeDescription="Создание документа." ma:contentTypeScope="" ma:versionID="ecdf44dea3e88bfbe7f130b0e4f9ebda">
  <xsd:schema xmlns:xsd="http://www.w3.org/2001/XMLSchema" xmlns:xs="http://www.w3.org/2001/XMLSchema" xmlns:p="http://schemas.microsoft.com/office/2006/metadata/properties" xmlns:ns2="abdd3405-5ae6-40a4-a932-ca0f8eed04b2" targetNamespace="http://schemas.microsoft.com/office/2006/metadata/properties" ma:root="true" ma:fieldsID="79cce8b06769964abf86b4f2de80ba3e" ns2:_="">
    <xsd:import namespace="abdd3405-5ae6-40a4-a932-ca0f8eed04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d3405-5ae6-40a4-a932-ca0f8eed0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F826C-43F9-4E64-945D-9AD4A29ECA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CE0122-BC8D-4289-8734-D7B63F722B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82EB9F-DDAF-4904-BA6F-2EE7011BD9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A3D8AC-E84C-459D-AFB6-E85188505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d3405-5ae6-40a4-a932-ca0f8eed04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5753</TotalTime>
  <Pages>25</Pages>
  <Words>2540</Words>
  <Characters>14482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Большаков</dc:creator>
  <cp:keywords/>
  <dc:description/>
  <cp:lastModifiedBy>Вадим Сторчак</cp:lastModifiedBy>
  <cp:revision>6</cp:revision>
  <dcterms:created xsi:type="dcterms:W3CDTF">2021-11-02T11:03:00Z</dcterms:created>
  <dcterms:modified xsi:type="dcterms:W3CDTF">2021-11-19T09:53:00Z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0x0101006360947159909E4EA93F2153BB9E82A7</vt:lpwstr>
  </property>
</Properties>
</file>