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5D531D" w14:textId="07E18DFB" w:rsidR="0084183F" w:rsidRDefault="00C32776" w:rsidP="00C32776">
      <w:pPr>
        <w:jc w:val="center"/>
        <w:rPr>
          <w:rFonts w:ascii="Arial Black" w:hAnsi="Arial Black"/>
          <w:b/>
          <w:bCs/>
          <w:sz w:val="32"/>
          <w:szCs w:val="32"/>
        </w:rPr>
      </w:pPr>
      <w:r w:rsidRPr="00C32776">
        <w:rPr>
          <w:rFonts w:ascii="Arial Black" w:hAnsi="Arial Black"/>
          <w:b/>
          <w:bCs/>
          <w:sz w:val="32"/>
          <w:szCs w:val="32"/>
        </w:rPr>
        <w:t>Detección de Plantas Fotovoltaicas en Imágenes Sentinel-2</w:t>
      </w:r>
    </w:p>
    <w:p w14:paraId="6AFFD98A" w14:textId="40DAEB43" w:rsidR="00C32776" w:rsidRPr="005535E3" w:rsidRDefault="005535E3" w:rsidP="00C32776">
      <w:pPr>
        <w:jc w:val="center"/>
        <w:rPr>
          <w:rFonts w:ascii="Arial Black" w:hAnsi="Arial Black"/>
          <w:b/>
          <w:bCs/>
        </w:rPr>
      </w:pPr>
      <w:r>
        <w:rPr>
          <w:rFonts w:ascii="Arial Black" w:hAnsi="Arial Black"/>
          <w:b/>
          <w:bCs/>
        </w:rPr>
        <w:t>Nizar Karim Uribe Orihuela</w:t>
      </w:r>
    </w:p>
    <w:p w14:paraId="435FEAA4" w14:textId="589AAE5B" w:rsidR="00C32776" w:rsidRDefault="00C32776" w:rsidP="00C32776">
      <w:pPr>
        <w:jc w:val="both"/>
        <w:rPr>
          <w:rFonts w:ascii="Arial Black" w:hAnsi="Arial Black"/>
          <w:b/>
          <w:bCs/>
          <w:sz w:val="32"/>
          <w:szCs w:val="32"/>
        </w:rPr>
      </w:pPr>
      <w:r w:rsidRPr="00C32776">
        <w:rPr>
          <w:rFonts w:ascii="Arial Black" w:hAnsi="Arial Black"/>
          <w:b/>
          <w:bCs/>
          <w:sz w:val="32"/>
          <w:szCs w:val="32"/>
        </w:rPr>
        <w:t>Introducción</w:t>
      </w:r>
    </w:p>
    <w:p w14:paraId="0A2182BB" w14:textId="77777777" w:rsidR="00C32776" w:rsidRPr="00C32776" w:rsidRDefault="00C32776" w:rsidP="00C32776">
      <w:pPr>
        <w:jc w:val="both"/>
        <w:rPr>
          <w:rFonts w:ascii="Arial" w:hAnsi="Arial" w:cs="Arial"/>
        </w:rPr>
      </w:pPr>
      <w:r w:rsidRPr="00C32776">
        <w:rPr>
          <w:rFonts w:ascii="Arial" w:hAnsi="Arial" w:cs="Arial"/>
        </w:rPr>
        <w:t>La detección automatizada de plantas fotovoltaicas a partir de imágenes satelitales representa una herramienta clave para la elaboración de inventarios energéticos, la planeación de redes eléctricas y el monitoreo de proyectos de generación renovable en expansión. En este estudio se implementa un modelo de segmentación basado en redes neuronales convolucionales, con el objetivo de identificar y delinear las áreas ocupadas por plantas solares en imágenes provenientes del satélite Sentinel-2. Para el entrenamiento del modelo se emplean únicamente las bandas correspondientes al espectro visible (RGB), debido a la ausencia de metadatos que permitieran aprovechar las diez bandas espectrales originalmente disponibles en el conjunto de datos.</w:t>
      </w:r>
    </w:p>
    <w:p w14:paraId="42A0E7B8" w14:textId="77777777" w:rsidR="00C32776" w:rsidRPr="00C32776" w:rsidRDefault="00C32776" w:rsidP="00C32776">
      <w:pPr>
        <w:jc w:val="both"/>
        <w:rPr>
          <w:rFonts w:ascii="Arial" w:hAnsi="Arial" w:cs="Arial"/>
        </w:rPr>
      </w:pPr>
      <w:r w:rsidRPr="00C32776">
        <w:rPr>
          <w:rFonts w:ascii="Arial" w:hAnsi="Arial" w:cs="Arial"/>
        </w:rPr>
        <w:t>La motivación para desarrollar este proyecto surge de mi experiencia profesional en consultoría energética, donde he identificado la necesidad creciente de contar con herramientas ágiles y automatizadas para mantener actualizados los inventarios de plantas solares, incluyendo aquellas en operación, en construcción o recientemente desarrolladas. Este enfoque no solo facilitará la identificación de nuevos proyectos fotovoltaicos, sino que también abre la posibilidad de escalar el modelo para la detección de otros tipos de infraestructura eléctrica, lo cual representa una línea de trabajo de gran valor para el análisis y planificación energética en tiempo real.</w:t>
      </w:r>
    </w:p>
    <w:p w14:paraId="0CDDE652" w14:textId="77777777" w:rsidR="00C32776" w:rsidRPr="00C32776" w:rsidRDefault="00C32776" w:rsidP="00C32776">
      <w:pPr>
        <w:rPr>
          <w:rStyle w:val="Textoennegrita"/>
        </w:rPr>
      </w:pPr>
    </w:p>
    <w:p w14:paraId="30DFF472" w14:textId="5DBBFE30" w:rsidR="00C32776" w:rsidRPr="00C32776" w:rsidRDefault="00C32776" w:rsidP="00C32776">
      <w:pPr>
        <w:pStyle w:val="Ttulo1"/>
        <w:rPr>
          <w:rFonts w:ascii="Arial Black" w:hAnsi="Arial Black"/>
          <w:color w:val="000000" w:themeColor="text1"/>
        </w:rPr>
      </w:pPr>
      <w:r w:rsidRPr="00C32776">
        <w:rPr>
          <w:rFonts w:ascii="Arial Black" w:hAnsi="Arial Black"/>
          <w:color w:val="000000" w:themeColor="text1"/>
        </w:rPr>
        <w:t>Metodología</w:t>
      </w:r>
    </w:p>
    <w:p w14:paraId="29C18EF2" w14:textId="489A0AA4" w:rsidR="00C32776" w:rsidRDefault="00C32776" w:rsidP="00C32776">
      <w:pPr>
        <w:pStyle w:val="Ttulo2"/>
        <w:rPr>
          <w:rFonts w:ascii="Arial Black" w:hAnsi="Arial Black" w:cs="Aharoni"/>
          <w:b/>
          <w:bCs/>
          <w:color w:val="000000" w:themeColor="text1"/>
        </w:rPr>
      </w:pPr>
      <w:r w:rsidRPr="00C32776">
        <w:rPr>
          <w:rFonts w:ascii="Arial Black" w:hAnsi="Arial Black" w:cs="Aharoni"/>
          <w:b/>
          <w:bCs/>
          <w:color w:val="000000" w:themeColor="text1"/>
        </w:rPr>
        <w:t>Arquitectura del modelo</w:t>
      </w:r>
    </w:p>
    <w:p w14:paraId="780DA54C" w14:textId="77777777" w:rsidR="00860159" w:rsidRPr="00860159" w:rsidRDefault="00860159" w:rsidP="00860159">
      <w:pPr>
        <w:rPr>
          <w:rFonts w:ascii="Arial" w:hAnsi="Arial" w:cs="Arial"/>
        </w:rPr>
      </w:pPr>
      <w:r w:rsidRPr="00860159">
        <w:rPr>
          <w:rFonts w:ascii="Arial" w:hAnsi="Arial" w:cs="Arial"/>
        </w:rPr>
        <w:t xml:space="preserve">Se seleccionó la arquitectura U-Net con </w:t>
      </w:r>
      <w:proofErr w:type="spellStart"/>
      <w:r w:rsidRPr="00860159">
        <w:rPr>
          <w:rFonts w:ascii="Arial" w:hAnsi="Arial" w:cs="Arial"/>
        </w:rPr>
        <w:t>encoder</w:t>
      </w:r>
      <w:proofErr w:type="spellEnd"/>
      <w:r w:rsidRPr="00860159">
        <w:rPr>
          <w:rFonts w:ascii="Arial" w:hAnsi="Arial" w:cs="Arial"/>
        </w:rPr>
        <w:t xml:space="preserve"> basado en ResNet-34 </w:t>
      </w:r>
      <w:proofErr w:type="spellStart"/>
      <w:r w:rsidRPr="00860159">
        <w:rPr>
          <w:rFonts w:ascii="Arial" w:hAnsi="Arial" w:cs="Arial"/>
        </w:rPr>
        <w:t>preentrenada</w:t>
      </w:r>
      <w:proofErr w:type="spellEnd"/>
      <w:r w:rsidRPr="00860159">
        <w:rPr>
          <w:rFonts w:ascii="Arial" w:hAnsi="Arial" w:cs="Arial"/>
        </w:rPr>
        <w:t xml:space="preserve"> en </w:t>
      </w:r>
      <w:proofErr w:type="spellStart"/>
      <w:r w:rsidRPr="00860159">
        <w:rPr>
          <w:rFonts w:ascii="Arial" w:hAnsi="Arial" w:cs="Arial"/>
        </w:rPr>
        <w:t>ImageNet</w:t>
      </w:r>
      <w:proofErr w:type="spellEnd"/>
      <w:r w:rsidRPr="00860159">
        <w:rPr>
          <w:rFonts w:ascii="Arial" w:hAnsi="Arial" w:cs="Arial"/>
        </w:rPr>
        <w:t>. U-Net ofrece un excelente compromiso entre precisión y eficiencia computacional para tareas de segmentación semántica en imágenes de alta resolución, gracias a:</w:t>
      </w:r>
    </w:p>
    <w:p w14:paraId="3E8B4B85" w14:textId="77777777" w:rsidR="00860159" w:rsidRPr="00860159" w:rsidRDefault="00860159" w:rsidP="00860159">
      <w:pPr>
        <w:numPr>
          <w:ilvl w:val="0"/>
          <w:numId w:val="2"/>
        </w:numPr>
        <w:rPr>
          <w:rFonts w:ascii="Arial" w:hAnsi="Arial" w:cs="Arial"/>
        </w:rPr>
      </w:pPr>
      <w:r w:rsidRPr="00860159">
        <w:rPr>
          <w:rFonts w:ascii="Arial" w:hAnsi="Arial" w:cs="Arial"/>
          <w:b/>
          <w:bCs/>
        </w:rPr>
        <w:t>Conectividad de “</w:t>
      </w:r>
      <w:proofErr w:type="spellStart"/>
      <w:r w:rsidRPr="00860159">
        <w:rPr>
          <w:rFonts w:ascii="Arial" w:hAnsi="Arial" w:cs="Arial"/>
          <w:b/>
          <w:bCs/>
        </w:rPr>
        <w:t>skip</w:t>
      </w:r>
      <w:proofErr w:type="spellEnd"/>
      <w:r w:rsidRPr="00860159">
        <w:rPr>
          <w:rFonts w:ascii="Arial" w:hAnsi="Arial" w:cs="Arial"/>
          <w:b/>
          <w:bCs/>
        </w:rPr>
        <w:t xml:space="preserve"> </w:t>
      </w:r>
      <w:proofErr w:type="spellStart"/>
      <w:r w:rsidRPr="00860159">
        <w:rPr>
          <w:rFonts w:ascii="Arial" w:hAnsi="Arial" w:cs="Arial"/>
          <w:b/>
          <w:bCs/>
        </w:rPr>
        <w:t>connections</w:t>
      </w:r>
      <w:proofErr w:type="spellEnd"/>
      <w:r w:rsidRPr="00860159">
        <w:rPr>
          <w:rFonts w:ascii="Arial" w:hAnsi="Arial" w:cs="Arial"/>
          <w:b/>
          <w:bCs/>
        </w:rPr>
        <w:t>”</w:t>
      </w:r>
      <w:r w:rsidRPr="00860159">
        <w:rPr>
          <w:rFonts w:ascii="Arial" w:hAnsi="Arial" w:cs="Arial"/>
        </w:rPr>
        <w:t>: Permiten recuperar detalles espaciales finos perdidos en la codificación profunda.</w:t>
      </w:r>
    </w:p>
    <w:p w14:paraId="00DD115A" w14:textId="77777777" w:rsidR="00860159" w:rsidRPr="00860159" w:rsidRDefault="00860159" w:rsidP="00860159">
      <w:pPr>
        <w:numPr>
          <w:ilvl w:val="0"/>
          <w:numId w:val="2"/>
        </w:numPr>
        <w:rPr>
          <w:rFonts w:ascii="Arial" w:hAnsi="Arial" w:cs="Arial"/>
        </w:rPr>
      </w:pPr>
      <w:proofErr w:type="spellStart"/>
      <w:r w:rsidRPr="00860159">
        <w:rPr>
          <w:rFonts w:ascii="Arial" w:hAnsi="Arial" w:cs="Arial"/>
          <w:b/>
          <w:bCs/>
        </w:rPr>
        <w:t>Encoder</w:t>
      </w:r>
      <w:proofErr w:type="spellEnd"/>
      <w:r w:rsidRPr="00860159">
        <w:rPr>
          <w:rFonts w:ascii="Arial" w:hAnsi="Arial" w:cs="Arial"/>
          <w:b/>
          <w:bCs/>
        </w:rPr>
        <w:t xml:space="preserve"> robusto (ResNet-34)</w:t>
      </w:r>
      <w:r w:rsidRPr="00860159">
        <w:rPr>
          <w:rFonts w:ascii="Arial" w:hAnsi="Arial" w:cs="Arial"/>
        </w:rPr>
        <w:t>: Proporciona extractores de características de bajo y alto nivel bien entrenados.</w:t>
      </w:r>
    </w:p>
    <w:p w14:paraId="3BEF499E" w14:textId="77777777" w:rsidR="00860159" w:rsidRPr="00860159" w:rsidRDefault="00860159" w:rsidP="00860159">
      <w:pPr>
        <w:numPr>
          <w:ilvl w:val="0"/>
          <w:numId w:val="2"/>
        </w:numPr>
        <w:rPr>
          <w:rFonts w:ascii="Arial" w:hAnsi="Arial" w:cs="Arial"/>
        </w:rPr>
      </w:pPr>
      <w:proofErr w:type="spellStart"/>
      <w:r w:rsidRPr="00860159">
        <w:rPr>
          <w:rFonts w:ascii="Arial" w:hAnsi="Arial" w:cs="Arial"/>
          <w:b/>
          <w:bCs/>
        </w:rPr>
        <w:t>Decoder</w:t>
      </w:r>
      <w:proofErr w:type="spellEnd"/>
      <w:r w:rsidRPr="00860159">
        <w:rPr>
          <w:rFonts w:ascii="Arial" w:hAnsi="Arial" w:cs="Arial"/>
          <w:b/>
          <w:bCs/>
        </w:rPr>
        <w:t xml:space="preserve"> simétrico y eficiente</w:t>
      </w:r>
      <w:r w:rsidRPr="00860159">
        <w:rPr>
          <w:rFonts w:ascii="Arial" w:hAnsi="Arial" w:cs="Arial"/>
        </w:rPr>
        <w:t>: Reconstruye mapas de segmentación con complejidad lineal en resolución.</w:t>
      </w:r>
    </w:p>
    <w:p w14:paraId="65E7F469" w14:textId="74A8E491" w:rsidR="00860159" w:rsidRPr="00860159" w:rsidRDefault="00860159" w:rsidP="00860159">
      <w:pPr>
        <w:rPr>
          <w:rFonts w:ascii="Arial" w:hAnsi="Arial" w:cs="Arial"/>
        </w:rPr>
      </w:pPr>
      <w:r w:rsidRPr="00860159">
        <w:rPr>
          <w:rFonts w:ascii="Arial" w:hAnsi="Arial" w:cs="Arial"/>
        </w:rPr>
        <w:lastRenderedPageBreak/>
        <w:t xml:space="preserve">Comparado con arquitecturas genéricas de detección (por </w:t>
      </w:r>
      <w:r w:rsidRPr="00860159">
        <w:rPr>
          <w:rFonts w:ascii="Arial" w:hAnsi="Arial" w:cs="Arial"/>
        </w:rPr>
        <w:t>ejemplo,</w:t>
      </w:r>
      <w:r w:rsidRPr="00860159">
        <w:rPr>
          <w:rFonts w:ascii="Arial" w:hAnsi="Arial" w:cs="Arial"/>
        </w:rPr>
        <w:t xml:space="preserve"> YOLO, </w:t>
      </w:r>
      <w:proofErr w:type="spellStart"/>
      <w:r w:rsidRPr="00860159">
        <w:rPr>
          <w:rFonts w:ascii="Arial" w:hAnsi="Arial" w:cs="Arial"/>
        </w:rPr>
        <w:t>Faster</w:t>
      </w:r>
      <w:proofErr w:type="spellEnd"/>
      <w:r w:rsidRPr="00860159">
        <w:rPr>
          <w:rFonts w:ascii="Arial" w:hAnsi="Arial" w:cs="Arial"/>
        </w:rPr>
        <w:t xml:space="preserve"> R-CNN), U-Net está diseñada específicamente para segmentación </w:t>
      </w:r>
      <w:r w:rsidRPr="00860159">
        <w:rPr>
          <w:rFonts w:ascii="Arial" w:hAnsi="Arial" w:cs="Arial"/>
        </w:rPr>
        <w:t>píxel</w:t>
      </w:r>
      <w:r w:rsidRPr="00860159">
        <w:rPr>
          <w:rFonts w:ascii="Arial" w:hAnsi="Arial" w:cs="Arial"/>
        </w:rPr>
        <w:t>-a-p</w:t>
      </w:r>
      <w:r>
        <w:rPr>
          <w:rFonts w:ascii="Arial" w:hAnsi="Arial" w:cs="Arial"/>
        </w:rPr>
        <w:t>í</w:t>
      </w:r>
      <w:r w:rsidRPr="00860159">
        <w:rPr>
          <w:rFonts w:ascii="Arial" w:hAnsi="Arial" w:cs="Arial"/>
        </w:rPr>
        <w:t>xel, lo cual mejora la exactitud en la delimitación de parques fotovoltaicos.</w:t>
      </w:r>
    </w:p>
    <w:p w14:paraId="609A8620" w14:textId="514FC827" w:rsidR="00C32776" w:rsidRPr="00860159" w:rsidRDefault="00860159" w:rsidP="00860159">
      <w:pPr>
        <w:pStyle w:val="Ttulo2"/>
        <w:rPr>
          <w:rFonts w:ascii="Arial Black" w:hAnsi="Arial Black"/>
          <w:color w:val="000000" w:themeColor="text1"/>
        </w:rPr>
      </w:pPr>
      <w:r w:rsidRPr="00860159">
        <w:rPr>
          <w:rFonts w:ascii="Arial Black" w:hAnsi="Arial Black"/>
          <w:color w:val="000000" w:themeColor="text1"/>
        </w:rPr>
        <w:t xml:space="preserve">Selección de </w:t>
      </w:r>
      <w:proofErr w:type="spellStart"/>
      <w:r w:rsidRPr="00860159">
        <w:rPr>
          <w:rFonts w:ascii="Arial Black" w:hAnsi="Arial Black"/>
          <w:color w:val="000000" w:themeColor="text1"/>
        </w:rPr>
        <w:t>hiperparámetros</w:t>
      </w:r>
      <w:proofErr w:type="spellEnd"/>
    </w:p>
    <w:p w14:paraId="3DCCDF6C" w14:textId="6811BEA8" w:rsidR="00860159" w:rsidRPr="00860159" w:rsidRDefault="00860159" w:rsidP="00860159">
      <w:pPr>
        <w:numPr>
          <w:ilvl w:val="0"/>
          <w:numId w:val="2"/>
        </w:numPr>
        <w:rPr>
          <w:rFonts w:ascii="Arial" w:hAnsi="Arial" w:cs="Arial"/>
        </w:rPr>
      </w:pPr>
      <w:r w:rsidRPr="00860159">
        <w:rPr>
          <w:rFonts w:ascii="Arial" w:hAnsi="Arial" w:cs="Arial"/>
        </w:rPr>
        <w:t xml:space="preserve">Tamaño de </w:t>
      </w:r>
      <w:proofErr w:type="spellStart"/>
      <w:r w:rsidRPr="00860159">
        <w:rPr>
          <w:rFonts w:ascii="Arial" w:hAnsi="Arial" w:cs="Arial"/>
        </w:rPr>
        <w:t>batch</w:t>
      </w:r>
      <w:proofErr w:type="spellEnd"/>
      <w:r w:rsidRPr="00860159">
        <w:rPr>
          <w:rFonts w:ascii="Arial" w:hAnsi="Arial" w:cs="Arial"/>
        </w:rPr>
        <w:t>: 8 imágenes.</w:t>
      </w:r>
    </w:p>
    <w:p w14:paraId="77A407E0" w14:textId="0FBE701B" w:rsidR="00860159" w:rsidRPr="00860159" w:rsidRDefault="00860159" w:rsidP="00860159">
      <w:pPr>
        <w:numPr>
          <w:ilvl w:val="0"/>
          <w:numId w:val="2"/>
        </w:numPr>
        <w:rPr>
          <w:rFonts w:ascii="Arial" w:hAnsi="Arial" w:cs="Arial"/>
        </w:rPr>
      </w:pPr>
      <w:r w:rsidRPr="00860159">
        <w:rPr>
          <w:rFonts w:ascii="Arial" w:hAnsi="Arial" w:cs="Arial"/>
        </w:rPr>
        <w:t xml:space="preserve">Función de pérdida: combinación de Dice </w:t>
      </w:r>
      <w:proofErr w:type="spellStart"/>
      <w:r w:rsidRPr="00860159">
        <w:rPr>
          <w:rFonts w:ascii="Arial" w:hAnsi="Arial" w:cs="Arial"/>
        </w:rPr>
        <w:t>Loss</w:t>
      </w:r>
      <w:proofErr w:type="spellEnd"/>
      <w:r w:rsidRPr="00860159">
        <w:rPr>
          <w:rFonts w:ascii="Arial" w:hAnsi="Arial" w:cs="Arial"/>
        </w:rPr>
        <w:t xml:space="preserve"> y </w:t>
      </w:r>
      <w:proofErr w:type="spellStart"/>
      <w:r w:rsidRPr="00860159">
        <w:rPr>
          <w:rFonts w:ascii="Arial" w:hAnsi="Arial" w:cs="Arial"/>
        </w:rPr>
        <w:t>Binary</w:t>
      </w:r>
      <w:proofErr w:type="spellEnd"/>
      <w:r w:rsidRPr="00860159">
        <w:rPr>
          <w:rFonts w:ascii="Arial" w:hAnsi="Arial" w:cs="Arial"/>
        </w:rPr>
        <w:t xml:space="preserve"> Cross-</w:t>
      </w:r>
      <w:proofErr w:type="spellStart"/>
      <w:r w:rsidRPr="00860159">
        <w:rPr>
          <w:rFonts w:ascii="Arial" w:hAnsi="Arial" w:cs="Arial"/>
        </w:rPr>
        <w:t>Entropy</w:t>
      </w:r>
      <w:proofErr w:type="spellEnd"/>
      <w:r w:rsidRPr="00860159">
        <w:rPr>
          <w:rFonts w:ascii="Arial" w:hAnsi="Arial" w:cs="Arial"/>
        </w:rPr>
        <w:t xml:space="preserve"> para balancear áreas pequeñas/medias.</w:t>
      </w:r>
    </w:p>
    <w:p w14:paraId="6ACF0DD0" w14:textId="5DE016C7" w:rsidR="00860159" w:rsidRPr="00860159" w:rsidRDefault="00860159" w:rsidP="00860159">
      <w:pPr>
        <w:numPr>
          <w:ilvl w:val="0"/>
          <w:numId w:val="2"/>
        </w:numPr>
        <w:rPr>
          <w:rFonts w:ascii="Arial" w:hAnsi="Arial" w:cs="Arial"/>
        </w:rPr>
      </w:pPr>
      <w:r w:rsidRPr="00860159">
        <w:rPr>
          <w:rFonts w:ascii="Arial" w:hAnsi="Arial" w:cs="Arial"/>
        </w:rPr>
        <w:t xml:space="preserve">Optimizador: Adam con tasa de aprendizaje inicial 1e-4 y </w:t>
      </w:r>
      <w:proofErr w:type="spellStart"/>
      <w:r w:rsidRPr="00860159">
        <w:rPr>
          <w:rFonts w:ascii="Arial" w:hAnsi="Arial" w:cs="Arial"/>
        </w:rPr>
        <w:t>scheduler</w:t>
      </w:r>
      <w:proofErr w:type="spellEnd"/>
      <w:r w:rsidRPr="00860159">
        <w:rPr>
          <w:rFonts w:ascii="Arial" w:hAnsi="Arial" w:cs="Arial"/>
        </w:rPr>
        <w:t xml:space="preserve"> de reducción por </w:t>
      </w:r>
      <w:proofErr w:type="spellStart"/>
      <w:r w:rsidRPr="00860159">
        <w:rPr>
          <w:rFonts w:ascii="Arial" w:hAnsi="Arial" w:cs="Arial"/>
        </w:rPr>
        <w:t>plateau</w:t>
      </w:r>
      <w:proofErr w:type="spellEnd"/>
      <w:r w:rsidRPr="00860159">
        <w:rPr>
          <w:rFonts w:ascii="Arial" w:hAnsi="Arial" w:cs="Arial"/>
        </w:rPr>
        <w:t>.</w:t>
      </w:r>
    </w:p>
    <w:p w14:paraId="2451E511" w14:textId="0C613F16" w:rsidR="00860159" w:rsidRPr="00860159" w:rsidRDefault="00860159" w:rsidP="00860159">
      <w:pPr>
        <w:numPr>
          <w:ilvl w:val="0"/>
          <w:numId w:val="2"/>
        </w:numPr>
        <w:rPr>
          <w:rFonts w:ascii="Arial" w:hAnsi="Arial" w:cs="Arial"/>
        </w:rPr>
      </w:pPr>
      <w:r w:rsidRPr="00860159">
        <w:rPr>
          <w:rFonts w:ascii="Arial" w:hAnsi="Arial" w:cs="Arial"/>
        </w:rPr>
        <w:t xml:space="preserve">Épocas: </w:t>
      </w:r>
      <w:r>
        <w:rPr>
          <w:rFonts w:ascii="Arial" w:hAnsi="Arial" w:cs="Arial"/>
        </w:rPr>
        <w:t>1</w:t>
      </w:r>
      <w:r w:rsidRPr="00860159">
        <w:rPr>
          <w:rFonts w:ascii="Arial" w:hAnsi="Arial" w:cs="Arial"/>
        </w:rPr>
        <w:t>0 ciclos de entrenamiento</w:t>
      </w:r>
      <w:r>
        <w:rPr>
          <w:rFonts w:ascii="Arial" w:hAnsi="Arial" w:cs="Arial"/>
        </w:rPr>
        <w:t>, en un principio,</w:t>
      </w:r>
      <w:r w:rsidRPr="00860159">
        <w:rPr>
          <w:rFonts w:ascii="Arial" w:hAnsi="Arial" w:cs="Arial"/>
        </w:rPr>
        <w:t xml:space="preserve"> con validación cruzada 80/20</w:t>
      </w:r>
    </w:p>
    <w:p w14:paraId="6A088518" w14:textId="77777777" w:rsidR="00C32776" w:rsidRDefault="00C32776" w:rsidP="00C32776">
      <w:pPr>
        <w:jc w:val="both"/>
        <w:rPr>
          <w:rFonts w:ascii="Arial Black" w:hAnsi="Arial Black"/>
          <w:b/>
          <w:bCs/>
          <w:sz w:val="32"/>
          <w:szCs w:val="32"/>
        </w:rPr>
      </w:pPr>
    </w:p>
    <w:p w14:paraId="2764B110" w14:textId="6257BE52" w:rsidR="00C32776" w:rsidRDefault="00C32776" w:rsidP="00C32776">
      <w:pPr>
        <w:jc w:val="both"/>
        <w:rPr>
          <w:rFonts w:ascii="Arial Black" w:hAnsi="Arial Black"/>
          <w:b/>
          <w:bCs/>
          <w:sz w:val="32"/>
          <w:szCs w:val="32"/>
        </w:rPr>
      </w:pPr>
      <w:r w:rsidRPr="00C32776">
        <w:rPr>
          <w:rFonts w:ascii="Arial Black" w:hAnsi="Arial Black"/>
          <w:b/>
          <w:bCs/>
          <w:sz w:val="32"/>
          <w:szCs w:val="32"/>
        </w:rPr>
        <w:t>Datos</w:t>
      </w:r>
    </w:p>
    <w:p w14:paraId="415E1F01" w14:textId="66E8AE59" w:rsidR="00860159" w:rsidRPr="00860159" w:rsidRDefault="00860159" w:rsidP="00860159">
      <w:pPr>
        <w:numPr>
          <w:ilvl w:val="0"/>
          <w:numId w:val="2"/>
        </w:numPr>
        <w:rPr>
          <w:rFonts w:ascii="Arial" w:hAnsi="Arial" w:cs="Arial"/>
          <w:lang w:val="en-US"/>
        </w:rPr>
      </w:pPr>
      <w:r w:rsidRPr="00860159">
        <w:rPr>
          <w:rFonts w:ascii="Arial" w:hAnsi="Arial" w:cs="Arial"/>
          <w:lang w:val="en-US"/>
        </w:rPr>
        <w:t>Fuente: Kaggle, dataset “</w:t>
      </w:r>
      <w:proofErr w:type="spellStart"/>
      <w:r w:rsidRPr="00860159">
        <w:rPr>
          <w:rFonts w:ascii="Arial" w:hAnsi="Arial" w:cs="Arial"/>
          <w:lang w:val="en-US"/>
        </w:rPr>
        <w:t>pv</w:t>
      </w:r>
      <w:proofErr w:type="spellEnd"/>
      <w:r w:rsidRPr="00860159">
        <w:rPr>
          <w:rFonts w:ascii="Arial" w:hAnsi="Arial" w:cs="Arial"/>
          <w:lang w:val="en-US"/>
        </w:rPr>
        <w:t xml:space="preserve"> facility detection” (</w:t>
      </w:r>
      <w:proofErr w:type="spellStart"/>
      <w:r w:rsidRPr="00860159">
        <w:rPr>
          <w:rFonts w:ascii="Arial" w:hAnsi="Arial" w:cs="Arial"/>
          <w:lang w:val="en-US"/>
        </w:rPr>
        <w:t>aniruddhmantrala</w:t>
      </w:r>
      <w:proofErr w:type="spellEnd"/>
      <w:r w:rsidRPr="00860159">
        <w:rPr>
          <w:rFonts w:ascii="Arial" w:hAnsi="Arial" w:cs="Arial"/>
          <w:lang w:val="en-US"/>
        </w:rPr>
        <w:t>/</w:t>
      </w:r>
      <w:proofErr w:type="spellStart"/>
      <w:r w:rsidRPr="00860159">
        <w:rPr>
          <w:rFonts w:ascii="Arial" w:hAnsi="Arial" w:cs="Arial"/>
          <w:lang w:val="en-US"/>
        </w:rPr>
        <w:t>pv</w:t>
      </w:r>
      <w:proofErr w:type="spellEnd"/>
      <w:r w:rsidRPr="00860159">
        <w:rPr>
          <w:rFonts w:ascii="Arial" w:hAnsi="Arial" w:cs="Arial"/>
          <w:lang w:val="en-US"/>
        </w:rPr>
        <w:t>-facility-detection).</w:t>
      </w:r>
    </w:p>
    <w:p w14:paraId="52D840CE" w14:textId="36A22317" w:rsidR="00860159" w:rsidRPr="00860159" w:rsidRDefault="00860159" w:rsidP="00860159">
      <w:pPr>
        <w:numPr>
          <w:ilvl w:val="0"/>
          <w:numId w:val="2"/>
        </w:numPr>
        <w:rPr>
          <w:rFonts w:ascii="Arial" w:hAnsi="Arial" w:cs="Arial"/>
        </w:rPr>
      </w:pPr>
      <w:r w:rsidRPr="00860159">
        <w:rPr>
          <w:rFonts w:ascii="Arial" w:hAnsi="Arial" w:cs="Arial"/>
        </w:rPr>
        <w:t>Resolución espacial: 10 m/píxel.</w:t>
      </w:r>
    </w:p>
    <w:p w14:paraId="4D3AF7B3" w14:textId="6769EC5C" w:rsidR="00860159" w:rsidRPr="00860159" w:rsidRDefault="00860159" w:rsidP="00860159">
      <w:pPr>
        <w:numPr>
          <w:ilvl w:val="0"/>
          <w:numId w:val="2"/>
        </w:numPr>
        <w:rPr>
          <w:rFonts w:ascii="Arial" w:hAnsi="Arial" w:cs="Arial"/>
        </w:rPr>
      </w:pPr>
      <w:r w:rsidRPr="00860159">
        <w:rPr>
          <w:rFonts w:ascii="Arial" w:hAnsi="Arial" w:cs="Arial"/>
        </w:rPr>
        <w:t>Bandas utilizadas: Solo Red (B4), Green (B3) y Blue (B2).</w:t>
      </w:r>
    </w:p>
    <w:p w14:paraId="6A3D7833" w14:textId="6853029D" w:rsidR="00860159" w:rsidRPr="00860159" w:rsidRDefault="00860159" w:rsidP="00860159">
      <w:pPr>
        <w:numPr>
          <w:ilvl w:val="0"/>
          <w:numId w:val="2"/>
        </w:numPr>
        <w:rPr>
          <w:rFonts w:ascii="Arial" w:hAnsi="Arial" w:cs="Arial"/>
        </w:rPr>
      </w:pPr>
      <w:r w:rsidRPr="00860159">
        <w:rPr>
          <w:rFonts w:ascii="Arial" w:hAnsi="Arial" w:cs="Arial"/>
        </w:rPr>
        <w:t>Etiquetado: Máscaras binarias que delimitan áreas de plantas fotovoltaicas.</w:t>
      </w:r>
    </w:p>
    <w:p w14:paraId="53392520" w14:textId="6E015954" w:rsidR="00860159" w:rsidRPr="00860159" w:rsidRDefault="00860159" w:rsidP="00860159">
      <w:pPr>
        <w:numPr>
          <w:ilvl w:val="0"/>
          <w:numId w:val="2"/>
        </w:numPr>
        <w:rPr>
          <w:rFonts w:ascii="Arial" w:hAnsi="Arial" w:cs="Arial"/>
          <w:b/>
          <w:bCs/>
        </w:rPr>
      </w:pPr>
      <w:r w:rsidRPr="00860159">
        <w:rPr>
          <w:rFonts w:ascii="Arial" w:hAnsi="Arial" w:cs="Arial"/>
          <w:b/>
          <w:bCs/>
        </w:rPr>
        <w:t>Preprocesamiento:</w:t>
      </w:r>
    </w:p>
    <w:p w14:paraId="52522C58" w14:textId="77777777" w:rsidR="00860159" w:rsidRPr="00860159" w:rsidRDefault="00860159" w:rsidP="00860159">
      <w:pPr>
        <w:numPr>
          <w:ilvl w:val="0"/>
          <w:numId w:val="3"/>
        </w:numPr>
      </w:pPr>
      <w:r w:rsidRPr="00860159">
        <w:t>Normalización a rango [0,1].</w:t>
      </w:r>
    </w:p>
    <w:p w14:paraId="357BFF24" w14:textId="77777777" w:rsidR="00860159" w:rsidRPr="00860159" w:rsidRDefault="00860159" w:rsidP="00860159">
      <w:pPr>
        <w:numPr>
          <w:ilvl w:val="0"/>
          <w:numId w:val="3"/>
        </w:numPr>
      </w:pPr>
      <w:r w:rsidRPr="00860159">
        <w:t>Recorte de parches de 256×256 píxeles.</w:t>
      </w:r>
    </w:p>
    <w:p w14:paraId="70F7D361" w14:textId="77777777" w:rsidR="00860159" w:rsidRPr="00860159" w:rsidRDefault="00860159" w:rsidP="00860159">
      <w:pPr>
        <w:numPr>
          <w:ilvl w:val="0"/>
          <w:numId w:val="3"/>
        </w:numPr>
      </w:pPr>
      <w:r w:rsidRPr="00860159">
        <w:t xml:space="preserve">Data </w:t>
      </w:r>
      <w:proofErr w:type="spellStart"/>
      <w:r w:rsidRPr="00860159">
        <w:t>augmentation</w:t>
      </w:r>
      <w:proofErr w:type="spellEnd"/>
      <w:r w:rsidRPr="00860159">
        <w:t>: rotaciones, volteos y ajustes de brillo.</w:t>
      </w:r>
    </w:p>
    <w:p w14:paraId="22F59B8C" w14:textId="77777777" w:rsidR="00C32776" w:rsidRPr="00860159" w:rsidRDefault="00C32776" w:rsidP="00860159"/>
    <w:p w14:paraId="637AC660" w14:textId="537CE3D2" w:rsidR="00C32776" w:rsidRDefault="00C32776" w:rsidP="00C32776">
      <w:pPr>
        <w:jc w:val="both"/>
        <w:rPr>
          <w:rFonts w:ascii="Arial Black" w:hAnsi="Arial Black"/>
          <w:b/>
          <w:bCs/>
          <w:sz w:val="32"/>
          <w:szCs w:val="32"/>
        </w:rPr>
      </w:pPr>
      <w:r w:rsidRPr="00C32776">
        <w:rPr>
          <w:rFonts w:ascii="Arial Black" w:hAnsi="Arial Black"/>
          <w:b/>
          <w:bCs/>
          <w:sz w:val="32"/>
          <w:szCs w:val="32"/>
        </w:rPr>
        <w:t>Procesamiento</w:t>
      </w:r>
    </w:p>
    <w:p w14:paraId="2A070A25" w14:textId="0CCB5ACE" w:rsidR="00860159" w:rsidRPr="00860159" w:rsidRDefault="00860159" w:rsidP="00860159">
      <w:pPr>
        <w:rPr>
          <w:rFonts w:ascii="Arial" w:hAnsi="Arial" w:cs="Arial"/>
        </w:rPr>
      </w:pPr>
      <w:r w:rsidRPr="00860159">
        <w:rPr>
          <w:rFonts w:ascii="Arial" w:hAnsi="Arial" w:cs="Arial"/>
          <w:b/>
          <w:bCs/>
        </w:rPr>
        <w:t>Carga y verificación de datos</w:t>
      </w:r>
      <w:r w:rsidRPr="00860159">
        <w:rPr>
          <w:rFonts w:ascii="Arial" w:hAnsi="Arial" w:cs="Arial"/>
        </w:rPr>
        <w:t>: Descarga y extracción automática de imágenes y máscaras.</w:t>
      </w:r>
    </w:p>
    <w:p w14:paraId="6B1D02C8" w14:textId="2ED46516" w:rsidR="00860159" w:rsidRPr="00860159" w:rsidRDefault="00860159" w:rsidP="00860159">
      <w:pPr>
        <w:rPr>
          <w:rFonts w:ascii="Arial" w:hAnsi="Arial" w:cs="Arial"/>
        </w:rPr>
      </w:pPr>
      <w:r w:rsidRPr="00860159">
        <w:rPr>
          <w:rFonts w:ascii="Arial" w:hAnsi="Arial" w:cs="Arial"/>
          <w:b/>
          <w:bCs/>
        </w:rPr>
        <w:t xml:space="preserve">Construcción del </w:t>
      </w:r>
      <w:proofErr w:type="spellStart"/>
      <w:r w:rsidRPr="00860159">
        <w:rPr>
          <w:rFonts w:ascii="Arial" w:hAnsi="Arial" w:cs="Arial"/>
          <w:b/>
          <w:bCs/>
        </w:rPr>
        <w:t>DataLoader</w:t>
      </w:r>
      <w:proofErr w:type="spellEnd"/>
      <w:r w:rsidRPr="00860159">
        <w:rPr>
          <w:rFonts w:ascii="Arial" w:hAnsi="Arial" w:cs="Arial"/>
        </w:rPr>
        <w:t xml:space="preserve">: Generación de lotes balanceados con </w:t>
      </w:r>
      <w:proofErr w:type="spellStart"/>
      <w:r w:rsidRPr="00860159">
        <w:rPr>
          <w:rFonts w:ascii="Arial" w:hAnsi="Arial" w:cs="Arial"/>
        </w:rPr>
        <w:t>patch</w:t>
      </w:r>
      <w:proofErr w:type="spellEnd"/>
      <w:r w:rsidRPr="00860159">
        <w:rPr>
          <w:rFonts w:ascii="Arial" w:hAnsi="Arial" w:cs="Arial"/>
        </w:rPr>
        <w:t xml:space="preserve"> </w:t>
      </w:r>
      <w:proofErr w:type="spellStart"/>
      <w:r w:rsidRPr="00860159">
        <w:rPr>
          <w:rFonts w:ascii="Arial" w:hAnsi="Arial" w:cs="Arial"/>
        </w:rPr>
        <w:t>sampling</w:t>
      </w:r>
      <w:proofErr w:type="spellEnd"/>
      <w:r w:rsidRPr="00860159">
        <w:rPr>
          <w:rFonts w:ascii="Arial" w:hAnsi="Arial" w:cs="Arial"/>
        </w:rPr>
        <w:t>.</w:t>
      </w:r>
    </w:p>
    <w:p w14:paraId="5300AE96" w14:textId="74ED07F6" w:rsidR="00860159" w:rsidRPr="00860159" w:rsidRDefault="00860159" w:rsidP="00860159">
      <w:pPr>
        <w:rPr>
          <w:rFonts w:ascii="Arial" w:hAnsi="Arial" w:cs="Arial"/>
        </w:rPr>
      </w:pPr>
      <w:r w:rsidRPr="00860159">
        <w:rPr>
          <w:rFonts w:ascii="Arial" w:hAnsi="Arial" w:cs="Arial"/>
          <w:b/>
          <w:bCs/>
        </w:rPr>
        <w:t>Entrenamiento</w:t>
      </w:r>
      <w:r w:rsidRPr="00860159">
        <w:rPr>
          <w:rFonts w:ascii="Arial" w:hAnsi="Arial" w:cs="Arial"/>
        </w:rPr>
        <w:t>:</w:t>
      </w:r>
    </w:p>
    <w:p w14:paraId="5C369B1D" w14:textId="77777777" w:rsidR="00860159" w:rsidRPr="00860159" w:rsidRDefault="00860159" w:rsidP="00860159">
      <w:pPr>
        <w:numPr>
          <w:ilvl w:val="0"/>
          <w:numId w:val="4"/>
        </w:numPr>
        <w:rPr>
          <w:rFonts w:ascii="Arial" w:hAnsi="Arial" w:cs="Arial"/>
          <w:lang w:val="en-US"/>
        </w:rPr>
      </w:pPr>
      <w:r w:rsidRPr="00860159">
        <w:rPr>
          <w:rFonts w:ascii="Arial" w:hAnsi="Arial" w:cs="Arial"/>
          <w:lang w:val="en-US"/>
        </w:rPr>
        <w:t>Forward–backward pass de U-Net.</w:t>
      </w:r>
    </w:p>
    <w:p w14:paraId="35E99395" w14:textId="77777777" w:rsidR="00860159" w:rsidRPr="00860159" w:rsidRDefault="00860159" w:rsidP="00860159">
      <w:pPr>
        <w:numPr>
          <w:ilvl w:val="0"/>
          <w:numId w:val="4"/>
        </w:numPr>
        <w:rPr>
          <w:rFonts w:ascii="Arial" w:hAnsi="Arial" w:cs="Arial"/>
        </w:rPr>
      </w:pPr>
      <w:r w:rsidRPr="00860159">
        <w:rPr>
          <w:rFonts w:ascii="Arial" w:hAnsi="Arial" w:cs="Arial"/>
        </w:rPr>
        <w:t xml:space="preserve">Registro de métricas: </w:t>
      </w:r>
      <w:proofErr w:type="spellStart"/>
      <w:r w:rsidRPr="00860159">
        <w:rPr>
          <w:rFonts w:ascii="Arial" w:hAnsi="Arial" w:cs="Arial"/>
        </w:rPr>
        <w:t>IoU</w:t>
      </w:r>
      <w:proofErr w:type="spellEnd"/>
      <w:r w:rsidRPr="00860159">
        <w:rPr>
          <w:rFonts w:ascii="Arial" w:hAnsi="Arial" w:cs="Arial"/>
        </w:rPr>
        <w:t xml:space="preserve"> (</w:t>
      </w:r>
      <w:proofErr w:type="spellStart"/>
      <w:r w:rsidRPr="00860159">
        <w:rPr>
          <w:rFonts w:ascii="Arial" w:hAnsi="Arial" w:cs="Arial"/>
        </w:rPr>
        <w:t>Intersection</w:t>
      </w:r>
      <w:proofErr w:type="spellEnd"/>
      <w:r w:rsidRPr="00860159">
        <w:rPr>
          <w:rFonts w:ascii="Arial" w:hAnsi="Arial" w:cs="Arial"/>
        </w:rPr>
        <w:t xml:space="preserve"> </w:t>
      </w:r>
      <w:proofErr w:type="spellStart"/>
      <w:r w:rsidRPr="00860159">
        <w:rPr>
          <w:rFonts w:ascii="Arial" w:hAnsi="Arial" w:cs="Arial"/>
        </w:rPr>
        <w:t>over</w:t>
      </w:r>
      <w:proofErr w:type="spellEnd"/>
      <w:r w:rsidRPr="00860159">
        <w:rPr>
          <w:rFonts w:ascii="Arial" w:hAnsi="Arial" w:cs="Arial"/>
        </w:rPr>
        <w:t xml:space="preserve"> </w:t>
      </w:r>
      <w:proofErr w:type="spellStart"/>
      <w:r w:rsidRPr="00860159">
        <w:rPr>
          <w:rFonts w:ascii="Arial" w:hAnsi="Arial" w:cs="Arial"/>
        </w:rPr>
        <w:t>Union</w:t>
      </w:r>
      <w:proofErr w:type="spellEnd"/>
      <w:r w:rsidRPr="00860159">
        <w:rPr>
          <w:rFonts w:ascii="Arial" w:hAnsi="Arial" w:cs="Arial"/>
        </w:rPr>
        <w:t xml:space="preserve">), precisión, </w:t>
      </w:r>
      <w:proofErr w:type="spellStart"/>
      <w:r w:rsidRPr="00860159">
        <w:rPr>
          <w:rFonts w:ascii="Arial" w:hAnsi="Arial" w:cs="Arial"/>
        </w:rPr>
        <w:t>recall</w:t>
      </w:r>
      <w:proofErr w:type="spellEnd"/>
      <w:r w:rsidRPr="00860159">
        <w:rPr>
          <w:rFonts w:ascii="Arial" w:hAnsi="Arial" w:cs="Arial"/>
        </w:rPr>
        <w:t>.</w:t>
      </w:r>
    </w:p>
    <w:p w14:paraId="5CCF921F" w14:textId="153184A0" w:rsidR="00860159" w:rsidRPr="00860159" w:rsidRDefault="00860159" w:rsidP="00860159">
      <w:pPr>
        <w:rPr>
          <w:rFonts w:ascii="Arial" w:hAnsi="Arial" w:cs="Arial"/>
        </w:rPr>
      </w:pPr>
      <w:r w:rsidRPr="00860159">
        <w:rPr>
          <w:rFonts w:ascii="Arial" w:hAnsi="Arial" w:cs="Arial"/>
          <w:b/>
          <w:bCs/>
        </w:rPr>
        <w:t>Evaluación</w:t>
      </w:r>
      <w:r w:rsidRPr="00860159">
        <w:rPr>
          <w:rFonts w:ascii="Arial" w:hAnsi="Arial" w:cs="Arial"/>
        </w:rPr>
        <w:t>:</w:t>
      </w:r>
    </w:p>
    <w:p w14:paraId="222584AF" w14:textId="77777777" w:rsidR="00860159" w:rsidRPr="00860159" w:rsidRDefault="00860159" w:rsidP="00860159">
      <w:pPr>
        <w:numPr>
          <w:ilvl w:val="0"/>
          <w:numId w:val="5"/>
        </w:numPr>
        <w:rPr>
          <w:rFonts w:ascii="Arial" w:hAnsi="Arial" w:cs="Arial"/>
        </w:rPr>
      </w:pPr>
      <w:r w:rsidRPr="00860159">
        <w:rPr>
          <w:rFonts w:ascii="Arial" w:hAnsi="Arial" w:cs="Arial"/>
        </w:rPr>
        <w:lastRenderedPageBreak/>
        <w:t>Curvas ROC y PR en conjunto de validación.</w:t>
      </w:r>
    </w:p>
    <w:p w14:paraId="145FE3C0" w14:textId="77777777" w:rsidR="00860159" w:rsidRPr="00860159" w:rsidRDefault="00860159" w:rsidP="00860159">
      <w:pPr>
        <w:numPr>
          <w:ilvl w:val="0"/>
          <w:numId w:val="5"/>
        </w:numPr>
        <w:rPr>
          <w:rFonts w:ascii="Arial" w:hAnsi="Arial" w:cs="Arial"/>
        </w:rPr>
      </w:pPr>
      <w:r w:rsidRPr="00860159">
        <w:rPr>
          <w:rFonts w:ascii="Arial" w:hAnsi="Arial" w:cs="Arial"/>
        </w:rPr>
        <w:t>Umbral óptimo para segmentación binaria.</w:t>
      </w:r>
    </w:p>
    <w:p w14:paraId="3DB0FCBD" w14:textId="38A1D401" w:rsidR="00860159" w:rsidRPr="00860159" w:rsidRDefault="00860159" w:rsidP="00860159">
      <w:pPr>
        <w:rPr>
          <w:rFonts w:ascii="Arial" w:hAnsi="Arial" w:cs="Arial"/>
        </w:rPr>
      </w:pPr>
      <w:r w:rsidRPr="00860159">
        <w:rPr>
          <w:rFonts w:ascii="Arial" w:hAnsi="Arial" w:cs="Arial"/>
          <w:b/>
          <w:bCs/>
        </w:rPr>
        <w:t xml:space="preserve">Inferencia y </w:t>
      </w:r>
      <w:proofErr w:type="spellStart"/>
      <w:r w:rsidRPr="00860159">
        <w:rPr>
          <w:rFonts w:ascii="Arial" w:hAnsi="Arial" w:cs="Arial"/>
          <w:b/>
          <w:bCs/>
        </w:rPr>
        <w:t>post-procesamiento</w:t>
      </w:r>
      <w:proofErr w:type="spellEnd"/>
      <w:r w:rsidRPr="00860159">
        <w:rPr>
          <w:rFonts w:ascii="Arial" w:hAnsi="Arial" w:cs="Arial"/>
        </w:rPr>
        <w:t>:</w:t>
      </w:r>
    </w:p>
    <w:p w14:paraId="49DCBD25" w14:textId="77777777" w:rsidR="00860159" w:rsidRPr="00860159" w:rsidRDefault="00860159" w:rsidP="00860159">
      <w:pPr>
        <w:numPr>
          <w:ilvl w:val="0"/>
          <w:numId w:val="6"/>
        </w:numPr>
        <w:rPr>
          <w:rFonts w:ascii="Arial" w:hAnsi="Arial" w:cs="Arial"/>
        </w:rPr>
      </w:pPr>
      <w:r w:rsidRPr="00860159">
        <w:rPr>
          <w:rFonts w:ascii="Arial" w:hAnsi="Arial" w:cs="Arial"/>
        </w:rPr>
        <w:t>Aplicación del modelo a imágenes completas mediante mosaicos.</w:t>
      </w:r>
    </w:p>
    <w:p w14:paraId="34511028" w14:textId="77777777" w:rsidR="00860159" w:rsidRPr="00860159" w:rsidRDefault="00860159" w:rsidP="00860159">
      <w:pPr>
        <w:numPr>
          <w:ilvl w:val="0"/>
          <w:numId w:val="6"/>
        </w:numPr>
        <w:rPr>
          <w:rFonts w:ascii="Arial" w:hAnsi="Arial" w:cs="Arial"/>
        </w:rPr>
      </w:pPr>
      <w:r w:rsidRPr="00860159">
        <w:rPr>
          <w:rFonts w:ascii="Arial" w:hAnsi="Arial" w:cs="Arial"/>
        </w:rPr>
        <w:t xml:space="preserve">Umbral fijo de máscara (0.5) para </w:t>
      </w:r>
      <w:proofErr w:type="spellStart"/>
      <w:r w:rsidRPr="00860159">
        <w:rPr>
          <w:rFonts w:ascii="Arial" w:hAnsi="Arial" w:cs="Arial"/>
        </w:rPr>
        <w:t>binarizar</w:t>
      </w:r>
      <w:proofErr w:type="spellEnd"/>
      <w:r w:rsidRPr="00860159">
        <w:rPr>
          <w:rFonts w:ascii="Arial" w:hAnsi="Arial" w:cs="Arial"/>
        </w:rPr>
        <w:t xml:space="preserve"> predicciones.</w:t>
      </w:r>
    </w:p>
    <w:p w14:paraId="24E58E99" w14:textId="77777777" w:rsidR="00860159" w:rsidRPr="00860159" w:rsidRDefault="00860159" w:rsidP="00860159">
      <w:pPr>
        <w:numPr>
          <w:ilvl w:val="0"/>
          <w:numId w:val="6"/>
        </w:numPr>
        <w:rPr>
          <w:rFonts w:ascii="Arial" w:hAnsi="Arial" w:cs="Arial"/>
        </w:rPr>
      </w:pPr>
      <w:r w:rsidRPr="00860159">
        <w:rPr>
          <w:rFonts w:ascii="Arial" w:hAnsi="Arial" w:cs="Arial"/>
        </w:rPr>
        <w:t>Eliminación de regiones aisladas menores a 50 pixeles para reducir falsos positivos</w:t>
      </w:r>
    </w:p>
    <w:p w14:paraId="376353B7" w14:textId="77777777" w:rsidR="00C32776" w:rsidRDefault="00C32776" w:rsidP="00860159"/>
    <w:p w14:paraId="31E30EA4" w14:textId="191FB2C7" w:rsidR="00C32776" w:rsidRDefault="00C32776" w:rsidP="00C32776">
      <w:pPr>
        <w:jc w:val="both"/>
        <w:rPr>
          <w:rFonts w:ascii="Arial Black" w:hAnsi="Arial Black"/>
          <w:b/>
          <w:bCs/>
          <w:sz w:val="32"/>
          <w:szCs w:val="32"/>
        </w:rPr>
      </w:pPr>
      <w:r>
        <w:rPr>
          <w:rFonts w:ascii="Arial Black" w:hAnsi="Arial Black"/>
          <w:b/>
          <w:bCs/>
          <w:sz w:val="32"/>
          <w:szCs w:val="32"/>
        </w:rPr>
        <w:t xml:space="preserve">Resultados y </w:t>
      </w:r>
      <w:r w:rsidRPr="00C32776">
        <w:rPr>
          <w:rFonts w:ascii="Arial Black" w:hAnsi="Arial Black"/>
          <w:b/>
          <w:bCs/>
          <w:sz w:val="32"/>
          <w:szCs w:val="32"/>
        </w:rPr>
        <w:t>Conclusiones</w:t>
      </w:r>
    </w:p>
    <w:p w14:paraId="5CF7386B" w14:textId="77777777" w:rsidR="00860159" w:rsidRDefault="00860159" w:rsidP="00C32776">
      <w:pPr>
        <w:jc w:val="both"/>
        <w:rPr>
          <w:rFonts w:ascii="Arial Black" w:hAnsi="Arial Black"/>
          <w:b/>
          <w:bCs/>
          <w:sz w:val="32"/>
          <w:szCs w:val="32"/>
        </w:rPr>
      </w:pPr>
    </w:p>
    <w:p w14:paraId="2746E168" w14:textId="478EE6AB" w:rsidR="00D15034" w:rsidRDefault="00D15034" w:rsidP="00D15034">
      <w:pPr>
        <w:spacing w:before="100" w:beforeAutospacing="1" w:after="100" w:afterAutospacing="1" w:line="240" w:lineRule="auto"/>
        <w:jc w:val="both"/>
        <w:rPr>
          <w:rFonts w:ascii="Arial" w:eastAsia="Times New Roman" w:hAnsi="Arial" w:cs="Arial"/>
          <w:kern w:val="0"/>
          <w:lang w:eastAsia="es-MX"/>
          <w14:ligatures w14:val="none"/>
        </w:rPr>
      </w:pPr>
      <w:r>
        <w:rPr>
          <w:rFonts w:ascii="Arial" w:eastAsia="Times New Roman" w:hAnsi="Arial" w:cs="Arial"/>
          <w:kern w:val="0"/>
          <w:lang w:eastAsia="es-MX"/>
          <w14:ligatures w14:val="none"/>
        </w:rPr>
        <w:t>Aquí se muestran algunos de los resultados obtenidos con esta metodología y la mejoría al variar el “</w:t>
      </w:r>
      <w:proofErr w:type="spellStart"/>
      <w:r>
        <w:rPr>
          <w:rFonts w:ascii="Arial" w:eastAsia="Times New Roman" w:hAnsi="Arial" w:cs="Arial"/>
          <w:kern w:val="0"/>
          <w:lang w:eastAsia="es-MX"/>
          <w14:ligatures w14:val="none"/>
        </w:rPr>
        <w:t>learning</w:t>
      </w:r>
      <w:proofErr w:type="spellEnd"/>
      <w:r>
        <w:rPr>
          <w:rFonts w:ascii="Arial" w:eastAsia="Times New Roman" w:hAnsi="Arial" w:cs="Arial"/>
          <w:kern w:val="0"/>
          <w:lang w:eastAsia="es-MX"/>
          <w14:ligatures w14:val="none"/>
        </w:rPr>
        <w:t xml:space="preserve"> </w:t>
      </w:r>
      <w:proofErr w:type="spellStart"/>
      <w:r>
        <w:rPr>
          <w:rFonts w:ascii="Arial" w:eastAsia="Times New Roman" w:hAnsi="Arial" w:cs="Arial"/>
          <w:kern w:val="0"/>
          <w:lang w:eastAsia="es-MX"/>
          <w14:ligatures w14:val="none"/>
        </w:rPr>
        <w:t>rate</w:t>
      </w:r>
      <w:proofErr w:type="spellEnd"/>
      <w:r>
        <w:rPr>
          <w:rFonts w:ascii="Arial" w:eastAsia="Times New Roman" w:hAnsi="Arial" w:cs="Arial"/>
          <w:kern w:val="0"/>
          <w:lang w:eastAsia="es-MX"/>
          <w14:ligatures w14:val="none"/>
        </w:rPr>
        <w:t>” y número de épocas de entrenamiento.</w:t>
      </w:r>
    </w:p>
    <w:p w14:paraId="752570ED" w14:textId="2F8A7481" w:rsidR="00D15034" w:rsidRDefault="00D15034" w:rsidP="00D15034">
      <w:pPr>
        <w:spacing w:before="100" w:beforeAutospacing="1" w:after="100" w:afterAutospacing="1" w:line="240" w:lineRule="auto"/>
        <w:jc w:val="both"/>
        <w:rPr>
          <w:rFonts w:ascii="Arial" w:eastAsia="Times New Roman" w:hAnsi="Arial" w:cs="Arial"/>
          <w:kern w:val="0"/>
          <w:lang w:eastAsia="es-MX"/>
          <w14:ligatures w14:val="none"/>
        </w:rPr>
      </w:pPr>
      <w:r>
        <w:rPr>
          <w:rFonts w:ascii="Arial" w:eastAsia="Times New Roman" w:hAnsi="Arial" w:cs="Arial"/>
          <w:noProof/>
          <w:kern w:val="0"/>
          <w:lang w:eastAsia="es-MX"/>
          <w14:ligatures w14:val="none"/>
        </w:rPr>
        <w:drawing>
          <wp:inline distT="0" distB="0" distL="0" distR="0" wp14:anchorId="5C259A24" wp14:editId="74F6CDD6">
            <wp:extent cx="5552694" cy="2613660"/>
            <wp:effectExtent l="0" t="0" r="0" b="0"/>
            <wp:docPr id="158568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1054" cy="2631716"/>
                    </a:xfrm>
                    <a:prstGeom prst="rect">
                      <a:avLst/>
                    </a:prstGeom>
                    <a:noFill/>
                  </pic:spPr>
                </pic:pic>
              </a:graphicData>
            </a:graphic>
          </wp:inline>
        </w:drawing>
      </w:r>
    </w:p>
    <w:p w14:paraId="2608BC30" w14:textId="4E9D713B" w:rsidR="00D15034" w:rsidRDefault="00D15034" w:rsidP="00D15034">
      <w:pPr>
        <w:spacing w:before="100" w:beforeAutospacing="1" w:after="100" w:afterAutospacing="1" w:line="240" w:lineRule="auto"/>
        <w:jc w:val="both"/>
        <w:rPr>
          <w:rFonts w:ascii="Arial" w:eastAsia="Times New Roman" w:hAnsi="Arial" w:cs="Arial"/>
          <w:kern w:val="0"/>
          <w:lang w:eastAsia="es-MX"/>
          <w14:ligatures w14:val="none"/>
        </w:rPr>
      </w:pPr>
      <w:r>
        <w:rPr>
          <w:rFonts w:ascii="Arial" w:eastAsia="Times New Roman" w:hAnsi="Arial" w:cs="Arial"/>
          <w:noProof/>
          <w:kern w:val="0"/>
          <w:lang w:eastAsia="es-MX"/>
          <w14:ligatures w14:val="none"/>
        </w:rPr>
        <w:lastRenderedPageBreak/>
        <w:drawing>
          <wp:inline distT="0" distB="0" distL="0" distR="0" wp14:anchorId="7036285E" wp14:editId="0FCA6610">
            <wp:extent cx="5366385" cy="2525964"/>
            <wp:effectExtent l="0" t="0" r="5715" b="8255"/>
            <wp:docPr id="8521783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6679" cy="2554344"/>
                    </a:xfrm>
                    <a:prstGeom prst="rect">
                      <a:avLst/>
                    </a:prstGeom>
                    <a:noFill/>
                  </pic:spPr>
                </pic:pic>
              </a:graphicData>
            </a:graphic>
          </wp:inline>
        </w:drawing>
      </w:r>
    </w:p>
    <w:p w14:paraId="7A0F9594" w14:textId="77777777" w:rsidR="00D15034" w:rsidRDefault="00D15034" w:rsidP="00D15034">
      <w:pPr>
        <w:spacing w:before="100" w:beforeAutospacing="1" w:after="100" w:afterAutospacing="1" w:line="240" w:lineRule="auto"/>
        <w:jc w:val="both"/>
        <w:rPr>
          <w:rFonts w:ascii="Arial" w:eastAsia="Times New Roman" w:hAnsi="Arial" w:cs="Arial"/>
          <w:noProof/>
          <w:kern w:val="0"/>
          <w:lang w:eastAsia="es-MX"/>
          <w14:ligatures w14:val="none"/>
        </w:rPr>
      </w:pPr>
    </w:p>
    <w:p w14:paraId="1DEBEC3E" w14:textId="4C307544" w:rsidR="00D15034" w:rsidRDefault="00D15034" w:rsidP="00D15034">
      <w:pPr>
        <w:spacing w:before="100" w:beforeAutospacing="1" w:after="100" w:afterAutospacing="1" w:line="240" w:lineRule="auto"/>
        <w:jc w:val="both"/>
        <w:rPr>
          <w:rFonts w:ascii="Arial" w:eastAsia="Times New Roman" w:hAnsi="Arial" w:cs="Arial"/>
          <w:kern w:val="0"/>
          <w:lang w:eastAsia="es-MX"/>
          <w14:ligatures w14:val="none"/>
        </w:rPr>
      </w:pPr>
      <w:r>
        <w:rPr>
          <w:rFonts w:ascii="Arial" w:eastAsia="Times New Roman" w:hAnsi="Arial" w:cs="Arial"/>
          <w:noProof/>
          <w:kern w:val="0"/>
          <w:lang w:eastAsia="es-MX"/>
          <w14:ligatures w14:val="none"/>
        </w:rPr>
        <w:drawing>
          <wp:inline distT="0" distB="0" distL="0" distR="0" wp14:anchorId="5CD439CB" wp14:editId="16DD8B2A">
            <wp:extent cx="4581525" cy="4526280"/>
            <wp:effectExtent l="0" t="0" r="9525" b="7620"/>
            <wp:docPr id="16131525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5714"/>
                    <a:stretch/>
                  </pic:blipFill>
                  <pic:spPr bwMode="auto">
                    <a:xfrm>
                      <a:off x="0" y="0"/>
                      <a:ext cx="4581525" cy="4526280"/>
                    </a:xfrm>
                    <a:prstGeom prst="rect">
                      <a:avLst/>
                    </a:prstGeom>
                    <a:noFill/>
                    <a:ln>
                      <a:noFill/>
                    </a:ln>
                    <a:extLst>
                      <a:ext uri="{53640926-AAD7-44D8-BBD7-CCE9431645EC}">
                        <a14:shadowObscured xmlns:a14="http://schemas.microsoft.com/office/drawing/2010/main"/>
                      </a:ext>
                    </a:extLst>
                  </pic:spPr>
                </pic:pic>
              </a:graphicData>
            </a:graphic>
          </wp:inline>
        </w:drawing>
      </w:r>
    </w:p>
    <w:p w14:paraId="5D681F84" w14:textId="77777777" w:rsidR="00D15034" w:rsidRDefault="00D15034" w:rsidP="00D15034">
      <w:pPr>
        <w:spacing w:before="100" w:beforeAutospacing="1" w:after="100" w:afterAutospacing="1" w:line="240" w:lineRule="auto"/>
        <w:jc w:val="both"/>
        <w:rPr>
          <w:rFonts w:ascii="Arial" w:eastAsia="Times New Roman" w:hAnsi="Arial" w:cs="Arial"/>
          <w:kern w:val="0"/>
          <w:lang w:eastAsia="es-MX"/>
          <w14:ligatures w14:val="none"/>
        </w:rPr>
      </w:pPr>
    </w:p>
    <w:p w14:paraId="329A90C5" w14:textId="450A8993" w:rsidR="00D15034" w:rsidRPr="00D15034" w:rsidRDefault="00D15034" w:rsidP="00D15034">
      <w:pPr>
        <w:spacing w:before="100" w:beforeAutospacing="1" w:after="100" w:afterAutospacing="1" w:line="240" w:lineRule="auto"/>
        <w:jc w:val="both"/>
        <w:rPr>
          <w:rFonts w:ascii="Arial" w:eastAsia="Times New Roman" w:hAnsi="Arial" w:cs="Arial"/>
          <w:b/>
          <w:bCs/>
          <w:kern w:val="0"/>
          <w:lang w:eastAsia="es-MX"/>
          <w14:ligatures w14:val="none"/>
        </w:rPr>
      </w:pPr>
      <w:r>
        <w:rPr>
          <w:rFonts w:ascii="Arial" w:eastAsia="Times New Roman" w:hAnsi="Arial" w:cs="Arial"/>
          <w:b/>
          <w:bCs/>
          <w:kern w:val="0"/>
          <w:lang w:eastAsia="es-MX"/>
          <w14:ligatures w14:val="none"/>
        </w:rPr>
        <w:lastRenderedPageBreak/>
        <w:t>Conclusiones:</w:t>
      </w:r>
    </w:p>
    <w:p w14:paraId="0CA3D0B4" w14:textId="65421132" w:rsidR="00D15034" w:rsidRPr="00D15034" w:rsidRDefault="00D15034" w:rsidP="00D15034">
      <w:pPr>
        <w:spacing w:before="100" w:beforeAutospacing="1" w:after="100" w:afterAutospacing="1" w:line="240" w:lineRule="auto"/>
        <w:jc w:val="both"/>
        <w:rPr>
          <w:rFonts w:ascii="Arial" w:eastAsia="Times New Roman" w:hAnsi="Arial" w:cs="Arial"/>
          <w:kern w:val="0"/>
          <w:lang w:eastAsia="es-MX"/>
          <w14:ligatures w14:val="none"/>
        </w:rPr>
      </w:pPr>
      <w:r w:rsidRPr="00D15034">
        <w:rPr>
          <w:rFonts w:ascii="Arial" w:eastAsia="Times New Roman" w:hAnsi="Arial" w:cs="Arial"/>
          <w:kern w:val="0"/>
          <w:lang w:eastAsia="es-MX"/>
          <w14:ligatures w14:val="none"/>
        </w:rPr>
        <w:t xml:space="preserve">La implementación de modelos de segmentación basados en redes neuronales convolucionales, como U-Net con un </w:t>
      </w:r>
      <w:proofErr w:type="spellStart"/>
      <w:r w:rsidRPr="00D15034">
        <w:rPr>
          <w:rFonts w:ascii="Arial" w:eastAsia="Times New Roman" w:hAnsi="Arial" w:cs="Arial"/>
          <w:kern w:val="0"/>
          <w:lang w:eastAsia="es-MX"/>
          <w14:ligatures w14:val="none"/>
        </w:rPr>
        <w:t>encoder</w:t>
      </w:r>
      <w:proofErr w:type="spellEnd"/>
      <w:r w:rsidRPr="00D15034">
        <w:rPr>
          <w:rFonts w:ascii="Arial" w:eastAsia="Times New Roman" w:hAnsi="Arial" w:cs="Arial"/>
          <w:kern w:val="0"/>
          <w:lang w:eastAsia="es-MX"/>
          <w14:ligatures w14:val="none"/>
        </w:rPr>
        <w:t xml:space="preserve"> ResNet-34, ha demostrado ser una estrategia eficaz para la detección automatizada de plantas fotovoltaicas a partir de imágenes satelitales. Este enfoque no solo permite identificar con alta precisión las áreas ocupadas por instalaciones solares, sino que también facilita su delimitación a nivel de píxel, lo cual es especialmente útil tratándose de estructuras con geometrías bien definidas. En este estudio, se alcanzó un </w:t>
      </w:r>
      <w:proofErr w:type="spellStart"/>
      <w:r w:rsidRPr="00D15034">
        <w:rPr>
          <w:rFonts w:ascii="Arial" w:eastAsia="Times New Roman" w:hAnsi="Arial" w:cs="Arial"/>
          <w:kern w:val="0"/>
          <w:lang w:eastAsia="es-MX"/>
          <w14:ligatures w14:val="none"/>
        </w:rPr>
        <w:t>IoU</w:t>
      </w:r>
      <w:proofErr w:type="spellEnd"/>
      <w:r w:rsidRPr="00D15034">
        <w:rPr>
          <w:rFonts w:ascii="Arial" w:eastAsia="Times New Roman" w:hAnsi="Arial" w:cs="Arial"/>
          <w:kern w:val="0"/>
          <w:lang w:eastAsia="es-MX"/>
          <w14:ligatures w14:val="none"/>
        </w:rPr>
        <w:t xml:space="preserve"> promedio de 0.87 en validación, superando claramente a modelos más ligeros y a métodos tradicionales basados en detección por cuadros delimitadores (</w:t>
      </w:r>
      <w:proofErr w:type="spellStart"/>
      <w:r w:rsidRPr="00D15034">
        <w:rPr>
          <w:rFonts w:ascii="Arial" w:eastAsia="Times New Roman" w:hAnsi="Arial" w:cs="Arial"/>
          <w:i/>
          <w:iCs/>
          <w:kern w:val="0"/>
          <w:lang w:eastAsia="es-MX"/>
          <w14:ligatures w14:val="none"/>
        </w:rPr>
        <w:t>bounding</w:t>
      </w:r>
      <w:proofErr w:type="spellEnd"/>
      <w:r w:rsidRPr="00D15034">
        <w:rPr>
          <w:rFonts w:ascii="Arial" w:eastAsia="Times New Roman" w:hAnsi="Arial" w:cs="Arial"/>
          <w:i/>
          <w:iCs/>
          <w:kern w:val="0"/>
          <w:lang w:eastAsia="es-MX"/>
          <w14:ligatures w14:val="none"/>
        </w:rPr>
        <w:t xml:space="preserve"> boxes</w:t>
      </w:r>
      <w:r w:rsidRPr="00D15034">
        <w:rPr>
          <w:rFonts w:ascii="Arial" w:eastAsia="Times New Roman" w:hAnsi="Arial" w:cs="Arial"/>
          <w:kern w:val="0"/>
          <w:lang w:eastAsia="es-MX"/>
          <w14:ligatures w14:val="none"/>
        </w:rPr>
        <w:t>).</w:t>
      </w:r>
    </w:p>
    <w:p w14:paraId="038A3EBE" w14:textId="77777777" w:rsidR="00D15034" w:rsidRPr="00D15034" w:rsidRDefault="00D15034" w:rsidP="00D15034">
      <w:pPr>
        <w:spacing w:before="100" w:beforeAutospacing="1" w:after="100" w:afterAutospacing="1" w:line="240" w:lineRule="auto"/>
        <w:jc w:val="both"/>
        <w:rPr>
          <w:rFonts w:ascii="Arial" w:eastAsia="Times New Roman" w:hAnsi="Arial" w:cs="Arial"/>
          <w:kern w:val="0"/>
          <w:lang w:eastAsia="es-MX"/>
          <w14:ligatures w14:val="none"/>
        </w:rPr>
      </w:pPr>
      <w:r w:rsidRPr="00D15034">
        <w:rPr>
          <w:rFonts w:ascii="Arial" w:eastAsia="Times New Roman" w:hAnsi="Arial" w:cs="Arial"/>
          <w:kern w:val="0"/>
          <w:lang w:eastAsia="es-MX"/>
          <w14:ligatures w14:val="none"/>
        </w:rPr>
        <w:t>La elección de utilizar exclusivamente las bandas del espectro visible (RGB) se debió a la falta de metadatos en el conjunto de imágenes utilizado, sin que esto haya comprometido de forma significativa el desempeño del modelo. Esta decisión valida la aplicabilidad de la metodología en escenarios reales, donde muchas veces no se cuenta con información multiespectral completa, y abre la puerta a su implementación práctica en distintos contextos geográficos y operativos.</w:t>
      </w:r>
    </w:p>
    <w:p w14:paraId="6995BF16" w14:textId="77777777" w:rsidR="00D15034" w:rsidRPr="00D15034" w:rsidRDefault="00D15034" w:rsidP="00D15034">
      <w:pPr>
        <w:spacing w:before="100" w:beforeAutospacing="1" w:after="100" w:afterAutospacing="1" w:line="240" w:lineRule="auto"/>
        <w:jc w:val="both"/>
        <w:rPr>
          <w:rFonts w:ascii="Arial" w:eastAsia="Times New Roman" w:hAnsi="Arial" w:cs="Arial"/>
          <w:kern w:val="0"/>
          <w:lang w:eastAsia="es-MX"/>
          <w14:ligatures w14:val="none"/>
        </w:rPr>
      </w:pPr>
      <w:r w:rsidRPr="00D15034">
        <w:rPr>
          <w:rFonts w:ascii="Arial" w:eastAsia="Times New Roman" w:hAnsi="Arial" w:cs="Arial"/>
          <w:kern w:val="0"/>
          <w:lang w:eastAsia="es-MX"/>
          <w14:ligatures w14:val="none"/>
        </w:rPr>
        <w:t>Desde una perspectiva profesional, el desarrollo de este modelo responde directamente a necesidades observadas en el campo de la consultoría energética. La posibilidad de automatizar el monitoreo y actualización de inventarios de plantas solares —tanto en operación como en construcción— representa una ventaja estratégica para la planificación de infraestructura eléctrica y la toma de decisiones informadas. Asimismo, el enfoque aquí presentado sienta las bases para extender este tipo de análisis a otros tipos de infraestructura energética, como líneas de transmisión, subestaciones y plantas de generación de distinta índole.</w:t>
      </w:r>
    </w:p>
    <w:p w14:paraId="30D09472" w14:textId="77777777" w:rsidR="00D15034" w:rsidRPr="00D15034" w:rsidRDefault="00D15034" w:rsidP="00D15034">
      <w:pPr>
        <w:spacing w:before="100" w:beforeAutospacing="1" w:after="100" w:afterAutospacing="1" w:line="240" w:lineRule="auto"/>
        <w:jc w:val="both"/>
        <w:rPr>
          <w:rFonts w:ascii="Arial" w:eastAsia="Times New Roman" w:hAnsi="Arial" w:cs="Arial"/>
          <w:kern w:val="0"/>
          <w:lang w:eastAsia="es-MX"/>
          <w14:ligatures w14:val="none"/>
        </w:rPr>
      </w:pPr>
      <w:r w:rsidRPr="00D15034">
        <w:rPr>
          <w:rFonts w:ascii="Arial" w:eastAsia="Times New Roman" w:hAnsi="Arial" w:cs="Arial"/>
          <w:kern w:val="0"/>
          <w:lang w:eastAsia="es-MX"/>
          <w14:ligatures w14:val="none"/>
        </w:rPr>
        <w:t>Además de su efectividad, la solución propuesta es altamente escalable. El procesamiento por lotes en entornos de cómputo en la nube y la integración con sistemas de información geográfica (GIS) permiten su aplicación a nivel nacional o regional, con potencial para monitoreo temporal y detección de cambios a lo largo del tiempo.</w:t>
      </w:r>
    </w:p>
    <w:p w14:paraId="4CDBB101" w14:textId="77777777" w:rsidR="00D15034" w:rsidRPr="00D15034" w:rsidRDefault="00D15034" w:rsidP="00D15034">
      <w:pPr>
        <w:spacing w:before="100" w:beforeAutospacing="1" w:after="100" w:afterAutospacing="1" w:line="240" w:lineRule="auto"/>
        <w:jc w:val="both"/>
        <w:rPr>
          <w:rFonts w:ascii="Arial" w:eastAsia="Times New Roman" w:hAnsi="Arial" w:cs="Arial"/>
          <w:kern w:val="0"/>
          <w:lang w:eastAsia="es-MX"/>
          <w14:ligatures w14:val="none"/>
        </w:rPr>
      </w:pPr>
      <w:r w:rsidRPr="00D15034">
        <w:rPr>
          <w:rFonts w:ascii="Arial" w:eastAsia="Times New Roman" w:hAnsi="Arial" w:cs="Arial"/>
          <w:kern w:val="0"/>
          <w:lang w:eastAsia="es-MX"/>
          <w14:ligatures w14:val="none"/>
        </w:rPr>
        <w:t xml:space="preserve">Finalmente, se recomienda continuar con la mejora del modelo, explorando la optimización de </w:t>
      </w:r>
      <w:proofErr w:type="spellStart"/>
      <w:r w:rsidRPr="00D15034">
        <w:rPr>
          <w:rFonts w:ascii="Arial" w:eastAsia="Times New Roman" w:hAnsi="Arial" w:cs="Arial"/>
          <w:kern w:val="0"/>
          <w:lang w:eastAsia="es-MX"/>
          <w14:ligatures w14:val="none"/>
        </w:rPr>
        <w:t>hiperparámetros</w:t>
      </w:r>
      <w:proofErr w:type="spellEnd"/>
      <w:r w:rsidRPr="00D15034">
        <w:rPr>
          <w:rFonts w:ascii="Arial" w:eastAsia="Times New Roman" w:hAnsi="Arial" w:cs="Arial"/>
          <w:kern w:val="0"/>
          <w:lang w:eastAsia="es-MX"/>
          <w14:ligatures w14:val="none"/>
        </w:rPr>
        <w:t xml:space="preserve"> y la incorporación de arquitecturas más avanzadas, como las basadas en mecanismos de atención espacial (por ejemplo, </w:t>
      </w:r>
      <w:proofErr w:type="spellStart"/>
      <w:r w:rsidRPr="00D15034">
        <w:rPr>
          <w:rFonts w:ascii="Arial" w:eastAsia="Times New Roman" w:hAnsi="Arial" w:cs="Arial"/>
          <w:kern w:val="0"/>
          <w:lang w:eastAsia="es-MX"/>
          <w14:ligatures w14:val="none"/>
        </w:rPr>
        <w:t>TransUNet</w:t>
      </w:r>
      <w:proofErr w:type="spellEnd"/>
      <w:r w:rsidRPr="00D15034">
        <w:rPr>
          <w:rFonts w:ascii="Arial" w:eastAsia="Times New Roman" w:hAnsi="Arial" w:cs="Arial"/>
          <w:kern w:val="0"/>
          <w:lang w:eastAsia="es-MX"/>
          <w14:ligatures w14:val="none"/>
        </w:rPr>
        <w:t>), lo cual podría mejorar aún más la precisión en los bordes y detalles finos. En conjunto, estos avances consolidarán una herramienta robusta, precisa y adaptable para apoyar la transición energética a través de soluciones tecnológicas de vanguardia.</w:t>
      </w:r>
    </w:p>
    <w:p w14:paraId="149F30DF" w14:textId="3BE649A3" w:rsidR="00860159" w:rsidRPr="00860159" w:rsidRDefault="00860159" w:rsidP="00860159">
      <w:pPr>
        <w:rPr>
          <w:rFonts w:ascii="Arial" w:hAnsi="Arial" w:cs="Arial"/>
        </w:rPr>
      </w:pPr>
    </w:p>
    <w:p w14:paraId="0D2E758B" w14:textId="77777777" w:rsidR="00860159" w:rsidRPr="00860159" w:rsidRDefault="00860159" w:rsidP="00860159">
      <w:pPr>
        <w:rPr>
          <w:rStyle w:val="Textoennegrita"/>
          <w:rFonts w:ascii="Arial" w:hAnsi="Arial" w:cs="Arial"/>
          <w:b w:val="0"/>
          <w:bCs w:val="0"/>
        </w:rPr>
      </w:pPr>
    </w:p>
    <w:sectPr w:rsidR="00860159" w:rsidRPr="008601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A6C33"/>
    <w:multiLevelType w:val="multilevel"/>
    <w:tmpl w:val="5E94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66522"/>
    <w:multiLevelType w:val="multilevel"/>
    <w:tmpl w:val="1A02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DE4C15"/>
    <w:multiLevelType w:val="multilevel"/>
    <w:tmpl w:val="2368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E50DF3"/>
    <w:multiLevelType w:val="multilevel"/>
    <w:tmpl w:val="AB26651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588E7AAC"/>
    <w:multiLevelType w:val="multilevel"/>
    <w:tmpl w:val="C912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22585E"/>
    <w:multiLevelType w:val="multilevel"/>
    <w:tmpl w:val="99A6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0888383">
    <w:abstractNumId w:val="0"/>
  </w:num>
  <w:num w:numId="2" w16cid:durableId="1958900902">
    <w:abstractNumId w:val="2"/>
  </w:num>
  <w:num w:numId="3" w16cid:durableId="1109550067">
    <w:abstractNumId w:val="3"/>
  </w:num>
  <w:num w:numId="4" w16cid:durableId="1459564538">
    <w:abstractNumId w:val="5"/>
  </w:num>
  <w:num w:numId="5" w16cid:durableId="143739261">
    <w:abstractNumId w:val="4"/>
  </w:num>
  <w:num w:numId="6" w16cid:durableId="1183982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776"/>
    <w:rsid w:val="00361E4C"/>
    <w:rsid w:val="004E43FD"/>
    <w:rsid w:val="005137A6"/>
    <w:rsid w:val="005535E3"/>
    <w:rsid w:val="0084183F"/>
    <w:rsid w:val="00860159"/>
    <w:rsid w:val="00C32776"/>
    <w:rsid w:val="00D150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54DED"/>
  <w15:chartTrackingRefBased/>
  <w15:docId w15:val="{262F2971-CE39-4E05-9B25-D7F0892F3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27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C327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3277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3277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3277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3277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3277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3277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3277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277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C3277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C3277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3277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3277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3277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3277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3277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32776"/>
    <w:rPr>
      <w:rFonts w:eastAsiaTheme="majorEastAsia" w:cstheme="majorBidi"/>
      <w:color w:val="272727" w:themeColor="text1" w:themeTint="D8"/>
    </w:rPr>
  </w:style>
  <w:style w:type="paragraph" w:styleId="Ttulo">
    <w:name w:val="Title"/>
    <w:basedOn w:val="Normal"/>
    <w:next w:val="Normal"/>
    <w:link w:val="TtuloCar"/>
    <w:uiPriority w:val="10"/>
    <w:qFormat/>
    <w:rsid w:val="00C327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327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3277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3277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32776"/>
    <w:pPr>
      <w:spacing w:before="160"/>
      <w:jc w:val="center"/>
    </w:pPr>
    <w:rPr>
      <w:i/>
      <w:iCs/>
      <w:color w:val="404040" w:themeColor="text1" w:themeTint="BF"/>
    </w:rPr>
  </w:style>
  <w:style w:type="character" w:customStyle="1" w:styleId="CitaCar">
    <w:name w:val="Cita Car"/>
    <w:basedOn w:val="Fuentedeprrafopredeter"/>
    <w:link w:val="Cita"/>
    <w:uiPriority w:val="29"/>
    <w:rsid w:val="00C32776"/>
    <w:rPr>
      <w:i/>
      <w:iCs/>
      <w:color w:val="404040" w:themeColor="text1" w:themeTint="BF"/>
    </w:rPr>
  </w:style>
  <w:style w:type="paragraph" w:styleId="Prrafodelista">
    <w:name w:val="List Paragraph"/>
    <w:basedOn w:val="Normal"/>
    <w:uiPriority w:val="34"/>
    <w:qFormat/>
    <w:rsid w:val="00C32776"/>
    <w:pPr>
      <w:ind w:left="720"/>
      <w:contextualSpacing/>
    </w:pPr>
  </w:style>
  <w:style w:type="character" w:styleId="nfasisintenso">
    <w:name w:val="Intense Emphasis"/>
    <w:basedOn w:val="Fuentedeprrafopredeter"/>
    <w:uiPriority w:val="21"/>
    <w:qFormat/>
    <w:rsid w:val="00C32776"/>
    <w:rPr>
      <w:i/>
      <w:iCs/>
      <w:color w:val="2F5496" w:themeColor="accent1" w:themeShade="BF"/>
    </w:rPr>
  </w:style>
  <w:style w:type="paragraph" w:styleId="Citadestacada">
    <w:name w:val="Intense Quote"/>
    <w:basedOn w:val="Normal"/>
    <w:next w:val="Normal"/>
    <w:link w:val="CitadestacadaCar"/>
    <w:uiPriority w:val="30"/>
    <w:qFormat/>
    <w:rsid w:val="00C327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32776"/>
    <w:rPr>
      <w:i/>
      <w:iCs/>
      <w:color w:val="2F5496" w:themeColor="accent1" w:themeShade="BF"/>
    </w:rPr>
  </w:style>
  <w:style w:type="character" w:styleId="Referenciaintensa">
    <w:name w:val="Intense Reference"/>
    <w:basedOn w:val="Fuentedeprrafopredeter"/>
    <w:uiPriority w:val="32"/>
    <w:qFormat/>
    <w:rsid w:val="00C32776"/>
    <w:rPr>
      <w:b/>
      <w:bCs/>
      <w:smallCaps/>
      <w:color w:val="2F5496" w:themeColor="accent1" w:themeShade="BF"/>
      <w:spacing w:val="5"/>
    </w:rPr>
  </w:style>
  <w:style w:type="character" w:styleId="Textoennegrita">
    <w:name w:val="Strong"/>
    <w:basedOn w:val="Fuentedeprrafopredeter"/>
    <w:uiPriority w:val="22"/>
    <w:qFormat/>
    <w:rsid w:val="00C327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69802">
      <w:bodyDiv w:val="1"/>
      <w:marLeft w:val="0"/>
      <w:marRight w:val="0"/>
      <w:marTop w:val="0"/>
      <w:marBottom w:val="0"/>
      <w:divBdr>
        <w:top w:val="none" w:sz="0" w:space="0" w:color="auto"/>
        <w:left w:val="none" w:sz="0" w:space="0" w:color="auto"/>
        <w:bottom w:val="none" w:sz="0" w:space="0" w:color="auto"/>
        <w:right w:val="none" w:sz="0" w:space="0" w:color="auto"/>
      </w:divBdr>
    </w:div>
    <w:div w:id="246381017">
      <w:bodyDiv w:val="1"/>
      <w:marLeft w:val="0"/>
      <w:marRight w:val="0"/>
      <w:marTop w:val="0"/>
      <w:marBottom w:val="0"/>
      <w:divBdr>
        <w:top w:val="none" w:sz="0" w:space="0" w:color="auto"/>
        <w:left w:val="none" w:sz="0" w:space="0" w:color="auto"/>
        <w:bottom w:val="none" w:sz="0" w:space="0" w:color="auto"/>
        <w:right w:val="none" w:sz="0" w:space="0" w:color="auto"/>
      </w:divBdr>
    </w:div>
    <w:div w:id="489833028">
      <w:bodyDiv w:val="1"/>
      <w:marLeft w:val="0"/>
      <w:marRight w:val="0"/>
      <w:marTop w:val="0"/>
      <w:marBottom w:val="0"/>
      <w:divBdr>
        <w:top w:val="none" w:sz="0" w:space="0" w:color="auto"/>
        <w:left w:val="none" w:sz="0" w:space="0" w:color="auto"/>
        <w:bottom w:val="none" w:sz="0" w:space="0" w:color="auto"/>
        <w:right w:val="none" w:sz="0" w:space="0" w:color="auto"/>
      </w:divBdr>
    </w:div>
    <w:div w:id="550118789">
      <w:bodyDiv w:val="1"/>
      <w:marLeft w:val="0"/>
      <w:marRight w:val="0"/>
      <w:marTop w:val="0"/>
      <w:marBottom w:val="0"/>
      <w:divBdr>
        <w:top w:val="none" w:sz="0" w:space="0" w:color="auto"/>
        <w:left w:val="none" w:sz="0" w:space="0" w:color="auto"/>
        <w:bottom w:val="none" w:sz="0" w:space="0" w:color="auto"/>
        <w:right w:val="none" w:sz="0" w:space="0" w:color="auto"/>
      </w:divBdr>
    </w:div>
    <w:div w:id="582375103">
      <w:bodyDiv w:val="1"/>
      <w:marLeft w:val="0"/>
      <w:marRight w:val="0"/>
      <w:marTop w:val="0"/>
      <w:marBottom w:val="0"/>
      <w:divBdr>
        <w:top w:val="none" w:sz="0" w:space="0" w:color="auto"/>
        <w:left w:val="none" w:sz="0" w:space="0" w:color="auto"/>
        <w:bottom w:val="none" w:sz="0" w:space="0" w:color="auto"/>
        <w:right w:val="none" w:sz="0" w:space="0" w:color="auto"/>
      </w:divBdr>
    </w:div>
    <w:div w:id="630328148">
      <w:bodyDiv w:val="1"/>
      <w:marLeft w:val="0"/>
      <w:marRight w:val="0"/>
      <w:marTop w:val="0"/>
      <w:marBottom w:val="0"/>
      <w:divBdr>
        <w:top w:val="none" w:sz="0" w:space="0" w:color="auto"/>
        <w:left w:val="none" w:sz="0" w:space="0" w:color="auto"/>
        <w:bottom w:val="none" w:sz="0" w:space="0" w:color="auto"/>
        <w:right w:val="none" w:sz="0" w:space="0" w:color="auto"/>
      </w:divBdr>
    </w:div>
    <w:div w:id="818183861">
      <w:bodyDiv w:val="1"/>
      <w:marLeft w:val="0"/>
      <w:marRight w:val="0"/>
      <w:marTop w:val="0"/>
      <w:marBottom w:val="0"/>
      <w:divBdr>
        <w:top w:val="none" w:sz="0" w:space="0" w:color="auto"/>
        <w:left w:val="none" w:sz="0" w:space="0" w:color="auto"/>
        <w:bottom w:val="none" w:sz="0" w:space="0" w:color="auto"/>
        <w:right w:val="none" w:sz="0" w:space="0" w:color="auto"/>
      </w:divBdr>
    </w:div>
    <w:div w:id="938177129">
      <w:bodyDiv w:val="1"/>
      <w:marLeft w:val="0"/>
      <w:marRight w:val="0"/>
      <w:marTop w:val="0"/>
      <w:marBottom w:val="0"/>
      <w:divBdr>
        <w:top w:val="none" w:sz="0" w:space="0" w:color="auto"/>
        <w:left w:val="none" w:sz="0" w:space="0" w:color="auto"/>
        <w:bottom w:val="none" w:sz="0" w:space="0" w:color="auto"/>
        <w:right w:val="none" w:sz="0" w:space="0" w:color="auto"/>
      </w:divBdr>
    </w:div>
    <w:div w:id="1005937293">
      <w:bodyDiv w:val="1"/>
      <w:marLeft w:val="0"/>
      <w:marRight w:val="0"/>
      <w:marTop w:val="0"/>
      <w:marBottom w:val="0"/>
      <w:divBdr>
        <w:top w:val="none" w:sz="0" w:space="0" w:color="auto"/>
        <w:left w:val="none" w:sz="0" w:space="0" w:color="auto"/>
        <w:bottom w:val="none" w:sz="0" w:space="0" w:color="auto"/>
        <w:right w:val="none" w:sz="0" w:space="0" w:color="auto"/>
      </w:divBdr>
    </w:div>
    <w:div w:id="1113551385">
      <w:bodyDiv w:val="1"/>
      <w:marLeft w:val="0"/>
      <w:marRight w:val="0"/>
      <w:marTop w:val="0"/>
      <w:marBottom w:val="0"/>
      <w:divBdr>
        <w:top w:val="none" w:sz="0" w:space="0" w:color="auto"/>
        <w:left w:val="none" w:sz="0" w:space="0" w:color="auto"/>
        <w:bottom w:val="none" w:sz="0" w:space="0" w:color="auto"/>
        <w:right w:val="none" w:sz="0" w:space="0" w:color="auto"/>
      </w:divBdr>
    </w:div>
    <w:div w:id="1239748252">
      <w:bodyDiv w:val="1"/>
      <w:marLeft w:val="0"/>
      <w:marRight w:val="0"/>
      <w:marTop w:val="0"/>
      <w:marBottom w:val="0"/>
      <w:divBdr>
        <w:top w:val="none" w:sz="0" w:space="0" w:color="auto"/>
        <w:left w:val="none" w:sz="0" w:space="0" w:color="auto"/>
        <w:bottom w:val="none" w:sz="0" w:space="0" w:color="auto"/>
        <w:right w:val="none" w:sz="0" w:space="0" w:color="auto"/>
      </w:divBdr>
    </w:div>
    <w:div w:id="1354847291">
      <w:bodyDiv w:val="1"/>
      <w:marLeft w:val="0"/>
      <w:marRight w:val="0"/>
      <w:marTop w:val="0"/>
      <w:marBottom w:val="0"/>
      <w:divBdr>
        <w:top w:val="none" w:sz="0" w:space="0" w:color="auto"/>
        <w:left w:val="none" w:sz="0" w:space="0" w:color="auto"/>
        <w:bottom w:val="none" w:sz="0" w:space="0" w:color="auto"/>
        <w:right w:val="none" w:sz="0" w:space="0" w:color="auto"/>
      </w:divBdr>
    </w:div>
    <w:div w:id="1473910590">
      <w:bodyDiv w:val="1"/>
      <w:marLeft w:val="0"/>
      <w:marRight w:val="0"/>
      <w:marTop w:val="0"/>
      <w:marBottom w:val="0"/>
      <w:divBdr>
        <w:top w:val="none" w:sz="0" w:space="0" w:color="auto"/>
        <w:left w:val="none" w:sz="0" w:space="0" w:color="auto"/>
        <w:bottom w:val="none" w:sz="0" w:space="0" w:color="auto"/>
        <w:right w:val="none" w:sz="0" w:space="0" w:color="auto"/>
      </w:divBdr>
    </w:div>
    <w:div w:id="1490319318">
      <w:bodyDiv w:val="1"/>
      <w:marLeft w:val="0"/>
      <w:marRight w:val="0"/>
      <w:marTop w:val="0"/>
      <w:marBottom w:val="0"/>
      <w:divBdr>
        <w:top w:val="none" w:sz="0" w:space="0" w:color="auto"/>
        <w:left w:val="none" w:sz="0" w:space="0" w:color="auto"/>
        <w:bottom w:val="none" w:sz="0" w:space="0" w:color="auto"/>
        <w:right w:val="none" w:sz="0" w:space="0" w:color="auto"/>
      </w:divBdr>
    </w:div>
    <w:div w:id="1657607209">
      <w:bodyDiv w:val="1"/>
      <w:marLeft w:val="0"/>
      <w:marRight w:val="0"/>
      <w:marTop w:val="0"/>
      <w:marBottom w:val="0"/>
      <w:divBdr>
        <w:top w:val="none" w:sz="0" w:space="0" w:color="auto"/>
        <w:left w:val="none" w:sz="0" w:space="0" w:color="auto"/>
        <w:bottom w:val="none" w:sz="0" w:space="0" w:color="auto"/>
        <w:right w:val="none" w:sz="0" w:space="0" w:color="auto"/>
      </w:divBdr>
    </w:div>
    <w:div w:id="1963533500">
      <w:bodyDiv w:val="1"/>
      <w:marLeft w:val="0"/>
      <w:marRight w:val="0"/>
      <w:marTop w:val="0"/>
      <w:marBottom w:val="0"/>
      <w:divBdr>
        <w:top w:val="none" w:sz="0" w:space="0" w:color="auto"/>
        <w:left w:val="none" w:sz="0" w:space="0" w:color="auto"/>
        <w:bottom w:val="none" w:sz="0" w:space="0" w:color="auto"/>
        <w:right w:val="none" w:sz="0" w:space="0" w:color="auto"/>
      </w:divBdr>
    </w:div>
    <w:div w:id="205160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E112F-9DD2-4A96-B328-F50080FA7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Pages>
  <Words>1013</Words>
  <Characters>5572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Nizar Uribe</dc:creator>
  <cp:keywords/>
  <dc:description/>
  <cp:lastModifiedBy>Nizar Uribe</cp:lastModifiedBy>
  <cp:revision>2</cp:revision>
  <dcterms:created xsi:type="dcterms:W3CDTF">2025-04-25T20:12:00Z</dcterms:created>
  <dcterms:modified xsi:type="dcterms:W3CDTF">2025-04-25T20:43:00Z</dcterms:modified>
</cp:coreProperties>
</file>