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16F10" w14:textId="77777777" w:rsidR="009A4A70" w:rsidRDefault="00000000">
      <w:pPr>
        <w:jc w:val="center"/>
        <w:rPr>
          <w:b/>
          <w:sz w:val="26"/>
          <w:szCs w:val="26"/>
        </w:rPr>
      </w:pPr>
      <w:r>
        <w:rPr>
          <w:b/>
          <w:sz w:val="26"/>
          <w:szCs w:val="26"/>
        </w:rPr>
        <w:t xml:space="preserve">BIRLA INSTITUTE OF TECHNOLOGY &amp; SCIENCE, PILANI </w:t>
      </w:r>
    </w:p>
    <w:p w14:paraId="2C9EB7F8" w14:textId="77777777" w:rsidR="009A4A70" w:rsidRDefault="00000000">
      <w:pPr>
        <w:ind w:left="2880" w:firstLine="720"/>
      </w:pPr>
      <w:r>
        <w:rPr>
          <w:b/>
          <w:sz w:val="26"/>
          <w:szCs w:val="26"/>
        </w:rPr>
        <w:t>(APRIL 2023)</w:t>
      </w:r>
    </w:p>
    <w:p w14:paraId="60046202" w14:textId="77777777" w:rsidR="009A4A70" w:rsidRDefault="00000000">
      <w:r>
        <w:tab/>
      </w:r>
      <w:r>
        <w:tab/>
        <w:t xml:space="preserve">     </w:t>
      </w:r>
      <w:r>
        <w:rPr>
          <w:noProof/>
        </w:rPr>
        <w:drawing>
          <wp:inline distT="114300" distB="114300" distL="114300" distR="114300" wp14:anchorId="7405D41B" wp14:editId="1EA704A9">
            <wp:extent cx="3324225" cy="318135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324225" cy="3181350"/>
                    </a:xfrm>
                    <a:prstGeom prst="rect">
                      <a:avLst/>
                    </a:prstGeom>
                    <a:ln/>
                  </pic:spPr>
                </pic:pic>
              </a:graphicData>
            </a:graphic>
          </wp:inline>
        </w:drawing>
      </w:r>
    </w:p>
    <w:p w14:paraId="2330DA6B" w14:textId="77777777" w:rsidR="009A4A70" w:rsidRDefault="00000000">
      <w:pPr>
        <w:jc w:val="center"/>
        <w:rPr>
          <w:b/>
          <w:sz w:val="26"/>
          <w:szCs w:val="26"/>
        </w:rPr>
      </w:pPr>
      <w:r>
        <w:rPr>
          <w:b/>
          <w:sz w:val="26"/>
          <w:szCs w:val="26"/>
        </w:rPr>
        <w:t xml:space="preserve">DERIVATIVES &amp; RISK MANAGEMENT (ECON F354) </w:t>
      </w:r>
    </w:p>
    <w:p w14:paraId="2437FFBB" w14:textId="77777777" w:rsidR="009A4A70" w:rsidRDefault="009A4A70">
      <w:pPr>
        <w:rPr>
          <w:sz w:val="26"/>
          <w:szCs w:val="26"/>
        </w:rPr>
      </w:pPr>
    </w:p>
    <w:p w14:paraId="135A8001" w14:textId="77777777" w:rsidR="009A4A70" w:rsidRDefault="00000000">
      <w:pPr>
        <w:rPr>
          <w:b/>
          <w:sz w:val="26"/>
          <w:szCs w:val="26"/>
        </w:rPr>
      </w:pPr>
      <w:r>
        <w:rPr>
          <w:b/>
          <w:sz w:val="26"/>
          <w:szCs w:val="26"/>
        </w:rPr>
        <w:t>ASSIGNMENT: EXPECTATIONS AND STRATEGIES FOR THE STOCK</w:t>
      </w:r>
    </w:p>
    <w:p w14:paraId="11ED5C64" w14:textId="77777777" w:rsidR="009A4A70" w:rsidRDefault="00000000">
      <w:pPr>
        <w:rPr>
          <w:b/>
          <w:sz w:val="26"/>
          <w:szCs w:val="26"/>
        </w:rPr>
      </w:pPr>
      <w:r>
        <w:rPr>
          <w:b/>
          <w:sz w:val="26"/>
          <w:szCs w:val="26"/>
        </w:rPr>
        <w:tab/>
      </w:r>
      <w:r>
        <w:rPr>
          <w:b/>
          <w:sz w:val="26"/>
          <w:szCs w:val="26"/>
        </w:rPr>
        <w:tab/>
      </w:r>
      <w:r>
        <w:rPr>
          <w:b/>
          <w:sz w:val="26"/>
          <w:szCs w:val="26"/>
        </w:rPr>
        <w:tab/>
      </w:r>
      <w:proofErr w:type="spellStart"/>
      <w:r>
        <w:rPr>
          <w:b/>
          <w:sz w:val="26"/>
          <w:szCs w:val="26"/>
        </w:rPr>
        <w:t>i</w:t>
      </w:r>
      <w:proofErr w:type="spellEnd"/>
      <w:r>
        <w:rPr>
          <w:b/>
          <w:sz w:val="26"/>
          <w:szCs w:val="26"/>
        </w:rPr>
        <w:t>)TATA MOTORS</w:t>
      </w:r>
    </w:p>
    <w:p w14:paraId="59FE1A61" w14:textId="77777777" w:rsidR="009A4A70" w:rsidRDefault="00000000">
      <w:pPr>
        <w:rPr>
          <w:b/>
          <w:sz w:val="26"/>
          <w:szCs w:val="26"/>
        </w:rPr>
      </w:pPr>
      <w:r>
        <w:rPr>
          <w:b/>
          <w:sz w:val="26"/>
          <w:szCs w:val="26"/>
        </w:rPr>
        <w:tab/>
      </w:r>
      <w:r>
        <w:rPr>
          <w:b/>
          <w:sz w:val="26"/>
          <w:szCs w:val="26"/>
        </w:rPr>
        <w:tab/>
      </w:r>
      <w:r>
        <w:rPr>
          <w:b/>
          <w:sz w:val="26"/>
          <w:szCs w:val="26"/>
        </w:rPr>
        <w:tab/>
        <w:t>ii)HDFC BANK</w:t>
      </w:r>
    </w:p>
    <w:p w14:paraId="0446E1F8" w14:textId="77777777" w:rsidR="009A4A70" w:rsidRDefault="00000000">
      <w:pPr>
        <w:rPr>
          <w:b/>
          <w:sz w:val="30"/>
          <w:szCs w:val="30"/>
        </w:rPr>
      </w:pPr>
      <w:r>
        <w:rPr>
          <w:b/>
          <w:sz w:val="30"/>
          <w:szCs w:val="30"/>
        </w:rPr>
        <w:t>Report by Group 13</w:t>
      </w:r>
    </w:p>
    <w:p w14:paraId="2E579BB2" w14:textId="77777777" w:rsidR="009A4A70" w:rsidRDefault="009A4A70"/>
    <w:tbl>
      <w:tblPr>
        <w:tblStyle w:val="a"/>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2"/>
        <w:gridCol w:w="4813"/>
      </w:tblGrid>
      <w:tr w:rsidR="009A4A70" w14:paraId="1E74037F" w14:textId="77777777">
        <w:tc>
          <w:tcPr>
            <w:tcW w:w="4652" w:type="dxa"/>
            <w:shd w:val="clear" w:color="auto" w:fill="auto"/>
            <w:tcMar>
              <w:top w:w="100" w:type="dxa"/>
              <w:left w:w="100" w:type="dxa"/>
              <w:bottom w:w="100" w:type="dxa"/>
              <w:right w:w="100" w:type="dxa"/>
            </w:tcMar>
          </w:tcPr>
          <w:p w14:paraId="71FCC2C5" w14:textId="77777777" w:rsidR="009A4A70" w:rsidRDefault="00000000">
            <w:pPr>
              <w:widowControl w:val="0"/>
              <w:pBdr>
                <w:top w:val="nil"/>
                <w:left w:val="nil"/>
                <w:bottom w:val="nil"/>
                <w:right w:val="nil"/>
                <w:between w:val="nil"/>
              </w:pBdr>
              <w:spacing w:line="240" w:lineRule="auto"/>
              <w:rPr>
                <w:b/>
                <w:sz w:val="24"/>
                <w:szCs w:val="24"/>
              </w:rPr>
            </w:pPr>
            <w:r>
              <w:rPr>
                <w:b/>
                <w:sz w:val="24"/>
                <w:szCs w:val="24"/>
              </w:rPr>
              <w:t>Name</w:t>
            </w:r>
          </w:p>
        </w:tc>
        <w:tc>
          <w:tcPr>
            <w:tcW w:w="4812" w:type="dxa"/>
            <w:shd w:val="clear" w:color="auto" w:fill="auto"/>
            <w:tcMar>
              <w:top w:w="100" w:type="dxa"/>
              <w:left w:w="100" w:type="dxa"/>
              <w:bottom w:w="100" w:type="dxa"/>
              <w:right w:w="100" w:type="dxa"/>
            </w:tcMar>
          </w:tcPr>
          <w:p w14:paraId="08C8E7DF" w14:textId="77777777" w:rsidR="009A4A70" w:rsidRDefault="00000000">
            <w:pPr>
              <w:widowControl w:val="0"/>
              <w:pBdr>
                <w:top w:val="nil"/>
                <w:left w:val="nil"/>
                <w:bottom w:val="nil"/>
                <w:right w:val="nil"/>
                <w:between w:val="nil"/>
              </w:pBdr>
              <w:spacing w:line="240" w:lineRule="auto"/>
              <w:rPr>
                <w:b/>
                <w:sz w:val="24"/>
                <w:szCs w:val="24"/>
              </w:rPr>
            </w:pPr>
            <w:r>
              <w:rPr>
                <w:b/>
                <w:sz w:val="24"/>
                <w:szCs w:val="24"/>
              </w:rPr>
              <w:t>ID</w:t>
            </w:r>
          </w:p>
        </w:tc>
      </w:tr>
      <w:tr w:rsidR="009A4A70" w14:paraId="3C0902D2" w14:textId="77777777">
        <w:tc>
          <w:tcPr>
            <w:tcW w:w="4652" w:type="dxa"/>
            <w:shd w:val="clear" w:color="auto" w:fill="auto"/>
            <w:tcMar>
              <w:top w:w="100" w:type="dxa"/>
              <w:left w:w="100" w:type="dxa"/>
              <w:bottom w:w="100" w:type="dxa"/>
              <w:right w:w="100" w:type="dxa"/>
            </w:tcMar>
          </w:tcPr>
          <w:p w14:paraId="63B6DC6D" w14:textId="77777777" w:rsidR="009A4A70" w:rsidRDefault="00000000">
            <w:pPr>
              <w:widowControl w:val="0"/>
              <w:pBdr>
                <w:top w:val="nil"/>
                <w:left w:val="nil"/>
                <w:bottom w:val="nil"/>
                <w:right w:val="nil"/>
                <w:between w:val="nil"/>
              </w:pBdr>
              <w:spacing w:line="240" w:lineRule="auto"/>
              <w:rPr>
                <w:sz w:val="26"/>
                <w:szCs w:val="26"/>
              </w:rPr>
            </w:pPr>
            <w:r>
              <w:rPr>
                <w:sz w:val="26"/>
                <w:szCs w:val="26"/>
              </w:rPr>
              <w:t>Krish Mantri</w:t>
            </w:r>
          </w:p>
        </w:tc>
        <w:tc>
          <w:tcPr>
            <w:tcW w:w="4812" w:type="dxa"/>
            <w:shd w:val="clear" w:color="auto" w:fill="auto"/>
            <w:tcMar>
              <w:top w:w="100" w:type="dxa"/>
              <w:left w:w="100" w:type="dxa"/>
              <w:bottom w:w="100" w:type="dxa"/>
              <w:right w:w="100" w:type="dxa"/>
            </w:tcMar>
          </w:tcPr>
          <w:p w14:paraId="793331C3" w14:textId="77777777" w:rsidR="009A4A70" w:rsidRDefault="00000000">
            <w:pPr>
              <w:widowControl w:val="0"/>
              <w:pBdr>
                <w:top w:val="nil"/>
                <w:left w:val="nil"/>
                <w:bottom w:val="nil"/>
                <w:right w:val="nil"/>
                <w:between w:val="nil"/>
              </w:pBdr>
              <w:spacing w:line="240" w:lineRule="auto"/>
              <w:rPr>
                <w:sz w:val="26"/>
                <w:szCs w:val="26"/>
              </w:rPr>
            </w:pPr>
            <w:r>
              <w:rPr>
                <w:sz w:val="26"/>
                <w:szCs w:val="26"/>
              </w:rPr>
              <w:t>2021B3A71732H</w:t>
            </w:r>
          </w:p>
        </w:tc>
      </w:tr>
      <w:tr w:rsidR="009A4A70" w14:paraId="0052791A" w14:textId="77777777">
        <w:tc>
          <w:tcPr>
            <w:tcW w:w="4652" w:type="dxa"/>
            <w:shd w:val="clear" w:color="auto" w:fill="auto"/>
            <w:tcMar>
              <w:top w:w="100" w:type="dxa"/>
              <w:left w:w="100" w:type="dxa"/>
              <w:bottom w:w="100" w:type="dxa"/>
              <w:right w:w="100" w:type="dxa"/>
            </w:tcMar>
          </w:tcPr>
          <w:p w14:paraId="40BE0B3B" w14:textId="77777777" w:rsidR="009A4A70" w:rsidRDefault="00000000">
            <w:pPr>
              <w:widowControl w:val="0"/>
              <w:pBdr>
                <w:top w:val="nil"/>
                <w:left w:val="nil"/>
                <w:bottom w:val="nil"/>
                <w:right w:val="nil"/>
                <w:between w:val="nil"/>
              </w:pBdr>
              <w:spacing w:line="240" w:lineRule="auto"/>
              <w:rPr>
                <w:sz w:val="26"/>
                <w:szCs w:val="26"/>
              </w:rPr>
            </w:pPr>
            <w:r>
              <w:rPr>
                <w:sz w:val="26"/>
                <w:szCs w:val="26"/>
              </w:rPr>
              <w:t xml:space="preserve">Aditya </w:t>
            </w:r>
            <w:proofErr w:type="spellStart"/>
            <w:r>
              <w:rPr>
                <w:sz w:val="26"/>
                <w:szCs w:val="26"/>
              </w:rPr>
              <w:t>Dibyadarshan</w:t>
            </w:r>
            <w:proofErr w:type="spellEnd"/>
            <w:r>
              <w:rPr>
                <w:sz w:val="26"/>
                <w:szCs w:val="26"/>
              </w:rPr>
              <w:t xml:space="preserve"> Mohanty </w:t>
            </w:r>
          </w:p>
        </w:tc>
        <w:tc>
          <w:tcPr>
            <w:tcW w:w="4812" w:type="dxa"/>
            <w:shd w:val="clear" w:color="auto" w:fill="auto"/>
            <w:tcMar>
              <w:top w:w="100" w:type="dxa"/>
              <w:left w:w="100" w:type="dxa"/>
              <w:bottom w:w="100" w:type="dxa"/>
              <w:right w:w="100" w:type="dxa"/>
            </w:tcMar>
          </w:tcPr>
          <w:p w14:paraId="55C1A136" w14:textId="77777777" w:rsidR="009A4A70" w:rsidRDefault="00000000">
            <w:pPr>
              <w:widowControl w:val="0"/>
              <w:pBdr>
                <w:top w:val="nil"/>
                <w:left w:val="nil"/>
                <w:bottom w:val="nil"/>
                <w:right w:val="nil"/>
                <w:between w:val="nil"/>
              </w:pBdr>
              <w:spacing w:line="240" w:lineRule="auto"/>
              <w:rPr>
                <w:sz w:val="26"/>
                <w:szCs w:val="26"/>
              </w:rPr>
            </w:pPr>
            <w:r>
              <w:rPr>
                <w:sz w:val="26"/>
                <w:szCs w:val="26"/>
              </w:rPr>
              <w:t>2021A4PS2419H</w:t>
            </w:r>
          </w:p>
        </w:tc>
      </w:tr>
      <w:tr w:rsidR="009A4A70" w14:paraId="18D85724" w14:textId="77777777">
        <w:tc>
          <w:tcPr>
            <w:tcW w:w="4652" w:type="dxa"/>
            <w:shd w:val="clear" w:color="auto" w:fill="auto"/>
            <w:tcMar>
              <w:top w:w="100" w:type="dxa"/>
              <w:left w:w="100" w:type="dxa"/>
              <w:bottom w:w="100" w:type="dxa"/>
              <w:right w:w="100" w:type="dxa"/>
            </w:tcMar>
          </w:tcPr>
          <w:p w14:paraId="76FC7DCF" w14:textId="77777777" w:rsidR="009A4A70" w:rsidRDefault="00000000">
            <w:pPr>
              <w:widowControl w:val="0"/>
              <w:pBdr>
                <w:top w:val="nil"/>
                <w:left w:val="nil"/>
                <w:bottom w:val="nil"/>
                <w:right w:val="nil"/>
                <w:between w:val="nil"/>
              </w:pBdr>
              <w:spacing w:line="240" w:lineRule="auto"/>
              <w:rPr>
                <w:sz w:val="26"/>
                <w:szCs w:val="26"/>
              </w:rPr>
            </w:pPr>
            <w:r>
              <w:rPr>
                <w:sz w:val="26"/>
                <w:szCs w:val="26"/>
              </w:rPr>
              <w:t xml:space="preserve">Gaurav </w:t>
            </w:r>
            <w:proofErr w:type="spellStart"/>
            <w:r>
              <w:rPr>
                <w:sz w:val="26"/>
                <w:szCs w:val="26"/>
              </w:rPr>
              <w:t>Khurdia</w:t>
            </w:r>
            <w:proofErr w:type="spellEnd"/>
          </w:p>
        </w:tc>
        <w:tc>
          <w:tcPr>
            <w:tcW w:w="4812" w:type="dxa"/>
            <w:shd w:val="clear" w:color="auto" w:fill="auto"/>
            <w:tcMar>
              <w:top w:w="100" w:type="dxa"/>
              <w:left w:w="100" w:type="dxa"/>
              <w:bottom w:w="100" w:type="dxa"/>
              <w:right w:w="100" w:type="dxa"/>
            </w:tcMar>
          </w:tcPr>
          <w:p w14:paraId="4F736436" w14:textId="77777777" w:rsidR="009A4A70" w:rsidRDefault="00000000">
            <w:pPr>
              <w:widowControl w:val="0"/>
              <w:pBdr>
                <w:top w:val="nil"/>
                <w:left w:val="nil"/>
                <w:bottom w:val="nil"/>
                <w:right w:val="nil"/>
                <w:between w:val="nil"/>
              </w:pBdr>
              <w:spacing w:line="240" w:lineRule="auto"/>
              <w:rPr>
                <w:sz w:val="26"/>
                <w:szCs w:val="26"/>
              </w:rPr>
            </w:pPr>
            <w:r>
              <w:rPr>
                <w:sz w:val="26"/>
                <w:szCs w:val="26"/>
              </w:rPr>
              <w:t>2021A4PS2552H</w:t>
            </w:r>
          </w:p>
        </w:tc>
      </w:tr>
      <w:tr w:rsidR="009A4A70" w14:paraId="0E72EEBE" w14:textId="77777777">
        <w:tc>
          <w:tcPr>
            <w:tcW w:w="4652" w:type="dxa"/>
            <w:shd w:val="clear" w:color="auto" w:fill="auto"/>
            <w:tcMar>
              <w:top w:w="100" w:type="dxa"/>
              <w:left w:w="100" w:type="dxa"/>
              <w:bottom w:w="100" w:type="dxa"/>
              <w:right w:w="100" w:type="dxa"/>
            </w:tcMar>
          </w:tcPr>
          <w:p w14:paraId="3E93CCA8" w14:textId="77777777" w:rsidR="009A4A70" w:rsidRDefault="00000000">
            <w:pPr>
              <w:widowControl w:val="0"/>
              <w:pBdr>
                <w:top w:val="nil"/>
                <w:left w:val="nil"/>
                <w:bottom w:val="nil"/>
                <w:right w:val="nil"/>
                <w:between w:val="nil"/>
              </w:pBdr>
              <w:spacing w:line="240" w:lineRule="auto"/>
              <w:rPr>
                <w:sz w:val="26"/>
                <w:szCs w:val="26"/>
              </w:rPr>
            </w:pPr>
            <w:proofErr w:type="spellStart"/>
            <w:r>
              <w:rPr>
                <w:sz w:val="26"/>
                <w:szCs w:val="26"/>
              </w:rPr>
              <w:t>Gopavarapu</w:t>
            </w:r>
            <w:proofErr w:type="spellEnd"/>
            <w:r>
              <w:rPr>
                <w:sz w:val="26"/>
                <w:szCs w:val="26"/>
              </w:rPr>
              <w:t xml:space="preserve"> </w:t>
            </w:r>
            <w:proofErr w:type="spellStart"/>
            <w:r>
              <w:rPr>
                <w:sz w:val="26"/>
                <w:szCs w:val="26"/>
              </w:rPr>
              <w:t>Poojitha</w:t>
            </w:r>
            <w:proofErr w:type="spellEnd"/>
          </w:p>
        </w:tc>
        <w:tc>
          <w:tcPr>
            <w:tcW w:w="4812" w:type="dxa"/>
            <w:shd w:val="clear" w:color="auto" w:fill="auto"/>
            <w:tcMar>
              <w:top w:w="100" w:type="dxa"/>
              <w:left w:w="100" w:type="dxa"/>
              <w:bottom w:w="100" w:type="dxa"/>
              <w:right w:w="100" w:type="dxa"/>
            </w:tcMar>
          </w:tcPr>
          <w:p w14:paraId="471F14EF" w14:textId="77777777" w:rsidR="009A4A70" w:rsidRDefault="00000000">
            <w:pPr>
              <w:widowControl w:val="0"/>
              <w:pBdr>
                <w:top w:val="nil"/>
                <w:left w:val="nil"/>
                <w:bottom w:val="nil"/>
                <w:right w:val="nil"/>
                <w:between w:val="nil"/>
              </w:pBdr>
              <w:spacing w:line="240" w:lineRule="auto"/>
              <w:rPr>
                <w:sz w:val="26"/>
                <w:szCs w:val="26"/>
              </w:rPr>
            </w:pPr>
            <w:r>
              <w:rPr>
                <w:sz w:val="26"/>
                <w:szCs w:val="26"/>
              </w:rPr>
              <w:t>2021A4PS1985H</w:t>
            </w:r>
          </w:p>
        </w:tc>
      </w:tr>
      <w:tr w:rsidR="009A4A70" w14:paraId="1A4B0520" w14:textId="77777777">
        <w:tc>
          <w:tcPr>
            <w:tcW w:w="4652" w:type="dxa"/>
            <w:shd w:val="clear" w:color="auto" w:fill="auto"/>
            <w:tcMar>
              <w:top w:w="100" w:type="dxa"/>
              <w:left w:w="100" w:type="dxa"/>
              <w:bottom w:w="100" w:type="dxa"/>
              <w:right w:w="100" w:type="dxa"/>
            </w:tcMar>
          </w:tcPr>
          <w:p w14:paraId="6A3DA14C" w14:textId="77777777" w:rsidR="009A4A70" w:rsidRDefault="00000000">
            <w:pPr>
              <w:widowControl w:val="0"/>
              <w:pBdr>
                <w:top w:val="nil"/>
                <w:left w:val="nil"/>
                <w:bottom w:val="nil"/>
                <w:right w:val="nil"/>
                <w:between w:val="nil"/>
              </w:pBdr>
              <w:spacing w:line="240" w:lineRule="auto"/>
              <w:rPr>
                <w:sz w:val="26"/>
                <w:szCs w:val="26"/>
              </w:rPr>
            </w:pPr>
            <w:proofErr w:type="spellStart"/>
            <w:r>
              <w:rPr>
                <w:sz w:val="26"/>
                <w:szCs w:val="26"/>
              </w:rPr>
              <w:t>Tanish</w:t>
            </w:r>
            <w:proofErr w:type="spellEnd"/>
            <w:r>
              <w:rPr>
                <w:sz w:val="26"/>
                <w:szCs w:val="26"/>
              </w:rPr>
              <w:t xml:space="preserve"> </w:t>
            </w:r>
            <w:proofErr w:type="spellStart"/>
            <w:r>
              <w:rPr>
                <w:sz w:val="26"/>
                <w:szCs w:val="26"/>
              </w:rPr>
              <w:t>Gottimukkala</w:t>
            </w:r>
            <w:proofErr w:type="spellEnd"/>
          </w:p>
        </w:tc>
        <w:tc>
          <w:tcPr>
            <w:tcW w:w="4812" w:type="dxa"/>
            <w:shd w:val="clear" w:color="auto" w:fill="auto"/>
            <w:tcMar>
              <w:top w:w="100" w:type="dxa"/>
              <w:left w:w="100" w:type="dxa"/>
              <w:bottom w:w="100" w:type="dxa"/>
              <w:right w:w="100" w:type="dxa"/>
            </w:tcMar>
          </w:tcPr>
          <w:p w14:paraId="5961DC3D" w14:textId="77777777" w:rsidR="009A4A70" w:rsidRDefault="00000000">
            <w:pPr>
              <w:widowControl w:val="0"/>
              <w:pBdr>
                <w:top w:val="nil"/>
                <w:left w:val="nil"/>
                <w:bottom w:val="nil"/>
                <w:right w:val="nil"/>
                <w:between w:val="nil"/>
              </w:pBdr>
              <w:spacing w:line="240" w:lineRule="auto"/>
              <w:rPr>
                <w:sz w:val="26"/>
                <w:szCs w:val="26"/>
              </w:rPr>
            </w:pPr>
            <w:r>
              <w:rPr>
                <w:sz w:val="26"/>
                <w:szCs w:val="26"/>
              </w:rPr>
              <w:t>2021A7PS0047H</w:t>
            </w:r>
          </w:p>
        </w:tc>
      </w:tr>
      <w:tr w:rsidR="009A4A70" w14:paraId="685D3700" w14:textId="77777777">
        <w:tc>
          <w:tcPr>
            <w:tcW w:w="4652" w:type="dxa"/>
            <w:shd w:val="clear" w:color="auto" w:fill="auto"/>
            <w:tcMar>
              <w:top w:w="100" w:type="dxa"/>
              <w:left w:w="100" w:type="dxa"/>
              <w:bottom w:w="100" w:type="dxa"/>
              <w:right w:w="100" w:type="dxa"/>
            </w:tcMar>
          </w:tcPr>
          <w:p w14:paraId="4B1064DB" w14:textId="77777777" w:rsidR="009A4A70" w:rsidRDefault="00000000">
            <w:pPr>
              <w:widowControl w:val="0"/>
              <w:pBdr>
                <w:top w:val="nil"/>
                <w:left w:val="nil"/>
                <w:bottom w:val="nil"/>
                <w:right w:val="nil"/>
                <w:between w:val="nil"/>
              </w:pBdr>
              <w:spacing w:line="240" w:lineRule="auto"/>
              <w:rPr>
                <w:sz w:val="30"/>
                <w:szCs w:val="30"/>
              </w:rPr>
            </w:pPr>
            <w:r>
              <w:rPr>
                <w:sz w:val="26"/>
                <w:szCs w:val="26"/>
              </w:rPr>
              <w:t xml:space="preserve">Sarthak Agarwal </w:t>
            </w:r>
          </w:p>
        </w:tc>
        <w:tc>
          <w:tcPr>
            <w:tcW w:w="4812" w:type="dxa"/>
            <w:shd w:val="clear" w:color="auto" w:fill="auto"/>
            <w:tcMar>
              <w:top w:w="100" w:type="dxa"/>
              <w:left w:w="100" w:type="dxa"/>
              <w:bottom w:w="100" w:type="dxa"/>
              <w:right w:w="100" w:type="dxa"/>
            </w:tcMar>
          </w:tcPr>
          <w:p w14:paraId="4EFA034B" w14:textId="77777777" w:rsidR="009A4A70" w:rsidRDefault="00000000">
            <w:pPr>
              <w:widowControl w:val="0"/>
              <w:pBdr>
                <w:top w:val="nil"/>
                <w:left w:val="nil"/>
                <w:bottom w:val="nil"/>
                <w:right w:val="nil"/>
                <w:between w:val="nil"/>
              </w:pBdr>
              <w:spacing w:line="240" w:lineRule="auto"/>
              <w:rPr>
                <w:sz w:val="26"/>
                <w:szCs w:val="26"/>
              </w:rPr>
            </w:pPr>
            <w:r>
              <w:rPr>
                <w:sz w:val="26"/>
                <w:szCs w:val="26"/>
              </w:rPr>
              <w:t>2021A4PS3087H</w:t>
            </w:r>
          </w:p>
        </w:tc>
      </w:tr>
      <w:tr w:rsidR="009A4A70" w14:paraId="389B9A29" w14:textId="77777777">
        <w:tc>
          <w:tcPr>
            <w:tcW w:w="4652" w:type="dxa"/>
            <w:shd w:val="clear" w:color="auto" w:fill="auto"/>
            <w:tcMar>
              <w:top w:w="100" w:type="dxa"/>
              <w:left w:w="100" w:type="dxa"/>
              <w:bottom w:w="100" w:type="dxa"/>
              <w:right w:w="100" w:type="dxa"/>
            </w:tcMar>
          </w:tcPr>
          <w:p w14:paraId="5B13E446" w14:textId="77777777" w:rsidR="009A4A70" w:rsidRDefault="00000000">
            <w:pPr>
              <w:widowControl w:val="0"/>
              <w:pBdr>
                <w:top w:val="nil"/>
                <w:left w:val="nil"/>
                <w:bottom w:val="nil"/>
                <w:right w:val="nil"/>
                <w:between w:val="nil"/>
              </w:pBdr>
              <w:spacing w:line="240" w:lineRule="auto"/>
              <w:rPr>
                <w:sz w:val="24"/>
                <w:szCs w:val="24"/>
              </w:rPr>
            </w:pPr>
            <w:r>
              <w:rPr>
                <w:sz w:val="24"/>
                <w:szCs w:val="24"/>
              </w:rPr>
              <w:t xml:space="preserve">Nishant Sahoo </w:t>
            </w:r>
          </w:p>
        </w:tc>
        <w:tc>
          <w:tcPr>
            <w:tcW w:w="4812" w:type="dxa"/>
            <w:shd w:val="clear" w:color="auto" w:fill="auto"/>
            <w:tcMar>
              <w:top w:w="100" w:type="dxa"/>
              <w:left w:w="100" w:type="dxa"/>
              <w:bottom w:w="100" w:type="dxa"/>
              <w:right w:w="100" w:type="dxa"/>
            </w:tcMar>
          </w:tcPr>
          <w:p w14:paraId="25293323" w14:textId="77777777" w:rsidR="009A4A70" w:rsidRDefault="00000000">
            <w:pPr>
              <w:widowControl w:val="0"/>
              <w:pBdr>
                <w:top w:val="nil"/>
                <w:left w:val="nil"/>
                <w:bottom w:val="nil"/>
                <w:right w:val="nil"/>
                <w:between w:val="nil"/>
              </w:pBdr>
              <w:spacing w:line="240" w:lineRule="auto"/>
              <w:rPr>
                <w:sz w:val="24"/>
                <w:szCs w:val="24"/>
              </w:rPr>
            </w:pPr>
            <w:r>
              <w:rPr>
                <w:sz w:val="24"/>
                <w:szCs w:val="24"/>
              </w:rPr>
              <w:t>2020AAPS2097H</w:t>
            </w:r>
          </w:p>
        </w:tc>
      </w:tr>
      <w:tr w:rsidR="009A4A70" w14:paraId="4271BAC6" w14:textId="77777777">
        <w:trPr>
          <w:trHeight w:val="27"/>
        </w:trPr>
        <w:tc>
          <w:tcPr>
            <w:tcW w:w="4652" w:type="dxa"/>
            <w:shd w:val="clear" w:color="auto" w:fill="auto"/>
            <w:tcMar>
              <w:top w:w="100" w:type="dxa"/>
              <w:left w:w="100" w:type="dxa"/>
              <w:bottom w:w="100" w:type="dxa"/>
              <w:right w:w="100" w:type="dxa"/>
            </w:tcMar>
          </w:tcPr>
          <w:p w14:paraId="4475E592" w14:textId="77777777" w:rsidR="009A4A70" w:rsidRDefault="00000000">
            <w:pPr>
              <w:widowControl w:val="0"/>
              <w:pBdr>
                <w:top w:val="nil"/>
                <w:left w:val="nil"/>
                <w:bottom w:val="nil"/>
                <w:right w:val="nil"/>
                <w:between w:val="nil"/>
              </w:pBdr>
              <w:spacing w:line="240" w:lineRule="auto"/>
              <w:rPr>
                <w:sz w:val="24"/>
                <w:szCs w:val="24"/>
              </w:rPr>
            </w:pPr>
            <w:proofErr w:type="spellStart"/>
            <w:r>
              <w:rPr>
                <w:sz w:val="24"/>
                <w:szCs w:val="24"/>
              </w:rPr>
              <w:t>Krishang</w:t>
            </w:r>
            <w:proofErr w:type="spellEnd"/>
            <w:r>
              <w:rPr>
                <w:sz w:val="24"/>
                <w:szCs w:val="24"/>
              </w:rPr>
              <w:t xml:space="preserve"> Shukla</w:t>
            </w:r>
          </w:p>
        </w:tc>
        <w:tc>
          <w:tcPr>
            <w:tcW w:w="4812" w:type="dxa"/>
            <w:shd w:val="clear" w:color="auto" w:fill="auto"/>
            <w:tcMar>
              <w:top w:w="100" w:type="dxa"/>
              <w:left w:w="100" w:type="dxa"/>
              <w:bottom w:w="100" w:type="dxa"/>
              <w:right w:w="100" w:type="dxa"/>
            </w:tcMar>
          </w:tcPr>
          <w:p w14:paraId="79F4E13C" w14:textId="77777777" w:rsidR="009A4A70" w:rsidRDefault="00000000">
            <w:pPr>
              <w:widowControl w:val="0"/>
              <w:pBdr>
                <w:top w:val="nil"/>
                <w:left w:val="nil"/>
                <w:bottom w:val="nil"/>
                <w:right w:val="nil"/>
                <w:between w:val="nil"/>
              </w:pBdr>
              <w:spacing w:line="240" w:lineRule="auto"/>
              <w:rPr>
                <w:sz w:val="24"/>
                <w:szCs w:val="24"/>
              </w:rPr>
            </w:pPr>
            <w:r>
              <w:rPr>
                <w:sz w:val="24"/>
                <w:szCs w:val="24"/>
              </w:rPr>
              <w:t>2021A7PS2168H</w:t>
            </w:r>
          </w:p>
        </w:tc>
      </w:tr>
    </w:tbl>
    <w:p w14:paraId="20172110" w14:textId="77777777" w:rsidR="009A4A70" w:rsidRDefault="009A4A70">
      <w:pPr>
        <w:jc w:val="center"/>
        <w:rPr>
          <w:b/>
          <w:sz w:val="28"/>
          <w:szCs w:val="28"/>
          <w:u w:val="single"/>
        </w:rPr>
      </w:pPr>
    </w:p>
    <w:p w14:paraId="325C2234" w14:textId="77777777" w:rsidR="009A4A70" w:rsidRDefault="00000000">
      <w:pPr>
        <w:jc w:val="center"/>
        <w:rPr>
          <w:b/>
          <w:sz w:val="36"/>
          <w:szCs w:val="36"/>
          <w:u w:val="single"/>
        </w:rPr>
      </w:pPr>
      <w:r>
        <w:rPr>
          <w:b/>
          <w:sz w:val="36"/>
          <w:szCs w:val="36"/>
          <w:u w:val="single"/>
        </w:rPr>
        <w:t>TABLE OF CONTENTS</w:t>
      </w:r>
    </w:p>
    <w:p w14:paraId="6D887397" w14:textId="77777777" w:rsidR="009A4A70" w:rsidRDefault="009A4A70" w:rsidP="00CC78D5">
      <w:pPr>
        <w:rPr>
          <w:b/>
          <w:sz w:val="36"/>
          <w:szCs w:val="36"/>
          <w:u w:val="single"/>
        </w:rPr>
      </w:pPr>
    </w:p>
    <w:tbl>
      <w:tblPr>
        <w:tblStyle w:val="a0"/>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A4A70" w14:paraId="04CD5D83" w14:textId="77777777">
        <w:trPr>
          <w:trHeight w:val="659"/>
          <w:jc w:val="center"/>
        </w:trPr>
        <w:tc>
          <w:tcPr>
            <w:tcW w:w="4680" w:type="dxa"/>
            <w:shd w:val="clear" w:color="auto" w:fill="auto"/>
            <w:tcMar>
              <w:top w:w="100" w:type="dxa"/>
              <w:left w:w="100" w:type="dxa"/>
              <w:bottom w:w="100" w:type="dxa"/>
              <w:right w:w="100" w:type="dxa"/>
            </w:tcMar>
          </w:tcPr>
          <w:p w14:paraId="26C74B4A" w14:textId="77777777" w:rsidR="009A4A70" w:rsidRDefault="00000000">
            <w:pPr>
              <w:widowControl w:val="0"/>
              <w:pBdr>
                <w:top w:val="nil"/>
                <w:left w:val="nil"/>
                <w:bottom w:val="nil"/>
                <w:right w:val="nil"/>
                <w:between w:val="nil"/>
              </w:pBdr>
              <w:spacing w:line="240" w:lineRule="auto"/>
              <w:rPr>
                <w:b/>
                <w:sz w:val="30"/>
                <w:szCs w:val="30"/>
              </w:rPr>
            </w:pPr>
            <w:r>
              <w:rPr>
                <w:b/>
                <w:sz w:val="30"/>
                <w:szCs w:val="30"/>
              </w:rPr>
              <w:t>Topic</w:t>
            </w:r>
          </w:p>
        </w:tc>
        <w:tc>
          <w:tcPr>
            <w:tcW w:w="4680" w:type="dxa"/>
            <w:shd w:val="clear" w:color="auto" w:fill="auto"/>
            <w:tcMar>
              <w:top w:w="100" w:type="dxa"/>
              <w:left w:w="100" w:type="dxa"/>
              <w:bottom w:w="100" w:type="dxa"/>
              <w:right w:w="100" w:type="dxa"/>
            </w:tcMar>
          </w:tcPr>
          <w:p w14:paraId="46A00ADB" w14:textId="77777777" w:rsidR="009A4A70" w:rsidRDefault="00000000">
            <w:pPr>
              <w:widowControl w:val="0"/>
              <w:pBdr>
                <w:top w:val="nil"/>
                <w:left w:val="nil"/>
                <w:bottom w:val="nil"/>
                <w:right w:val="nil"/>
                <w:between w:val="nil"/>
              </w:pBdr>
              <w:spacing w:line="240" w:lineRule="auto"/>
              <w:rPr>
                <w:b/>
                <w:sz w:val="30"/>
                <w:szCs w:val="30"/>
              </w:rPr>
            </w:pPr>
            <w:r>
              <w:rPr>
                <w:b/>
                <w:sz w:val="30"/>
                <w:szCs w:val="30"/>
              </w:rPr>
              <w:t>Page</w:t>
            </w:r>
          </w:p>
        </w:tc>
      </w:tr>
      <w:tr w:rsidR="009A4A70" w14:paraId="2AD0CA30" w14:textId="77777777">
        <w:trPr>
          <w:trHeight w:val="659"/>
          <w:jc w:val="center"/>
        </w:trPr>
        <w:tc>
          <w:tcPr>
            <w:tcW w:w="4680" w:type="dxa"/>
            <w:shd w:val="clear" w:color="auto" w:fill="auto"/>
            <w:tcMar>
              <w:top w:w="100" w:type="dxa"/>
              <w:left w:w="100" w:type="dxa"/>
              <w:bottom w:w="100" w:type="dxa"/>
              <w:right w:w="100" w:type="dxa"/>
            </w:tcMar>
          </w:tcPr>
          <w:p w14:paraId="558917EC" w14:textId="77777777" w:rsidR="009A4A70" w:rsidRPr="00CC78D5" w:rsidRDefault="00000000">
            <w:pPr>
              <w:widowControl w:val="0"/>
              <w:pBdr>
                <w:top w:val="nil"/>
                <w:left w:val="nil"/>
                <w:bottom w:val="nil"/>
                <w:right w:val="nil"/>
                <w:between w:val="nil"/>
              </w:pBdr>
              <w:spacing w:line="240" w:lineRule="auto"/>
              <w:rPr>
                <w:bCs/>
                <w:sz w:val="30"/>
                <w:szCs w:val="30"/>
              </w:rPr>
            </w:pPr>
            <w:r w:rsidRPr="00CC78D5">
              <w:rPr>
                <w:bCs/>
                <w:sz w:val="30"/>
                <w:szCs w:val="30"/>
              </w:rPr>
              <w:t>Overview of HDFC Bank</w:t>
            </w:r>
          </w:p>
        </w:tc>
        <w:tc>
          <w:tcPr>
            <w:tcW w:w="4680" w:type="dxa"/>
            <w:shd w:val="clear" w:color="auto" w:fill="auto"/>
            <w:tcMar>
              <w:top w:w="100" w:type="dxa"/>
              <w:left w:w="100" w:type="dxa"/>
              <w:bottom w:w="100" w:type="dxa"/>
              <w:right w:w="100" w:type="dxa"/>
            </w:tcMar>
          </w:tcPr>
          <w:p w14:paraId="07678E75" w14:textId="77777777" w:rsidR="009A4A70" w:rsidRPr="00CC78D5" w:rsidRDefault="00000000">
            <w:pPr>
              <w:widowControl w:val="0"/>
              <w:pBdr>
                <w:top w:val="nil"/>
                <w:left w:val="nil"/>
                <w:bottom w:val="nil"/>
                <w:right w:val="nil"/>
                <w:between w:val="nil"/>
              </w:pBdr>
              <w:spacing w:line="240" w:lineRule="auto"/>
              <w:rPr>
                <w:bCs/>
                <w:sz w:val="26"/>
                <w:szCs w:val="26"/>
              </w:rPr>
            </w:pPr>
            <w:r w:rsidRPr="00CC78D5">
              <w:rPr>
                <w:bCs/>
                <w:sz w:val="26"/>
                <w:szCs w:val="26"/>
              </w:rPr>
              <w:t>3</w:t>
            </w:r>
          </w:p>
        </w:tc>
      </w:tr>
      <w:tr w:rsidR="009A4A70" w14:paraId="4F2DD86A" w14:textId="77777777">
        <w:trPr>
          <w:trHeight w:val="502"/>
          <w:jc w:val="center"/>
        </w:trPr>
        <w:tc>
          <w:tcPr>
            <w:tcW w:w="4680" w:type="dxa"/>
            <w:shd w:val="clear" w:color="auto" w:fill="auto"/>
            <w:tcMar>
              <w:top w:w="100" w:type="dxa"/>
              <w:left w:w="100" w:type="dxa"/>
              <w:bottom w:w="100" w:type="dxa"/>
              <w:right w:w="100" w:type="dxa"/>
            </w:tcMar>
          </w:tcPr>
          <w:p w14:paraId="26E9694F" w14:textId="77777777" w:rsidR="009A4A70" w:rsidRPr="00CC78D5" w:rsidRDefault="00000000">
            <w:pPr>
              <w:rPr>
                <w:bCs/>
                <w:sz w:val="26"/>
                <w:szCs w:val="26"/>
              </w:rPr>
            </w:pPr>
            <w:r w:rsidRPr="00CC78D5">
              <w:rPr>
                <w:bCs/>
                <w:sz w:val="26"/>
                <w:szCs w:val="26"/>
              </w:rPr>
              <w:t>Expectations for HDFC Bank</w:t>
            </w:r>
          </w:p>
        </w:tc>
        <w:tc>
          <w:tcPr>
            <w:tcW w:w="4680" w:type="dxa"/>
            <w:shd w:val="clear" w:color="auto" w:fill="auto"/>
            <w:tcMar>
              <w:top w:w="100" w:type="dxa"/>
              <w:left w:w="100" w:type="dxa"/>
              <w:bottom w:w="100" w:type="dxa"/>
              <w:right w:w="100" w:type="dxa"/>
            </w:tcMar>
          </w:tcPr>
          <w:p w14:paraId="6379B551" w14:textId="77777777" w:rsidR="009A4A70" w:rsidRPr="00CC78D5" w:rsidRDefault="009A4A70">
            <w:pPr>
              <w:widowControl w:val="0"/>
              <w:pBdr>
                <w:top w:val="nil"/>
                <w:left w:val="nil"/>
                <w:bottom w:val="nil"/>
                <w:right w:val="nil"/>
                <w:between w:val="nil"/>
              </w:pBdr>
              <w:spacing w:line="240" w:lineRule="auto"/>
              <w:rPr>
                <w:bCs/>
                <w:sz w:val="26"/>
                <w:szCs w:val="26"/>
              </w:rPr>
            </w:pPr>
          </w:p>
        </w:tc>
      </w:tr>
      <w:tr w:rsidR="009A4A70" w14:paraId="1FCC69B2" w14:textId="77777777">
        <w:trPr>
          <w:trHeight w:val="502"/>
          <w:jc w:val="center"/>
        </w:trPr>
        <w:tc>
          <w:tcPr>
            <w:tcW w:w="4680" w:type="dxa"/>
            <w:shd w:val="clear" w:color="auto" w:fill="auto"/>
            <w:tcMar>
              <w:top w:w="100" w:type="dxa"/>
              <w:left w:w="100" w:type="dxa"/>
              <w:bottom w:w="100" w:type="dxa"/>
              <w:right w:w="100" w:type="dxa"/>
            </w:tcMar>
          </w:tcPr>
          <w:p w14:paraId="2CD43B3E" w14:textId="77777777" w:rsidR="009A4A70" w:rsidRPr="00CC78D5" w:rsidRDefault="00000000">
            <w:pPr>
              <w:numPr>
                <w:ilvl w:val="0"/>
                <w:numId w:val="5"/>
              </w:numPr>
              <w:rPr>
                <w:bCs/>
                <w:sz w:val="26"/>
                <w:szCs w:val="26"/>
              </w:rPr>
            </w:pPr>
            <w:r w:rsidRPr="00CC78D5">
              <w:rPr>
                <w:bCs/>
                <w:sz w:val="26"/>
                <w:szCs w:val="26"/>
              </w:rPr>
              <w:t>Technical Analysis</w:t>
            </w:r>
          </w:p>
        </w:tc>
        <w:tc>
          <w:tcPr>
            <w:tcW w:w="4680" w:type="dxa"/>
            <w:shd w:val="clear" w:color="auto" w:fill="auto"/>
            <w:tcMar>
              <w:top w:w="100" w:type="dxa"/>
              <w:left w:w="100" w:type="dxa"/>
              <w:bottom w:w="100" w:type="dxa"/>
              <w:right w:w="100" w:type="dxa"/>
            </w:tcMar>
          </w:tcPr>
          <w:p w14:paraId="64F1801B" w14:textId="77777777" w:rsidR="009A4A70" w:rsidRPr="00CC78D5" w:rsidRDefault="00000000">
            <w:pPr>
              <w:widowControl w:val="0"/>
              <w:pBdr>
                <w:top w:val="nil"/>
                <w:left w:val="nil"/>
                <w:bottom w:val="nil"/>
                <w:right w:val="nil"/>
                <w:between w:val="nil"/>
              </w:pBdr>
              <w:spacing w:line="240" w:lineRule="auto"/>
              <w:rPr>
                <w:bCs/>
                <w:sz w:val="26"/>
                <w:szCs w:val="26"/>
              </w:rPr>
            </w:pPr>
            <w:r w:rsidRPr="00CC78D5">
              <w:rPr>
                <w:bCs/>
                <w:sz w:val="26"/>
                <w:szCs w:val="26"/>
              </w:rPr>
              <w:t>4</w:t>
            </w:r>
          </w:p>
        </w:tc>
      </w:tr>
      <w:tr w:rsidR="009A4A70" w14:paraId="667FD2DD" w14:textId="77777777">
        <w:trPr>
          <w:trHeight w:val="502"/>
          <w:jc w:val="center"/>
        </w:trPr>
        <w:tc>
          <w:tcPr>
            <w:tcW w:w="4680" w:type="dxa"/>
            <w:shd w:val="clear" w:color="auto" w:fill="auto"/>
            <w:tcMar>
              <w:top w:w="100" w:type="dxa"/>
              <w:left w:w="100" w:type="dxa"/>
              <w:bottom w:w="100" w:type="dxa"/>
              <w:right w:w="100" w:type="dxa"/>
            </w:tcMar>
          </w:tcPr>
          <w:p w14:paraId="7FFF9BFD" w14:textId="77777777" w:rsidR="009A4A70" w:rsidRPr="00CC78D5" w:rsidRDefault="00000000">
            <w:pPr>
              <w:numPr>
                <w:ilvl w:val="0"/>
                <w:numId w:val="5"/>
              </w:numPr>
              <w:rPr>
                <w:bCs/>
                <w:sz w:val="26"/>
                <w:szCs w:val="26"/>
              </w:rPr>
            </w:pPr>
            <w:r w:rsidRPr="00CC78D5">
              <w:rPr>
                <w:bCs/>
                <w:sz w:val="26"/>
                <w:szCs w:val="26"/>
              </w:rPr>
              <w:t>Fundamental Analysis</w:t>
            </w:r>
          </w:p>
        </w:tc>
        <w:tc>
          <w:tcPr>
            <w:tcW w:w="4680" w:type="dxa"/>
            <w:shd w:val="clear" w:color="auto" w:fill="auto"/>
            <w:tcMar>
              <w:top w:w="100" w:type="dxa"/>
              <w:left w:w="100" w:type="dxa"/>
              <w:bottom w:w="100" w:type="dxa"/>
              <w:right w:w="100" w:type="dxa"/>
            </w:tcMar>
          </w:tcPr>
          <w:p w14:paraId="0C10404F" w14:textId="77777777" w:rsidR="009A4A70" w:rsidRPr="00CC78D5" w:rsidRDefault="00000000">
            <w:pPr>
              <w:widowControl w:val="0"/>
              <w:pBdr>
                <w:top w:val="nil"/>
                <w:left w:val="nil"/>
                <w:bottom w:val="nil"/>
                <w:right w:val="nil"/>
                <w:between w:val="nil"/>
              </w:pBdr>
              <w:spacing w:line="240" w:lineRule="auto"/>
              <w:rPr>
                <w:bCs/>
                <w:sz w:val="26"/>
                <w:szCs w:val="26"/>
              </w:rPr>
            </w:pPr>
            <w:r w:rsidRPr="00CC78D5">
              <w:rPr>
                <w:bCs/>
                <w:sz w:val="26"/>
                <w:szCs w:val="26"/>
              </w:rPr>
              <w:t>8</w:t>
            </w:r>
          </w:p>
        </w:tc>
      </w:tr>
      <w:tr w:rsidR="009A4A70" w14:paraId="6A4AADFF" w14:textId="77777777">
        <w:trPr>
          <w:jc w:val="center"/>
        </w:trPr>
        <w:tc>
          <w:tcPr>
            <w:tcW w:w="4680" w:type="dxa"/>
            <w:shd w:val="clear" w:color="auto" w:fill="auto"/>
            <w:tcMar>
              <w:top w:w="100" w:type="dxa"/>
              <w:left w:w="100" w:type="dxa"/>
              <w:bottom w:w="100" w:type="dxa"/>
              <w:right w:w="100" w:type="dxa"/>
            </w:tcMar>
          </w:tcPr>
          <w:p w14:paraId="50C96304" w14:textId="77777777" w:rsidR="009A4A70" w:rsidRPr="00CC78D5" w:rsidRDefault="00000000">
            <w:pPr>
              <w:rPr>
                <w:bCs/>
                <w:sz w:val="26"/>
                <w:szCs w:val="26"/>
              </w:rPr>
            </w:pPr>
            <w:r w:rsidRPr="00CC78D5">
              <w:rPr>
                <w:bCs/>
                <w:sz w:val="26"/>
                <w:szCs w:val="26"/>
              </w:rPr>
              <w:t>Options strategies for HDFC Bank</w:t>
            </w:r>
          </w:p>
        </w:tc>
        <w:tc>
          <w:tcPr>
            <w:tcW w:w="4680" w:type="dxa"/>
            <w:shd w:val="clear" w:color="auto" w:fill="auto"/>
            <w:tcMar>
              <w:top w:w="100" w:type="dxa"/>
              <w:left w:w="100" w:type="dxa"/>
              <w:bottom w:w="100" w:type="dxa"/>
              <w:right w:w="100" w:type="dxa"/>
            </w:tcMar>
          </w:tcPr>
          <w:p w14:paraId="58E87E86" w14:textId="77777777" w:rsidR="009A4A70" w:rsidRPr="00CC78D5" w:rsidRDefault="009A4A70">
            <w:pPr>
              <w:widowControl w:val="0"/>
              <w:pBdr>
                <w:top w:val="nil"/>
                <w:left w:val="nil"/>
                <w:bottom w:val="nil"/>
                <w:right w:val="nil"/>
                <w:between w:val="nil"/>
              </w:pBdr>
              <w:spacing w:line="240" w:lineRule="auto"/>
              <w:rPr>
                <w:bCs/>
                <w:sz w:val="26"/>
                <w:szCs w:val="26"/>
              </w:rPr>
            </w:pPr>
          </w:p>
        </w:tc>
      </w:tr>
      <w:tr w:rsidR="009A4A70" w14:paraId="2D5A688F" w14:textId="77777777">
        <w:trPr>
          <w:jc w:val="center"/>
        </w:trPr>
        <w:tc>
          <w:tcPr>
            <w:tcW w:w="4680" w:type="dxa"/>
            <w:shd w:val="clear" w:color="auto" w:fill="auto"/>
            <w:tcMar>
              <w:top w:w="100" w:type="dxa"/>
              <w:left w:w="100" w:type="dxa"/>
              <w:bottom w:w="100" w:type="dxa"/>
              <w:right w:w="100" w:type="dxa"/>
            </w:tcMar>
          </w:tcPr>
          <w:p w14:paraId="4E020F3D" w14:textId="77777777" w:rsidR="009A4A70" w:rsidRPr="00CC78D5" w:rsidRDefault="00000000">
            <w:pPr>
              <w:numPr>
                <w:ilvl w:val="0"/>
                <w:numId w:val="2"/>
              </w:numPr>
              <w:rPr>
                <w:bCs/>
                <w:sz w:val="26"/>
                <w:szCs w:val="26"/>
              </w:rPr>
            </w:pPr>
            <w:r w:rsidRPr="00CC78D5">
              <w:rPr>
                <w:bCs/>
                <w:sz w:val="26"/>
                <w:szCs w:val="26"/>
              </w:rPr>
              <w:t>Bull Put Strategy</w:t>
            </w:r>
          </w:p>
        </w:tc>
        <w:tc>
          <w:tcPr>
            <w:tcW w:w="4680" w:type="dxa"/>
            <w:shd w:val="clear" w:color="auto" w:fill="auto"/>
            <w:tcMar>
              <w:top w:w="100" w:type="dxa"/>
              <w:left w:w="100" w:type="dxa"/>
              <w:bottom w:w="100" w:type="dxa"/>
              <w:right w:w="100" w:type="dxa"/>
            </w:tcMar>
          </w:tcPr>
          <w:p w14:paraId="400F7DD0" w14:textId="77777777" w:rsidR="009A4A70" w:rsidRPr="00CC78D5" w:rsidRDefault="00000000">
            <w:pPr>
              <w:widowControl w:val="0"/>
              <w:pBdr>
                <w:top w:val="nil"/>
                <w:left w:val="nil"/>
                <w:bottom w:val="nil"/>
                <w:right w:val="nil"/>
                <w:between w:val="nil"/>
              </w:pBdr>
              <w:spacing w:line="240" w:lineRule="auto"/>
              <w:rPr>
                <w:bCs/>
                <w:sz w:val="26"/>
                <w:szCs w:val="26"/>
              </w:rPr>
            </w:pPr>
            <w:r w:rsidRPr="00CC78D5">
              <w:rPr>
                <w:bCs/>
                <w:sz w:val="26"/>
                <w:szCs w:val="26"/>
              </w:rPr>
              <w:t>10</w:t>
            </w:r>
          </w:p>
        </w:tc>
      </w:tr>
      <w:tr w:rsidR="009A4A70" w14:paraId="30D66BCC" w14:textId="77777777">
        <w:trPr>
          <w:jc w:val="center"/>
        </w:trPr>
        <w:tc>
          <w:tcPr>
            <w:tcW w:w="4680" w:type="dxa"/>
            <w:shd w:val="clear" w:color="auto" w:fill="auto"/>
            <w:tcMar>
              <w:top w:w="100" w:type="dxa"/>
              <w:left w:w="100" w:type="dxa"/>
              <w:bottom w:w="100" w:type="dxa"/>
              <w:right w:w="100" w:type="dxa"/>
            </w:tcMar>
          </w:tcPr>
          <w:p w14:paraId="006A012E" w14:textId="77777777" w:rsidR="009A4A70" w:rsidRPr="00CC78D5" w:rsidRDefault="00000000">
            <w:pPr>
              <w:numPr>
                <w:ilvl w:val="0"/>
                <w:numId w:val="2"/>
              </w:numPr>
              <w:rPr>
                <w:bCs/>
                <w:sz w:val="26"/>
                <w:szCs w:val="26"/>
              </w:rPr>
            </w:pPr>
            <w:r w:rsidRPr="00CC78D5">
              <w:rPr>
                <w:bCs/>
                <w:sz w:val="26"/>
                <w:szCs w:val="26"/>
              </w:rPr>
              <w:t>Butterfly Strategy</w:t>
            </w:r>
          </w:p>
        </w:tc>
        <w:tc>
          <w:tcPr>
            <w:tcW w:w="4680" w:type="dxa"/>
            <w:shd w:val="clear" w:color="auto" w:fill="auto"/>
            <w:tcMar>
              <w:top w:w="100" w:type="dxa"/>
              <w:left w:w="100" w:type="dxa"/>
              <w:bottom w:w="100" w:type="dxa"/>
              <w:right w:w="100" w:type="dxa"/>
            </w:tcMar>
          </w:tcPr>
          <w:p w14:paraId="7DBC0345" w14:textId="77777777" w:rsidR="009A4A70" w:rsidRPr="00CC78D5" w:rsidRDefault="00000000">
            <w:pPr>
              <w:widowControl w:val="0"/>
              <w:pBdr>
                <w:top w:val="nil"/>
                <w:left w:val="nil"/>
                <w:bottom w:val="nil"/>
                <w:right w:val="nil"/>
                <w:between w:val="nil"/>
              </w:pBdr>
              <w:spacing w:line="240" w:lineRule="auto"/>
              <w:rPr>
                <w:bCs/>
                <w:sz w:val="26"/>
                <w:szCs w:val="26"/>
              </w:rPr>
            </w:pPr>
            <w:r w:rsidRPr="00CC78D5">
              <w:rPr>
                <w:bCs/>
                <w:sz w:val="26"/>
                <w:szCs w:val="26"/>
              </w:rPr>
              <w:t>11</w:t>
            </w:r>
          </w:p>
        </w:tc>
      </w:tr>
      <w:tr w:rsidR="009A4A70" w14:paraId="375B5F44" w14:textId="77777777">
        <w:trPr>
          <w:jc w:val="center"/>
        </w:trPr>
        <w:tc>
          <w:tcPr>
            <w:tcW w:w="4680" w:type="dxa"/>
            <w:shd w:val="clear" w:color="auto" w:fill="auto"/>
            <w:tcMar>
              <w:top w:w="100" w:type="dxa"/>
              <w:left w:w="100" w:type="dxa"/>
              <w:bottom w:w="100" w:type="dxa"/>
              <w:right w:w="100" w:type="dxa"/>
            </w:tcMar>
          </w:tcPr>
          <w:p w14:paraId="2CF25165" w14:textId="77777777" w:rsidR="009A4A70" w:rsidRPr="00CC78D5" w:rsidRDefault="00000000">
            <w:pPr>
              <w:numPr>
                <w:ilvl w:val="0"/>
                <w:numId w:val="2"/>
              </w:numPr>
              <w:rPr>
                <w:bCs/>
                <w:sz w:val="26"/>
                <w:szCs w:val="26"/>
              </w:rPr>
            </w:pPr>
            <w:r w:rsidRPr="00CC78D5">
              <w:rPr>
                <w:bCs/>
                <w:sz w:val="26"/>
                <w:szCs w:val="26"/>
              </w:rPr>
              <w:t>Reverse Jaded Lizard</w:t>
            </w:r>
          </w:p>
        </w:tc>
        <w:tc>
          <w:tcPr>
            <w:tcW w:w="4680" w:type="dxa"/>
            <w:shd w:val="clear" w:color="auto" w:fill="auto"/>
            <w:tcMar>
              <w:top w:w="100" w:type="dxa"/>
              <w:left w:w="100" w:type="dxa"/>
              <w:bottom w:w="100" w:type="dxa"/>
              <w:right w:w="100" w:type="dxa"/>
            </w:tcMar>
          </w:tcPr>
          <w:p w14:paraId="672952D3" w14:textId="77777777" w:rsidR="009A4A70" w:rsidRPr="00CC78D5" w:rsidRDefault="00000000">
            <w:pPr>
              <w:widowControl w:val="0"/>
              <w:pBdr>
                <w:top w:val="nil"/>
                <w:left w:val="nil"/>
                <w:bottom w:val="nil"/>
                <w:right w:val="nil"/>
                <w:between w:val="nil"/>
              </w:pBdr>
              <w:spacing w:line="240" w:lineRule="auto"/>
              <w:rPr>
                <w:bCs/>
                <w:sz w:val="26"/>
                <w:szCs w:val="26"/>
              </w:rPr>
            </w:pPr>
            <w:r w:rsidRPr="00CC78D5">
              <w:rPr>
                <w:bCs/>
                <w:sz w:val="26"/>
                <w:szCs w:val="26"/>
              </w:rPr>
              <w:t>13</w:t>
            </w:r>
          </w:p>
        </w:tc>
      </w:tr>
      <w:tr w:rsidR="009A4A70" w14:paraId="5F3A45EC" w14:textId="77777777">
        <w:trPr>
          <w:jc w:val="center"/>
        </w:trPr>
        <w:tc>
          <w:tcPr>
            <w:tcW w:w="4680" w:type="dxa"/>
            <w:shd w:val="clear" w:color="auto" w:fill="auto"/>
            <w:tcMar>
              <w:top w:w="100" w:type="dxa"/>
              <w:left w:w="100" w:type="dxa"/>
              <w:bottom w:w="100" w:type="dxa"/>
              <w:right w:w="100" w:type="dxa"/>
            </w:tcMar>
          </w:tcPr>
          <w:p w14:paraId="47627BC9" w14:textId="77777777" w:rsidR="009A4A70" w:rsidRPr="00CC78D5" w:rsidRDefault="00000000">
            <w:pPr>
              <w:rPr>
                <w:bCs/>
                <w:sz w:val="26"/>
                <w:szCs w:val="26"/>
              </w:rPr>
            </w:pPr>
            <w:r w:rsidRPr="00CC78D5">
              <w:rPr>
                <w:bCs/>
                <w:sz w:val="26"/>
                <w:szCs w:val="26"/>
              </w:rPr>
              <w:t>Overview of TATA Motors</w:t>
            </w:r>
          </w:p>
        </w:tc>
        <w:tc>
          <w:tcPr>
            <w:tcW w:w="4680" w:type="dxa"/>
            <w:shd w:val="clear" w:color="auto" w:fill="auto"/>
            <w:tcMar>
              <w:top w:w="100" w:type="dxa"/>
              <w:left w:w="100" w:type="dxa"/>
              <w:bottom w:w="100" w:type="dxa"/>
              <w:right w:w="100" w:type="dxa"/>
            </w:tcMar>
          </w:tcPr>
          <w:p w14:paraId="28339DD2" w14:textId="77777777" w:rsidR="009A4A70" w:rsidRPr="00CC78D5" w:rsidRDefault="00000000">
            <w:pPr>
              <w:widowControl w:val="0"/>
              <w:pBdr>
                <w:top w:val="nil"/>
                <w:left w:val="nil"/>
                <w:bottom w:val="nil"/>
                <w:right w:val="nil"/>
                <w:between w:val="nil"/>
              </w:pBdr>
              <w:spacing w:line="240" w:lineRule="auto"/>
              <w:rPr>
                <w:bCs/>
                <w:sz w:val="26"/>
                <w:szCs w:val="26"/>
              </w:rPr>
            </w:pPr>
            <w:r w:rsidRPr="00CC78D5">
              <w:rPr>
                <w:bCs/>
                <w:sz w:val="26"/>
                <w:szCs w:val="26"/>
              </w:rPr>
              <w:t>15</w:t>
            </w:r>
          </w:p>
        </w:tc>
      </w:tr>
      <w:tr w:rsidR="009A4A70" w14:paraId="4C5921DD" w14:textId="77777777">
        <w:trPr>
          <w:jc w:val="center"/>
        </w:trPr>
        <w:tc>
          <w:tcPr>
            <w:tcW w:w="4680" w:type="dxa"/>
            <w:shd w:val="clear" w:color="auto" w:fill="auto"/>
            <w:tcMar>
              <w:top w:w="100" w:type="dxa"/>
              <w:left w:w="100" w:type="dxa"/>
              <w:bottom w:w="100" w:type="dxa"/>
              <w:right w:w="100" w:type="dxa"/>
            </w:tcMar>
          </w:tcPr>
          <w:p w14:paraId="59995742" w14:textId="77777777" w:rsidR="009A4A70" w:rsidRPr="00CC78D5" w:rsidRDefault="00000000">
            <w:pPr>
              <w:rPr>
                <w:bCs/>
                <w:sz w:val="26"/>
                <w:szCs w:val="26"/>
              </w:rPr>
            </w:pPr>
            <w:r w:rsidRPr="00CC78D5">
              <w:rPr>
                <w:bCs/>
                <w:sz w:val="26"/>
                <w:szCs w:val="26"/>
              </w:rPr>
              <w:t>Expectations for TATA Motors</w:t>
            </w:r>
          </w:p>
        </w:tc>
        <w:tc>
          <w:tcPr>
            <w:tcW w:w="4680" w:type="dxa"/>
            <w:shd w:val="clear" w:color="auto" w:fill="auto"/>
            <w:tcMar>
              <w:top w:w="100" w:type="dxa"/>
              <w:left w:w="100" w:type="dxa"/>
              <w:bottom w:w="100" w:type="dxa"/>
              <w:right w:w="100" w:type="dxa"/>
            </w:tcMar>
          </w:tcPr>
          <w:p w14:paraId="6AB567B9" w14:textId="77777777" w:rsidR="009A4A70" w:rsidRPr="00CC78D5" w:rsidRDefault="009A4A70">
            <w:pPr>
              <w:widowControl w:val="0"/>
              <w:pBdr>
                <w:top w:val="nil"/>
                <w:left w:val="nil"/>
                <w:bottom w:val="nil"/>
                <w:right w:val="nil"/>
                <w:between w:val="nil"/>
              </w:pBdr>
              <w:spacing w:line="240" w:lineRule="auto"/>
              <w:rPr>
                <w:bCs/>
                <w:sz w:val="26"/>
                <w:szCs w:val="26"/>
              </w:rPr>
            </w:pPr>
          </w:p>
        </w:tc>
      </w:tr>
      <w:tr w:rsidR="009A4A70" w14:paraId="76C552C1" w14:textId="77777777">
        <w:trPr>
          <w:jc w:val="center"/>
        </w:trPr>
        <w:tc>
          <w:tcPr>
            <w:tcW w:w="4680" w:type="dxa"/>
            <w:shd w:val="clear" w:color="auto" w:fill="auto"/>
            <w:tcMar>
              <w:top w:w="100" w:type="dxa"/>
              <w:left w:w="100" w:type="dxa"/>
              <w:bottom w:w="100" w:type="dxa"/>
              <w:right w:w="100" w:type="dxa"/>
            </w:tcMar>
          </w:tcPr>
          <w:p w14:paraId="1274E637" w14:textId="77777777" w:rsidR="009A4A70" w:rsidRPr="00CC78D5" w:rsidRDefault="00000000">
            <w:pPr>
              <w:numPr>
                <w:ilvl w:val="0"/>
                <w:numId w:val="1"/>
              </w:numPr>
              <w:rPr>
                <w:bCs/>
                <w:sz w:val="26"/>
                <w:szCs w:val="26"/>
              </w:rPr>
            </w:pPr>
            <w:r w:rsidRPr="00CC78D5">
              <w:rPr>
                <w:bCs/>
                <w:sz w:val="26"/>
                <w:szCs w:val="26"/>
              </w:rPr>
              <w:t>Technical Analysis</w:t>
            </w:r>
          </w:p>
        </w:tc>
        <w:tc>
          <w:tcPr>
            <w:tcW w:w="4680" w:type="dxa"/>
            <w:shd w:val="clear" w:color="auto" w:fill="auto"/>
            <w:tcMar>
              <w:top w:w="100" w:type="dxa"/>
              <w:left w:w="100" w:type="dxa"/>
              <w:bottom w:w="100" w:type="dxa"/>
              <w:right w:w="100" w:type="dxa"/>
            </w:tcMar>
          </w:tcPr>
          <w:p w14:paraId="29B09809" w14:textId="77777777" w:rsidR="009A4A70" w:rsidRPr="00CC78D5" w:rsidRDefault="00000000">
            <w:pPr>
              <w:widowControl w:val="0"/>
              <w:pBdr>
                <w:top w:val="nil"/>
                <w:left w:val="nil"/>
                <w:bottom w:val="nil"/>
                <w:right w:val="nil"/>
                <w:between w:val="nil"/>
              </w:pBdr>
              <w:spacing w:line="240" w:lineRule="auto"/>
              <w:rPr>
                <w:bCs/>
                <w:sz w:val="26"/>
                <w:szCs w:val="26"/>
              </w:rPr>
            </w:pPr>
            <w:r w:rsidRPr="00CC78D5">
              <w:rPr>
                <w:bCs/>
                <w:sz w:val="26"/>
                <w:szCs w:val="26"/>
              </w:rPr>
              <w:t>16</w:t>
            </w:r>
          </w:p>
        </w:tc>
      </w:tr>
      <w:tr w:rsidR="009A4A70" w14:paraId="4BEB411E" w14:textId="77777777">
        <w:trPr>
          <w:jc w:val="center"/>
        </w:trPr>
        <w:tc>
          <w:tcPr>
            <w:tcW w:w="4680" w:type="dxa"/>
            <w:shd w:val="clear" w:color="auto" w:fill="auto"/>
            <w:tcMar>
              <w:top w:w="100" w:type="dxa"/>
              <w:left w:w="100" w:type="dxa"/>
              <w:bottom w:w="100" w:type="dxa"/>
              <w:right w:w="100" w:type="dxa"/>
            </w:tcMar>
          </w:tcPr>
          <w:p w14:paraId="0B04ACE1" w14:textId="77777777" w:rsidR="009A4A70" w:rsidRPr="00CC78D5" w:rsidRDefault="00000000">
            <w:pPr>
              <w:numPr>
                <w:ilvl w:val="0"/>
                <w:numId w:val="1"/>
              </w:numPr>
              <w:rPr>
                <w:bCs/>
                <w:sz w:val="26"/>
                <w:szCs w:val="26"/>
              </w:rPr>
            </w:pPr>
            <w:r w:rsidRPr="00CC78D5">
              <w:rPr>
                <w:bCs/>
                <w:sz w:val="26"/>
                <w:szCs w:val="26"/>
              </w:rPr>
              <w:t>Fundamental Analysis</w:t>
            </w:r>
          </w:p>
        </w:tc>
        <w:tc>
          <w:tcPr>
            <w:tcW w:w="4680" w:type="dxa"/>
            <w:shd w:val="clear" w:color="auto" w:fill="auto"/>
            <w:tcMar>
              <w:top w:w="100" w:type="dxa"/>
              <w:left w:w="100" w:type="dxa"/>
              <w:bottom w:w="100" w:type="dxa"/>
              <w:right w:w="100" w:type="dxa"/>
            </w:tcMar>
          </w:tcPr>
          <w:p w14:paraId="4D68E378" w14:textId="77777777" w:rsidR="009A4A70" w:rsidRPr="00CC78D5" w:rsidRDefault="00000000">
            <w:pPr>
              <w:widowControl w:val="0"/>
              <w:pBdr>
                <w:top w:val="nil"/>
                <w:left w:val="nil"/>
                <w:bottom w:val="nil"/>
                <w:right w:val="nil"/>
                <w:between w:val="nil"/>
              </w:pBdr>
              <w:spacing w:line="240" w:lineRule="auto"/>
              <w:rPr>
                <w:bCs/>
                <w:sz w:val="26"/>
                <w:szCs w:val="26"/>
              </w:rPr>
            </w:pPr>
            <w:r w:rsidRPr="00CC78D5">
              <w:rPr>
                <w:bCs/>
                <w:sz w:val="26"/>
                <w:szCs w:val="26"/>
              </w:rPr>
              <w:t>20</w:t>
            </w:r>
          </w:p>
        </w:tc>
      </w:tr>
      <w:tr w:rsidR="009A4A70" w14:paraId="66F62326" w14:textId="77777777">
        <w:trPr>
          <w:jc w:val="center"/>
        </w:trPr>
        <w:tc>
          <w:tcPr>
            <w:tcW w:w="4680" w:type="dxa"/>
            <w:shd w:val="clear" w:color="auto" w:fill="auto"/>
            <w:tcMar>
              <w:top w:w="100" w:type="dxa"/>
              <w:left w:w="100" w:type="dxa"/>
              <w:bottom w:w="100" w:type="dxa"/>
              <w:right w:w="100" w:type="dxa"/>
            </w:tcMar>
          </w:tcPr>
          <w:p w14:paraId="1B2E0387" w14:textId="77777777" w:rsidR="009A4A70" w:rsidRPr="00CC78D5" w:rsidRDefault="00000000">
            <w:pPr>
              <w:rPr>
                <w:bCs/>
                <w:sz w:val="26"/>
                <w:szCs w:val="26"/>
              </w:rPr>
            </w:pPr>
            <w:r w:rsidRPr="00CC78D5">
              <w:rPr>
                <w:bCs/>
                <w:sz w:val="26"/>
                <w:szCs w:val="26"/>
              </w:rPr>
              <w:t>Options strategies for TATA Motors</w:t>
            </w:r>
          </w:p>
        </w:tc>
        <w:tc>
          <w:tcPr>
            <w:tcW w:w="4680" w:type="dxa"/>
            <w:shd w:val="clear" w:color="auto" w:fill="auto"/>
            <w:tcMar>
              <w:top w:w="100" w:type="dxa"/>
              <w:left w:w="100" w:type="dxa"/>
              <w:bottom w:w="100" w:type="dxa"/>
              <w:right w:w="100" w:type="dxa"/>
            </w:tcMar>
          </w:tcPr>
          <w:p w14:paraId="4F4A0D89" w14:textId="77777777" w:rsidR="009A4A70" w:rsidRPr="00CC78D5" w:rsidRDefault="009A4A70">
            <w:pPr>
              <w:widowControl w:val="0"/>
              <w:pBdr>
                <w:top w:val="nil"/>
                <w:left w:val="nil"/>
                <w:bottom w:val="nil"/>
                <w:right w:val="nil"/>
                <w:between w:val="nil"/>
              </w:pBdr>
              <w:spacing w:line="240" w:lineRule="auto"/>
              <w:rPr>
                <w:bCs/>
                <w:sz w:val="26"/>
                <w:szCs w:val="26"/>
              </w:rPr>
            </w:pPr>
          </w:p>
        </w:tc>
      </w:tr>
      <w:tr w:rsidR="009A4A70" w14:paraId="545557C3" w14:textId="77777777">
        <w:trPr>
          <w:jc w:val="center"/>
        </w:trPr>
        <w:tc>
          <w:tcPr>
            <w:tcW w:w="4680" w:type="dxa"/>
            <w:shd w:val="clear" w:color="auto" w:fill="auto"/>
            <w:tcMar>
              <w:top w:w="100" w:type="dxa"/>
              <w:left w:w="100" w:type="dxa"/>
              <w:bottom w:w="100" w:type="dxa"/>
              <w:right w:w="100" w:type="dxa"/>
            </w:tcMar>
          </w:tcPr>
          <w:p w14:paraId="0BAF559B" w14:textId="77777777" w:rsidR="009A4A70" w:rsidRPr="00CC78D5" w:rsidRDefault="00000000">
            <w:pPr>
              <w:numPr>
                <w:ilvl w:val="0"/>
                <w:numId w:val="7"/>
              </w:numPr>
              <w:rPr>
                <w:bCs/>
                <w:sz w:val="26"/>
                <w:szCs w:val="26"/>
              </w:rPr>
            </w:pPr>
            <w:r w:rsidRPr="00CC78D5">
              <w:rPr>
                <w:bCs/>
                <w:sz w:val="26"/>
                <w:szCs w:val="26"/>
              </w:rPr>
              <w:t>Bull Call Spread</w:t>
            </w:r>
          </w:p>
        </w:tc>
        <w:tc>
          <w:tcPr>
            <w:tcW w:w="4680" w:type="dxa"/>
            <w:shd w:val="clear" w:color="auto" w:fill="auto"/>
            <w:tcMar>
              <w:top w:w="100" w:type="dxa"/>
              <w:left w:w="100" w:type="dxa"/>
              <w:bottom w:w="100" w:type="dxa"/>
              <w:right w:w="100" w:type="dxa"/>
            </w:tcMar>
          </w:tcPr>
          <w:p w14:paraId="6073C4E4" w14:textId="77777777" w:rsidR="009A4A70" w:rsidRPr="00CC78D5" w:rsidRDefault="00000000">
            <w:pPr>
              <w:widowControl w:val="0"/>
              <w:pBdr>
                <w:top w:val="nil"/>
                <w:left w:val="nil"/>
                <w:bottom w:val="nil"/>
                <w:right w:val="nil"/>
                <w:between w:val="nil"/>
              </w:pBdr>
              <w:spacing w:line="240" w:lineRule="auto"/>
              <w:rPr>
                <w:bCs/>
                <w:sz w:val="26"/>
                <w:szCs w:val="26"/>
              </w:rPr>
            </w:pPr>
            <w:r w:rsidRPr="00CC78D5">
              <w:rPr>
                <w:bCs/>
                <w:sz w:val="26"/>
                <w:szCs w:val="26"/>
              </w:rPr>
              <w:t>23</w:t>
            </w:r>
          </w:p>
        </w:tc>
      </w:tr>
      <w:tr w:rsidR="009A4A70" w14:paraId="21C3F317" w14:textId="77777777">
        <w:trPr>
          <w:jc w:val="center"/>
        </w:trPr>
        <w:tc>
          <w:tcPr>
            <w:tcW w:w="4680" w:type="dxa"/>
            <w:shd w:val="clear" w:color="auto" w:fill="auto"/>
            <w:tcMar>
              <w:top w:w="100" w:type="dxa"/>
              <w:left w:w="100" w:type="dxa"/>
              <w:bottom w:w="100" w:type="dxa"/>
              <w:right w:w="100" w:type="dxa"/>
            </w:tcMar>
          </w:tcPr>
          <w:p w14:paraId="6914B41F" w14:textId="77777777" w:rsidR="009A4A70" w:rsidRPr="00CC78D5" w:rsidRDefault="00000000">
            <w:pPr>
              <w:numPr>
                <w:ilvl w:val="0"/>
                <w:numId w:val="7"/>
              </w:numPr>
              <w:rPr>
                <w:bCs/>
                <w:sz w:val="26"/>
                <w:szCs w:val="26"/>
              </w:rPr>
            </w:pPr>
            <w:r w:rsidRPr="00CC78D5">
              <w:rPr>
                <w:bCs/>
                <w:sz w:val="26"/>
                <w:szCs w:val="26"/>
              </w:rPr>
              <w:t>Butterfly Strategy</w:t>
            </w:r>
          </w:p>
        </w:tc>
        <w:tc>
          <w:tcPr>
            <w:tcW w:w="4680" w:type="dxa"/>
            <w:shd w:val="clear" w:color="auto" w:fill="auto"/>
            <w:tcMar>
              <w:top w:w="100" w:type="dxa"/>
              <w:left w:w="100" w:type="dxa"/>
              <w:bottom w:w="100" w:type="dxa"/>
              <w:right w:w="100" w:type="dxa"/>
            </w:tcMar>
          </w:tcPr>
          <w:p w14:paraId="5A4EF2C2" w14:textId="77777777" w:rsidR="009A4A70" w:rsidRPr="00CC78D5" w:rsidRDefault="00000000">
            <w:pPr>
              <w:widowControl w:val="0"/>
              <w:pBdr>
                <w:top w:val="nil"/>
                <w:left w:val="nil"/>
                <w:bottom w:val="nil"/>
                <w:right w:val="nil"/>
                <w:between w:val="nil"/>
              </w:pBdr>
              <w:spacing w:line="240" w:lineRule="auto"/>
              <w:rPr>
                <w:bCs/>
                <w:sz w:val="26"/>
                <w:szCs w:val="26"/>
              </w:rPr>
            </w:pPr>
            <w:r w:rsidRPr="00CC78D5">
              <w:rPr>
                <w:bCs/>
                <w:sz w:val="26"/>
                <w:szCs w:val="26"/>
              </w:rPr>
              <w:t>24</w:t>
            </w:r>
          </w:p>
        </w:tc>
      </w:tr>
      <w:tr w:rsidR="009A4A70" w14:paraId="61AB011E" w14:textId="77777777">
        <w:trPr>
          <w:jc w:val="center"/>
        </w:trPr>
        <w:tc>
          <w:tcPr>
            <w:tcW w:w="4680" w:type="dxa"/>
            <w:shd w:val="clear" w:color="auto" w:fill="auto"/>
            <w:tcMar>
              <w:top w:w="100" w:type="dxa"/>
              <w:left w:w="100" w:type="dxa"/>
              <w:bottom w:w="100" w:type="dxa"/>
              <w:right w:w="100" w:type="dxa"/>
            </w:tcMar>
          </w:tcPr>
          <w:p w14:paraId="7551816F" w14:textId="77777777" w:rsidR="009A4A70" w:rsidRPr="00CC78D5" w:rsidRDefault="00000000">
            <w:pPr>
              <w:numPr>
                <w:ilvl w:val="0"/>
                <w:numId w:val="7"/>
              </w:numPr>
              <w:rPr>
                <w:bCs/>
                <w:sz w:val="26"/>
                <w:szCs w:val="26"/>
              </w:rPr>
            </w:pPr>
            <w:r w:rsidRPr="00CC78D5">
              <w:rPr>
                <w:bCs/>
                <w:sz w:val="26"/>
                <w:szCs w:val="26"/>
              </w:rPr>
              <w:t>Long Strangle</w:t>
            </w:r>
          </w:p>
        </w:tc>
        <w:tc>
          <w:tcPr>
            <w:tcW w:w="4680" w:type="dxa"/>
            <w:shd w:val="clear" w:color="auto" w:fill="auto"/>
            <w:tcMar>
              <w:top w:w="100" w:type="dxa"/>
              <w:left w:w="100" w:type="dxa"/>
              <w:bottom w:w="100" w:type="dxa"/>
              <w:right w:w="100" w:type="dxa"/>
            </w:tcMar>
          </w:tcPr>
          <w:p w14:paraId="52DF757C" w14:textId="77777777" w:rsidR="009A4A70" w:rsidRPr="00CC78D5" w:rsidRDefault="00000000">
            <w:pPr>
              <w:widowControl w:val="0"/>
              <w:pBdr>
                <w:top w:val="nil"/>
                <w:left w:val="nil"/>
                <w:bottom w:val="nil"/>
                <w:right w:val="nil"/>
                <w:between w:val="nil"/>
              </w:pBdr>
              <w:spacing w:line="240" w:lineRule="auto"/>
              <w:rPr>
                <w:bCs/>
                <w:sz w:val="26"/>
                <w:szCs w:val="26"/>
              </w:rPr>
            </w:pPr>
            <w:r w:rsidRPr="00CC78D5">
              <w:rPr>
                <w:bCs/>
                <w:sz w:val="26"/>
                <w:szCs w:val="26"/>
              </w:rPr>
              <w:t>26</w:t>
            </w:r>
          </w:p>
        </w:tc>
      </w:tr>
      <w:tr w:rsidR="009A4A70" w14:paraId="1C9651BF" w14:textId="77777777">
        <w:trPr>
          <w:jc w:val="center"/>
        </w:trPr>
        <w:tc>
          <w:tcPr>
            <w:tcW w:w="4680" w:type="dxa"/>
            <w:shd w:val="clear" w:color="auto" w:fill="auto"/>
            <w:tcMar>
              <w:top w:w="100" w:type="dxa"/>
              <w:left w:w="100" w:type="dxa"/>
              <w:bottom w:w="100" w:type="dxa"/>
              <w:right w:w="100" w:type="dxa"/>
            </w:tcMar>
          </w:tcPr>
          <w:p w14:paraId="7856CB63" w14:textId="77777777" w:rsidR="009A4A70" w:rsidRPr="00CC78D5" w:rsidRDefault="00000000">
            <w:pPr>
              <w:rPr>
                <w:bCs/>
                <w:sz w:val="26"/>
                <w:szCs w:val="26"/>
              </w:rPr>
            </w:pPr>
            <w:r w:rsidRPr="00CC78D5">
              <w:rPr>
                <w:bCs/>
                <w:sz w:val="26"/>
                <w:szCs w:val="26"/>
              </w:rPr>
              <w:t>Sources and References</w:t>
            </w:r>
          </w:p>
        </w:tc>
        <w:tc>
          <w:tcPr>
            <w:tcW w:w="4680" w:type="dxa"/>
            <w:shd w:val="clear" w:color="auto" w:fill="auto"/>
            <w:tcMar>
              <w:top w:w="100" w:type="dxa"/>
              <w:left w:w="100" w:type="dxa"/>
              <w:bottom w:w="100" w:type="dxa"/>
              <w:right w:w="100" w:type="dxa"/>
            </w:tcMar>
          </w:tcPr>
          <w:p w14:paraId="34C59FF5" w14:textId="77777777" w:rsidR="009A4A70" w:rsidRPr="00CC78D5" w:rsidRDefault="00000000">
            <w:pPr>
              <w:widowControl w:val="0"/>
              <w:pBdr>
                <w:top w:val="nil"/>
                <w:left w:val="nil"/>
                <w:bottom w:val="nil"/>
                <w:right w:val="nil"/>
                <w:between w:val="nil"/>
              </w:pBdr>
              <w:spacing w:line="240" w:lineRule="auto"/>
              <w:rPr>
                <w:bCs/>
                <w:sz w:val="26"/>
                <w:szCs w:val="26"/>
              </w:rPr>
            </w:pPr>
            <w:r w:rsidRPr="00CC78D5">
              <w:rPr>
                <w:bCs/>
                <w:sz w:val="26"/>
                <w:szCs w:val="26"/>
              </w:rPr>
              <w:t>27</w:t>
            </w:r>
          </w:p>
        </w:tc>
      </w:tr>
    </w:tbl>
    <w:p w14:paraId="4DCADAC3" w14:textId="77777777" w:rsidR="009A4A70" w:rsidRDefault="009A4A70">
      <w:pPr>
        <w:rPr>
          <w:sz w:val="28"/>
          <w:szCs w:val="28"/>
        </w:rPr>
      </w:pPr>
    </w:p>
    <w:p w14:paraId="7A374487" w14:textId="77777777" w:rsidR="009A4A70" w:rsidRDefault="009A4A70">
      <w:pPr>
        <w:rPr>
          <w:sz w:val="28"/>
          <w:szCs w:val="28"/>
        </w:rPr>
      </w:pPr>
    </w:p>
    <w:p w14:paraId="354CD924" w14:textId="77777777" w:rsidR="009A4A70" w:rsidRDefault="009A4A70">
      <w:pPr>
        <w:rPr>
          <w:sz w:val="28"/>
          <w:szCs w:val="28"/>
        </w:rPr>
      </w:pPr>
    </w:p>
    <w:p w14:paraId="60331BB5" w14:textId="77777777" w:rsidR="009A4A70" w:rsidRDefault="00000000">
      <w:pPr>
        <w:jc w:val="center"/>
        <w:rPr>
          <w:b/>
          <w:sz w:val="40"/>
          <w:szCs w:val="40"/>
          <w:u w:val="single"/>
        </w:rPr>
      </w:pPr>
      <w:r>
        <w:rPr>
          <w:b/>
          <w:sz w:val="40"/>
          <w:szCs w:val="40"/>
          <w:u w:val="single"/>
        </w:rPr>
        <w:t>Overview</w:t>
      </w:r>
    </w:p>
    <w:p w14:paraId="23BAE298" w14:textId="77777777" w:rsidR="009A4A70" w:rsidRDefault="009A4A70">
      <w:pPr>
        <w:rPr>
          <w:b/>
          <w:sz w:val="40"/>
          <w:szCs w:val="40"/>
          <w:u w:val="single"/>
        </w:rPr>
      </w:pPr>
    </w:p>
    <w:p w14:paraId="5393B403" w14:textId="77777777" w:rsidR="009A4A70" w:rsidRDefault="00000000">
      <w:pPr>
        <w:rPr>
          <w:color w:val="444444"/>
          <w:sz w:val="26"/>
          <w:szCs w:val="26"/>
          <w:highlight w:val="white"/>
        </w:rPr>
      </w:pPr>
      <w:r>
        <w:rPr>
          <w:color w:val="444444"/>
          <w:sz w:val="26"/>
          <w:szCs w:val="26"/>
          <w:highlight w:val="white"/>
        </w:rPr>
        <w:t xml:space="preserve">HDFC is India's premier housing finance company and enjoys an impeccable track record in India as well as in international markets. Since its inception in 1977, the Corporation has maintained a consistent and healthy growth in its operations to remain the market leader in mortgages. Its outstanding loan portfolio covers well over a million dwelling units. HDFC has developed significant expertise in retail mortgage loans to different market segments and also has a large corporate client base for its housing related credit facilities. With its experience in the financial markets, strong market reputation, large shareholder base and unique consumer franchise, HDFC was </w:t>
      </w:r>
      <w:proofErr w:type="spellStart"/>
      <w:r>
        <w:rPr>
          <w:color w:val="444444"/>
          <w:sz w:val="26"/>
          <w:szCs w:val="26"/>
          <w:highlight w:val="white"/>
        </w:rPr>
        <w:t>ipositioned</w:t>
      </w:r>
      <w:proofErr w:type="spellEnd"/>
      <w:r>
        <w:rPr>
          <w:color w:val="444444"/>
          <w:sz w:val="26"/>
          <w:szCs w:val="26"/>
          <w:highlight w:val="white"/>
        </w:rPr>
        <w:t xml:space="preserve"> to promote a bank in the Indian environment.</w:t>
      </w:r>
    </w:p>
    <w:p w14:paraId="646DCC47" w14:textId="77777777" w:rsidR="009A4A70" w:rsidRDefault="009A4A70">
      <w:pPr>
        <w:rPr>
          <w:color w:val="444444"/>
          <w:sz w:val="26"/>
          <w:szCs w:val="26"/>
          <w:highlight w:val="white"/>
        </w:rPr>
      </w:pPr>
    </w:p>
    <w:p w14:paraId="63429CED" w14:textId="77777777" w:rsidR="009A4A70" w:rsidRDefault="009A4A70">
      <w:pPr>
        <w:rPr>
          <w:b/>
          <w:color w:val="444444"/>
          <w:sz w:val="30"/>
          <w:szCs w:val="30"/>
          <w:highlight w:val="white"/>
        </w:rPr>
      </w:pPr>
    </w:p>
    <w:p w14:paraId="0D8B27D6" w14:textId="77777777" w:rsidR="009A4A70" w:rsidRDefault="00000000">
      <w:pPr>
        <w:rPr>
          <w:b/>
          <w:color w:val="444444"/>
          <w:sz w:val="30"/>
          <w:szCs w:val="30"/>
          <w:highlight w:val="white"/>
        </w:rPr>
      </w:pPr>
      <w:r>
        <w:rPr>
          <w:b/>
          <w:color w:val="444444"/>
          <w:sz w:val="30"/>
          <w:szCs w:val="30"/>
          <w:highlight w:val="white"/>
        </w:rPr>
        <w:t>Capital Structure</w:t>
      </w:r>
    </w:p>
    <w:p w14:paraId="2E83FA42" w14:textId="77777777" w:rsidR="009A4A70" w:rsidRDefault="00000000">
      <w:pPr>
        <w:shd w:val="clear" w:color="auto" w:fill="FFFFFF"/>
        <w:rPr>
          <w:color w:val="444444"/>
          <w:sz w:val="26"/>
          <w:szCs w:val="26"/>
        </w:rPr>
      </w:pPr>
      <w:r>
        <w:rPr>
          <w:color w:val="444444"/>
          <w:sz w:val="26"/>
          <w:szCs w:val="26"/>
        </w:rPr>
        <w:t>As on 31 - December-2020 the authorized share capital of the Bank is Rs. 650 crore. The paid-up share capital of the Bank as on the said date is Rs 550,76,56,932 comprising of 550,76,56,932 equity shares of the face value of Re 1/- each. The HDFC Group holds 21.15 % of the Bank's equity and about 18.67 % of the equity is held by the ADS Depositories (in respect of the Bank's American Depository Shares (ADS) . 32.01 % of the equity is held by Foreign Institutional Investors (FIIs) and the Bank has 13,49,591 shareholders.</w:t>
      </w:r>
    </w:p>
    <w:p w14:paraId="182494B0" w14:textId="77777777" w:rsidR="009A4A70" w:rsidRDefault="00000000">
      <w:pPr>
        <w:shd w:val="clear" w:color="auto" w:fill="FFFFFF"/>
        <w:rPr>
          <w:color w:val="444444"/>
          <w:sz w:val="26"/>
          <w:szCs w:val="26"/>
        </w:rPr>
      </w:pPr>
      <w:r>
        <w:rPr>
          <w:color w:val="444444"/>
          <w:sz w:val="26"/>
          <w:szCs w:val="26"/>
        </w:rPr>
        <w:t>The shares are listed on the BSE Limited and The National Stock Exchange of India Limited. The Bank's American Depository Shares (ADS) are listed on the New York Stock Exchange (NYSE) with symbol 'HDB' .</w:t>
      </w:r>
    </w:p>
    <w:p w14:paraId="4E68EE31" w14:textId="77777777" w:rsidR="009A4A70" w:rsidRDefault="009A4A70">
      <w:pPr>
        <w:rPr>
          <w:sz w:val="26"/>
          <w:szCs w:val="26"/>
        </w:rPr>
      </w:pPr>
    </w:p>
    <w:p w14:paraId="2A86A7DE" w14:textId="77777777" w:rsidR="009A4A70" w:rsidRDefault="009A4A70">
      <w:pPr>
        <w:rPr>
          <w:sz w:val="26"/>
          <w:szCs w:val="26"/>
        </w:rPr>
      </w:pPr>
    </w:p>
    <w:p w14:paraId="0AE2AFDE" w14:textId="77777777" w:rsidR="009A4A70" w:rsidRDefault="009A4A70">
      <w:pPr>
        <w:rPr>
          <w:sz w:val="26"/>
          <w:szCs w:val="26"/>
        </w:rPr>
      </w:pPr>
    </w:p>
    <w:p w14:paraId="35817E50" w14:textId="77777777" w:rsidR="009A4A70" w:rsidRDefault="009A4A70">
      <w:pPr>
        <w:rPr>
          <w:sz w:val="26"/>
          <w:szCs w:val="26"/>
        </w:rPr>
      </w:pPr>
    </w:p>
    <w:p w14:paraId="43D79269" w14:textId="77777777" w:rsidR="009A4A70" w:rsidRDefault="009A4A70">
      <w:pPr>
        <w:rPr>
          <w:sz w:val="26"/>
          <w:szCs w:val="26"/>
        </w:rPr>
      </w:pPr>
    </w:p>
    <w:p w14:paraId="4018ADB2" w14:textId="77777777" w:rsidR="009A4A70" w:rsidRDefault="009A4A70">
      <w:pPr>
        <w:rPr>
          <w:sz w:val="26"/>
          <w:szCs w:val="26"/>
        </w:rPr>
      </w:pPr>
    </w:p>
    <w:p w14:paraId="0DCC608E" w14:textId="77777777" w:rsidR="009A4A70" w:rsidRDefault="009A4A70">
      <w:pPr>
        <w:rPr>
          <w:sz w:val="26"/>
          <w:szCs w:val="26"/>
        </w:rPr>
      </w:pPr>
    </w:p>
    <w:p w14:paraId="74A0E7B9" w14:textId="77777777" w:rsidR="009A4A70" w:rsidRDefault="009A4A70">
      <w:pPr>
        <w:rPr>
          <w:sz w:val="26"/>
          <w:szCs w:val="26"/>
        </w:rPr>
      </w:pPr>
    </w:p>
    <w:p w14:paraId="5BE690A0" w14:textId="77777777" w:rsidR="009A4A70" w:rsidRDefault="009A4A70">
      <w:pPr>
        <w:rPr>
          <w:sz w:val="26"/>
          <w:szCs w:val="26"/>
        </w:rPr>
      </w:pPr>
    </w:p>
    <w:p w14:paraId="37474409" w14:textId="77777777" w:rsidR="009A4A70" w:rsidRDefault="009A4A70">
      <w:pPr>
        <w:rPr>
          <w:sz w:val="26"/>
          <w:szCs w:val="26"/>
        </w:rPr>
      </w:pPr>
    </w:p>
    <w:p w14:paraId="4409D50D" w14:textId="77777777" w:rsidR="009A4A70" w:rsidRDefault="009A4A70">
      <w:pPr>
        <w:rPr>
          <w:sz w:val="26"/>
          <w:szCs w:val="26"/>
        </w:rPr>
      </w:pPr>
    </w:p>
    <w:p w14:paraId="483F2E03" w14:textId="77777777" w:rsidR="009A4A70" w:rsidRDefault="00000000">
      <w:pPr>
        <w:jc w:val="center"/>
        <w:rPr>
          <w:b/>
          <w:sz w:val="40"/>
          <w:szCs w:val="40"/>
          <w:u w:val="single"/>
        </w:rPr>
      </w:pPr>
      <w:r>
        <w:rPr>
          <w:b/>
          <w:sz w:val="40"/>
          <w:szCs w:val="40"/>
          <w:u w:val="single"/>
        </w:rPr>
        <w:t>Stock Expectations for HDFC Bank</w:t>
      </w:r>
    </w:p>
    <w:p w14:paraId="3AD4FE36" w14:textId="77777777" w:rsidR="009A4A70" w:rsidRDefault="00000000">
      <w:pPr>
        <w:spacing w:before="20" w:after="240"/>
        <w:rPr>
          <w:b/>
          <w:sz w:val="34"/>
          <w:szCs w:val="34"/>
        </w:rPr>
      </w:pPr>
      <w:r>
        <w:rPr>
          <w:b/>
          <w:sz w:val="34"/>
          <w:szCs w:val="34"/>
        </w:rPr>
        <w:t xml:space="preserve"> I]Technical Analysis</w:t>
      </w:r>
    </w:p>
    <w:p w14:paraId="18291E48" w14:textId="77777777" w:rsidR="009A4A70" w:rsidRDefault="00000000">
      <w:pPr>
        <w:spacing w:before="240" w:after="240"/>
        <w:rPr>
          <w:sz w:val="26"/>
          <w:szCs w:val="26"/>
          <w:u w:val="single"/>
        </w:rPr>
      </w:pPr>
      <w:r>
        <w:rPr>
          <w:sz w:val="26"/>
          <w:szCs w:val="26"/>
          <w:u w:val="single"/>
        </w:rPr>
        <w:t>Expectations for the next 1 month - Bullish expectation</w:t>
      </w:r>
    </w:p>
    <w:p w14:paraId="7C7B80A0" w14:textId="77777777" w:rsidR="009A4A70" w:rsidRDefault="00000000">
      <w:pPr>
        <w:spacing w:before="60"/>
        <w:ind w:right="1160"/>
        <w:jc w:val="both"/>
        <w:rPr>
          <w:sz w:val="26"/>
          <w:szCs w:val="26"/>
        </w:rPr>
      </w:pPr>
      <w:r>
        <w:rPr>
          <w:sz w:val="26"/>
          <w:szCs w:val="26"/>
        </w:rPr>
        <w:t>To explain the view behind this observation, we will look at the weekly timeframe to form the expectations for the coming 1 month. We can see the SMA 20 ( simple moving average in which the prices of the last 20 days are considered) is most of the times below  the closing price on the weekly timeframe, this is also the case when we look at the exponential moving average (EMA) so these two indicators show that we should buy  the stock i.e. there is a bullish h expectation. Momentum also indicates that we should buy the stock.</w:t>
      </w:r>
    </w:p>
    <w:p w14:paraId="29027D7A" w14:textId="77777777" w:rsidR="009A4A70" w:rsidRDefault="00000000">
      <w:pPr>
        <w:spacing w:after="240"/>
        <w:rPr>
          <w:sz w:val="26"/>
          <w:szCs w:val="26"/>
        </w:rPr>
      </w:pPr>
      <w:r>
        <w:rPr>
          <w:sz w:val="26"/>
          <w:szCs w:val="26"/>
        </w:rPr>
        <w:t xml:space="preserve"> </w:t>
      </w:r>
    </w:p>
    <w:p w14:paraId="5F9474D4" w14:textId="77777777" w:rsidR="009A4A70" w:rsidRDefault="00000000">
      <w:pPr>
        <w:spacing w:before="240" w:after="240"/>
        <w:rPr>
          <w:sz w:val="26"/>
          <w:szCs w:val="26"/>
        </w:rPr>
      </w:pPr>
      <w:r>
        <w:rPr>
          <w:sz w:val="26"/>
          <w:szCs w:val="26"/>
        </w:rPr>
        <w:t>Now, if we look at the MACD, a crossover happened earlier in which the MACD line crossed the MACD Signal line and went above  it, since then it has been below the signal line which indicates bullish expectations and confirms our previous view</w:t>
      </w:r>
    </w:p>
    <w:p w14:paraId="5D52DC1B" w14:textId="77777777" w:rsidR="009A4A70" w:rsidRDefault="00000000">
      <w:r>
        <w:rPr>
          <w:noProof/>
        </w:rPr>
        <w:drawing>
          <wp:inline distT="114300" distB="114300" distL="114300" distR="114300" wp14:anchorId="086A9865" wp14:editId="7C651BBA">
            <wp:extent cx="5943600" cy="25019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5943600" cy="2501900"/>
                    </a:xfrm>
                    <a:prstGeom prst="rect">
                      <a:avLst/>
                    </a:prstGeom>
                    <a:ln/>
                  </pic:spPr>
                </pic:pic>
              </a:graphicData>
            </a:graphic>
          </wp:inline>
        </w:drawing>
      </w:r>
    </w:p>
    <w:p w14:paraId="4ED2D1A6" w14:textId="77777777" w:rsidR="009A4A70" w:rsidRDefault="009A4A70"/>
    <w:p w14:paraId="08C19EFB" w14:textId="77777777" w:rsidR="009A4A70" w:rsidRDefault="009A4A70"/>
    <w:p w14:paraId="06FCB637" w14:textId="77777777" w:rsidR="009A4A70" w:rsidRDefault="009A4A70"/>
    <w:p w14:paraId="27E703D8" w14:textId="77777777" w:rsidR="009A4A70" w:rsidRDefault="00000000">
      <w:pPr>
        <w:spacing w:before="240" w:after="240"/>
        <w:rPr>
          <w:sz w:val="24"/>
          <w:szCs w:val="24"/>
          <w:u w:val="single"/>
        </w:rPr>
      </w:pPr>
      <w:r>
        <w:rPr>
          <w:sz w:val="24"/>
          <w:szCs w:val="24"/>
          <w:u w:val="single"/>
        </w:rPr>
        <w:t>Expectations for the next 2-3 month - Bullish expectation</w:t>
      </w:r>
    </w:p>
    <w:p w14:paraId="648B4138" w14:textId="77777777" w:rsidR="009A4A70" w:rsidRDefault="009A4A70">
      <w:pPr>
        <w:spacing w:before="240" w:after="240"/>
        <w:rPr>
          <w:sz w:val="24"/>
          <w:szCs w:val="24"/>
          <w:u w:val="single"/>
        </w:rPr>
      </w:pPr>
    </w:p>
    <w:p w14:paraId="4D51F3AF" w14:textId="77777777" w:rsidR="009A4A70" w:rsidRDefault="00000000">
      <w:pPr>
        <w:spacing w:before="60"/>
        <w:ind w:right="1160"/>
        <w:jc w:val="both"/>
        <w:rPr>
          <w:sz w:val="26"/>
          <w:szCs w:val="26"/>
        </w:rPr>
      </w:pPr>
      <w:r>
        <w:rPr>
          <w:sz w:val="26"/>
          <w:szCs w:val="26"/>
        </w:rPr>
        <w:t xml:space="preserve">If we look at the SMA 20 ( simple moving average in which the prices of the last 20 days are considered) indicator we can see that it is much below the closing price on the monthly time frame, this is also the case when we look at the exponential moving average (EMA) so these two indicators show that we should buy the stock </w:t>
      </w:r>
      <w:proofErr w:type="spellStart"/>
      <w:r>
        <w:rPr>
          <w:sz w:val="26"/>
          <w:szCs w:val="26"/>
        </w:rPr>
        <w:t>i.e</w:t>
      </w:r>
      <w:proofErr w:type="spellEnd"/>
      <w:r>
        <w:rPr>
          <w:sz w:val="26"/>
          <w:szCs w:val="26"/>
        </w:rPr>
        <w:t xml:space="preserve"> there is a bullish expectation.</w:t>
      </w:r>
    </w:p>
    <w:p w14:paraId="5BFE6175" w14:textId="77777777" w:rsidR="009A4A70" w:rsidRDefault="009A4A70">
      <w:pPr>
        <w:spacing w:before="60"/>
        <w:ind w:right="1160"/>
        <w:jc w:val="both"/>
        <w:rPr>
          <w:sz w:val="26"/>
          <w:szCs w:val="26"/>
        </w:rPr>
      </w:pPr>
    </w:p>
    <w:p w14:paraId="48ED9A06" w14:textId="77777777" w:rsidR="009A4A70" w:rsidRDefault="00000000">
      <w:pPr>
        <w:ind w:right="1160"/>
        <w:jc w:val="both"/>
        <w:rPr>
          <w:sz w:val="26"/>
          <w:szCs w:val="26"/>
        </w:rPr>
      </w:pPr>
      <w:r>
        <w:rPr>
          <w:sz w:val="26"/>
          <w:szCs w:val="26"/>
        </w:rPr>
        <w:t>Now if we look at the MACD (Moving average convergence divergence), the MACD line is above the MACD signal line for a long time which indicates bullish expectations and confirms our view stated above. If we look at the ADX (average directional index), its value is 52 which suggests that the current trend is very strong. So, overall the trend is bullish for the next 2-3 months.</w:t>
      </w:r>
    </w:p>
    <w:p w14:paraId="5E3AADD2" w14:textId="77777777" w:rsidR="009A4A70" w:rsidRDefault="009A4A70">
      <w:pPr>
        <w:spacing w:before="60"/>
        <w:ind w:right="1160"/>
        <w:jc w:val="both"/>
        <w:rPr>
          <w:sz w:val="24"/>
          <w:szCs w:val="24"/>
        </w:rPr>
      </w:pPr>
    </w:p>
    <w:p w14:paraId="0C2B42BC" w14:textId="77777777" w:rsidR="009A4A70" w:rsidRDefault="00000000">
      <w:pPr>
        <w:spacing w:after="240"/>
        <w:rPr>
          <w:sz w:val="27"/>
          <w:szCs w:val="27"/>
          <w:u w:val="single"/>
        </w:rPr>
      </w:pPr>
      <w:r>
        <w:rPr>
          <w:sz w:val="27"/>
          <w:szCs w:val="27"/>
          <w:u w:val="single"/>
        </w:rPr>
        <w:t xml:space="preserve"> </w:t>
      </w:r>
    </w:p>
    <w:p w14:paraId="72ABD9EB" w14:textId="77777777" w:rsidR="009A4A70" w:rsidRDefault="00000000">
      <w:pPr>
        <w:spacing w:before="240" w:after="240"/>
        <w:rPr>
          <w:sz w:val="24"/>
          <w:szCs w:val="24"/>
          <w:u w:val="single"/>
        </w:rPr>
      </w:pPr>
      <w:r>
        <w:rPr>
          <w:noProof/>
          <w:sz w:val="24"/>
          <w:szCs w:val="24"/>
          <w:u w:val="single"/>
        </w:rPr>
        <w:drawing>
          <wp:inline distT="114300" distB="114300" distL="114300" distR="114300" wp14:anchorId="4DE5A1E2" wp14:editId="7D8049EB">
            <wp:extent cx="5943600" cy="22987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5943600" cy="2298700"/>
                    </a:xfrm>
                    <a:prstGeom prst="rect">
                      <a:avLst/>
                    </a:prstGeom>
                    <a:ln/>
                  </pic:spPr>
                </pic:pic>
              </a:graphicData>
            </a:graphic>
          </wp:inline>
        </w:drawing>
      </w:r>
    </w:p>
    <w:p w14:paraId="45D41258" w14:textId="77777777" w:rsidR="009A4A70" w:rsidRDefault="009A4A70">
      <w:pPr>
        <w:spacing w:before="240" w:after="240"/>
        <w:rPr>
          <w:sz w:val="24"/>
          <w:szCs w:val="24"/>
          <w:u w:val="single"/>
        </w:rPr>
      </w:pPr>
    </w:p>
    <w:p w14:paraId="73D08B1D" w14:textId="77777777" w:rsidR="009A4A70" w:rsidRDefault="00000000">
      <w:pPr>
        <w:spacing w:before="240" w:after="240"/>
        <w:rPr>
          <w:sz w:val="24"/>
          <w:szCs w:val="24"/>
          <w:u w:val="single"/>
        </w:rPr>
      </w:pPr>
      <w:r>
        <w:rPr>
          <w:noProof/>
          <w:sz w:val="24"/>
          <w:szCs w:val="24"/>
          <w:u w:val="single"/>
        </w:rPr>
        <w:lastRenderedPageBreak/>
        <w:drawing>
          <wp:inline distT="114300" distB="114300" distL="114300" distR="114300" wp14:anchorId="3DA0AF03" wp14:editId="5866DCA1">
            <wp:extent cx="5943600" cy="25019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2501900"/>
                    </a:xfrm>
                    <a:prstGeom prst="rect">
                      <a:avLst/>
                    </a:prstGeom>
                    <a:ln/>
                  </pic:spPr>
                </pic:pic>
              </a:graphicData>
            </a:graphic>
          </wp:inline>
        </w:drawing>
      </w:r>
    </w:p>
    <w:p w14:paraId="2275CCE0" w14:textId="77777777" w:rsidR="009A4A70" w:rsidRDefault="00000000">
      <w:pPr>
        <w:spacing w:before="240" w:after="240"/>
        <w:rPr>
          <w:sz w:val="24"/>
          <w:szCs w:val="24"/>
          <w:u w:val="single"/>
        </w:rPr>
      </w:pPr>
      <w:r>
        <w:rPr>
          <w:noProof/>
          <w:sz w:val="24"/>
          <w:szCs w:val="24"/>
          <w:u w:val="single"/>
        </w:rPr>
        <w:drawing>
          <wp:inline distT="114300" distB="114300" distL="114300" distR="114300" wp14:anchorId="7D2B04D2" wp14:editId="7664E18D">
            <wp:extent cx="5943600" cy="12319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943600" cy="1231900"/>
                    </a:xfrm>
                    <a:prstGeom prst="rect">
                      <a:avLst/>
                    </a:prstGeom>
                    <a:ln/>
                  </pic:spPr>
                </pic:pic>
              </a:graphicData>
            </a:graphic>
          </wp:inline>
        </w:drawing>
      </w:r>
    </w:p>
    <w:p w14:paraId="1C41723D" w14:textId="77777777" w:rsidR="009A4A70" w:rsidRDefault="009A4A70"/>
    <w:p w14:paraId="15C83EDE" w14:textId="77777777" w:rsidR="009A4A70" w:rsidRDefault="009A4A70"/>
    <w:p w14:paraId="3E2080AC" w14:textId="77777777" w:rsidR="009A4A70" w:rsidRDefault="009A4A70">
      <w:pPr>
        <w:rPr>
          <w:sz w:val="26"/>
          <w:szCs w:val="26"/>
        </w:rPr>
      </w:pPr>
    </w:p>
    <w:p w14:paraId="7FF51EE5" w14:textId="77777777" w:rsidR="009A4A70" w:rsidRDefault="00000000">
      <w:pPr>
        <w:rPr>
          <w:sz w:val="26"/>
          <w:szCs w:val="26"/>
          <w:u w:val="single"/>
        </w:rPr>
      </w:pPr>
      <w:r>
        <w:rPr>
          <w:sz w:val="26"/>
          <w:szCs w:val="26"/>
          <w:u w:val="single"/>
        </w:rPr>
        <w:t xml:space="preserve">SMA indicator </w:t>
      </w:r>
    </w:p>
    <w:p w14:paraId="79AF4447" w14:textId="77777777" w:rsidR="009A4A70" w:rsidRDefault="00000000">
      <w:pPr>
        <w:rPr>
          <w:sz w:val="26"/>
          <w:szCs w:val="26"/>
        </w:rPr>
      </w:pPr>
      <w:r>
        <w:rPr>
          <w:sz w:val="26"/>
          <w:szCs w:val="26"/>
        </w:rPr>
        <w:br/>
      </w:r>
      <w:r>
        <w:rPr>
          <w:rFonts w:ascii="Roboto" w:eastAsia="Roboto" w:hAnsi="Roboto" w:cs="Roboto"/>
          <w:sz w:val="26"/>
          <w:szCs w:val="26"/>
          <w:highlight w:val="white"/>
        </w:rPr>
        <w:t xml:space="preserve">The SMA (Simple Moving Average) indicator is a popular technical analysis tool used in options trading to analyze trends in stock prices. It calculates the average price of a stock over a set period of time, smoothing out fluctuations in the data and making it easier to identify trends. In the current market analysis of HDFC options trading, the SMA indicator can be particularly useful as it shows a bullish trend. This means that the stock prices are expected to rise in the short term. </w:t>
      </w:r>
    </w:p>
    <w:p w14:paraId="53DB5931" w14:textId="77777777" w:rsidR="009A4A70" w:rsidRDefault="00000000">
      <w:r>
        <w:rPr>
          <w:noProof/>
        </w:rPr>
        <w:lastRenderedPageBreak/>
        <w:drawing>
          <wp:inline distT="114300" distB="114300" distL="114300" distR="114300" wp14:anchorId="172DC268" wp14:editId="5187BDB6">
            <wp:extent cx="5943600" cy="37973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943600" cy="3797300"/>
                    </a:xfrm>
                    <a:prstGeom prst="rect">
                      <a:avLst/>
                    </a:prstGeom>
                    <a:ln/>
                  </pic:spPr>
                </pic:pic>
              </a:graphicData>
            </a:graphic>
          </wp:inline>
        </w:drawing>
      </w:r>
    </w:p>
    <w:p w14:paraId="20F9A151" w14:textId="77777777" w:rsidR="009A4A70" w:rsidRDefault="009A4A70"/>
    <w:p w14:paraId="23AE6536" w14:textId="77777777" w:rsidR="009A4A70" w:rsidRDefault="009A4A70"/>
    <w:p w14:paraId="746D98B6" w14:textId="77777777" w:rsidR="009A4A70" w:rsidRDefault="00000000">
      <w:r>
        <w:rPr>
          <w:noProof/>
        </w:rPr>
        <w:drawing>
          <wp:inline distT="114300" distB="114300" distL="114300" distR="114300" wp14:anchorId="5F85D638" wp14:editId="2C77F9C9">
            <wp:extent cx="5795963" cy="3613188"/>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95963" cy="3613188"/>
                    </a:xfrm>
                    <a:prstGeom prst="rect">
                      <a:avLst/>
                    </a:prstGeom>
                    <a:ln/>
                  </pic:spPr>
                </pic:pic>
              </a:graphicData>
            </a:graphic>
          </wp:inline>
        </w:drawing>
      </w:r>
    </w:p>
    <w:p w14:paraId="2B8884FD" w14:textId="77777777" w:rsidR="009A4A70" w:rsidRDefault="009A4A70">
      <w:pPr>
        <w:rPr>
          <w:sz w:val="40"/>
          <w:szCs w:val="40"/>
        </w:rPr>
      </w:pPr>
    </w:p>
    <w:p w14:paraId="2F62B5F4" w14:textId="77777777" w:rsidR="009A4A70" w:rsidRDefault="009A4A70">
      <w:pPr>
        <w:rPr>
          <w:sz w:val="40"/>
          <w:szCs w:val="40"/>
        </w:rPr>
      </w:pPr>
    </w:p>
    <w:p w14:paraId="78EB1586" w14:textId="77777777" w:rsidR="009A4A70" w:rsidRDefault="00000000">
      <w:pPr>
        <w:rPr>
          <w:b/>
          <w:u w:val="single"/>
        </w:rPr>
      </w:pPr>
      <w:r>
        <w:rPr>
          <w:b/>
          <w:sz w:val="40"/>
          <w:szCs w:val="40"/>
        </w:rPr>
        <w:t>II]</w:t>
      </w:r>
      <w:r>
        <w:rPr>
          <w:b/>
          <w:sz w:val="40"/>
          <w:szCs w:val="40"/>
          <w:u w:val="single"/>
        </w:rPr>
        <w:t>Fundamental Analysis of HDFC Bank</w:t>
      </w:r>
      <w:r>
        <w:rPr>
          <w:b/>
          <w:u w:val="single"/>
        </w:rPr>
        <w:br/>
      </w:r>
    </w:p>
    <w:p w14:paraId="6DA5A53F" w14:textId="77777777" w:rsidR="009A4A70" w:rsidRDefault="00000000">
      <w:pPr>
        <w:rPr>
          <w:sz w:val="26"/>
          <w:szCs w:val="26"/>
          <w:u w:val="single"/>
        </w:rPr>
      </w:pPr>
      <w:r>
        <w:rPr>
          <w:sz w:val="26"/>
          <w:szCs w:val="26"/>
          <w:u w:val="single"/>
        </w:rPr>
        <w:t>Net Sales and Profit:</w:t>
      </w:r>
    </w:p>
    <w:p w14:paraId="06C14D90" w14:textId="77777777" w:rsidR="009A4A70" w:rsidRDefault="00000000">
      <w:pPr>
        <w:rPr>
          <w:sz w:val="24"/>
          <w:szCs w:val="24"/>
          <w:shd w:val="clear" w:color="auto" w:fill="F8F8FC"/>
        </w:rPr>
      </w:pPr>
      <w:r>
        <w:rPr>
          <w:sz w:val="26"/>
          <w:szCs w:val="26"/>
        </w:rPr>
        <w:br/>
        <w:t xml:space="preserve">HDFC Bank is a large cap stock with a market cap of approximately  942394 Cr. For the twelve months ending 2021-22, </w:t>
      </w:r>
      <w:proofErr w:type="spellStart"/>
      <w:r>
        <w:rPr>
          <w:sz w:val="26"/>
          <w:szCs w:val="26"/>
        </w:rPr>
        <w:t>it’s</w:t>
      </w:r>
      <w:proofErr w:type="spellEnd"/>
      <w:r>
        <w:rPr>
          <w:sz w:val="26"/>
          <w:szCs w:val="26"/>
        </w:rPr>
        <w:t xml:space="preserve"> earnings per share(EPS) is 82.4, and PE ratio is 20.5 . The annual sales numbers have increased, and  are at </w:t>
      </w:r>
      <w:r>
        <w:rPr>
          <w:sz w:val="26"/>
          <w:szCs w:val="26"/>
          <w:shd w:val="clear" w:color="auto" w:fill="F8F8FC"/>
        </w:rPr>
        <w:t xml:space="preserve"> 1,70,754 Cr now. 6805 Cr now. Consolidated net profits stand at 46,149 Cr. This signifies that the stock is performing quite well in the market currently.</w:t>
      </w:r>
      <w:r>
        <w:rPr>
          <w:sz w:val="24"/>
          <w:szCs w:val="24"/>
          <w:shd w:val="clear" w:color="auto" w:fill="F8F8FC"/>
        </w:rPr>
        <w:t xml:space="preserve"> </w:t>
      </w:r>
    </w:p>
    <w:p w14:paraId="40C9418A" w14:textId="77777777" w:rsidR="009A4A70" w:rsidRDefault="009A4A70">
      <w:pPr>
        <w:rPr>
          <w:sz w:val="24"/>
          <w:szCs w:val="24"/>
          <w:shd w:val="clear" w:color="auto" w:fill="F8F8FC"/>
        </w:rPr>
      </w:pPr>
    </w:p>
    <w:p w14:paraId="03E415C4" w14:textId="77777777" w:rsidR="009A4A70" w:rsidRDefault="00000000">
      <w:pPr>
        <w:rPr>
          <w:sz w:val="24"/>
          <w:szCs w:val="24"/>
          <w:shd w:val="clear" w:color="auto" w:fill="F8F8FC"/>
        </w:rPr>
      </w:pPr>
      <w:r>
        <w:rPr>
          <w:noProof/>
          <w:sz w:val="24"/>
          <w:szCs w:val="24"/>
          <w:shd w:val="clear" w:color="auto" w:fill="F8F8FC"/>
        </w:rPr>
        <w:drawing>
          <wp:inline distT="114300" distB="114300" distL="114300" distR="114300" wp14:anchorId="11B66CE3" wp14:editId="1E7C0447">
            <wp:extent cx="5943600" cy="1549400"/>
            <wp:effectExtent l="0" t="0" r="0" b="0"/>
            <wp:docPr id="2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943600" cy="1549400"/>
                    </a:xfrm>
                    <a:prstGeom prst="rect">
                      <a:avLst/>
                    </a:prstGeom>
                    <a:ln/>
                  </pic:spPr>
                </pic:pic>
              </a:graphicData>
            </a:graphic>
          </wp:inline>
        </w:drawing>
      </w:r>
    </w:p>
    <w:p w14:paraId="6023B061" w14:textId="77777777" w:rsidR="009A4A70" w:rsidRDefault="00000000">
      <w:pPr>
        <w:rPr>
          <w:sz w:val="20"/>
          <w:szCs w:val="20"/>
          <w:shd w:val="clear" w:color="auto" w:fill="F8F8FC"/>
        </w:rPr>
      </w:pPr>
      <w:r>
        <w:rPr>
          <w:sz w:val="24"/>
          <w:szCs w:val="24"/>
          <w:shd w:val="clear" w:color="auto" w:fill="F8F8FC"/>
        </w:rPr>
        <w:t xml:space="preserve">                                                             </w:t>
      </w:r>
      <w:r>
        <w:rPr>
          <w:sz w:val="20"/>
          <w:szCs w:val="20"/>
          <w:shd w:val="clear" w:color="auto" w:fill="F8F8FC"/>
        </w:rPr>
        <w:t>Net Sales</w:t>
      </w:r>
    </w:p>
    <w:p w14:paraId="54327192" w14:textId="77777777" w:rsidR="009A4A70" w:rsidRDefault="009A4A70">
      <w:pPr>
        <w:rPr>
          <w:sz w:val="24"/>
          <w:szCs w:val="24"/>
          <w:shd w:val="clear" w:color="auto" w:fill="F8F8FC"/>
        </w:rPr>
      </w:pPr>
    </w:p>
    <w:p w14:paraId="2E3BE34E" w14:textId="77777777" w:rsidR="009A4A70" w:rsidRDefault="00000000">
      <w:pPr>
        <w:rPr>
          <w:sz w:val="20"/>
          <w:szCs w:val="20"/>
          <w:shd w:val="clear" w:color="auto" w:fill="F8F8FC"/>
        </w:rPr>
      </w:pPr>
      <w:r>
        <w:rPr>
          <w:noProof/>
          <w:sz w:val="24"/>
          <w:szCs w:val="24"/>
          <w:shd w:val="clear" w:color="auto" w:fill="F8F8FC"/>
        </w:rPr>
        <w:drawing>
          <wp:inline distT="114300" distB="114300" distL="114300" distR="114300" wp14:anchorId="16BCDA08" wp14:editId="66052E42">
            <wp:extent cx="5943600" cy="16510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943600" cy="1651000"/>
                    </a:xfrm>
                    <a:prstGeom prst="rect">
                      <a:avLst/>
                    </a:prstGeom>
                    <a:ln/>
                  </pic:spPr>
                </pic:pic>
              </a:graphicData>
            </a:graphic>
          </wp:inline>
        </w:drawing>
      </w:r>
      <w:r>
        <w:rPr>
          <w:sz w:val="24"/>
          <w:szCs w:val="24"/>
          <w:shd w:val="clear" w:color="auto" w:fill="F8F8FC"/>
        </w:rPr>
        <w:br/>
        <w:t xml:space="preserve">                                                             </w:t>
      </w:r>
      <w:r>
        <w:rPr>
          <w:sz w:val="20"/>
          <w:szCs w:val="20"/>
          <w:shd w:val="clear" w:color="auto" w:fill="F8F8FC"/>
        </w:rPr>
        <w:t>EV/EBIDTA</w:t>
      </w:r>
    </w:p>
    <w:p w14:paraId="4A8BE514" w14:textId="77777777" w:rsidR="009A4A70" w:rsidRDefault="009A4A70">
      <w:pPr>
        <w:rPr>
          <w:sz w:val="24"/>
          <w:szCs w:val="24"/>
          <w:shd w:val="clear" w:color="auto" w:fill="F8F8FC"/>
        </w:rPr>
      </w:pPr>
    </w:p>
    <w:p w14:paraId="73DFFD84" w14:textId="77777777" w:rsidR="009A4A70" w:rsidRDefault="00000000">
      <w:pPr>
        <w:rPr>
          <w:sz w:val="24"/>
          <w:szCs w:val="24"/>
          <w:shd w:val="clear" w:color="auto" w:fill="F8F8FC"/>
        </w:rPr>
      </w:pPr>
      <w:r>
        <w:rPr>
          <w:noProof/>
          <w:sz w:val="24"/>
          <w:szCs w:val="24"/>
          <w:shd w:val="clear" w:color="auto" w:fill="F8F8FC"/>
        </w:rPr>
        <w:lastRenderedPageBreak/>
        <w:drawing>
          <wp:inline distT="114300" distB="114300" distL="114300" distR="114300" wp14:anchorId="6FCC9382" wp14:editId="1643D3E5">
            <wp:extent cx="5943600" cy="15748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943600" cy="1574800"/>
                    </a:xfrm>
                    <a:prstGeom prst="rect">
                      <a:avLst/>
                    </a:prstGeom>
                    <a:ln/>
                  </pic:spPr>
                </pic:pic>
              </a:graphicData>
            </a:graphic>
          </wp:inline>
        </w:drawing>
      </w:r>
      <w:r>
        <w:rPr>
          <w:sz w:val="24"/>
          <w:szCs w:val="24"/>
          <w:shd w:val="clear" w:color="auto" w:fill="F8F8FC"/>
        </w:rPr>
        <w:br/>
        <w:t xml:space="preserve">                                                         </w:t>
      </w:r>
      <w:r>
        <w:rPr>
          <w:sz w:val="20"/>
          <w:szCs w:val="20"/>
          <w:shd w:val="clear" w:color="auto" w:fill="F8F8FC"/>
        </w:rPr>
        <w:t xml:space="preserve">  PE Ratio</w:t>
      </w:r>
      <w:r>
        <w:rPr>
          <w:sz w:val="24"/>
          <w:szCs w:val="24"/>
          <w:shd w:val="clear" w:color="auto" w:fill="F8F8FC"/>
        </w:rPr>
        <w:br/>
      </w:r>
      <w:r>
        <w:rPr>
          <w:sz w:val="24"/>
          <w:szCs w:val="24"/>
          <w:shd w:val="clear" w:color="auto" w:fill="F8F8FC"/>
        </w:rPr>
        <w:br/>
      </w:r>
      <w:r>
        <w:rPr>
          <w:sz w:val="24"/>
          <w:szCs w:val="24"/>
          <w:u w:val="single"/>
          <w:shd w:val="clear" w:color="auto" w:fill="F8F8FC"/>
        </w:rPr>
        <w:t>Ratios:</w:t>
      </w:r>
      <w:r>
        <w:rPr>
          <w:sz w:val="24"/>
          <w:szCs w:val="24"/>
          <w:u w:val="single"/>
          <w:shd w:val="clear" w:color="auto" w:fill="F8F8FC"/>
        </w:rPr>
        <w:br/>
      </w:r>
      <w:r>
        <w:rPr>
          <w:sz w:val="24"/>
          <w:szCs w:val="24"/>
          <w:shd w:val="clear" w:color="auto" w:fill="F8F8FC"/>
        </w:rPr>
        <w:br/>
        <w:t xml:space="preserve">Return Ratios: The return on equity stands at 18.6% while </w:t>
      </w:r>
      <w:proofErr w:type="spellStart"/>
      <w:r>
        <w:rPr>
          <w:sz w:val="24"/>
          <w:szCs w:val="24"/>
          <w:shd w:val="clear" w:color="auto" w:fill="F8F8FC"/>
        </w:rPr>
        <w:t>RoA</w:t>
      </w:r>
      <w:proofErr w:type="spellEnd"/>
      <w:r>
        <w:rPr>
          <w:sz w:val="24"/>
          <w:szCs w:val="24"/>
          <w:shd w:val="clear" w:color="auto" w:fill="F8F8FC"/>
        </w:rPr>
        <w:t xml:space="preserve"> stands at 2.17%.</w:t>
      </w:r>
      <w:r>
        <w:rPr>
          <w:sz w:val="24"/>
          <w:szCs w:val="24"/>
          <w:shd w:val="clear" w:color="auto" w:fill="F8F8FC"/>
        </w:rPr>
        <w:br/>
      </w:r>
      <w:r>
        <w:rPr>
          <w:sz w:val="24"/>
          <w:szCs w:val="24"/>
          <w:shd w:val="clear" w:color="auto" w:fill="F8F8FC"/>
        </w:rPr>
        <w:br/>
        <w:t>Growth Ratios: The net sales growth is 25.6% . The rise in EBIDTA is approximately 30,000 Cr.</w:t>
      </w:r>
    </w:p>
    <w:p w14:paraId="730D9534" w14:textId="77777777" w:rsidR="009A4A70" w:rsidRDefault="009A4A70">
      <w:pPr>
        <w:rPr>
          <w:sz w:val="24"/>
          <w:szCs w:val="24"/>
          <w:shd w:val="clear" w:color="auto" w:fill="F8F8FC"/>
        </w:rPr>
      </w:pPr>
    </w:p>
    <w:p w14:paraId="6B21ED97" w14:textId="77777777" w:rsidR="009A4A70" w:rsidRDefault="00000000">
      <w:pPr>
        <w:rPr>
          <w:sz w:val="24"/>
          <w:szCs w:val="24"/>
          <w:shd w:val="clear" w:color="auto" w:fill="F8F8FC"/>
        </w:rPr>
      </w:pPr>
      <w:r>
        <w:rPr>
          <w:sz w:val="24"/>
          <w:szCs w:val="24"/>
          <w:shd w:val="clear" w:color="auto" w:fill="F8F8FC"/>
        </w:rPr>
        <w:t xml:space="preserve">Valuation Ratios: The price-to-earnings ratio is 20.5 which means the stock is pretty stable and well in demand by the investors. </w:t>
      </w:r>
      <w:r>
        <w:rPr>
          <w:sz w:val="24"/>
          <w:szCs w:val="24"/>
          <w:shd w:val="clear" w:color="auto" w:fill="F8F8FC"/>
        </w:rPr>
        <w:br/>
      </w:r>
      <w:r>
        <w:rPr>
          <w:sz w:val="24"/>
          <w:szCs w:val="24"/>
          <w:shd w:val="clear" w:color="auto" w:fill="F8F8FC"/>
        </w:rPr>
        <w:br/>
      </w:r>
      <w:r>
        <w:rPr>
          <w:sz w:val="24"/>
          <w:szCs w:val="24"/>
          <w:shd w:val="clear" w:color="auto" w:fill="F8F8FC"/>
        </w:rPr>
        <w:br/>
        <w:t xml:space="preserve">                                                     </w:t>
      </w:r>
      <w:r>
        <w:rPr>
          <w:sz w:val="24"/>
          <w:szCs w:val="24"/>
          <w:u w:val="single"/>
          <w:shd w:val="clear" w:color="auto" w:fill="F8F8FC"/>
        </w:rPr>
        <w:t>Peer Comparison</w:t>
      </w:r>
      <w:r>
        <w:rPr>
          <w:sz w:val="24"/>
          <w:szCs w:val="24"/>
          <w:shd w:val="clear" w:color="auto" w:fill="F8F8FC"/>
        </w:rPr>
        <w:br/>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A4A70" w14:paraId="375F88ED" w14:textId="77777777">
        <w:tc>
          <w:tcPr>
            <w:tcW w:w="2340" w:type="dxa"/>
            <w:shd w:val="clear" w:color="auto" w:fill="auto"/>
            <w:tcMar>
              <w:top w:w="100" w:type="dxa"/>
              <w:left w:w="100" w:type="dxa"/>
              <w:bottom w:w="100" w:type="dxa"/>
              <w:right w:w="100" w:type="dxa"/>
            </w:tcMar>
          </w:tcPr>
          <w:p w14:paraId="0FA4A3E2" w14:textId="77777777" w:rsidR="009A4A70" w:rsidRDefault="00000000">
            <w:pPr>
              <w:widowControl w:val="0"/>
              <w:spacing w:line="240" w:lineRule="auto"/>
              <w:rPr>
                <w:sz w:val="24"/>
                <w:szCs w:val="24"/>
                <w:shd w:val="clear" w:color="auto" w:fill="F8F8FC"/>
              </w:rPr>
            </w:pPr>
            <w:r>
              <w:rPr>
                <w:sz w:val="24"/>
                <w:szCs w:val="24"/>
                <w:shd w:val="clear" w:color="auto" w:fill="F8F8FC"/>
              </w:rPr>
              <w:t>Company</w:t>
            </w:r>
          </w:p>
        </w:tc>
        <w:tc>
          <w:tcPr>
            <w:tcW w:w="2340" w:type="dxa"/>
            <w:shd w:val="clear" w:color="auto" w:fill="auto"/>
            <w:tcMar>
              <w:top w:w="100" w:type="dxa"/>
              <w:left w:w="100" w:type="dxa"/>
              <w:bottom w:w="100" w:type="dxa"/>
              <w:right w:w="100" w:type="dxa"/>
            </w:tcMar>
          </w:tcPr>
          <w:p w14:paraId="3A2FC97A" w14:textId="77777777" w:rsidR="009A4A70" w:rsidRDefault="00000000">
            <w:pPr>
              <w:widowControl w:val="0"/>
              <w:spacing w:line="240" w:lineRule="auto"/>
              <w:rPr>
                <w:sz w:val="24"/>
                <w:szCs w:val="24"/>
                <w:shd w:val="clear" w:color="auto" w:fill="F8F8FC"/>
              </w:rPr>
            </w:pPr>
            <w:r>
              <w:rPr>
                <w:sz w:val="24"/>
                <w:szCs w:val="24"/>
                <w:shd w:val="clear" w:color="auto" w:fill="F8F8FC"/>
              </w:rPr>
              <w:t>PE</w:t>
            </w:r>
          </w:p>
        </w:tc>
        <w:tc>
          <w:tcPr>
            <w:tcW w:w="2340" w:type="dxa"/>
            <w:shd w:val="clear" w:color="auto" w:fill="auto"/>
            <w:tcMar>
              <w:top w:w="100" w:type="dxa"/>
              <w:left w:w="100" w:type="dxa"/>
              <w:bottom w:w="100" w:type="dxa"/>
              <w:right w:w="100" w:type="dxa"/>
            </w:tcMar>
          </w:tcPr>
          <w:p w14:paraId="565125E2" w14:textId="77777777" w:rsidR="009A4A70" w:rsidRDefault="00000000">
            <w:pPr>
              <w:widowControl w:val="0"/>
              <w:spacing w:line="240" w:lineRule="auto"/>
              <w:rPr>
                <w:sz w:val="24"/>
                <w:szCs w:val="24"/>
                <w:shd w:val="clear" w:color="auto" w:fill="F8F8FC"/>
              </w:rPr>
            </w:pPr>
            <w:r>
              <w:rPr>
                <w:sz w:val="24"/>
                <w:szCs w:val="24"/>
                <w:shd w:val="clear" w:color="auto" w:fill="F8F8FC"/>
              </w:rPr>
              <w:t>EV/EBIDTA</w:t>
            </w:r>
          </w:p>
        </w:tc>
        <w:tc>
          <w:tcPr>
            <w:tcW w:w="2340" w:type="dxa"/>
            <w:shd w:val="clear" w:color="auto" w:fill="auto"/>
            <w:tcMar>
              <w:top w:w="100" w:type="dxa"/>
              <w:left w:w="100" w:type="dxa"/>
              <w:bottom w:w="100" w:type="dxa"/>
              <w:right w:w="100" w:type="dxa"/>
            </w:tcMar>
          </w:tcPr>
          <w:p w14:paraId="022743C5" w14:textId="77777777" w:rsidR="009A4A70" w:rsidRDefault="00000000">
            <w:pPr>
              <w:widowControl w:val="0"/>
              <w:spacing w:line="240" w:lineRule="auto"/>
              <w:rPr>
                <w:sz w:val="24"/>
                <w:szCs w:val="24"/>
                <w:shd w:val="clear" w:color="auto" w:fill="F8F8FC"/>
              </w:rPr>
            </w:pPr>
            <w:r>
              <w:rPr>
                <w:sz w:val="24"/>
                <w:szCs w:val="24"/>
                <w:shd w:val="clear" w:color="auto" w:fill="F8F8FC"/>
              </w:rPr>
              <w:t>PEG Ratio</w:t>
            </w:r>
          </w:p>
        </w:tc>
      </w:tr>
      <w:tr w:rsidR="009A4A70" w14:paraId="17A7BD54" w14:textId="77777777">
        <w:tc>
          <w:tcPr>
            <w:tcW w:w="2340" w:type="dxa"/>
            <w:shd w:val="clear" w:color="auto" w:fill="auto"/>
            <w:tcMar>
              <w:top w:w="100" w:type="dxa"/>
              <w:left w:w="100" w:type="dxa"/>
              <w:bottom w:w="100" w:type="dxa"/>
              <w:right w:w="100" w:type="dxa"/>
            </w:tcMar>
          </w:tcPr>
          <w:p w14:paraId="6714B3F4" w14:textId="77777777" w:rsidR="009A4A70" w:rsidRDefault="00000000">
            <w:pPr>
              <w:widowControl w:val="0"/>
              <w:spacing w:line="240" w:lineRule="auto"/>
              <w:rPr>
                <w:sz w:val="24"/>
                <w:szCs w:val="24"/>
                <w:shd w:val="clear" w:color="auto" w:fill="F8F8FC"/>
              </w:rPr>
            </w:pPr>
            <w:r>
              <w:rPr>
                <w:sz w:val="24"/>
                <w:szCs w:val="24"/>
                <w:shd w:val="clear" w:color="auto" w:fill="F8F8FC"/>
              </w:rPr>
              <w:t>ICICI Bank</w:t>
            </w:r>
          </w:p>
        </w:tc>
        <w:tc>
          <w:tcPr>
            <w:tcW w:w="2340" w:type="dxa"/>
            <w:shd w:val="clear" w:color="auto" w:fill="auto"/>
            <w:tcMar>
              <w:top w:w="100" w:type="dxa"/>
              <w:left w:w="100" w:type="dxa"/>
              <w:bottom w:w="100" w:type="dxa"/>
              <w:right w:w="100" w:type="dxa"/>
            </w:tcMar>
          </w:tcPr>
          <w:p w14:paraId="20488FE7" w14:textId="77777777" w:rsidR="009A4A70" w:rsidRDefault="00000000">
            <w:pPr>
              <w:widowControl w:val="0"/>
              <w:spacing w:line="240" w:lineRule="auto"/>
              <w:rPr>
                <w:sz w:val="24"/>
                <w:szCs w:val="24"/>
                <w:shd w:val="clear" w:color="auto" w:fill="F8F8FC"/>
              </w:rPr>
            </w:pPr>
            <w:r>
              <w:rPr>
                <w:sz w:val="24"/>
                <w:szCs w:val="24"/>
                <w:shd w:val="clear" w:color="auto" w:fill="F8F8FC"/>
              </w:rPr>
              <w:t>18.59</w:t>
            </w:r>
          </w:p>
        </w:tc>
        <w:tc>
          <w:tcPr>
            <w:tcW w:w="2340" w:type="dxa"/>
            <w:shd w:val="clear" w:color="auto" w:fill="auto"/>
            <w:tcMar>
              <w:top w:w="100" w:type="dxa"/>
              <w:left w:w="100" w:type="dxa"/>
              <w:bottom w:w="100" w:type="dxa"/>
              <w:right w:w="100" w:type="dxa"/>
            </w:tcMar>
          </w:tcPr>
          <w:p w14:paraId="1AC558DA" w14:textId="77777777" w:rsidR="009A4A70" w:rsidRDefault="00000000">
            <w:pPr>
              <w:widowControl w:val="0"/>
              <w:spacing w:line="240" w:lineRule="auto"/>
              <w:rPr>
                <w:sz w:val="24"/>
                <w:szCs w:val="24"/>
                <w:shd w:val="clear" w:color="auto" w:fill="F8F8FC"/>
              </w:rPr>
            </w:pPr>
            <w:r>
              <w:rPr>
                <w:sz w:val="24"/>
                <w:szCs w:val="24"/>
                <w:shd w:val="clear" w:color="auto" w:fill="F8F8FC"/>
              </w:rPr>
              <w:t>17.41</w:t>
            </w:r>
          </w:p>
        </w:tc>
        <w:tc>
          <w:tcPr>
            <w:tcW w:w="2340" w:type="dxa"/>
            <w:shd w:val="clear" w:color="auto" w:fill="auto"/>
            <w:tcMar>
              <w:top w:w="100" w:type="dxa"/>
              <w:left w:w="100" w:type="dxa"/>
              <w:bottom w:w="100" w:type="dxa"/>
              <w:right w:w="100" w:type="dxa"/>
            </w:tcMar>
          </w:tcPr>
          <w:p w14:paraId="1FEE650F" w14:textId="77777777" w:rsidR="009A4A70" w:rsidRDefault="00000000">
            <w:pPr>
              <w:widowControl w:val="0"/>
              <w:spacing w:line="240" w:lineRule="auto"/>
              <w:rPr>
                <w:sz w:val="24"/>
                <w:szCs w:val="24"/>
                <w:shd w:val="clear" w:color="auto" w:fill="F8F8FC"/>
              </w:rPr>
            </w:pPr>
            <w:r>
              <w:rPr>
                <w:sz w:val="24"/>
                <w:szCs w:val="24"/>
                <w:shd w:val="clear" w:color="auto" w:fill="F8F8FC"/>
              </w:rPr>
              <w:t>0.54</w:t>
            </w:r>
          </w:p>
        </w:tc>
      </w:tr>
      <w:tr w:rsidR="009A4A70" w14:paraId="57715CB2" w14:textId="77777777">
        <w:tc>
          <w:tcPr>
            <w:tcW w:w="2340" w:type="dxa"/>
            <w:shd w:val="clear" w:color="auto" w:fill="auto"/>
            <w:tcMar>
              <w:top w:w="100" w:type="dxa"/>
              <w:left w:w="100" w:type="dxa"/>
              <w:bottom w:w="100" w:type="dxa"/>
              <w:right w:w="100" w:type="dxa"/>
            </w:tcMar>
          </w:tcPr>
          <w:p w14:paraId="191700EE" w14:textId="77777777" w:rsidR="009A4A70" w:rsidRDefault="00000000">
            <w:pPr>
              <w:widowControl w:val="0"/>
              <w:spacing w:line="240" w:lineRule="auto"/>
              <w:rPr>
                <w:sz w:val="24"/>
                <w:szCs w:val="24"/>
                <w:shd w:val="clear" w:color="auto" w:fill="F8F8FC"/>
              </w:rPr>
            </w:pPr>
            <w:r>
              <w:rPr>
                <w:sz w:val="24"/>
                <w:szCs w:val="24"/>
                <w:shd w:val="clear" w:color="auto" w:fill="F8F8FC"/>
              </w:rPr>
              <w:t xml:space="preserve">Kotak </w:t>
            </w:r>
            <w:proofErr w:type="spellStart"/>
            <w:r>
              <w:rPr>
                <w:sz w:val="24"/>
                <w:szCs w:val="24"/>
                <w:shd w:val="clear" w:color="auto" w:fill="F8F8FC"/>
              </w:rPr>
              <w:t>Mah</w:t>
            </w:r>
            <w:proofErr w:type="spellEnd"/>
            <w:r>
              <w:rPr>
                <w:sz w:val="24"/>
                <w:szCs w:val="24"/>
                <w:shd w:val="clear" w:color="auto" w:fill="F8F8FC"/>
              </w:rPr>
              <w:t>. Bank</w:t>
            </w:r>
          </w:p>
        </w:tc>
        <w:tc>
          <w:tcPr>
            <w:tcW w:w="2340" w:type="dxa"/>
            <w:shd w:val="clear" w:color="auto" w:fill="auto"/>
            <w:tcMar>
              <w:top w:w="100" w:type="dxa"/>
              <w:left w:w="100" w:type="dxa"/>
              <w:bottom w:w="100" w:type="dxa"/>
              <w:right w:w="100" w:type="dxa"/>
            </w:tcMar>
          </w:tcPr>
          <w:p w14:paraId="228B73E5" w14:textId="77777777" w:rsidR="009A4A70" w:rsidRDefault="00000000">
            <w:pPr>
              <w:widowControl w:val="0"/>
              <w:spacing w:line="240" w:lineRule="auto"/>
              <w:rPr>
                <w:sz w:val="24"/>
                <w:szCs w:val="24"/>
                <w:shd w:val="clear" w:color="auto" w:fill="F8F8FC"/>
              </w:rPr>
            </w:pPr>
            <w:r>
              <w:rPr>
                <w:sz w:val="24"/>
                <w:szCs w:val="24"/>
                <w:shd w:val="clear" w:color="auto" w:fill="F8F8FC"/>
              </w:rPr>
              <w:t>26.45</w:t>
            </w:r>
          </w:p>
        </w:tc>
        <w:tc>
          <w:tcPr>
            <w:tcW w:w="2340" w:type="dxa"/>
            <w:shd w:val="clear" w:color="auto" w:fill="auto"/>
            <w:tcMar>
              <w:top w:w="100" w:type="dxa"/>
              <w:left w:w="100" w:type="dxa"/>
              <w:bottom w:w="100" w:type="dxa"/>
              <w:right w:w="100" w:type="dxa"/>
            </w:tcMar>
          </w:tcPr>
          <w:p w14:paraId="5AE9CBF7" w14:textId="77777777" w:rsidR="009A4A70" w:rsidRDefault="00000000">
            <w:pPr>
              <w:widowControl w:val="0"/>
              <w:spacing w:line="240" w:lineRule="auto"/>
              <w:rPr>
                <w:sz w:val="24"/>
                <w:szCs w:val="24"/>
                <w:shd w:val="clear" w:color="auto" w:fill="F8F8FC"/>
              </w:rPr>
            </w:pPr>
            <w:r>
              <w:rPr>
                <w:sz w:val="24"/>
                <w:szCs w:val="24"/>
                <w:shd w:val="clear" w:color="auto" w:fill="F8F8FC"/>
              </w:rPr>
              <w:t>21.66</w:t>
            </w:r>
          </w:p>
        </w:tc>
        <w:tc>
          <w:tcPr>
            <w:tcW w:w="2340" w:type="dxa"/>
            <w:shd w:val="clear" w:color="auto" w:fill="auto"/>
            <w:tcMar>
              <w:top w:w="100" w:type="dxa"/>
              <w:left w:w="100" w:type="dxa"/>
              <w:bottom w:w="100" w:type="dxa"/>
              <w:right w:w="100" w:type="dxa"/>
            </w:tcMar>
          </w:tcPr>
          <w:p w14:paraId="5642B046" w14:textId="77777777" w:rsidR="009A4A70" w:rsidRDefault="00000000">
            <w:pPr>
              <w:widowControl w:val="0"/>
              <w:spacing w:line="240" w:lineRule="auto"/>
              <w:rPr>
                <w:sz w:val="24"/>
                <w:szCs w:val="24"/>
                <w:shd w:val="clear" w:color="auto" w:fill="F8F8FC"/>
              </w:rPr>
            </w:pPr>
            <w:r>
              <w:rPr>
                <w:sz w:val="24"/>
                <w:szCs w:val="24"/>
                <w:shd w:val="clear" w:color="auto" w:fill="F8F8FC"/>
              </w:rPr>
              <w:t>1.35</w:t>
            </w:r>
          </w:p>
        </w:tc>
      </w:tr>
      <w:tr w:rsidR="009A4A70" w14:paraId="59B65B20" w14:textId="77777777">
        <w:tc>
          <w:tcPr>
            <w:tcW w:w="2340" w:type="dxa"/>
            <w:shd w:val="clear" w:color="auto" w:fill="auto"/>
            <w:tcMar>
              <w:top w:w="100" w:type="dxa"/>
              <w:left w:w="100" w:type="dxa"/>
              <w:bottom w:w="100" w:type="dxa"/>
              <w:right w:w="100" w:type="dxa"/>
            </w:tcMar>
          </w:tcPr>
          <w:p w14:paraId="32FE0EC1" w14:textId="77777777" w:rsidR="009A4A70" w:rsidRDefault="00000000">
            <w:pPr>
              <w:widowControl w:val="0"/>
              <w:spacing w:line="240" w:lineRule="auto"/>
              <w:rPr>
                <w:sz w:val="24"/>
                <w:szCs w:val="24"/>
                <w:shd w:val="clear" w:color="auto" w:fill="F8F8FC"/>
              </w:rPr>
            </w:pPr>
            <w:r>
              <w:rPr>
                <w:sz w:val="24"/>
                <w:szCs w:val="24"/>
                <w:shd w:val="clear" w:color="auto" w:fill="F8F8FC"/>
              </w:rPr>
              <w:t>Axis Bank</w:t>
            </w:r>
          </w:p>
        </w:tc>
        <w:tc>
          <w:tcPr>
            <w:tcW w:w="2340" w:type="dxa"/>
            <w:shd w:val="clear" w:color="auto" w:fill="auto"/>
            <w:tcMar>
              <w:top w:w="100" w:type="dxa"/>
              <w:left w:w="100" w:type="dxa"/>
              <w:bottom w:w="100" w:type="dxa"/>
              <w:right w:w="100" w:type="dxa"/>
            </w:tcMar>
          </w:tcPr>
          <w:p w14:paraId="5788BFC7" w14:textId="77777777" w:rsidR="009A4A70" w:rsidRDefault="00000000">
            <w:pPr>
              <w:widowControl w:val="0"/>
              <w:spacing w:line="240" w:lineRule="auto"/>
              <w:rPr>
                <w:sz w:val="24"/>
                <w:szCs w:val="24"/>
                <w:shd w:val="clear" w:color="auto" w:fill="F8F8FC"/>
              </w:rPr>
            </w:pPr>
            <w:r>
              <w:rPr>
                <w:sz w:val="24"/>
                <w:szCs w:val="24"/>
                <w:shd w:val="clear" w:color="auto" w:fill="F8F8FC"/>
              </w:rPr>
              <w:t>13.19</w:t>
            </w:r>
          </w:p>
        </w:tc>
        <w:tc>
          <w:tcPr>
            <w:tcW w:w="2340" w:type="dxa"/>
            <w:shd w:val="clear" w:color="auto" w:fill="auto"/>
            <w:tcMar>
              <w:top w:w="100" w:type="dxa"/>
              <w:left w:w="100" w:type="dxa"/>
              <w:bottom w:w="100" w:type="dxa"/>
              <w:right w:w="100" w:type="dxa"/>
            </w:tcMar>
          </w:tcPr>
          <w:p w14:paraId="343221F1" w14:textId="77777777" w:rsidR="009A4A70" w:rsidRDefault="00000000">
            <w:pPr>
              <w:widowControl w:val="0"/>
              <w:spacing w:line="240" w:lineRule="auto"/>
              <w:rPr>
                <w:sz w:val="24"/>
                <w:szCs w:val="24"/>
                <w:shd w:val="clear" w:color="auto" w:fill="F8F8FC"/>
              </w:rPr>
            </w:pPr>
            <w:r>
              <w:rPr>
                <w:sz w:val="24"/>
                <w:szCs w:val="24"/>
                <w:shd w:val="clear" w:color="auto" w:fill="F8F8FC"/>
              </w:rPr>
              <w:t>17.44</w:t>
            </w:r>
          </w:p>
        </w:tc>
        <w:tc>
          <w:tcPr>
            <w:tcW w:w="2340" w:type="dxa"/>
            <w:shd w:val="clear" w:color="auto" w:fill="auto"/>
            <w:tcMar>
              <w:top w:w="100" w:type="dxa"/>
              <w:left w:w="100" w:type="dxa"/>
              <w:bottom w:w="100" w:type="dxa"/>
              <w:right w:w="100" w:type="dxa"/>
            </w:tcMar>
          </w:tcPr>
          <w:p w14:paraId="024CDC91" w14:textId="77777777" w:rsidR="009A4A70" w:rsidRDefault="00000000">
            <w:pPr>
              <w:widowControl w:val="0"/>
              <w:spacing w:line="240" w:lineRule="auto"/>
              <w:rPr>
                <w:sz w:val="24"/>
                <w:szCs w:val="24"/>
                <w:shd w:val="clear" w:color="auto" w:fill="F8F8FC"/>
              </w:rPr>
            </w:pPr>
            <w:r>
              <w:rPr>
                <w:sz w:val="24"/>
                <w:szCs w:val="24"/>
                <w:shd w:val="clear" w:color="auto" w:fill="F8F8FC"/>
              </w:rPr>
              <w:t>0.45</w:t>
            </w:r>
          </w:p>
        </w:tc>
      </w:tr>
      <w:tr w:rsidR="009A4A70" w14:paraId="2499A325" w14:textId="77777777">
        <w:tc>
          <w:tcPr>
            <w:tcW w:w="2340" w:type="dxa"/>
            <w:shd w:val="clear" w:color="auto" w:fill="auto"/>
            <w:tcMar>
              <w:top w:w="100" w:type="dxa"/>
              <w:left w:w="100" w:type="dxa"/>
              <w:bottom w:w="100" w:type="dxa"/>
              <w:right w:w="100" w:type="dxa"/>
            </w:tcMar>
          </w:tcPr>
          <w:p w14:paraId="43D2BA29" w14:textId="77777777" w:rsidR="009A4A70" w:rsidRDefault="00000000">
            <w:pPr>
              <w:widowControl w:val="0"/>
              <w:spacing w:line="240" w:lineRule="auto"/>
              <w:rPr>
                <w:sz w:val="24"/>
                <w:szCs w:val="24"/>
                <w:shd w:val="clear" w:color="auto" w:fill="F8F8FC"/>
              </w:rPr>
            </w:pPr>
            <w:r>
              <w:rPr>
                <w:sz w:val="24"/>
                <w:szCs w:val="24"/>
                <w:shd w:val="clear" w:color="auto" w:fill="F8F8FC"/>
              </w:rPr>
              <w:t>IndusInd Bank</w:t>
            </w:r>
          </w:p>
        </w:tc>
        <w:tc>
          <w:tcPr>
            <w:tcW w:w="2340" w:type="dxa"/>
            <w:shd w:val="clear" w:color="auto" w:fill="auto"/>
            <w:tcMar>
              <w:top w:w="100" w:type="dxa"/>
              <w:left w:w="100" w:type="dxa"/>
              <w:bottom w:w="100" w:type="dxa"/>
              <w:right w:w="100" w:type="dxa"/>
            </w:tcMar>
          </w:tcPr>
          <w:p w14:paraId="063C9815" w14:textId="77777777" w:rsidR="009A4A70" w:rsidRDefault="00000000">
            <w:pPr>
              <w:widowControl w:val="0"/>
              <w:spacing w:line="240" w:lineRule="auto"/>
              <w:rPr>
                <w:sz w:val="24"/>
                <w:szCs w:val="24"/>
                <w:shd w:val="clear" w:color="auto" w:fill="F8F8FC"/>
              </w:rPr>
            </w:pPr>
            <w:r>
              <w:rPr>
                <w:sz w:val="24"/>
                <w:szCs w:val="24"/>
                <w:shd w:val="clear" w:color="auto" w:fill="F8F8FC"/>
              </w:rPr>
              <w:t>11.58</w:t>
            </w:r>
          </w:p>
        </w:tc>
        <w:tc>
          <w:tcPr>
            <w:tcW w:w="2340" w:type="dxa"/>
            <w:shd w:val="clear" w:color="auto" w:fill="auto"/>
            <w:tcMar>
              <w:top w:w="100" w:type="dxa"/>
              <w:left w:w="100" w:type="dxa"/>
              <w:bottom w:w="100" w:type="dxa"/>
              <w:right w:w="100" w:type="dxa"/>
            </w:tcMar>
          </w:tcPr>
          <w:p w14:paraId="5DA3014B" w14:textId="77777777" w:rsidR="009A4A70" w:rsidRDefault="00000000">
            <w:pPr>
              <w:widowControl w:val="0"/>
              <w:spacing w:line="240" w:lineRule="auto"/>
              <w:rPr>
                <w:sz w:val="24"/>
                <w:szCs w:val="24"/>
                <w:shd w:val="clear" w:color="auto" w:fill="F8F8FC"/>
              </w:rPr>
            </w:pPr>
            <w:r>
              <w:rPr>
                <w:sz w:val="24"/>
                <w:szCs w:val="24"/>
                <w:shd w:val="clear" w:color="auto" w:fill="F8F8FC"/>
              </w:rPr>
              <w:t>12.51</w:t>
            </w:r>
          </w:p>
        </w:tc>
        <w:tc>
          <w:tcPr>
            <w:tcW w:w="2340" w:type="dxa"/>
            <w:shd w:val="clear" w:color="auto" w:fill="auto"/>
            <w:tcMar>
              <w:top w:w="100" w:type="dxa"/>
              <w:left w:w="100" w:type="dxa"/>
              <w:bottom w:w="100" w:type="dxa"/>
              <w:right w:w="100" w:type="dxa"/>
            </w:tcMar>
          </w:tcPr>
          <w:p w14:paraId="517585C4" w14:textId="77777777" w:rsidR="009A4A70" w:rsidRDefault="00000000">
            <w:pPr>
              <w:widowControl w:val="0"/>
              <w:spacing w:line="240" w:lineRule="auto"/>
              <w:rPr>
                <w:sz w:val="24"/>
                <w:szCs w:val="24"/>
                <w:shd w:val="clear" w:color="auto" w:fill="F8F8FC"/>
              </w:rPr>
            </w:pPr>
            <w:r>
              <w:rPr>
                <w:sz w:val="24"/>
                <w:szCs w:val="24"/>
                <w:shd w:val="clear" w:color="auto" w:fill="F8F8FC"/>
              </w:rPr>
              <w:t>0.75</w:t>
            </w:r>
          </w:p>
        </w:tc>
      </w:tr>
      <w:tr w:rsidR="009A4A70" w14:paraId="5D2F42B7" w14:textId="77777777">
        <w:tc>
          <w:tcPr>
            <w:tcW w:w="2340" w:type="dxa"/>
            <w:shd w:val="clear" w:color="auto" w:fill="auto"/>
            <w:tcMar>
              <w:top w:w="100" w:type="dxa"/>
              <w:left w:w="100" w:type="dxa"/>
              <w:bottom w:w="100" w:type="dxa"/>
              <w:right w:w="100" w:type="dxa"/>
            </w:tcMar>
          </w:tcPr>
          <w:p w14:paraId="35148E58" w14:textId="77777777" w:rsidR="009A4A70" w:rsidRDefault="00000000">
            <w:pPr>
              <w:widowControl w:val="0"/>
              <w:spacing w:line="240" w:lineRule="auto"/>
              <w:rPr>
                <w:sz w:val="24"/>
                <w:szCs w:val="24"/>
                <w:shd w:val="clear" w:color="auto" w:fill="F8F8FC"/>
              </w:rPr>
            </w:pPr>
            <w:r>
              <w:rPr>
                <w:sz w:val="24"/>
                <w:szCs w:val="24"/>
                <w:shd w:val="clear" w:color="auto" w:fill="F8F8FC"/>
              </w:rPr>
              <w:t>IDBI Bank</w:t>
            </w:r>
          </w:p>
        </w:tc>
        <w:tc>
          <w:tcPr>
            <w:tcW w:w="2340" w:type="dxa"/>
            <w:shd w:val="clear" w:color="auto" w:fill="auto"/>
            <w:tcMar>
              <w:top w:w="100" w:type="dxa"/>
              <w:left w:w="100" w:type="dxa"/>
              <w:bottom w:w="100" w:type="dxa"/>
              <w:right w:w="100" w:type="dxa"/>
            </w:tcMar>
          </w:tcPr>
          <w:p w14:paraId="70A59FE1" w14:textId="77777777" w:rsidR="009A4A70" w:rsidRDefault="00000000">
            <w:pPr>
              <w:widowControl w:val="0"/>
              <w:spacing w:line="240" w:lineRule="auto"/>
              <w:rPr>
                <w:sz w:val="24"/>
                <w:szCs w:val="24"/>
                <w:shd w:val="clear" w:color="auto" w:fill="F8F8FC"/>
              </w:rPr>
            </w:pPr>
            <w:r>
              <w:rPr>
                <w:sz w:val="24"/>
                <w:szCs w:val="24"/>
                <w:shd w:val="clear" w:color="auto" w:fill="F8F8FC"/>
              </w:rPr>
              <w:t>17.48</w:t>
            </w:r>
          </w:p>
        </w:tc>
        <w:tc>
          <w:tcPr>
            <w:tcW w:w="2340" w:type="dxa"/>
            <w:shd w:val="clear" w:color="auto" w:fill="auto"/>
            <w:tcMar>
              <w:top w:w="100" w:type="dxa"/>
              <w:left w:w="100" w:type="dxa"/>
              <w:bottom w:w="100" w:type="dxa"/>
              <w:right w:w="100" w:type="dxa"/>
            </w:tcMar>
          </w:tcPr>
          <w:p w14:paraId="1CF379BF" w14:textId="77777777" w:rsidR="009A4A70" w:rsidRDefault="00000000">
            <w:pPr>
              <w:widowControl w:val="0"/>
              <w:spacing w:line="240" w:lineRule="auto"/>
              <w:rPr>
                <w:sz w:val="24"/>
                <w:szCs w:val="24"/>
                <w:shd w:val="clear" w:color="auto" w:fill="F8F8FC"/>
              </w:rPr>
            </w:pPr>
            <w:r>
              <w:rPr>
                <w:sz w:val="24"/>
                <w:szCs w:val="24"/>
                <w:shd w:val="clear" w:color="auto" w:fill="F8F8FC"/>
              </w:rPr>
              <w:t>20.44</w:t>
            </w:r>
          </w:p>
        </w:tc>
        <w:tc>
          <w:tcPr>
            <w:tcW w:w="2340" w:type="dxa"/>
            <w:shd w:val="clear" w:color="auto" w:fill="auto"/>
            <w:tcMar>
              <w:top w:w="100" w:type="dxa"/>
              <w:left w:w="100" w:type="dxa"/>
              <w:bottom w:w="100" w:type="dxa"/>
              <w:right w:w="100" w:type="dxa"/>
            </w:tcMar>
          </w:tcPr>
          <w:p w14:paraId="4392435E" w14:textId="77777777" w:rsidR="009A4A70" w:rsidRDefault="00000000">
            <w:pPr>
              <w:widowControl w:val="0"/>
              <w:spacing w:line="240" w:lineRule="auto"/>
              <w:rPr>
                <w:sz w:val="24"/>
                <w:szCs w:val="24"/>
                <w:shd w:val="clear" w:color="auto" w:fill="F8F8FC"/>
              </w:rPr>
            </w:pPr>
            <w:r>
              <w:rPr>
                <w:sz w:val="24"/>
                <w:szCs w:val="24"/>
                <w:shd w:val="clear" w:color="auto" w:fill="F8F8FC"/>
              </w:rPr>
              <w:t>0.87</w:t>
            </w:r>
          </w:p>
        </w:tc>
      </w:tr>
      <w:tr w:rsidR="009A4A70" w14:paraId="38739390" w14:textId="77777777">
        <w:tc>
          <w:tcPr>
            <w:tcW w:w="2340" w:type="dxa"/>
            <w:shd w:val="clear" w:color="auto" w:fill="auto"/>
            <w:tcMar>
              <w:top w:w="100" w:type="dxa"/>
              <w:left w:w="100" w:type="dxa"/>
              <w:bottom w:w="100" w:type="dxa"/>
              <w:right w:w="100" w:type="dxa"/>
            </w:tcMar>
          </w:tcPr>
          <w:p w14:paraId="791F50F3" w14:textId="77777777" w:rsidR="009A4A70" w:rsidRDefault="00000000">
            <w:pPr>
              <w:widowControl w:val="0"/>
              <w:spacing w:line="240" w:lineRule="auto"/>
              <w:rPr>
                <w:sz w:val="24"/>
                <w:szCs w:val="24"/>
                <w:shd w:val="clear" w:color="auto" w:fill="F8F8FC"/>
              </w:rPr>
            </w:pPr>
            <w:r>
              <w:rPr>
                <w:sz w:val="24"/>
                <w:szCs w:val="24"/>
                <w:shd w:val="clear" w:color="auto" w:fill="F8F8FC"/>
              </w:rPr>
              <w:t>Yes Bank</w:t>
            </w:r>
          </w:p>
        </w:tc>
        <w:tc>
          <w:tcPr>
            <w:tcW w:w="2340" w:type="dxa"/>
            <w:shd w:val="clear" w:color="auto" w:fill="auto"/>
            <w:tcMar>
              <w:top w:w="100" w:type="dxa"/>
              <w:left w:w="100" w:type="dxa"/>
              <w:bottom w:w="100" w:type="dxa"/>
              <w:right w:w="100" w:type="dxa"/>
            </w:tcMar>
          </w:tcPr>
          <w:p w14:paraId="41717EC0" w14:textId="77777777" w:rsidR="009A4A70" w:rsidRDefault="00000000">
            <w:pPr>
              <w:widowControl w:val="0"/>
              <w:spacing w:line="240" w:lineRule="auto"/>
              <w:rPr>
                <w:sz w:val="24"/>
                <w:szCs w:val="24"/>
                <w:shd w:val="clear" w:color="auto" w:fill="F8F8FC"/>
              </w:rPr>
            </w:pPr>
            <w:r>
              <w:rPr>
                <w:sz w:val="24"/>
                <w:szCs w:val="24"/>
                <w:shd w:val="clear" w:color="auto" w:fill="F8F8FC"/>
              </w:rPr>
              <w:t>61.28</w:t>
            </w:r>
          </w:p>
        </w:tc>
        <w:tc>
          <w:tcPr>
            <w:tcW w:w="2340" w:type="dxa"/>
            <w:shd w:val="clear" w:color="auto" w:fill="auto"/>
            <w:tcMar>
              <w:top w:w="100" w:type="dxa"/>
              <w:left w:w="100" w:type="dxa"/>
              <w:bottom w:w="100" w:type="dxa"/>
              <w:right w:w="100" w:type="dxa"/>
            </w:tcMar>
          </w:tcPr>
          <w:p w14:paraId="3A186AFC" w14:textId="77777777" w:rsidR="009A4A70" w:rsidRDefault="00000000">
            <w:pPr>
              <w:widowControl w:val="0"/>
              <w:spacing w:line="240" w:lineRule="auto"/>
              <w:rPr>
                <w:sz w:val="24"/>
                <w:szCs w:val="24"/>
                <w:shd w:val="clear" w:color="auto" w:fill="F8F8FC"/>
              </w:rPr>
            </w:pPr>
            <w:r>
              <w:rPr>
                <w:sz w:val="24"/>
                <w:szCs w:val="24"/>
                <w:shd w:val="clear" w:color="auto" w:fill="F8F8FC"/>
              </w:rPr>
              <w:t>16.97</w:t>
            </w:r>
          </w:p>
        </w:tc>
        <w:tc>
          <w:tcPr>
            <w:tcW w:w="2340" w:type="dxa"/>
            <w:shd w:val="clear" w:color="auto" w:fill="auto"/>
            <w:tcMar>
              <w:top w:w="100" w:type="dxa"/>
              <w:left w:w="100" w:type="dxa"/>
              <w:bottom w:w="100" w:type="dxa"/>
              <w:right w:w="100" w:type="dxa"/>
            </w:tcMar>
          </w:tcPr>
          <w:p w14:paraId="55CD1A37" w14:textId="77777777" w:rsidR="009A4A70" w:rsidRDefault="00000000">
            <w:pPr>
              <w:widowControl w:val="0"/>
              <w:spacing w:line="240" w:lineRule="auto"/>
              <w:rPr>
                <w:sz w:val="24"/>
                <w:szCs w:val="24"/>
                <w:shd w:val="clear" w:color="auto" w:fill="F8F8FC"/>
              </w:rPr>
            </w:pPr>
            <w:r>
              <w:rPr>
                <w:sz w:val="24"/>
                <w:szCs w:val="24"/>
                <w:shd w:val="clear" w:color="auto" w:fill="F8F8FC"/>
              </w:rPr>
              <w:t>-2.08</w:t>
            </w:r>
          </w:p>
        </w:tc>
      </w:tr>
    </w:tbl>
    <w:p w14:paraId="44F0BE26" w14:textId="77777777" w:rsidR="009A4A70" w:rsidRDefault="00000000">
      <w:pPr>
        <w:rPr>
          <w:sz w:val="24"/>
          <w:szCs w:val="24"/>
        </w:rPr>
      </w:pPr>
      <w:r>
        <w:rPr>
          <w:sz w:val="24"/>
          <w:szCs w:val="24"/>
          <w:shd w:val="clear" w:color="auto" w:fill="F8F8FC"/>
        </w:rPr>
        <w:br/>
        <w:t xml:space="preserve">From the above table, we can observe that the P.E. ratio for HDFC Bank is lower than Kotak Mahindra </w:t>
      </w:r>
      <w:proofErr w:type="spellStart"/>
      <w:r>
        <w:rPr>
          <w:sz w:val="24"/>
          <w:szCs w:val="24"/>
          <w:shd w:val="clear" w:color="auto" w:fill="F8F8FC"/>
        </w:rPr>
        <w:t>Bank,Yes</w:t>
      </w:r>
      <w:proofErr w:type="spellEnd"/>
      <w:r>
        <w:rPr>
          <w:sz w:val="24"/>
          <w:szCs w:val="24"/>
          <w:shd w:val="clear" w:color="auto" w:fill="F8F8FC"/>
        </w:rPr>
        <w:t xml:space="preserve"> Bank, but higher than ICICI Bank, Axis Bank, IndusInd Bank, and IDBI Bank.  </w:t>
      </w:r>
      <w:r>
        <w:rPr>
          <w:sz w:val="24"/>
          <w:szCs w:val="24"/>
          <w:shd w:val="clear" w:color="auto" w:fill="F8F8FC"/>
        </w:rPr>
        <w:br/>
        <w:t xml:space="preserve">                      Being a trusted brand with a dominant market share in electronic card volumes, it is a good investment for both near and far months alike.  </w:t>
      </w:r>
    </w:p>
    <w:p w14:paraId="62BB928B" w14:textId="77777777" w:rsidR="009A4A70" w:rsidRDefault="009A4A70">
      <w:pPr>
        <w:rPr>
          <w:sz w:val="24"/>
          <w:szCs w:val="24"/>
        </w:rPr>
      </w:pPr>
    </w:p>
    <w:p w14:paraId="50F1B710" w14:textId="77777777" w:rsidR="009A4A70" w:rsidRDefault="009A4A70">
      <w:pPr>
        <w:rPr>
          <w:b/>
          <w:sz w:val="36"/>
          <w:szCs w:val="36"/>
          <w:u w:val="single"/>
        </w:rPr>
      </w:pPr>
    </w:p>
    <w:p w14:paraId="6408AF1C" w14:textId="77777777" w:rsidR="009A4A70" w:rsidRDefault="00000000">
      <w:pPr>
        <w:jc w:val="center"/>
        <w:rPr>
          <w:b/>
          <w:sz w:val="36"/>
          <w:szCs w:val="36"/>
          <w:u w:val="single"/>
        </w:rPr>
      </w:pPr>
      <w:r>
        <w:rPr>
          <w:b/>
          <w:sz w:val="36"/>
          <w:szCs w:val="36"/>
          <w:u w:val="single"/>
        </w:rPr>
        <w:t>Option Strategies for HDFC BANK</w:t>
      </w:r>
    </w:p>
    <w:p w14:paraId="3C32BE42" w14:textId="77777777" w:rsidR="009A4A70" w:rsidRDefault="00000000">
      <w:pPr>
        <w:spacing w:before="240" w:after="240"/>
        <w:rPr>
          <w:b/>
          <w:sz w:val="26"/>
          <w:szCs w:val="26"/>
          <w:u w:val="single"/>
        </w:rPr>
      </w:pPr>
      <w:r>
        <w:rPr>
          <w:b/>
          <w:sz w:val="26"/>
          <w:szCs w:val="26"/>
          <w:u w:val="single"/>
        </w:rPr>
        <w:t>1.Bull Put Spread</w:t>
      </w:r>
    </w:p>
    <w:p w14:paraId="01B9B1D6" w14:textId="77777777" w:rsidR="009A4A70" w:rsidRDefault="00000000">
      <w:pPr>
        <w:spacing w:before="240" w:after="240" w:line="240" w:lineRule="auto"/>
        <w:rPr>
          <w:sz w:val="26"/>
          <w:szCs w:val="26"/>
        </w:rPr>
      </w:pPr>
      <w:r>
        <w:rPr>
          <w:sz w:val="26"/>
          <w:szCs w:val="26"/>
        </w:rPr>
        <w:t>A bull put spread is writing or short selling a put option while concurrently purchasing another put option with the same expiration date but a lower strike price (on the same underlying asset). The bull put spread is one of the four basic forms of vertical spreads, with the bull call spread, bear call spread, and bear put spread being the others.</w:t>
      </w:r>
    </w:p>
    <w:p w14:paraId="4BE819A3" w14:textId="77777777" w:rsidR="009A4A70" w:rsidRDefault="00000000">
      <w:pPr>
        <w:spacing w:before="240" w:after="240" w:line="240" w:lineRule="auto"/>
        <w:rPr>
          <w:sz w:val="26"/>
          <w:szCs w:val="26"/>
        </w:rPr>
      </w:pPr>
      <w:r>
        <w:rPr>
          <w:sz w:val="26"/>
          <w:szCs w:val="26"/>
        </w:rPr>
        <w:t>The premium obtained for the short put leg of a bull put spread is always greater than the premium received for the long put, implying that receiving an upfront payment or credit is required to begin this strategy. As a result, a bull put spread is often referred to as a credit (put) spread or a short put spread.</w:t>
      </w:r>
    </w:p>
    <w:p w14:paraId="222C5338" w14:textId="77777777" w:rsidR="009A4A70" w:rsidRDefault="009A4A70">
      <w:pPr>
        <w:spacing w:before="240" w:after="240"/>
        <w:rPr>
          <w:sz w:val="26"/>
          <w:szCs w:val="26"/>
        </w:rPr>
      </w:pPr>
    </w:p>
    <w:p w14:paraId="19813D06" w14:textId="77777777" w:rsidR="009A4A70" w:rsidRDefault="00000000">
      <w:pPr>
        <w:spacing w:before="240" w:after="240"/>
        <w:rPr>
          <w:b/>
          <w:sz w:val="26"/>
          <w:szCs w:val="26"/>
        </w:rPr>
      </w:pPr>
      <w:r>
        <w:rPr>
          <w:b/>
          <w:noProof/>
          <w:sz w:val="28"/>
          <w:szCs w:val="28"/>
        </w:rPr>
        <w:drawing>
          <wp:inline distT="114300" distB="114300" distL="114300" distR="114300" wp14:anchorId="4324C0CC" wp14:editId="74052C52">
            <wp:extent cx="5943600" cy="15494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943600" cy="1549400"/>
                    </a:xfrm>
                    <a:prstGeom prst="rect">
                      <a:avLst/>
                    </a:prstGeom>
                    <a:ln/>
                  </pic:spPr>
                </pic:pic>
              </a:graphicData>
            </a:graphic>
          </wp:inline>
        </w:drawing>
      </w:r>
      <w:r>
        <w:rPr>
          <w:b/>
          <w:sz w:val="28"/>
          <w:szCs w:val="28"/>
        </w:rPr>
        <w:t xml:space="preserve"> </w:t>
      </w:r>
      <w:r>
        <w:rPr>
          <w:b/>
          <w:sz w:val="26"/>
          <w:szCs w:val="26"/>
        </w:rPr>
        <w:t xml:space="preserve"> </w:t>
      </w:r>
    </w:p>
    <w:p w14:paraId="0E0ED311" w14:textId="77777777" w:rsidR="009A4A70" w:rsidRDefault="00000000">
      <w:pPr>
        <w:spacing w:before="240" w:after="240" w:line="240" w:lineRule="auto"/>
        <w:rPr>
          <w:sz w:val="26"/>
          <w:szCs w:val="26"/>
        </w:rPr>
      </w:pPr>
      <w:r>
        <w:rPr>
          <w:sz w:val="26"/>
          <w:szCs w:val="26"/>
        </w:rPr>
        <w:t>Here we took two positions:</w:t>
      </w:r>
    </w:p>
    <w:p w14:paraId="69C3FC61" w14:textId="77777777" w:rsidR="009A4A70" w:rsidRDefault="00000000">
      <w:pPr>
        <w:spacing w:before="240" w:after="240" w:line="240" w:lineRule="auto"/>
        <w:rPr>
          <w:sz w:val="26"/>
          <w:szCs w:val="26"/>
        </w:rPr>
      </w:pPr>
      <w:r>
        <w:rPr>
          <w:sz w:val="26"/>
          <w:szCs w:val="26"/>
        </w:rPr>
        <w:t>1. Long in a put option with a strike price (K</w:t>
      </w:r>
      <w:r>
        <w:rPr>
          <w:sz w:val="26"/>
          <w:szCs w:val="26"/>
          <w:vertAlign w:val="subscript"/>
        </w:rPr>
        <w:t>1</w:t>
      </w:r>
      <w:r>
        <w:rPr>
          <w:sz w:val="26"/>
          <w:szCs w:val="26"/>
        </w:rPr>
        <w:t>)=1650 and a premium of(p</w:t>
      </w:r>
      <w:r>
        <w:rPr>
          <w:sz w:val="26"/>
          <w:szCs w:val="26"/>
          <w:vertAlign w:val="subscript"/>
        </w:rPr>
        <w:t>1</w:t>
      </w:r>
      <w:r>
        <w:rPr>
          <w:sz w:val="26"/>
          <w:szCs w:val="26"/>
        </w:rPr>
        <w:t>)=6.85</w:t>
      </w:r>
    </w:p>
    <w:p w14:paraId="1EB600D6" w14:textId="77777777" w:rsidR="009A4A70" w:rsidRDefault="00000000">
      <w:pPr>
        <w:spacing w:before="240" w:after="240" w:line="240" w:lineRule="auto"/>
        <w:rPr>
          <w:sz w:val="26"/>
          <w:szCs w:val="26"/>
        </w:rPr>
      </w:pPr>
      <w:r>
        <w:rPr>
          <w:sz w:val="26"/>
          <w:szCs w:val="26"/>
        </w:rPr>
        <w:t>2.Short position in a put option with a strike price(K</w:t>
      </w:r>
      <w:r>
        <w:rPr>
          <w:sz w:val="26"/>
          <w:szCs w:val="26"/>
          <w:vertAlign w:val="subscript"/>
        </w:rPr>
        <w:t>2</w:t>
      </w:r>
      <w:r>
        <w:rPr>
          <w:sz w:val="26"/>
          <w:szCs w:val="26"/>
        </w:rPr>
        <w:t>)=1670 a premium of(p</w:t>
      </w:r>
      <w:r>
        <w:rPr>
          <w:sz w:val="26"/>
          <w:szCs w:val="26"/>
          <w:vertAlign w:val="subscript"/>
        </w:rPr>
        <w:t>2</w:t>
      </w:r>
      <w:r>
        <w:rPr>
          <w:sz w:val="26"/>
          <w:szCs w:val="26"/>
        </w:rPr>
        <w:t>)=2.2</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145"/>
        <w:gridCol w:w="2760"/>
        <w:gridCol w:w="2115"/>
      </w:tblGrid>
      <w:tr w:rsidR="009A4A70" w14:paraId="01A0EB5A" w14:textId="77777777">
        <w:trPr>
          <w:trHeight w:val="447"/>
        </w:trPr>
        <w:tc>
          <w:tcPr>
            <w:tcW w:w="2340" w:type="dxa"/>
            <w:shd w:val="clear" w:color="auto" w:fill="auto"/>
            <w:tcMar>
              <w:top w:w="100" w:type="dxa"/>
              <w:left w:w="100" w:type="dxa"/>
              <w:bottom w:w="100" w:type="dxa"/>
              <w:right w:w="100" w:type="dxa"/>
            </w:tcMar>
          </w:tcPr>
          <w:p w14:paraId="474AE54A" w14:textId="77777777" w:rsidR="009A4A70" w:rsidRDefault="00000000">
            <w:pPr>
              <w:widowControl w:val="0"/>
              <w:spacing w:line="240" w:lineRule="auto"/>
            </w:pPr>
            <w:r>
              <w:t>Position</w:t>
            </w:r>
          </w:p>
        </w:tc>
        <w:tc>
          <w:tcPr>
            <w:tcW w:w="2145" w:type="dxa"/>
            <w:shd w:val="clear" w:color="auto" w:fill="auto"/>
            <w:tcMar>
              <w:top w:w="100" w:type="dxa"/>
              <w:left w:w="100" w:type="dxa"/>
              <w:bottom w:w="100" w:type="dxa"/>
              <w:right w:w="100" w:type="dxa"/>
            </w:tcMar>
          </w:tcPr>
          <w:p w14:paraId="1F4B0FAB" w14:textId="77777777" w:rsidR="009A4A70" w:rsidRDefault="00000000">
            <w:pPr>
              <w:widowControl w:val="0"/>
              <w:spacing w:line="240" w:lineRule="auto"/>
            </w:pPr>
            <w:r>
              <w:t>S</w:t>
            </w:r>
            <w:r>
              <w:rPr>
                <w:vertAlign w:val="subscript"/>
              </w:rPr>
              <w:t>T</w:t>
            </w:r>
            <w:r>
              <w:t>&lt;1650</w:t>
            </w:r>
          </w:p>
        </w:tc>
        <w:tc>
          <w:tcPr>
            <w:tcW w:w="2760" w:type="dxa"/>
            <w:shd w:val="clear" w:color="auto" w:fill="auto"/>
            <w:tcMar>
              <w:top w:w="100" w:type="dxa"/>
              <w:left w:w="100" w:type="dxa"/>
              <w:bottom w:w="100" w:type="dxa"/>
              <w:right w:w="100" w:type="dxa"/>
            </w:tcMar>
          </w:tcPr>
          <w:p w14:paraId="1DA4C70C" w14:textId="77777777" w:rsidR="009A4A70" w:rsidRDefault="00000000">
            <w:pPr>
              <w:widowControl w:val="0"/>
              <w:spacing w:line="240" w:lineRule="auto"/>
            </w:pPr>
            <w:r>
              <w:rPr>
                <w:rFonts w:ascii="Arial Unicode MS" w:eastAsia="Arial Unicode MS" w:hAnsi="Arial Unicode MS" w:cs="Arial Unicode MS"/>
              </w:rPr>
              <w:t>1650≤S</w:t>
            </w:r>
            <w:r>
              <w:rPr>
                <w:vertAlign w:val="subscript"/>
              </w:rPr>
              <w:t>T</w:t>
            </w:r>
            <w:r>
              <w:rPr>
                <w:rFonts w:ascii="Arial Unicode MS" w:eastAsia="Arial Unicode MS" w:hAnsi="Arial Unicode MS" w:cs="Arial Unicode MS"/>
              </w:rPr>
              <w:t>≤1670</w:t>
            </w:r>
          </w:p>
        </w:tc>
        <w:tc>
          <w:tcPr>
            <w:tcW w:w="2115" w:type="dxa"/>
            <w:shd w:val="clear" w:color="auto" w:fill="auto"/>
            <w:tcMar>
              <w:top w:w="100" w:type="dxa"/>
              <w:left w:w="100" w:type="dxa"/>
              <w:bottom w:w="100" w:type="dxa"/>
              <w:right w:w="100" w:type="dxa"/>
            </w:tcMar>
          </w:tcPr>
          <w:p w14:paraId="5574EC7A" w14:textId="77777777" w:rsidR="009A4A70" w:rsidRDefault="00000000">
            <w:pPr>
              <w:widowControl w:val="0"/>
              <w:spacing w:line="240" w:lineRule="auto"/>
            </w:pPr>
            <w:r>
              <w:t>S</w:t>
            </w:r>
            <w:r>
              <w:rPr>
                <w:vertAlign w:val="subscript"/>
              </w:rPr>
              <w:t>T</w:t>
            </w:r>
            <w:r>
              <w:t>&gt;1670</w:t>
            </w:r>
          </w:p>
        </w:tc>
      </w:tr>
      <w:tr w:rsidR="009A4A70" w14:paraId="50D2CAC7" w14:textId="77777777">
        <w:tc>
          <w:tcPr>
            <w:tcW w:w="2340" w:type="dxa"/>
            <w:shd w:val="clear" w:color="auto" w:fill="auto"/>
            <w:tcMar>
              <w:top w:w="100" w:type="dxa"/>
              <w:left w:w="100" w:type="dxa"/>
              <w:bottom w:w="100" w:type="dxa"/>
              <w:right w:w="100" w:type="dxa"/>
            </w:tcMar>
          </w:tcPr>
          <w:p w14:paraId="157185CF" w14:textId="77777777" w:rsidR="009A4A70" w:rsidRDefault="00000000">
            <w:pPr>
              <w:widowControl w:val="0"/>
              <w:spacing w:line="240" w:lineRule="auto"/>
            </w:pPr>
            <w:r>
              <w:t>Long Put(K</w:t>
            </w:r>
            <w:r>
              <w:rPr>
                <w:vertAlign w:val="subscript"/>
              </w:rPr>
              <w:t>1</w:t>
            </w:r>
            <w:r>
              <w:t>)</w:t>
            </w:r>
          </w:p>
        </w:tc>
        <w:tc>
          <w:tcPr>
            <w:tcW w:w="2145" w:type="dxa"/>
            <w:shd w:val="clear" w:color="auto" w:fill="auto"/>
            <w:tcMar>
              <w:top w:w="100" w:type="dxa"/>
              <w:left w:w="100" w:type="dxa"/>
              <w:bottom w:w="100" w:type="dxa"/>
              <w:right w:w="100" w:type="dxa"/>
            </w:tcMar>
          </w:tcPr>
          <w:p w14:paraId="3F270CD3" w14:textId="77777777" w:rsidR="009A4A70" w:rsidRDefault="00000000">
            <w:pPr>
              <w:widowControl w:val="0"/>
              <w:spacing w:line="240" w:lineRule="auto"/>
            </w:pPr>
            <w:r>
              <w:t>1650-S</w:t>
            </w:r>
            <w:r>
              <w:rPr>
                <w:vertAlign w:val="subscript"/>
              </w:rPr>
              <w:t>T</w:t>
            </w:r>
          </w:p>
        </w:tc>
        <w:tc>
          <w:tcPr>
            <w:tcW w:w="2760" w:type="dxa"/>
            <w:shd w:val="clear" w:color="auto" w:fill="auto"/>
            <w:tcMar>
              <w:top w:w="100" w:type="dxa"/>
              <w:left w:w="100" w:type="dxa"/>
              <w:bottom w:w="100" w:type="dxa"/>
              <w:right w:w="100" w:type="dxa"/>
            </w:tcMar>
          </w:tcPr>
          <w:p w14:paraId="5823C997" w14:textId="77777777" w:rsidR="009A4A70" w:rsidRDefault="00000000">
            <w:pPr>
              <w:widowControl w:val="0"/>
              <w:spacing w:line="240" w:lineRule="auto"/>
            </w:pPr>
            <w:r>
              <w:t>0</w:t>
            </w:r>
          </w:p>
        </w:tc>
        <w:tc>
          <w:tcPr>
            <w:tcW w:w="2115" w:type="dxa"/>
            <w:shd w:val="clear" w:color="auto" w:fill="auto"/>
            <w:tcMar>
              <w:top w:w="100" w:type="dxa"/>
              <w:left w:w="100" w:type="dxa"/>
              <w:bottom w:w="100" w:type="dxa"/>
              <w:right w:w="100" w:type="dxa"/>
            </w:tcMar>
          </w:tcPr>
          <w:p w14:paraId="6FF97A39" w14:textId="77777777" w:rsidR="009A4A70" w:rsidRDefault="00000000">
            <w:pPr>
              <w:widowControl w:val="0"/>
              <w:spacing w:line="240" w:lineRule="auto"/>
            </w:pPr>
            <w:r>
              <w:t>0</w:t>
            </w:r>
          </w:p>
        </w:tc>
      </w:tr>
      <w:tr w:rsidR="009A4A70" w14:paraId="70212CDF" w14:textId="77777777">
        <w:tc>
          <w:tcPr>
            <w:tcW w:w="2340" w:type="dxa"/>
            <w:shd w:val="clear" w:color="auto" w:fill="auto"/>
            <w:tcMar>
              <w:top w:w="100" w:type="dxa"/>
              <w:left w:w="100" w:type="dxa"/>
              <w:bottom w:w="100" w:type="dxa"/>
              <w:right w:w="100" w:type="dxa"/>
            </w:tcMar>
          </w:tcPr>
          <w:p w14:paraId="41BA07B0" w14:textId="77777777" w:rsidR="009A4A70" w:rsidRDefault="00000000">
            <w:pPr>
              <w:widowControl w:val="0"/>
              <w:spacing w:line="240" w:lineRule="auto"/>
            </w:pPr>
            <w:r>
              <w:t>Short Put(K</w:t>
            </w:r>
            <w:r>
              <w:rPr>
                <w:vertAlign w:val="subscript"/>
              </w:rPr>
              <w:t>2</w:t>
            </w:r>
            <w:r>
              <w:t>)</w:t>
            </w:r>
          </w:p>
        </w:tc>
        <w:tc>
          <w:tcPr>
            <w:tcW w:w="2145" w:type="dxa"/>
            <w:shd w:val="clear" w:color="auto" w:fill="auto"/>
            <w:tcMar>
              <w:top w:w="100" w:type="dxa"/>
              <w:left w:w="100" w:type="dxa"/>
              <w:bottom w:w="100" w:type="dxa"/>
              <w:right w:w="100" w:type="dxa"/>
            </w:tcMar>
          </w:tcPr>
          <w:p w14:paraId="18C5CB26" w14:textId="77777777" w:rsidR="009A4A70" w:rsidRDefault="00000000">
            <w:pPr>
              <w:widowControl w:val="0"/>
              <w:spacing w:line="240" w:lineRule="auto"/>
            </w:pPr>
            <w:r>
              <w:t>S</w:t>
            </w:r>
            <w:r>
              <w:rPr>
                <w:vertAlign w:val="subscript"/>
              </w:rPr>
              <w:t>T</w:t>
            </w:r>
            <w:r>
              <w:t>-1670</w:t>
            </w:r>
          </w:p>
        </w:tc>
        <w:tc>
          <w:tcPr>
            <w:tcW w:w="2760" w:type="dxa"/>
            <w:shd w:val="clear" w:color="auto" w:fill="auto"/>
            <w:tcMar>
              <w:top w:w="100" w:type="dxa"/>
              <w:left w:w="100" w:type="dxa"/>
              <w:bottom w:w="100" w:type="dxa"/>
              <w:right w:w="100" w:type="dxa"/>
            </w:tcMar>
          </w:tcPr>
          <w:p w14:paraId="770F2CF8" w14:textId="77777777" w:rsidR="009A4A70" w:rsidRDefault="00000000">
            <w:pPr>
              <w:widowControl w:val="0"/>
              <w:spacing w:line="240" w:lineRule="auto"/>
            </w:pPr>
            <w:r>
              <w:t>S</w:t>
            </w:r>
            <w:r>
              <w:rPr>
                <w:vertAlign w:val="subscript"/>
              </w:rPr>
              <w:t>T</w:t>
            </w:r>
            <w:r>
              <w:t>-1670</w:t>
            </w:r>
          </w:p>
        </w:tc>
        <w:tc>
          <w:tcPr>
            <w:tcW w:w="2115" w:type="dxa"/>
            <w:shd w:val="clear" w:color="auto" w:fill="auto"/>
            <w:tcMar>
              <w:top w:w="100" w:type="dxa"/>
              <w:left w:w="100" w:type="dxa"/>
              <w:bottom w:w="100" w:type="dxa"/>
              <w:right w:w="100" w:type="dxa"/>
            </w:tcMar>
          </w:tcPr>
          <w:p w14:paraId="1C3D20D4" w14:textId="77777777" w:rsidR="009A4A70" w:rsidRDefault="00000000">
            <w:pPr>
              <w:widowControl w:val="0"/>
              <w:spacing w:line="240" w:lineRule="auto"/>
            </w:pPr>
            <w:r>
              <w:t>0</w:t>
            </w:r>
          </w:p>
        </w:tc>
      </w:tr>
      <w:tr w:rsidR="009A4A70" w14:paraId="10DFE0B0" w14:textId="77777777">
        <w:tc>
          <w:tcPr>
            <w:tcW w:w="2340" w:type="dxa"/>
            <w:shd w:val="clear" w:color="auto" w:fill="auto"/>
            <w:tcMar>
              <w:top w:w="100" w:type="dxa"/>
              <w:left w:w="100" w:type="dxa"/>
              <w:bottom w:w="100" w:type="dxa"/>
              <w:right w:w="100" w:type="dxa"/>
            </w:tcMar>
          </w:tcPr>
          <w:p w14:paraId="43C34845" w14:textId="77777777" w:rsidR="009A4A70" w:rsidRDefault="00000000">
            <w:pPr>
              <w:widowControl w:val="0"/>
              <w:spacing w:line="240" w:lineRule="auto"/>
            </w:pPr>
            <w:r>
              <w:t>Payoffs</w:t>
            </w:r>
          </w:p>
        </w:tc>
        <w:tc>
          <w:tcPr>
            <w:tcW w:w="2145" w:type="dxa"/>
            <w:shd w:val="clear" w:color="auto" w:fill="auto"/>
            <w:tcMar>
              <w:top w:w="100" w:type="dxa"/>
              <w:left w:w="100" w:type="dxa"/>
              <w:bottom w:w="100" w:type="dxa"/>
              <w:right w:w="100" w:type="dxa"/>
            </w:tcMar>
          </w:tcPr>
          <w:p w14:paraId="35B85037" w14:textId="77777777" w:rsidR="009A4A70" w:rsidRDefault="00000000">
            <w:pPr>
              <w:widowControl w:val="0"/>
              <w:spacing w:line="240" w:lineRule="auto"/>
            </w:pPr>
            <w:r>
              <w:t>K</w:t>
            </w:r>
            <w:r>
              <w:rPr>
                <w:vertAlign w:val="subscript"/>
              </w:rPr>
              <w:t>1</w:t>
            </w:r>
            <w:r>
              <w:t>-K</w:t>
            </w:r>
            <w:r>
              <w:rPr>
                <w:vertAlign w:val="subscript"/>
              </w:rPr>
              <w:t>2</w:t>
            </w:r>
          </w:p>
        </w:tc>
        <w:tc>
          <w:tcPr>
            <w:tcW w:w="2760" w:type="dxa"/>
            <w:shd w:val="clear" w:color="auto" w:fill="auto"/>
            <w:tcMar>
              <w:top w:w="100" w:type="dxa"/>
              <w:left w:w="100" w:type="dxa"/>
              <w:bottom w:w="100" w:type="dxa"/>
              <w:right w:w="100" w:type="dxa"/>
            </w:tcMar>
          </w:tcPr>
          <w:p w14:paraId="7AEA1CF4" w14:textId="77777777" w:rsidR="009A4A70" w:rsidRDefault="00000000">
            <w:pPr>
              <w:widowControl w:val="0"/>
              <w:spacing w:line="240" w:lineRule="auto"/>
            </w:pPr>
            <w:r>
              <w:t>S</w:t>
            </w:r>
            <w:r>
              <w:rPr>
                <w:vertAlign w:val="subscript"/>
              </w:rPr>
              <w:t>T</w:t>
            </w:r>
            <w:r>
              <w:t>-1670</w:t>
            </w:r>
          </w:p>
        </w:tc>
        <w:tc>
          <w:tcPr>
            <w:tcW w:w="2115" w:type="dxa"/>
            <w:shd w:val="clear" w:color="auto" w:fill="auto"/>
            <w:tcMar>
              <w:top w:w="100" w:type="dxa"/>
              <w:left w:w="100" w:type="dxa"/>
              <w:bottom w:w="100" w:type="dxa"/>
              <w:right w:w="100" w:type="dxa"/>
            </w:tcMar>
          </w:tcPr>
          <w:p w14:paraId="0265A7B8" w14:textId="77777777" w:rsidR="009A4A70" w:rsidRDefault="00000000">
            <w:pPr>
              <w:widowControl w:val="0"/>
              <w:spacing w:line="240" w:lineRule="auto"/>
            </w:pPr>
            <w:r>
              <w:t>0</w:t>
            </w:r>
          </w:p>
        </w:tc>
      </w:tr>
      <w:tr w:rsidR="009A4A70" w14:paraId="52087297" w14:textId="77777777">
        <w:tc>
          <w:tcPr>
            <w:tcW w:w="2340" w:type="dxa"/>
            <w:shd w:val="clear" w:color="auto" w:fill="auto"/>
            <w:tcMar>
              <w:top w:w="100" w:type="dxa"/>
              <w:left w:w="100" w:type="dxa"/>
              <w:bottom w:w="100" w:type="dxa"/>
              <w:right w:w="100" w:type="dxa"/>
            </w:tcMar>
          </w:tcPr>
          <w:p w14:paraId="77BB852C" w14:textId="77777777" w:rsidR="009A4A70" w:rsidRDefault="00000000">
            <w:pPr>
              <w:widowControl w:val="0"/>
              <w:spacing w:line="240" w:lineRule="auto"/>
            </w:pPr>
            <w:r>
              <w:t>Profits</w:t>
            </w:r>
          </w:p>
        </w:tc>
        <w:tc>
          <w:tcPr>
            <w:tcW w:w="2145" w:type="dxa"/>
            <w:shd w:val="clear" w:color="auto" w:fill="auto"/>
            <w:tcMar>
              <w:top w:w="100" w:type="dxa"/>
              <w:left w:w="100" w:type="dxa"/>
              <w:bottom w:w="100" w:type="dxa"/>
              <w:right w:w="100" w:type="dxa"/>
            </w:tcMar>
          </w:tcPr>
          <w:p w14:paraId="6FF0D388" w14:textId="77777777" w:rsidR="009A4A70" w:rsidRDefault="00000000">
            <w:pPr>
              <w:widowControl w:val="0"/>
              <w:spacing w:line="240" w:lineRule="auto"/>
            </w:pPr>
            <w:r>
              <w:t>K</w:t>
            </w:r>
            <w:r>
              <w:rPr>
                <w:vertAlign w:val="subscript"/>
              </w:rPr>
              <w:t>1</w:t>
            </w:r>
            <w:r>
              <w:t>-K</w:t>
            </w:r>
            <w:r>
              <w:rPr>
                <w:vertAlign w:val="subscript"/>
              </w:rPr>
              <w:t>2</w:t>
            </w:r>
            <w:r>
              <w:t>+p</w:t>
            </w:r>
            <w:r>
              <w:rPr>
                <w:vertAlign w:val="subscript"/>
              </w:rPr>
              <w:t>2</w:t>
            </w:r>
            <w:r>
              <w:t>-p</w:t>
            </w:r>
            <w:r>
              <w:rPr>
                <w:vertAlign w:val="subscript"/>
              </w:rPr>
              <w:t>1</w:t>
            </w:r>
            <w:r>
              <w:t xml:space="preserve"> =15.35</w:t>
            </w:r>
          </w:p>
        </w:tc>
        <w:tc>
          <w:tcPr>
            <w:tcW w:w="2760" w:type="dxa"/>
            <w:shd w:val="clear" w:color="auto" w:fill="auto"/>
            <w:tcMar>
              <w:top w:w="100" w:type="dxa"/>
              <w:left w:w="100" w:type="dxa"/>
              <w:bottom w:w="100" w:type="dxa"/>
              <w:right w:w="100" w:type="dxa"/>
            </w:tcMar>
          </w:tcPr>
          <w:p w14:paraId="04EFEDA3" w14:textId="77777777" w:rsidR="009A4A70" w:rsidRDefault="00000000">
            <w:pPr>
              <w:widowControl w:val="0"/>
              <w:spacing w:line="240" w:lineRule="auto"/>
            </w:pPr>
            <w:r>
              <w:t>S</w:t>
            </w:r>
            <w:r>
              <w:rPr>
                <w:vertAlign w:val="subscript"/>
              </w:rPr>
              <w:t>T</w:t>
            </w:r>
            <w:r>
              <w:t>-1670+p</w:t>
            </w:r>
            <w:r>
              <w:rPr>
                <w:vertAlign w:val="subscript"/>
              </w:rPr>
              <w:t>2</w:t>
            </w:r>
            <w:r>
              <w:t>-p</w:t>
            </w:r>
            <w:r>
              <w:rPr>
                <w:vertAlign w:val="subscript"/>
              </w:rPr>
              <w:t>1</w:t>
            </w:r>
            <w:r>
              <w:t>=S</w:t>
            </w:r>
            <w:r>
              <w:rPr>
                <w:vertAlign w:val="subscript"/>
              </w:rPr>
              <w:t>T</w:t>
            </w:r>
            <w:r>
              <w:t>-1665.3</w:t>
            </w:r>
          </w:p>
        </w:tc>
        <w:tc>
          <w:tcPr>
            <w:tcW w:w="2115" w:type="dxa"/>
            <w:shd w:val="clear" w:color="auto" w:fill="auto"/>
            <w:tcMar>
              <w:top w:w="100" w:type="dxa"/>
              <w:left w:w="100" w:type="dxa"/>
              <w:bottom w:w="100" w:type="dxa"/>
              <w:right w:w="100" w:type="dxa"/>
            </w:tcMar>
          </w:tcPr>
          <w:p w14:paraId="037C48FB" w14:textId="77777777" w:rsidR="009A4A70" w:rsidRDefault="00000000">
            <w:pPr>
              <w:widowControl w:val="0"/>
              <w:spacing w:line="240" w:lineRule="auto"/>
            </w:pPr>
            <w:r>
              <w:t>p</w:t>
            </w:r>
            <w:r>
              <w:rPr>
                <w:vertAlign w:val="subscript"/>
              </w:rPr>
              <w:t>2</w:t>
            </w:r>
            <w:r>
              <w:t>-p</w:t>
            </w:r>
            <w:r>
              <w:rPr>
                <w:vertAlign w:val="subscript"/>
              </w:rPr>
              <w:t>1</w:t>
            </w:r>
            <w:r>
              <w:t xml:space="preserve"> =4.65</w:t>
            </w:r>
          </w:p>
        </w:tc>
      </w:tr>
    </w:tbl>
    <w:p w14:paraId="2920E78B" w14:textId="77777777" w:rsidR="009A4A70" w:rsidRDefault="00000000">
      <w:pPr>
        <w:spacing w:before="240" w:after="240"/>
        <w:rPr>
          <w:sz w:val="26"/>
          <w:szCs w:val="26"/>
        </w:rPr>
      </w:pPr>
      <w:r>
        <w:rPr>
          <w:b/>
          <w:sz w:val="26"/>
          <w:szCs w:val="26"/>
        </w:rPr>
        <w:lastRenderedPageBreak/>
        <w:t xml:space="preserve"> </w:t>
      </w:r>
      <w:r>
        <w:rPr>
          <w:sz w:val="26"/>
          <w:szCs w:val="26"/>
        </w:rPr>
        <w:t>*multiply all results by 550 to get practical values, as lot size is 550.</w:t>
      </w:r>
    </w:p>
    <w:p w14:paraId="6E5F8D6B" w14:textId="77777777" w:rsidR="009A4A70" w:rsidRDefault="00000000">
      <w:pPr>
        <w:spacing w:before="240" w:after="240" w:line="240" w:lineRule="auto"/>
        <w:rPr>
          <w:sz w:val="26"/>
          <w:szCs w:val="26"/>
        </w:rPr>
      </w:pPr>
      <w:r>
        <w:rPr>
          <w:sz w:val="26"/>
          <w:szCs w:val="26"/>
        </w:rPr>
        <w:t>Max Profit = 2,558 (6%)</w:t>
      </w:r>
    </w:p>
    <w:p w14:paraId="62C13E7A" w14:textId="77777777" w:rsidR="009A4A70" w:rsidRDefault="00000000">
      <w:pPr>
        <w:spacing w:before="240" w:after="240" w:line="240" w:lineRule="auto"/>
        <w:rPr>
          <w:sz w:val="26"/>
          <w:szCs w:val="26"/>
        </w:rPr>
      </w:pPr>
      <w:r>
        <w:rPr>
          <w:sz w:val="26"/>
          <w:szCs w:val="26"/>
        </w:rPr>
        <w:t>Breakeven = 1665.3 (-0.4%)</w:t>
      </w:r>
    </w:p>
    <w:p w14:paraId="2A86AADC" w14:textId="77777777" w:rsidR="009A4A70" w:rsidRDefault="00000000">
      <w:pPr>
        <w:spacing w:before="240" w:after="240" w:line="240" w:lineRule="auto"/>
        <w:rPr>
          <w:sz w:val="26"/>
          <w:szCs w:val="26"/>
        </w:rPr>
      </w:pPr>
      <w:r>
        <w:rPr>
          <w:sz w:val="26"/>
          <w:szCs w:val="26"/>
        </w:rPr>
        <w:t>Probability of Profit = 71%</w:t>
      </w:r>
    </w:p>
    <w:p w14:paraId="0B5579EA" w14:textId="77777777" w:rsidR="009A4A70" w:rsidRDefault="00000000">
      <w:pPr>
        <w:spacing w:before="240" w:after="240" w:line="240" w:lineRule="auto"/>
        <w:rPr>
          <w:sz w:val="26"/>
          <w:szCs w:val="26"/>
        </w:rPr>
      </w:pPr>
      <w:r>
        <w:rPr>
          <w:sz w:val="26"/>
          <w:szCs w:val="26"/>
        </w:rPr>
        <w:t>Margin Required = 40,698</w:t>
      </w:r>
    </w:p>
    <w:p w14:paraId="6932BE20" w14:textId="77777777" w:rsidR="009A4A70" w:rsidRDefault="00000000">
      <w:pPr>
        <w:spacing w:before="240" w:after="240"/>
        <w:rPr>
          <w:b/>
          <w:sz w:val="26"/>
          <w:szCs w:val="26"/>
        </w:rPr>
      </w:pPr>
      <w:r>
        <w:rPr>
          <w:b/>
          <w:noProof/>
          <w:sz w:val="26"/>
          <w:szCs w:val="26"/>
        </w:rPr>
        <w:drawing>
          <wp:inline distT="114300" distB="114300" distL="114300" distR="114300" wp14:anchorId="05823A4E" wp14:editId="70038731">
            <wp:extent cx="5943600" cy="30226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943600" cy="3022600"/>
                    </a:xfrm>
                    <a:prstGeom prst="rect">
                      <a:avLst/>
                    </a:prstGeom>
                    <a:ln/>
                  </pic:spPr>
                </pic:pic>
              </a:graphicData>
            </a:graphic>
          </wp:inline>
        </w:drawing>
      </w:r>
    </w:p>
    <w:p w14:paraId="5AB4D3B3" w14:textId="77777777" w:rsidR="009A4A70" w:rsidRDefault="009A4A70">
      <w:pPr>
        <w:spacing w:before="240" w:after="240"/>
        <w:rPr>
          <w:b/>
          <w:sz w:val="26"/>
          <w:szCs w:val="26"/>
        </w:rPr>
      </w:pPr>
    </w:p>
    <w:p w14:paraId="662A6074" w14:textId="77777777" w:rsidR="009A4A70" w:rsidRDefault="00000000">
      <w:pPr>
        <w:rPr>
          <w:b/>
          <w:sz w:val="26"/>
          <w:szCs w:val="26"/>
        </w:rPr>
      </w:pPr>
      <w:r>
        <w:rPr>
          <w:b/>
          <w:sz w:val="26"/>
          <w:szCs w:val="26"/>
        </w:rPr>
        <w:t>2. BUTTERFLY STRATEGY:</w:t>
      </w:r>
    </w:p>
    <w:p w14:paraId="02C32799" w14:textId="77777777" w:rsidR="009A4A70" w:rsidRDefault="009A4A70">
      <w:pPr>
        <w:rPr>
          <w:b/>
        </w:rPr>
      </w:pPr>
    </w:p>
    <w:p w14:paraId="13D2C9D0" w14:textId="77777777" w:rsidR="009A4A70" w:rsidRDefault="009A4A70">
      <w:pPr>
        <w:ind w:left="720"/>
        <w:rPr>
          <w:sz w:val="26"/>
          <w:szCs w:val="26"/>
        </w:rPr>
      </w:pPr>
    </w:p>
    <w:p w14:paraId="1894F102" w14:textId="77777777" w:rsidR="009A4A70" w:rsidRDefault="00000000">
      <w:pPr>
        <w:spacing w:before="240" w:after="240"/>
        <w:rPr>
          <w:sz w:val="26"/>
          <w:szCs w:val="26"/>
        </w:rPr>
      </w:pPr>
      <w:r>
        <w:rPr>
          <w:sz w:val="26"/>
          <w:szCs w:val="26"/>
        </w:rPr>
        <w:t>The butterfly strategy is a trading strategy that involves buying and selling a combination of options contracts with different strike prices and expiration dates. This creates a limited risk, limited reward trade with a potential profit in a specific range of prices, and a maximum loss outside of that range. The strategy can be used in both bullish and bearish markets, and is often used when the trader expects the underlying asset to move within a certain range, and for volatility to remain relatively stable. Overall, it is a complex options strategy that should only be used by experienced traders.</w:t>
      </w:r>
    </w:p>
    <w:p w14:paraId="24EE85F0" w14:textId="77777777" w:rsidR="009A4A70" w:rsidRDefault="00000000">
      <w:pPr>
        <w:spacing w:before="240" w:after="240"/>
        <w:rPr>
          <w:b/>
          <w:sz w:val="26"/>
          <w:szCs w:val="26"/>
        </w:rPr>
      </w:pPr>
      <w:r>
        <w:rPr>
          <w:b/>
          <w:noProof/>
          <w:sz w:val="26"/>
          <w:szCs w:val="26"/>
        </w:rPr>
        <w:lastRenderedPageBreak/>
        <w:drawing>
          <wp:inline distT="114300" distB="114300" distL="114300" distR="114300" wp14:anchorId="5266603B" wp14:editId="3C8693F8">
            <wp:extent cx="5943600" cy="2197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2197100"/>
                    </a:xfrm>
                    <a:prstGeom prst="rect">
                      <a:avLst/>
                    </a:prstGeom>
                    <a:ln/>
                  </pic:spPr>
                </pic:pic>
              </a:graphicData>
            </a:graphic>
          </wp:inline>
        </w:drawing>
      </w:r>
    </w:p>
    <w:p w14:paraId="6D95021B" w14:textId="77777777" w:rsidR="009A4A70" w:rsidRDefault="00000000">
      <w:pPr>
        <w:rPr>
          <w:sz w:val="26"/>
          <w:szCs w:val="26"/>
        </w:rPr>
      </w:pPr>
      <w:r>
        <w:rPr>
          <w:sz w:val="26"/>
          <w:szCs w:val="26"/>
        </w:rPr>
        <w:t>Here we took 3 positions:</w:t>
      </w:r>
    </w:p>
    <w:p w14:paraId="087EAF50" w14:textId="77777777" w:rsidR="009A4A70" w:rsidRDefault="00000000">
      <w:pPr>
        <w:numPr>
          <w:ilvl w:val="0"/>
          <w:numId w:val="3"/>
        </w:numPr>
        <w:rPr>
          <w:sz w:val="24"/>
          <w:szCs w:val="24"/>
        </w:rPr>
      </w:pPr>
      <w:r>
        <w:rPr>
          <w:sz w:val="24"/>
          <w:szCs w:val="24"/>
        </w:rPr>
        <w:t>Long in call option with strike price (K</w:t>
      </w:r>
      <w:r>
        <w:rPr>
          <w:sz w:val="24"/>
          <w:szCs w:val="24"/>
          <w:vertAlign w:val="subscript"/>
        </w:rPr>
        <w:t>1</w:t>
      </w:r>
      <w:r>
        <w:rPr>
          <w:sz w:val="24"/>
          <w:szCs w:val="24"/>
        </w:rPr>
        <w:t>)=1650 with a premium(p</w:t>
      </w:r>
      <w:r>
        <w:rPr>
          <w:sz w:val="24"/>
          <w:szCs w:val="24"/>
          <w:vertAlign w:val="subscript"/>
        </w:rPr>
        <w:t>1</w:t>
      </w:r>
      <w:r>
        <w:rPr>
          <w:sz w:val="24"/>
          <w:szCs w:val="24"/>
        </w:rPr>
        <w:t>)=25.15</w:t>
      </w:r>
    </w:p>
    <w:p w14:paraId="7F1839F2" w14:textId="77777777" w:rsidR="009A4A70" w:rsidRDefault="00000000">
      <w:pPr>
        <w:numPr>
          <w:ilvl w:val="0"/>
          <w:numId w:val="3"/>
        </w:numPr>
        <w:rPr>
          <w:sz w:val="24"/>
          <w:szCs w:val="24"/>
        </w:rPr>
      </w:pPr>
      <w:r>
        <w:rPr>
          <w:sz w:val="24"/>
          <w:szCs w:val="24"/>
        </w:rPr>
        <w:t>2 short positions in call option with strike price(K</w:t>
      </w:r>
      <w:r>
        <w:rPr>
          <w:sz w:val="24"/>
          <w:szCs w:val="24"/>
          <w:vertAlign w:val="subscript"/>
        </w:rPr>
        <w:t>2</w:t>
      </w:r>
      <w:r>
        <w:rPr>
          <w:sz w:val="24"/>
          <w:szCs w:val="24"/>
        </w:rPr>
        <w:t>)=1670 and a premium(p</w:t>
      </w:r>
      <w:r>
        <w:rPr>
          <w:sz w:val="24"/>
          <w:szCs w:val="24"/>
          <w:vertAlign w:val="subscript"/>
        </w:rPr>
        <w:t>2</w:t>
      </w:r>
      <w:r>
        <w:rPr>
          <w:sz w:val="24"/>
          <w:szCs w:val="24"/>
        </w:rPr>
        <w:t>)=13.2</w:t>
      </w:r>
    </w:p>
    <w:p w14:paraId="5F73E75B" w14:textId="77777777" w:rsidR="009A4A70" w:rsidRDefault="00000000">
      <w:pPr>
        <w:numPr>
          <w:ilvl w:val="0"/>
          <w:numId w:val="3"/>
        </w:numPr>
        <w:rPr>
          <w:sz w:val="24"/>
          <w:szCs w:val="24"/>
        </w:rPr>
      </w:pPr>
      <w:r>
        <w:rPr>
          <w:sz w:val="24"/>
          <w:szCs w:val="24"/>
        </w:rPr>
        <w:t>Long position in call option with strike price(K</w:t>
      </w:r>
      <w:r>
        <w:rPr>
          <w:sz w:val="24"/>
          <w:szCs w:val="24"/>
          <w:vertAlign w:val="subscript"/>
        </w:rPr>
        <w:t>3</w:t>
      </w:r>
      <w:r>
        <w:rPr>
          <w:sz w:val="24"/>
          <w:szCs w:val="24"/>
        </w:rPr>
        <w:t>)=1690 and a premium(p</w:t>
      </w:r>
      <w:r>
        <w:rPr>
          <w:sz w:val="24"/>
          <w:szCs w:val="24"/>
          <w:vertAlign w:val="subscript"/>
        </w:rPr>
        <w:t>3</w:t>
      </w:r>
      <w:r>
        <w:rPr>
          <w:sz w:val="24"/>
          <w:szCs w:val="24"/>
        </w:rPr>
        <w:t>)=5.</w:t>
      </w:r>
    </w:p>
    <w:p w14:paraId="7C7F845E" w14:textId="77777777" w:rsidR="009A4A70" w:rsidRDefault="009A4A70">
      <w:pPr>
        <w:rPr>
          <w:sz w:val="24"/>
          <w:szCs w:val="24"/>
        </w:rPr>
      </w:pPr>
    </w:p>
    <w:tbl>
      <w:tblPr>
        <w:tblStyle w:val="a3"/>
        <w:tblW w:w="86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1725"/>
        <w:gridCol w:w="1725"/>
        <w:gridCol w:w="1875"/>
        <w:gridCol w:w="1575"/>
      </w:tblGrid>
      <w:tr w:rsidR="009A4A70" w14:paraId="5B3BF723" w14:textId="77777777">
        <w:trPr>
          <w:tblHeader/>
        </w:trPr>
        <w:tc>
          <w:tcPr>
            <w:tcW w:w="1725" w:type="dxa"/>
            <w:shd w:val="clear" w:color="auto" w:fill="auto"/>
            <w:tcMar>
              <w:top w:w="100" w:type="dxa"/>
              <w:left w:w="100" w:type="dxa"/>
              <w:bottom w:w="100" w:type="dxa"/>
              <w:right w:w="100" w:type="dxa"/>
            </w:tcMar>
          </w:tcPr>
          <w:p w14:paraId="43060315" w14:textId="77777777" w:rsidR="009A4A70" w:rsidRDefault="00000000">
            <w:pPr>
              <w:widowControl w:val="0"/>
              <w:spacing w:line="240" w:lineRule="auto"/>
            </w:pPr>
            <w:r>
              <w:t>Position</w:t>
            </w:r>
          </w:p>
        </w:tc>
        <w:tc>
          <w:tcPr>
            <w:tcW w:w="1725" w:type="dxa"/>
            <w:shd w:val="clear" w:color="auto" w:fill="auto"/>
            <w:tcMar>
              <w:top w:w="100" w:type="dxa"/>
              <w:left w:w="100" w:type="dxa"/>
              <w:bottom w:w="100" w:type="dxa"/>
              <w:right w:w="100" w:type="dxa"/>
            </w:tcMar>
          </w:tcPr>
          <w:p w14:paraId="58B11D0F" w14:textId="77777777" w:rsidR="009A4A70" w:rsidRDefault="00000000">
            <w:pPr>
              <w:widowControl w:val="0"/>
              <w:spacing w:line="240" w:lineRule="auto"/>
            </w:pPr>
            <w:r>
              <w:t>S</w:t>
            </w:r>
            <w:r>
              <w:rPr>
                <w:vertAlign w:val="subscript"/>
              </w:rPr>
              <w:t>T</w:t>
            </w:r>
            <w:r>
              <w:t>&lt;1650</w:t>
            </w:r>
          </w:p>
        </w:tc>
        <w:tc>
          <w:tcPr>
            <w:tcW w:w="1725" w:type="dxa"/>
            <w:shd w:val="clear" w:color="auto" w:fill="auto"/>
            <w:tcMar>
              <w:top w:w="100" w:type="dxa"/>
              <w:left w:w="100" w:type="dxa"/>
              <w:bottom w:w="100" w:type="dxa"/>
              <w:right w:w="100" w:type="dxa"/>
            </w:tcMar>
          </w:tcPr>
          <w:p w14:paraId="1DB4BFE3" w14:textId="77777777" w:rsidR="009A4A70" w:rsidRDefault="00000000">
            <w:pPr>
              <w:widowControl w:val="0"/>
              <w:spacing w:line="240" w:lineRule="auto"/>
            </w:pPr>
            <w:r>
              <w:rPr>
                <w:rFonts w:ascii="Arial Unicode MS" w:eastAsia="Arial Unicode MS" w:hAnsi="Arial Unicode MS" w:cs="Arial Unicode MS"/>
              </w:rPr>
              <w:t>1650≤S</w:t>
            </w:r>
            <w:r>
              <w:rPr>
                <w:vertAlign w:val="subscript"/>
              </w:rPr>
              <w:t>T</w:t>
            </w:r>
            <w:r>
              <w:rPr>
                <w:rFonts w:ascii="Arial Unicode MS" w:eastAsia="Arial Unicode MS" w:hAnsi="Arial Unicode MS" w:cs="Arial Unicode MS"/>
              </w:rPr>
              <w:t>≤1670</w:t>
            </w:r>
          </w:p>
        </w:tc>
        <w:tc>
          <w:tcPr>
            <w:tcW w:w="1875" w:type="dxa"/>
            <w:shd w:val="clear" w:color="auto" w:fill="auto"/>
            <w:tcMar>
              <w:top w:w="100" w:type="dxa"/>
              <w:left w:w="100" w:type="dxa"/>
              <w:bottom w:w="100" w:type="dxa"/>
              <w:right w:w="100" w:type="dxa"/>
            </w:tcMar>
          </w:tcPr>
          <w:p w14:paraId="3A322F79" w14:textId="77777777" w:rsidR="009A4A70" w:rsidRDefault="00000000">
            <w:pPr>
              <w:widowControl w:val="0"/>
              <w:spacing w:line="240" w:lineRule="auto"/>
            </w:pPr>
            <w:r>
              <w:rPr>
                <w:rFonts w:ascii="Arial Unicode MS" w:eastAsia="Arial Unicode MS" w:hAnsi="Arial Unicode MS" w:cs="Arial Unicode MS"/>
              </w:rPr>
              <w:t>1670≤S</w:t>
            </w:r>
            <w:r>
              <w:rPr>
                <w:vertAlign w:val="subscript"/>
              </w:rPr>
              <w:t>T</w:t>
            </w:r>
            <w:r>
              <w:rPr>
                <w:rFonts w:ascii="Arial Unicode MS" w:eastAsia="Arial Unicode MS" w:hAnsi="Arial Unicode MS" w:cs="Arial Unicode MS"/>
              </w:rPr>
              <w:t>≤1690</w:t>
            </w:r>
          </w:p>
        </w:tc>
        <w:tc>
          <w:tcPr>
            <w:tcW w:w="1575" w:type="dxa"/>
            <w:shd w:val="clear" w:color="auto" w:fill="auto"/>
            <w:tcMar>
              <w:top w:w="100" w:type="dxa"/>
              <w:left w:w="100" w:type="dxa"/>
              <w:bottom w:w="100" w:type="dxa"/>
              <w:right w:w="100" w:type="dxa"/>
            </w:tcMar>
          </w:tcPr>
          <w:p w14:paraId="3253FDCA" w14:textId="77777777" w:rsidR="009A4A70" w:rsidRDefault="00000000">
            <w:pPr>
              <w:widowControl w:val="0"/>
              <w:spacing w:line="240" w:lineRule="auto"/>
            </w:pPr>
            <w:r>
              <w:t>S</w:t>
            </w:r>
            <w:r>
              <w:rPr>
                <w:vertAlign w:val="subscript"/>
              </w:rPr>
              <w:t>T</w:t>
            </w:r>
            <w:r>
              <w:t>&gt;1690</w:t>
            </w:r>
          </w:p>
        </w:tc>
      </w:tr>
      <w:tr w:rsidR="009A4A70" w14:paraId="6E800298" w14:textId="77777777">
        <w:trPr>
          <w:tblHeader/>
        </w:trPr>
        <w:tc>
          <w:tcPr>
            <w:tcW w:w="1725" w:type="dxa"/>
            <w:shd w:val="clear" w:color="auto" w:fill="auto"/>
            <w:tcMar>
              <w:top w:w="100" w:type="dxa"/>
              <w:left w:w="100" w:type="dxa"/>
              <w:bottom w:w="100" w:type="dxa"/>
              <w:right w:w="100" w:type="dxa"/>
            </w:tcMar>
          </w:tcPr>
          <w:p w14:paraId="2684E1DE" w14:textId="77777777" w:rsidR="009A4A70" w:rsidRDefault="00000000">
            <w:pPr>
              <w:widowControl w:val="0"/>
              <w:spacing w:line="240" w:lineRule="auto"/>
            </w:pPr>
            <w:r>
              <w:t>Long Call(K1)</w:t>
            </w:r>
          </w:p>
        </w:tc>
        <w:tc>
          <w:tcPr>
            <w:tcW w:w="1725" w:type="dxa"/>
            <w:shd w:val="clear" w:color="auto" w:fill="auto"/>
            <w:tcMar>
              <w:top w:w="100" w:type="dxa"/>
              <w:left w:w="100" w:type="dxa"/>
              <w:bottom w:w="100" w:type="dxa"/>
              <w:right w:w="100" w:type="dxa"/>
            </w:tcMar>
          </w:tcPr>
          <w:p w14:paraId="52D9C78E" w14:textId="77777777" w:rsidR="009A4A70" w:rsidRDefault="00000000">
            <w:pPr>
              <w:widowControl w:val="0"/>
              <w:spacing w:line="240" w:lineRule="auto"/>
            </w:pPr>
            <w:r>
              <w:t>0</w:t>
            </w:r>
          </w:p>
        </w:tc>
        <w:tc>
          <w:tcPr>
            <w:tcW w:w="1725" w:type="dxa"/>
            <w:shd w:val="clear" w:color="auto" w:fill="auto"/>
            <w:tcMar>
              <w:top w:w="100" w:type="dxa"/>
              <w:left w:w="100" w:type="dxa"/>
              <w:bottom w:w="100" w:type="dxa"/>
              <w:right w:w="100" w:type="dxa"/>
            </w:tcMar>
          </w:tcPr>
          <w:p w14:paraId="07C97E7D" w14:textId="77777777" w:rsidR="009A4A70" w:rsidRDefault="00000000">
            <w:pPr>
              <w:widowControl w:val="0"/>
              <w:spacing w:line="240" w:lineRule="auto"/>
            </w:pPr>
            <w:r>
              <w:t>S</w:t>
            </w:r>
            <w:r>
              <w:rPr>
                <w:vertAlign w:val="subscript"/>
              </w:rPr>
              <w:t>T</w:t>
            </w:r>
            <w:r>
              <w:t>-1650</w:t>
            </w:r>
          </w:p>
        </w:tc>
        <w:tc>
          <w:tcPr>
            <w:tcW w:w="1875" w:type="dxa"/>
            <w:shd w:val="clear" w:color="auto" w:fill="auto"/>
            <w:tcMar>
              <w:top w:w="100" w:type="dxa"/>
              <w:left w:w="100" w:type="dxa"/>
              <w:bottom w:w="100" w:type="dxa"/>
              <w:right w:w="100" w:type="dxa"/>
            </w:tcMar>
          </w:tcPr>
          <w:p w14:paraId="5806241A" w14:textId="77777777" w:rsidR="009A4A70" w:rsidRDefault="00000000">
            <w:pPr>
              <w:widowControl w:val="0"/>
              <w:spacing w:line="240" w:lineRule="auto"/>
            </w:pPr>
            <w:r>
              <w:t>S</w:t>
            </w:r>
            <w:r>
              <w:rPr>
                <w:vertAlign w:val="subscript"/>
              </w:rPr>
              <w:t>T</w:t>
            </w:r>
            <w:r>
              <w:t>-1650</w:t>
            </w:r>
          </w:p>
        </w:tc>
        <w:tc>
          <w:tcPr>
            <w:tcW w:w="1575" w:type="dxa"/>
            <w:shd w:val="clear" w:color="auto" w:fill="auto"/>
            <w:tcMar>
              <w:top w:w="100" w:type="dxa"/>
              <w:left w:w="100" w:type="dxa"/>
              <w:bottom w:w="100" w:type="dxa"/>
              <w:right w:w="100" w:type="dxa"/>
            </w:tcMar>
          </w:tcPr>
          <w:p w14:paraId="7EA3D71A" w14:textId="77777777" w:rsidR="009A4A70" w:rsidRDefault="00000000">
            <w:pPr>
              <w:widowControl w:val="0"/>
              <w:spacing w:line="240" w:lineRule="auto"/>
            </w:pPr>
            <w:r>
              <w:t>S</w:t>
            </w:r>
            <w:r>
              <w:rPr>
                <w:vertAlign w:val="subscript"/>
              </w:rPr>
              <w:t>T</w:t>
            </w:r>
            <w:r>
              <w:t>-1650</w:t>
            </w:r>
          </w:p>
        </w:tc>
      </w:tr>
      <w:tr w:rsidR="009A4A70" w14:paraId="643A96E5" w14:textId="77777777">
        <w:tc>
          <w:tcPr>
            <w:tcW w:w="1725" w:type="dxa"/>
            <w:shd w:val="clear" w:color="auto" w:fill="auto"/>
            <w:tcMar>
              <w:top w:w="100" w:type="dxa"/>
              <w:left w:w="100" w:type="dxa"/>
              <w:bottom w:w="100" w:type="dxa"/>
              <w:right w:w="100" w:type="dxa"/>
            </w:tcMar>
          </w:tcPr>
          <w:p w14:paraId="3FF06EB0" w14:textId="77777777" w:rsidR="009A4A70" w:rsidRDefault="00000000">
            <w:pPr>
              <w:widowControl w:val="0"/>
              <w:spacing w:line="240" w:lineRule="auto"/>
            </w:pPr>
            <w:r>
              <w:t>Long call (K3)</w:t>
            </w:r>
          </w:p>
        </w:tc>
        <w:tc>
          <w:tcPr>
            <w:tcW w:w="1725" w:type="dxa"/>
            <w:shd w:val="clear" w:color="auto" w:fill="auto"/>
            <w:tcMar>
              <w:top w:w="100" w:type="dxa"/>
              <w:left w:w="100" w:type="dxa"/>
              <w:bottom w:w="100" w:type="dxa"/>
              <w:right w:w="100" w:type="dxa"/>
            </w:tcMar>
          </w:tcPr>
          <w:p w14:paraId="05D33E51" w14:textId="77777777" w:rsidR="009A4A70" w:rsidRDefault="00000000">
            <w:pPr>
              <w:widowControl w:val="0"/>
              <w:spacing w:line="240" w:lineRule="auto"/>
            </w:pPr>
            <w:r>
              <w:t>0</w:t>
            </w:r>
          </w:p>
        </w:tc>
        <w:tc>
          <w:tcPr>
            <w:tcW w:w="1725" w:type="dxa"/>
            <w:shd w:val="clear" w:color="auto" w:fill="auto"/>
            <w:tcMar>
              <w:top w:w="100" w:type="dxa"/>
              <w:left w:w="100" w:type="dxa"/>
              <w:bottom w:w="100" w:type="dxa"/>
              <w:right w:w="100" w:type="dxa"/>
            </w:tcMar>
          </w:tcPr>
          <w:p w14:paraId="140A5DE1" w14:textId="77777777" w:rsidR="009A4A70" w:rsidRDefault="00000000">
            <w:pPr>
              <w:widowControl w:val="0"/>
              <w:spacing w:line="240" w:lineRule="auto"/>
            </w:pPr>
            <w:r>
              <w:t>0</w:t>
            </w:r>
          </w:p>
        </w:tc>
        <w:tc>
          <w:tcPr>
            <w:tcW w:w="1875" w:type="dxa"/>
            <w:shd w:val="clear" w:color="auto" w:fill="auto"/>
            <w:tcMar>
              <w:top w:w="100" w:type="dxa"/>
              <w:left w:w="100" w:type="dxa"/>
              <w:bottom w:w="100" w:type="dxa"/>
              <w:right w:w="100" w:type="dxa"/>
            </w:tcMar>
          </w:tcPr>
          <w:p w14:paraId="6CC039E8" w14:textId="77777777" w:rsidR="009A4A70" w:rsidRDefault="00000000">
            <w:pPr>
              <w:widowControl w:val="0"/>
              <w:spacing w:line="240" w:lineRule="auto"/>
            </w:pPr>
            <w:r>
              <w:t>0</w:t>
            </w:r>
          </w:p>
        </w:tc>
        <w:tc>
          <w:tcPr>
            <w:tcW w:w="1575" w:type="dxa"/>
            <w:shd w:val="clear" w:color="auto" w:fill="auto"/>
            <w:tcMar>
              <w:top w:w="100" w:type="dxa"/>
              <w:left w:w="100" w:type="dxa"/>
              <w:bottom w:w="100" w:type="dxa"/>
              <w:right w:w="100" w:type="dxa"/>
            </w:tcMar>
          </w:tcPr>
          <w:p w14:paraId="257A69D3" w14:textId="77777777" w:rsidR="009A4A70" w:rsidRDefault="00000000">
            <w:pPr>
              <w:widowControl w:val="0"/>
              <w:spacing w:line="240" w:lineRule="auto"/>
            </w:pPr>
            <w:r>
              <w:t>S</w:t>
            </w:r>
            <w:r>
              <w:rPr>
                <w:vertAlign w:val="subscript"/>
              </w:rPr>
              <w:t>T</w:t>
            </w:r>
            <w:r>
              <w:t>-1690</w:t>
            </w:r>
          </w:p>
        </w:tc>
      </w:tr>
      <w:tr w:rsidR="009A4A70" w14:paraId="00D6BBF7" w14:textId="77777777">
        <w:tc>
          <w:tcPr>
            <w:tcW w:w="1725" w:type="dxa"/>
            <w:shd w:val="clear" w:color="auto" w:fill="auto"/>
            <w:tcMar>
              <w:top w:w="100" w:type="dxa"/>
              <w:left w:w="100" w:type="dxa"/>
              <w:bottom w:w="100" w:type="dxa"/>
              <w:right w:w="100" w:type="dxa"/>
            </w:tcMar>
          </w:tcPr>
          <w:p w14:paraId="36BBC7D4" w14:textId="77777777" w:rsidR="009A4A70" w:rsidRDefault="00000000">
            <w:pPr>
              <w:widowControl w:val="0"/>
              <w:spacing w:line="240" w:lineRule="auto"/>
            </w:pPr>
            <w:r>
              <w:t>2Short Call(K2)</w:t>
            </w:r>
          </w:p>
        </w:tc>
        <w:tc>
          <w:tcPr>
            <w:tcW w:w="1725" w:type="dxa"/>
            <w:shd w:val="clear" w:color="auto" w:fill="auto"/>
            <w:tcMar>
              <w:top w:w="100" w:type="dxa"/>
              <w:left w:w="100" w:type="dxa"/>
              <w:bottom w:w="100" w:type="dxa"/>
              <w:right w:w="100" w:type="dxa"/>
            </w:tcMar>
          </w:tcPr>
          <w:p w14:paraId="5CEDD46C" w14:textId="77777777" w:rsidR="009A4A70" w:rsidRDefault="00000000">
            <w:pPr>
              <w:widowControl w:val="0"/>
              <w:spacing w:line="240" w:lineRule="auto"/>
            </w:pPr>
            <w:r>
              <w:t>0</w:t>
            </w:r>
          </w:p>
        </w:tc>
        <w:tc>
          <w:tcPr>
            <w:tcW w:w="1725" w:type="dxa"/>
            <w:shd w:val="clear" w:color="auto" w:fill="auto"/>
            <w:tcMar>
              <w:top w:w="100" w:type="dxa"/>
              <w:left w:w="100" w:type="dxa"/>
              <w:bottom w:w="100" w:type="dxa"/>
              <w:right w:w="100" w:type="dxa"/>
            </w:tcMar>
          </w:tcPr>
          <w:p w14:paraId="2AFB2D38" w14:textId="77777777" w:rsidR="009A4A70" w:rsidRDefault="00000000">
            <w:pPr>
              <w:widowControl w:val="0"/>
              <w:spacing w:line="240" w:lineRule="auto"/>
            </w:pPr>
            <w:r>
              <w:t>0</w:t>
            </w:r>
          </w:p>
        </w:tc>
        <w:tc>
          <w:tcPr>
            <w:tcW w:w="1875" w:type="dxa"/>
            <w:shd w:val="clear" w:color="auto" w:fill="auto"/>
            <w:tcMar>
              <w:top w:w="100" w:type="dxa"/>
              <w:left w:w="100" w:type="dxa"/>
              <w:bottom w:w="100" w:type="dxa"/>
              <w:right w:w="100" w:type="dxa"/>
            </w:tcMar>
          </w:tcPr>
          <w:p w14:paraId="01028C19" w14:textId="77777777" w:rsidR="009A4A70" w:rsidRDefault="00000000">
            <w:pPr>
              <w:widowControl w:val="0"/>
              <w:spacing w:line="240" w:lineRule="auto"/>
            </w:pPr>
            <w:r>
              <w:t>2(1670-S</w:t>
            </w:r>
            <w:r>
              <w:rPr>
                <w:vertAlign w:val="subscript"/>
              </w:rPr>
              <w:t>T</w:t>
            </w:r>
            <w:r>
              <w:t>)</w:t>
            </w:r>
          </w:p>
        </w:tc>
        <w:tc>
          <w:tcPr>
            <w:tcW w:w="1575" w:type="dxa"/>
            <w:shd w:val="clear" w:color="auto" w:fill="auto"/>
            <w:tcMar>
              <w:top w:w="100" w:type="dxa"/>
              <w:left w:w="100" w:type="dxa"/>
              <w:bottom w:w="100" w:type="dxa"/>
              <w:right w:w="100" w:type="dxa"/>
            </w:tcMar>
          </w:tcPr>
          <w:p w14:paraId="59C54AE3" w14:textId="77777777" w:rsidR="009A4A70" w:rsidRDefault="00000000">
            <w:pPr>
              <w:widowControl w:val="0"/>
              <w:spacing w:line="240" w:lineRule="auto"/>
            </w:pPr>
            <w:r>
              <w:t>2(1670-S</w:t>
            </w:r>
            <w:r>
              <w:rPr>
                <w:vertAlign w:val="subscript"/>
              </w:rPr>
              <w:t>T</w:t>
            </w:r>
            <w:r>
              <w:t>)</w:t>
            </w:r>
          </w:p>
        </w:tc>
      </w:tr>
      <w:tr w:rsidR="009A4A70" w14:paraId="289A727C" w14:textId="77777777">
        <w:tc>
          <w:tcPr>
            <w:tcW w:w="1725" w:type="dxa"/>
            <w:shd w:val="clear" w:color="auto" w:fill="auto"/>
            <w:tcMar>
              <w:top w:w="100" w:type="dxa"/>
              <w:left w:w="100" w:type="dxa"/>
              <w:bottom w:w="100" w:type="dxa"/>
              <w:right w:w="100" w:type="dxa"/>
            </w:tcMar>
          </w:tcPr>
          <w:p w14:paraId="48F594F9" w14:textId="77777777" w:rsidR="009A4A70" w:rsidRDefault="00000000">
            <w:pPr>
              <w:widowControl w:val="0"/>
              <w:spacing w:line="240" w:lineRule="auto"/>
            </w:pPr>
            <w:r>
              <w:t>Payoffs</w:t>
            </w:r>
          </w:p>
        </w:tc>
        <w:tc>
          <w:tcPr>
            <w:tcW w:w="1725" w:type="dxa"/>
            <w:shd w:val="clear" w:color="auto" w:fill="auto"/>
            <w:tcMar>
              <w:top w:w="100" w:type="dxa"/>
              <w:left w:w="100" w:type="dxa"/>
              <w:bottom w:w="100" w:type="dxa"/>
              <w:right w:w="100" w:type="dxa"/>
            </w:tcMar>
          </w:tcPr>
          <w:p w14:paraId="1060EEAD" w14:textId="77777777" w:rsidR="009A4A70" w:rsidRDefault="00000000">
            <w:pPr>
              <w:widowControl w:val="0"/>
              <w:spacing w:line="240" w:lineRule="auto"/>
            </w:pPr>
            <w:r>
              <w:t>0</w:t>
            </w:r>
          </w:p>
        </w:tc>
        <w:tc>
          <w:tcPr>
            <w:tcW w:w="1725" w:type="dxa"/>
            <w:shd w:val="clear" w:color="auto" w:fill="auto"/>
            <w:tcMar>
              <w:top w:w="100" w:type="dxa"/>
              <w:left w:w="100" w:type="dxa"/>
              <w:bottom w:w="100" w:type="dxa"/>
              <w:right w:w="100" w:type="dxa"/>
            </w:tcMar>
          </w:tcPr>
          <w:p w14:paraId="71B11619" w14:textId="77777777" w:rsidR="009A4A70" w:rsidRDefault="00000000">
            <w:pPr>
              <w:widowControl w:val="0"/>
              <w:spacing w:line="240" w:lineRule="auto"/>
            </w:pPr>
            <w:r>
              <w:t>S</w:t>
            </w:r>
            <w:r>
              <w:rPr>
                <w:vertAlign w:val="subscript"/>
              </w:rPr>
              <w:t>T</w:t>
            </w:r>
            <w:r>
              <w:t>-1650</w:t>
            </w:r>
          </w:p>
        </w:tc>
        <w:tc>
          <w:tcPr>
            <w:tcW w:w="1875" w:type="dxa"/>
            <w:shd w:val="clear" w:color="auto" w:fill="auto"/>
            <w:tcMar>
              <w:top w:w="100" w:type="dxa"/>
              <w:left w:w="100" w:type="dxa"/>
              <w:bottom w:w="100" w:type="dxa"/>
              <w:right w:w="100" w:type="dxa"/>
            </w:tcMar>
          </w:tcPr>
          <w:p w14:paraId="31A9A037" w14:textId="77777777" w:rsidR="009A4A70" w:rsidRDefault="00000000">
            <w:pPr>
              <w:widowControl w:val="0"/>
              <w:spacing w:line="240" w:lineRule="auto"/>
            </w:pPr>
            <w:r>
              <w:t>2(1670)-1650-S</w:t>
            </w:r>
            <w:r>
              <w:rPr>
                <w:vertAlign w:val="subscript"/>
              </w:rPr>
              <w:t>T</w:t>
            </w:r>
          </w:p>
        </w:tc>
        <w:tc>
          <w:tcPr>
            <w:tcW w:w="1575" w:type="dxa"/>
            <w:shd w:val="clear" w:color="auto" w:fill="auto"/>
            <w:tcMar>
              <w:top w:w="100" w:type="dxa"/>
              <w:left w:w="100" w:type="dxa"/>
              <w:bottom w:w="100" w:type="dxa"/>
              <w:right w:w="100" w:type="dxa"/>
            </w:tcMar>
          </w:tcPr>
          <w:p w14:paraId="53741D72" w14:textId="77777777" w:rsidR="009A4A70" w:rsidRDefault="00000000">
            <w:pPr>
              <w:widowControl w:val="0"/>
              <w:spacing w:line="240" w:lineRule="auto"/>
            </w:pPr>
            <w:r>
              <w:t>2(1670-1690-1650)</w:t>
            </w:r>
          </w:p>
        </w:tc>
      </w:tr>
      <w:tr w:rsidR="009A4A70" w14:paraId="652A8A70" w14:textId="77777777">
        <w:tc>
          <w:tcPr>
            <w:tcW w:w="1725" w:type="dxa"/>
            <w:shd w:val="clear" w:color="auto" w:fill="auto"/>
            <w:tcMar>
              <w:top w:w="100" w:type="dxa"/>
              <w:left w:w="100" w:type="dxa"/>
              <w:bottom w:w="100" w:type="dxa"/>
              <w:right w:w="100" w:type="dxa"/>
            </w:tcMar>
          </w:tcPr>
          <w:p w14:paraId="4826D13E" w14:textId="77777777" w:rsidR="009A4A70" w:rsidRDefault="00000000">
            <w:pPr>
              <w:widowControl w:val="0"/>
              <w:spacing w:line="240" w:lineRule="auto"/>
            </w:pPr>
            <w:r>
              <w:t>Profit</w:t>
            </w:r>
          </w:p>
        </w:tc>
        <w:tc>
          <w:tcPr>
            <w:tcW w:w="1725" w:type="dxa"/>
            <w:shd w:val="clear" w:color="auto" w:fill="auto"/>
            <w:tcMar>
              <w:top w:w="100" w:type="dxa"/>
              <w:left w:w="100" w:type="dxa"/>
              <w:bottom w:w="100" w:type="dxa"/>
              <w:right w:w="100" w:type="dxa"/>
            </w:tcMar>
          </w:tcPr>
          <w:p w14:paraId="14361B55" w14:textId="77777777" w:rsidR="009A4A70" w:rsidRDefault="00000000">
            <w:pPr>
              <w:widowControl w:val="0"/>
              <w:spacing w:line="240" w:lineRule="auto"/>
            </w:pPr>
            <w:r>
              <w:t>-3.85</w:t>
            </w:r>
          </w:p>
        </w:tc>
        <w:tc>
          <w:tcPr>
            <w:tcW w:w="1725" w:type="dxa"/>
            <w:shd w:val="clear" w:color="auto" w:fill="auto"/>
            <w:tcMar>
              <w:top w:w="100" w:type="dxa"/>
              <w:left w:w="100" w:type="dxa"/>
              <w:bottom w:w="100" w:type="dxa"/>
              <w:right w:w="100" w:type="dxa"/>
            </w:tcMar>
          </w:tcPr>
          <w:p w14:paraId="7AC33D41" w14:textId="77777777" w:rsidR="009A4A70" w:rsidRDefault="00000000">
            <w:pPr>
              <w:widowControl w:val="0"/>
              <w:spacing w:line="240" w:lineRule="auto"/>
            </w:pPr>
            <w:r>
              <w:t>S</w:t>
            </w:r>
            <w:r>
              <w:rPr>
                <w:vertAlign w:val="subscript"/>
              </w:rPr>
              <w:t>T</w:t>
            </w:r>
            <w:r>
              <w:t>-1650-3.85</w:t>
            </w:r>
          </w:p>
        </w:tc>
        <w:tc>
          <w:tcPr>
            <w:tcW w:w="1875" w:type="dxa"/>
            <w:shd w:val="clear" w:color="auto" w:fill="auto"/>
            <w:tcMar>
              <w:top w:w="100" w:type="dxa"/>
              <w:left w:w="100" w:type="dxa"/>
              <w:bottom w:w="100" w:type="dxa"/>
              <w:right w:w="100" w:type="dxa"/>
            </w:tcMar>
          </w:tcPr>
          <w:p w14:paraId="2F11DB5A" w14:textId="77777777" w:rsidR="009A4A70" w:rsidRDefault="00000000">
            <w:pPr>
              <w:widowControl w:val="0"/>
              <w:spacing w:line="240" w:lineRule="auto"/>
            </w:pPr>
            <w:r>
              <w:t>1690-3.85-S</w:t>
            </w:r>
            <w:r>
              <w:rPr>
                <w:vertAlign w:val="subscript"/>
              </w:rPr>
              <w:t>T</w:t>
            </w:r>
          </w:p>
        </w:tc>
        <w:tc>
          <w:tcPr>
            <w:tcW w:w="1575" w:type="dxa"/>
            <w:shd w:val="clear" w:color="auto" w:fill="auto"/>
            <w:tcMar>
              <w:top w:w="100" w:type="dxa"/>
              <w:left w:w="100" w:type="dxa"/>
              <w:bottom w:w="100" w:type="dxa"/>
              <w:right w:w="100" w:type="dxa"/>
            </w:tcMar>
          </w:tcPr>
          <w:p w14:paraId="5B18E588" w14:textId="77777777" w:rsidR="009A4A70" w:rsidRDefault="00000000">
            <w:pPr>
              <w:widowControl w:val="0"/>
              <w:spacing w:line="240" w:lineRule="auto"/>
            </w:pPr>
            <w:r>
              <w:t>-3.85</w:t>
            </w:r>
          </w:p>
        </w:tc>
      </w:tr>
    </w:tbl>
    <w:p w14:paraId="2C0DEA71" w14:textId="77777777" w:rsidR="009A4A70" w:rsidRDefault="00000000">
      <w:pPr>
        <w:spacing w:before="240" w:after="240"/>
        <w:ind w:firstLine="720"/>
        <w:rPr>
          <w:sz w:val="26"/>
          <w:szCs w:val="26"/>
        </w:rPr>
      </w:pPr>
      <w:r>
        <w:rPr>
          <w:b/>
          <w:sz w:val="26"/>
          <w:szCs w:val="26"/>
        </w:rPr>
        <w:t xml:space="preserve"> </w:t>
      </w:r>
      <w:r>
        <w:rPr>
          <w:sz w:val="26"/>
          <w:szCs w:val="26"/>
        </w:rPr>
        <w:t>*multiply all results by 550 to get practical values, as lot size is 550.</w:t>
      </w:r>
    </w:p>
    <w:p w14:paraId="2CE7BF47" w14:textId="77777777" w:rsidR="009A4A70" w:rsidRDefault="00000000">
      <w:pPr>
        <w:spacing w:before="240" w:after="240"/>
        <w:rPr>
          <w:sz w:val="26"/>
          <w:szCs w:val="26"/>
        </w:rPr>
      </w:pPr>
      <w:r>
        <w:rPr>
          <w:sz w:val="26"/>
          <w:szCs w:val="26"/>
        </w:rPr>
        <w:t>Max profit = 8,883 (11%)</w:t>
      </w:r>
    </w:p>
    <w:p w14:paraId="51A1D28B" w14:textId="77777777" w:rsidR="009A4A70" w:rsidRDefault="00000000">
      <w:pPr>
        <w:spacing w:before="240" w:after="240"/>
        <w:rPr>
          <w:sz w:val="26"/>
          <w:szCs w:val="26"/>
        </w:rPr>
      </w:pPr>
      <w:r>
        <w:rPr>
          <w:sz w:val="26"/>
          <w:szCs w:val="26"/>
        </w:rPr>
        <w:t xml:space="preserve">Break-even occurs at two points </w:t>
      </w:r>
      <w:proofErr w:type="spellStart"/>
      <w:r>
        <w:rPr>
          <w:sz w:val="26"/>
          <w:szCs w:val="26"/>
        </w:rPr>
        <w:t>i</w:t>
      </w:r>
      <w:proofErr w:type="spellEnd"/>
      <w:r>
        <w:rPr>
          <w:sz w:val="26"/>
          <w:szCs w:val="26"/>
        </w:rPr>
        <w:t>) 1,653.9 (-1.1%)</w:t>
      </w:r>
    </w:p>
    <w:p w14:paraId="481710D6" w14:textId="77777777" w:rsidR="009A4A70" w:rsidRDefault="00000000">
      <w:pPr>
        <w:spacing w:before="240" w:after="240"/>
        <w:rPr>
          <w:sz w:val="26"/>
          <w:szCs w:val="26"/>
        </w:rPr>
      </w:pPr>
      <w:r>
        <w:rPr>
          <w:sz w:val="26"/>
          <w:szCs w:val="26"/>
        </w:rPr>
        <w:t xml:space="preserve">                                                    ii) 1,686.1 (0.8%)</w:t>
      </w:r>
    </w:p>
    <w:p w14:paraId="37EDC2A0" w14:textId="77777777" w:rsidR="009A4A70" w:rsidRDefault="00000000">
      <w:pPr>
        <w:spacing w:before="240" w:after="240"/>
        <w:rPr>
          <w:sz w:val="26"/>
          <w:szCs w:val="26"/>
        </w:rPr>
      </w:pPr>
      <w:r>
        <w:rPr>
          <w:sz w:val="26"/>
          <w:szCs w:val="26"/>
        </w:rPr>
        <w:t>Probability of Profit = 53%</w:t>
      </w:r>
    </w:p>
    <w:p w14:paraId="375048A5" w14:textId="77777777" w:rsidR="009A4A70" w:rsidRDefault="00000000">
      <w:pPr>
        <w:spacing w:before="240" w:after="240"/>
        <w:rPr>
          <w:sz w:val="26"/>
          <w:szCs w:val="26"/>
        </w:rPr>
      </w:pPr>
      <w:r>
        <w:rPr>
          <w:sz w:val="26"/>
          <w:szCs w:val="26"/>
        </w:rPr>
        <w:t xml:space="preserve">Margin Required = 69,697 </w:t>
      </w:r>
    </w:p>
    <w:p w14:paraId="1DFFB796" w14:textId="77777777" w:rsidR="009A4A70" w:rsidRDefault="00000000">
      <w:pPr>
        <w:spacing w:before="240" w:after="240"/>
        <w:rPr>
          <w:b/>
          <w:sz w:val="26"/>
          <w:szCs w:val="26"/>
        </w:rPr>
      </w:pPr>
      <w:r>
        <w:rPr>
          <w:b/>
          <w:sz w:val="26"/>
          <w:szCs w:val="26"/>
        </w:rPr>
        <w:lastRenderedPageBreak/>
        <w:t xml:space="preserve"> </w:t>
      </w:r>
      <w:r>
        <w:rPr>
          <w:b/>
          <w:noProof/>
          <w:sz w:val="26"/>
          <w:szCs w:val="26"/>
        </w:rPr>
        <w:drawing>
          <wp:inline distT="114300" distB="114300" distL="114300" distR="114300" wp14:anchorId="11E77773" wp14:editId="77DE2EE5">
            <wp:extent cx="5943600" cy="31496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943600" cy="3149600"/>
                    </a:xfrm>
                    <a:prstGeom prst="rect">
                      <a:avLst/>
                    </a:prstGeom>
                    <a:ln/>
                  </pic:spPr>
                </pic:pic>
              </a:graphicData>
            </a:graphic>
          </wp:inline>
        </w:drawing>
      </w:r>
    </w:p>
    <w:p w14:paraId="7632C091" w14:textId="77777777" w:rsidR="009A4A70" w:rsidRDefault="00000000">
      <w:pPr>
        <w:spacing w:before="240" w:after="240"/>
        <w:rPr>
          <w:b/>
        </w:rPr>
      </w:pPr>
      <w:r>
        <w:rPr>
          <w:b/>
          <w:sz w:val="26"/>
          <w:szCs w:val="26"/>
        </w:rPr>
        <w:t xml:space="preserve"> 3.Reverse Jaded Lizard Strategy:</w:t>
      </w:r>
    </w:p>
    <w:p w14:paraId="14127B08" w14:textId="77777777" w:rsidR="009A4A70" w:rsidRDefault="009A4A70">
      <w:pPr>
        <w:ind w:left="720"/>
        <w:rPr>
          <w:sz w:val="24"/>
          <w:szCs w:val="24"/>
        </w:rPr>
      </w:pPr>
    </w:p>
    <w:p w14:paraId="24069B3A" w14:textId="77777777" w:rsidR="009A4A70" w:rsidRDefault="00000000">
      <w:pPr>
        <w:rPr>
          <w:sz w:val="24"/>
          <w:szCs w:val="24"/>
        </w:rPr>
      </w:pPr>
      <w:r>
        <w:rPr>
          <w:sz w:val="24"/>
          <w:szCs w:val="24"/>
        </w:rPr>
        <w:t xml:space="preserve">The strategy itself has three legs. We are selling a deep OTM Call(1690CE) </w:t>
      </w:r>
    </w:p>
    <w:p w14:paraId="2C7DD830" w14:textId="77777777" w:rsidR="009A4A70" w:rsidRDefault="00000000">
      <w:pPr>
        <w:rPr>
          <w:sz w:val="24"/>
          <w:szCs w:val="24"/>
        </w:rPr>
      </w:pPr>
      <w:r>
        <w:rPr>
          <w:sz w:val="24"/>
          <w:szCs w:val="24"/>
        </w:rPr>
        <w:t>+ Put(1630PE) and hedging our downside risk with one bought  Put(1610PE).</w:t>
      </w:r>
    </w:p>
    <w:p w14:paraId="72DB744A" w14:textId="77777777" w:rsidR="009A4A70" w:rsidRDefault="009A4A70">
      <w:pPr>
        <w:ind w:firstLine="720"/>
        <w:rPr>
          <w:sz w:val="24"/>
          <w:szCs w:val="24"/>
        </w:rPr>
      </w:pPr>
    </w:p>
    <w:p w14:paraId="68092654" w14:textId="77777777" w:rsidR="009A4A70" w:rsidRDefault="00000000">
      <w:pPr>
        <w:rPr>
          <w:sz w:val="24"/>
          <w:szCs w:val="24"/>
        </w:rPr>
      </w:pPr>
      <w:r>
        <w:rPr>
          <w:sz w:val="24"/>
          <w:szCs w:val="24"/>
        </w:rPr>
        <w:t>This strategy is suitable as we expect our stock to be range bound. This is an appropriate approach for a moderately bullish trader who expects the stock to be range bound. This strategy also has the perk of eliminating downside risk. It does carry unlimited upside risk.</w:t>
      </w:r>
    </w:p>
    <w:p w14:paraId="421050A3" w14:textId="77777777" w:rsidR="009A4A70" w:rsidRDefault="00000000">
      <w:pPr>
        <w:ind w:firstLine="720"/>
      </w:pPr>
      <w:r>
        <w:rPr>
          <w:noProof/>
        </w:rPr>
        <w:drawing>
          <wp:inline distT="114300" distB="114300" distL="114300" distR="114300" wp14:anchorId="21BA0945" wp14:editId="79025C20">
            <wp:extent cx="5943600" cy="21336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5943600" cy="2133600"/>
                    </a:xfrm>
                    <a:prstGeom prst="rect">
                      <a:avLst/>
                    </a:prstGeom>
                    <a:ln/>
                  </pic:spPr>
                </pic:pic>
              </a:graphicData>
            </a:graphic>
          </wp:inline>
        </w:drawing>
      </w:r>
    </w:p>
    <w:p w14:paraId="06F25B2E" w14:textId="77777777" w:rsidR="009A4A70" w:rsidRDefault="00000000">
      <w:pPr>
        <w:ind w:left="720"/>
        <w:rPr>
          <w:sz w:val="24"/>
          <w:szCs w:val="24"/>
        </w:rPr>
      </w:pPr>
      <w:r>
        <w:rPr>
          <w:sz w:val="24"/>
          <w:szCs w:val="24"/>
        </w:rPr>
        <w:t>We took 3 positions here:</w:t>
      </w:r>
    </w:p>
    <w:p w14:paraId="1AA09EA6" w14:textId="77777777" w:rsidR="009A4A70" w:rsidRDefault="00000000">
      <w:pPr>
        <w:ind w:left="720"/>
        <w:rPr>
          <w:sz w:val="24"/>
          <w:szCs w:val="24"/>
        </w:rPr>
      </w:pPr>
      <w:r>
        <w:rPr>
          <w:sz w:val="24"/>
          <w:szCs w:val="24"/>
        </w:rPr>
        <w:lastRenderedPageBreak/>
        <w:t>Long in a put option  with a strike price of (K1)=1610 and a premium of (P</w:t>
      </w:r>
      <w:r>
        <w:rPr>
          <w:sz w:val="24"/>
          <w:szCs w:val="24"/>
          <w:vertAlign w:val="subscript"/>
        </w:rPr>
        <w:t>1</w:t>
      </w:r>
      <w:r>
        <w:rPr>
          <w:sz w:val="24"/>
          <w:szCs w:val="24"/>
        </w:rPr>
        <w:t>)=0.75</w:t>
      </w:r>
      <w:r>
        <w:rPr>
          <w:sz w:val="24"/>
          <w:szCs w:val="24"/>
        </w:rPr>
        <w:br/>
        <w:t>Short in a put option with a strike price of (K2)= 1630 and a premium of (P</w:t>
      </w:r>
      <w:r>
        <w:rPr>
          <w:sz w:val="24"/>
          <w:szCs w:val="24"/>
          <w:vertAlign w:val="subscript"/>
        </w:rPr>
        <w:t>2</w:t>
      </w:r>
      <w:r>
        <w:rPr>
          <w:sz w:val="24"/>
          <w:szCs w:val="24"/>
        </w:rPr>
        <w:t>)=0.95</w:t>
      </w:r>
      <w:r>
        <w:rPr>
          <w:sz w:val="24"/>
          <w:szCs w:val="24"/>
        </w:rPr>
        <w:br/>
        <w:t>Short in a call option with a strike price of (K3)= 1690 and a premium of (P</w:t>
      </w:r>
      <w:r>
        <w:rPr>
          <w:sz w:val="24"/>
          <w:szCs w:val="24"/>
          <w:vertAlign w:val="subscript"/>
        </w:rPr>
        <w:t>3</w:t>
      </w:r>
      <w:r>
        <w:rPr>
          <w:sz w:val="24"/>
          <w:szCs w:val="24"/>
        </w:rPr>
        <w:t>)=5.1</w:t>
      </w:r>
    </w:p>
    <w:p w14:paraId="1EF2FCDB" w14:textId="77777777" w:rsidR="009A4A70" w:rsidRDefault="009A4A70"/>
    <w:tbl>
      <w:tblPr>
        <w:tblStyle w:val="a4"/>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8"/>
        <w:gridCol w:w="1728"/>
        <w:gridCol w:w="1728"/>
        <w:gridCol w:w="1728"/>
        <w:gridCol w:w="1728"/>
      </w:tblGrid>
      <w:tr w:rsidR="009A4A70" w14:paraId="6C99BD67" w14:textId="77777777">
        <w:trPr>
          <w:tblHeader/>
        </w:trPr>
        <w:tc>
          <w:tcPr>
            <w:tcW w:w="1728" w:type="dxa"/>
            <w:shd w:val="clear" w:color="auto" w:fill="auto"/>
            <w:tcMar>
              <w:top w:w="100" w:type="dxa"/>
              <w:left w:w="100" w:type="dxa"/>
              <w:bottom w:w="100" w:type="dxa"/>
              <w:right w:w="100" w:type="dxa"/>
            </w:tcMar>
          </w:tcPr>
          <w:p w14:paraId="6ADB1A06" w14:textId="77777777" w:rsidR="009A4A70" w:rsidRDefault="00000000">
            <w:pPr>
              <w:widowControl w:val="0"/>
              <w:spacing w:line="240" w:lineRule="auto"/>
              <w:rPr>
                <w:b/>
                <w:i/>
              </w:rPr>
            </w:pPr>
            <w:r>
              <w:t>Position</w:t>
            </w:r>
          </w:p>
        </w:tc>
        <w:tc>
          <w:tcPr>
            <w:tcW w:w="1728" w:type="dxa"/>
            <w:shd w:val="clear" w:color="auto" w:fill="auto"/>
            <w:tcMar>
              <w:top w:w="100" w:type="dxa"/>
              <w:left w:w="100" w:type="dxa"/>
              <w:bottom w:w="100" w:type="dxa"/>
              <w:right w:w="100" w:type="dxa"/>
            </w:tcMar>
          </w:tcPr>
          <w:p w14:paraId="7282486B" w14:textId="77777777" w:rsidR="009A4A70" w:rsidRDefault="00000000">
            <w:pPr>
              <w:widowControl w:val="0"/>
              <w:spacing w:line="240" w:lineRule="auto"/>
              <w:rPr>
                <w:b/>
                <w:i/>
              </w:rPr>
            </w:pPr>
            <w:r>
              <w:t>St&lt;1610</w:t>
            </w:r>
          </w:p>
        </w:tc>
        <w:tc>
          <w:tcPr>
            <w:tcW w:w="1728" w:type="dxa"/>
            <w:shd w:val="clear" w:color="auto" w:fill="auto"/>
            <w:tcMar>
              <w:top w:w="100" w:type="dxa"/>
              <w:left w:w="100" w:type="dxa"/>
              <w:bottom w:w="100" w:type="dxa"/>
              <w:right w:w="100" w:type="dxa"/>
            </w:tcMar>
          </w:tcPr>
          <w:p w14:paraId="0B2134F9" w14:textId="77777777" w:rsidR="009A4A70" w:rsidRDefault="00000000">
            <w:pPr>
              <w:widowControl w:val="0"/>
              <w:spacing w:line="240" w:lineRule="auto"/>
              <w:rPr>
                <w:b/>
                <w:i/>
              </w:rPr>
            </w:pPr>
            <w:r>
              <w:rPr>
                <w:rFonts w:ascii="Arial Unicode MS" w:eastAsia="Arial Unicode MS" w:hAnsi="Arial Unicode MS" w:cs="Arial Unicode MS"/>
              </w:rPr>
              <w:t>1610≤St≤1630</w:t>
            </w:r>
          </w:p>
        </w:tc>
        <w:tc>
          <w:tcPr>
            <w:tcW w:w="1728" w:type="dxa"/>
            <w:shd w:val="clear" w:color="auto" w:fill="auto"/>
            <w:tcMar>
              <w:top w:w="100" w:type="dxa"/>
              <w:left w:w="100" w:type="dxa"/>
              <w:bottom w:w="100" w:type="dxa"/>
              <w:right w:w="100" w:type="dxa"/>
            </w:tcMar>
          </w:tcPr>
          <w:p w14:paraId="13F9F0ED" w14:textId="77777777" w:rsidR="009A4A70" w:rsidRDefault="00000000">
            <w:pPr>
              <w:widowControl w:val="0"/>
              <w:spacing w:line="240" w:lineRule="auto"/>
              <w:rPr>
                <w:b/>
                <w:i/>
              </w:rPr>
            </w:pPr>
            <w:r>
              <w:rPr>
                <w:rFonts w:ascii="Arial Unicode MS" w:eastAsia="Arial Unicode MS" w:hAnsi="Arial Unicode MS" w:cs="Arial Unicode MS"/>
              </w:rPr>
              <w:t>1630≤St≤1690</w:t>
            </w:r>
          </w:p>
        </w:tc>
        <w:tc>
          <w:tcPr>
            <w:tcW w:w="1728" w:type="dxa"/>
            <w:shd w:val="clear" w:color="auto" w:fill="auto"/>
            <w:tcMar>
              <w:top w:w="100" w:type="dxa"/>
              <w:left w:w="100" w:type="dxa"/>
              <w:bottom w:w="100" w:type="dxa"/>
              <w:right w:w="100" w:type="dxa"/>
            </w:tcMar>
          </w:tcPr>
          <w:p w14:paraId="769C7DF9" w14:textId="77777777" w:rsidR="009A4A70" w:rsidRDefault="00000000">
            <w:pPr>
              <w:widowControl w:val="0"/>
              <w:spacing w:line="240" w:lineRule="auto"/>
              <w:rPr>
                <w:b/>
                <w:i/>
              </w:rPr>
            </w:pPr>
            <w:r>
              <w:t>St&gt;1690</w:t>
            </w:r>
          </w:p>
        </w:tc>
      </w:tr>
      <w:tr w:rsidR="009A4A70" w14:paraId="27911BC0" w14:textId="77777777">
        <w:trPr>
          <w:tblHeader/>
        </w:trPr>
        <w:tc>
          <w:tcPr>
            <w:tcW w:w="1728" w:type="dxa"/>
            <w:shd w:val="clear" w:color="auto" w:fill="auto"/>
            <w:tcMar>
              <w:top w:w="100" w:type="dxa"/>
              <w:left w:w="100" w:type="dxa"/>
              <w:bottom w:w="100" w:type="dxa"/>
              <w:right w:w="100" w:type="dxa"/>
            </w:tcMar>
          </w:tcPr>
          <w:p w14:paraId="610413AC" w14:textId="77777777" w:rsidR="009A4A70" w:rsidRDefault="00000000">
            <w:pPr>
              <w:widowControl w:val="0"/>
              <w:spacing w:line="240" w:lineRule="auto"/>
              <w:rPr>
                <w:b/>
                <w:i/>
              </w:rPr>
            </w:pPr>
            <w:r>
              <w:t>Long Put(K1)</w:t>
            </w:r>
          </w:p>
        </w:tc>
        <w:tc>
          <w:tcPr>
            <w:tcW w:w="1728" w:type="dxa"/>
            <w:shd w:val="clear" w:color="auto" w:fill="auto"/>
            <w:tcMar>
              <w:top w:w="100" w:type="dxa"/>
              <w:left w:w="100" w:type="dxa"/>
              <w:bottom w:w="100" w:type="dxa"/>
              <w:right w:w="100" w:type="dxa"/>
            </w:tcMar>
          </w:tcPr>
          <w:p w14:paraId="7473A60B" w14:textId="77777777" w:rsidR="009A4A70" w:rsidRDefault="00000000">
            <w:pPr>
              <w:widowControl w:val="0"/>
              <w:spacing w:line="240" w:lineRule="auto"/>
            </w:pPr>
            <w:r>
              <w:t>1610-St</w:t>
            </w:r>
          </w:p>
        </w:tc>
        <w:tc>
          <w:tcPr>
            <w:tcW w:w="1728" w:type="dxa"/>
            <w:shd w:val="clear" w:color="auto" w:fill="auto"/>
            <w:tcMar>
              <w:top w:w="100" w:type="dxa"/>
              <w:left w:w="100" w:type="dxa"/>
              <w:bottom w:w="100" w:type="dxa"/>
              <w:right w:w="100" w:type="dxa"/>
            </w:tcMar>
          </w:tcPr>
          <w:p w14:paraId="13B5D7CE" w14:textId="77777777" w:rsidR="009A4A70" w:rsidRDefault="00000000">
            <w:pPr>
              <w:widowControl w:val="0"/>
              <w:spacing w:line="240" w:lineRule="auto"/>
            </w:pPr>
            <w:r>
              <w:t>0</w:t>
            </w:r>
          </w:p>
        </w:tc>
        <w:tc>
          <w:tcPr>
            <w:tcW w:w="1728" w:type="dxa"/>
            <w:shd w:val="clear" w:color="auto" w:fill="auto"/>
            <w:tcMar>
              <w:top w:w="100" w:type="dxa"/>
              <w:left w:w="100" w:type="dxa"/>
              <w:bottom w:w="100" w:type="dxa"/>
              <w:right w:w="100" w:type="dxa"/>
            </w:tcMar>
          </w:tcPr>
          <w:p w14:paraId="4224AB37" w14:textId="77777777" w:rsidR="009A4A70" w:rsidRDefault="00000000">
            <w:pPr>
              <w:widowControl w:val="0"/>
              <w:spacing w:line="240" w:lineRule="auto"/>
            </w:pPr>
            <w:r>
              <w:t>0</w:t>
            </w:r>
          </w:p>
        </w:tc>
        <w:tc>
          <w:tcPr>
            <w:tcW w:w="1728" w:type="dxa"/>
            <w:shd w:val="clear" w:color="auto" w:fill="auto"/>
            <w:tcMar>
              <w:top w:w="100" w:type="dxa"/>
              <w:left w:w="100" w:type="dxa"/>
              <w:bottom w:w="100" w:type="dxa"/>
              <w:right w:w="100" w:type="dxa"/>
            </w:tcMar>
          </w:tcPr>
          <w:p w14:paraId="13C92B5C" w14:textId="77777777" w:rsidR="009A4A70" w:rsidRDefault="00000000">
            <w:pPr>
              <w:widowControl w:val="0"/>
              <w:spacing w:line="240" w:lineRule="auto"/>
            </w:pPr>
            <w:r>
              <w:t>0</w:t>
            </w:r>
          </w:p>
        </w:tc>
      </w:tr>
      <w:tr w:rsidR="009A4A70" w14:paraId="1C8AF52E" w14:textId="77777777">
        <w:trPr>
          <w:tblHeader/>
        </w:trPr>
        <w:tc>
          <w:tcPr>
            <w:tcW w:w="1728" w:type="dxa"/>
            <w:shd w:val="clear" w:color="auto" w:fill="auto"/>
            <w:tcMar>
              <w:top w:w="100" w:type="dxa"/>
              <w:left w:w="100" w:type="dxa"/>
              <w:bottom w:w="100" w:type="dxa"/>
              <w:right w:w="100" w:type="dxa"/>
            </w:tcMar>
          </w:tcPr>
          <w:p w14:paraId="04E2587D" w14:textId="77777777" w:rsidR="009A4A70" w:rsidRDefault="00000000">
            <w:pPr>
              <w:widowControl w:val="0"/>
              <w:spacing w:line="240" w:lineRule="auto"/>
              <w:rPr>
                <w:b/>
                <w:i/>
              </w:rPr>
            </w:pPr>
            <w:r>
              <w:t>Short Put(K2)</w:t>
            </w:r>
          </w:p>
        </w:tc>
        <w:tc>
          <w:tcPr>
            <w:tcW w:w="1728" w:type="dxa"/>
            <w:shd w:val="clear" w:color="auto" w:fill="auto"/>
            <w:tcMar>
              <w:top w:w="100" w:type="dxa"/>
              <w:left w:w="100" w:type="dxa"/>
              <w:bottom w:w="100" w:type="dxa"/>
              <w:right w:w="100" w:type="dxa"/>
            </w:tcMar>
          </w:tcPr>
          <w:p w14:paraId="7A696EAD" w14:textId="77777777" w:rsidR="009A4A70" w:rsidRDefault="00000000">
            <w:pPr>
              <w:widowControl w:val="0"/>
              <w:spacing w:line="240" w:lineRule="auto"/>
            </w:pPr>
            <w:r>
              <w:t>St-1630</w:t>
            </w:r>
          </w:p>
        </w:tc>
        <w:tc>
          <w:tcPr>
            <w:tcW w:w="1728" w:type="dxa"/>
            <w:shd w:val="clear" w:color="auto" w:fill="auto"/>
            <w:tcMar>
              <w:top w:w="100" w:type="dxa"/>
              <w:left w:w="100" w:type="dxa"/>
              <w:bottom w:w="100" w:type="dxa"/>
              <w:right w:w="100" w:type="dxa"/>
            </w:tcMar>
          </w:tcPr>
          <w:p w14:paraId="39C7D6B0" w14:textId="77777777" w:rsidR="009A4A70" w:rsidRDefault="00000000">
            <w:pPr>
              <w:widowControl w:val="0"/>
              <w:spacing w:line="240" w:lineRule="auto"/>
            </w:pPr>
            <w:r>
              <w:t>St-1630</w:t>
            </w:r>
          </w:p>
        </w:tc>
        <w:tc>
          <w:tcPr>
            <w:tcW w:w="1728" w:type="dxa"/>
            <w:shd w:val="clear" w:color="auto" w:fill="auto"/>
            <w:tcMar>
              <w:top w:w="100" w:type="dxa"/>
              <w:left w:w="100" w:type="dxa"/>
              <w:bottom w:w="100" w:type="dxa"/>
              <w:right w:w="100" w:type="dxa"/>
            </w:tcMar>
          </w:tcPr>
          <w:p w14:paraId="4283F0E2" w14:textId="77777777" w:rsidR="009A4A70" w:rsidRDefault="00000000">
            <w:pPr>
              <w:widowControl w:val="0"/>
              <w:spacing w:line="240" w:lineRule="auto"/>
            </w:pPr>
            <w:r>
              <w:t>0</w:t>
            </w:r>
          </w:p>
        </w:tc>
        <w:tc>
          <w:tcPr>
            <w:tcW w:w="1728" w:type="dxa"/>
            <w:shd w:val="clear" w:color="auto" w:fill="auto"/>
            <w:tcMar>
              <w:top w:w="100" w:type="dxa"/>
              <w:left w:w="100" w:type="dxa"/>
              <w:bottom w:w="100" w:type="dxa"/>
              <w:right w:w="100" w:type="dxa"/>
            </w:tcMar>
          </w:tcPr>
          <w:p w14:paraId="5ABCEADD" w14:textId="77777777" w:rsidR="009A4A70" w:rsidRDefault="00000000">
            <w:pPr>
              <w:widowControl w:val="0"/>
              <w:spacing w:line="240" w:lineRule="auto"/>
            </w:pPr>
            <w:r>
              <w:t>0</w:t>
            </w:r>
          </w:p>
        </w:tc>
      </w:tr>
      <w:tr w:rsidR="009A4A70" w14:paraId="17E5EB2E" w14:textId="77777777">
        <w:trPr>
          <w:tblHeader/>
        </w:trPr>
        <w:tc>
          <w:tcPr>
            <w:tcW w:w="1728" w:type="dxa"/>
            <w:shd w:val="clear" w:color="auto" w:fill="auto"/>
            <w:tcMar>
              <w:top w:w="100" w:type="dxa"/>
              <w:left w:w="100" w:type="dxa"/>
              <w:bottom w:w="100" w:type="dxa"/>
              <w:right w:w="100" w:type="dxa"/>
            </w:tcMar>
          </w:tcPr>
          <w:p w14:paraId="19ECB7D6" w14:textId="77777777" w:rsidR="009A4A70" w:rsidRDefault="00000000">
            <w:pPr>
              <w:widowControl w:val="0"/>
              <w:spacing w:line="240" w:lineRule="auto"/>
              <w:rPr>
                <w:b/>
                <w:i/>
              </w:rPr>
            </w:pPr>
            <w:r>
              <w:t>Short Call(K3)</w:t>
            </w:r>
          </w:p>
        </w:tc>
        <w:tc>
          <w:tcPr>
            <w:tcW w:w="1728" w:type="dxa"/>
            <w:shd w:val="clear" w:color="auto" w:fill="auto"/>
            <w:tcMar>
              <w:top w:w="100" w:type="dxa"/>
              <w:left w:w="100" w:type="dxa"/>
              <w:bottom w:w="100" w:type="dxa"/>
              <w:right w:w="100" w:type="dxa"/>
            </w:tcMar>
          </w:tcPr>
          <w:p w14:paraId="29554337" w14:textId="77777777" w:rsidR="009A4A70" w:rsidRDefault="00000000">
            <w:pPr>
              <w:widowControl w:val="0"/>
              <w:spacing w:line="240" w:lineRule="auto"/>
            </w:pPr>
            <w:r>
              <w:t>0</w:t>
            </w:r>
          </w:p>
        </w:tc>
        <w:tc>
          <w:tcPr>
            <w:tcW w:w="1728" w:type="dxa"/>
            <w:shd w:val="clear" w:color="auto" w:fill="auto"/>
            <w:tcMar>
              <w:top w:w="100" w:type="dxa"/>
              <w:left w:w="100" w:type="dxa"/>
              <w:bottom w:w="100" w:type="dxa"/>
              <w:right w:w="100" w:type="dxa"/>
            </w:tcMar>
          </w:tcPr>
          <w:p w14:paraId="470070D8" w14:textId="77777777" w:rsidR="009A4A70" w:rsidRDefault="00000000">
            <w:pPr>
              <w:widowControl w:val="0"/>
              <w:spacing w:line="240" w:lineRule="auto"/>
            </w:pPr>
            <w:r>
              <w:t>0</w:t>
            </w:r>
          </w:p>
        </w:tc>
        <w:tc>
          <w:tcPr>
            <w:tcW w:w="1728" w:type="dxa"/>
            <w:shd w:val="clear" w:color="auto" w:fill="auto"/>
            <w:tcMar>
              <w:top w:w="100" w:type="dxa"/>
              <w:left w:w="100" w:type="dxa"/>
              <w:bottom w:w="100" w:type="dxa"/>
              <w:right w:w="100" w:type="dxa"/>
            </w:tcMar>
          </w:tcPr>
          <w:p w14:paraId="76F5DC77" w14:textId="77777777" w:rsidR="009A4A70" w:rsidRDefault="00000000">
            <w:pPr>
              <w:widowControl w:val="0"/>
              <w:spacing w:line="240" w:lineRule="auto"/>
            </w:pPr>
            <w:r>
              <w:t>0</w:t>
            </w:r>
          </w:p>
        </w:tc>
        <w:tc>
          <w:tcPr>
            <w:tcW w:w="1728" w:type="dxa"/>
            <w:shd w:val="clear" w:color="auto" w:fill="auto"/>
            <w:tcMar>
              <w:top w:w="100" w:type="dxa"/>
              <w:left w:w="100" w:type="dxa"/>
              <w:bottom w:w="100" w:type="dxa"/>
              <w:right w:w="100" w:type="dxa"/>
            </w:tcMar>
          </w:tcPr>
          <w:p w14:paraId="5117C4CE" w14:textId="77777777" w:rsidR="009A4A70" w:rsidRDefault="00000000">
            <w:pPr>
              <w:widowControl w:val="0"/>
              <w:spacing w:line="240" w:lineRule="auto"/>
              <w:rPr>
                <w:vertAlign w:val="subscript"/>
              </w:rPr>
            </w:pPr>
            <w:r>
              <w:t>1690-S</w:t>
            </w:r>
            <w:r>
              <w:rPr>
                <w:vertAlign w:val="subscript"/>
              </w:rPr>
              <w:t>T</w:t>
            </w:r>
          </w:p>
        </w:tc>
      </w:tr>
      <w:tr w:rsidR="009A4A70" w14:paraId="05D5B20E" w14:textId="77777777">
        <w:tc>
          <w:tcPr>
            <w:tcW w:w="1728" w:type="dxa"/>
            <w:shd w:val="clear" w:color="auto" w:fill="auto"/>
            <w:tcMar>
              <w:top w:w="100" w:type="dxa"/>
              <w:left w:w="100" w:type="dxa"/>
              <w:bottom w:w="100" w:type="dxa"/>
              <w:right w:w="100" w:type="dxa"/>
            </w:tcMar>
          </w:tcPr>
          <w:p w14:paraId="6A7BFD1B" w14:textId="77777777" w:rsidR="009A4A70" w:rsidRDefault="00000000">
            <w:pPr>
              <w:widowControl w:val="0"/>
              <w:spacing w:line="240" w:lineRule="auto"/>
              <w:rPr>
                <w:b/>
                <w:i/>
              </w:rPr>
            </w:pPr>
            <w:r>
              <w:t>Payoffs</w:t>
            </w:r>
          </w:p>
        </w:tc>
        <w:tc>
          <w:tcPr>
            <w:tcW w:w="1728" w:type="dxa"/>
            <w:shd w:val="clear" w:color="auto" w:fill="auto"/>
            <w:tcMar>
              <w:top w:w="100" w:type="dxa"/>
              <w:left w:w="100" w:type="dxa"/>
              <w:bottom w:w="100" w:type="dxa"/>
              <w:right w:w="100" w:type="dxa"/>
            </w:tcMar>
          </w:tcPr>
          <w:p w14:paraId="31A9D3E5" w14:textId="77777777" w:rsidR="009A4A70" w:rsidRDefault="00000000">
            <w:pPr>
              <w:widowControl w:val="0"/>
              <w:spacing w:line="240" w:lineRule="auto"/>
            </w:pPr>
            <w:r>
              <w:t>-20</w:t>
            </w:r>
          </w:p>
        </w:tc>
        <w:tc>
          <w:tcPr>
            <w:tcW w:w="1728" w:type="dxa"/>
            <w:shd w:val="clear" w:color="auto" w:fill="auto"/>
            <w:tcMar>
              <w:top w:w="100" w:type="dxa"/>
              <w:left w:w="100" w:type="dxa"/>
              <w:bottom w:w="100" w:type="dxa"/>
              <w:right w:w="100" w:type="dxa"/>
            </w:tcMar>
          </w:tcPr>
          <w:p w14:paraId="5B32BEEC" w14:textId="77777777" w:rsidR="009A4A70" w:rsidRDefault="00000000">
            <w:pPr>
              <w:widowControl w:val="0"/>
              <w:spacing w:line="240" w:lineRule="auto"/>
            </w:pPr>
            <w:r>
              <w:t>S</w:t>
            </w:r>
            <w:r>
              <w:rPr>
                <w:vertAlign w:val="subscript"/>
              </w:rPr>
              <w:t>T</w:t>
            </w:r>
            <w:r>
              <w:t>-1630</w:t>
            </w:r>
          </w:p>
        </w:tc>
        <w:tc>
          <w:tcPr>
            <w:tcW w:w="1728" w:type="dxa"/>
            <w:shd w:val="clear" w:color="auto" w:fill="auto"/>
            <w:tcMar>
              <w:top w:w="100" w:type="dxa"/>
              <w:left w:w="100" w:type="dxa"/>
              <w:bottom w:w="100" w:type="dxa"/>
              <w:right w:w="100" w:type="dxa"/>
            </w:tcMar>
          </w:tcPr>
          <w:p w14:paraId="44D34F8E" w14:textId="77777777" w:rsidR="009A4A70" w:rsidRDefault="00000000">
            <w:pPr>
              <w:widowControl w:val="0"/>
              <w:spacing w:line="240" w:lineRule="auto"/>
            </w:pPr>
            <w:r>
              <w:t>0</w:t>
            </w:r>
          </w:p>
        </w:tc>
        <w:tc>
          <w:tcPr>
            <w:tcW w:w="1728" w:type="dxa"/>
            <w:shd w:val="clear" w:color="auto" w:fill="auto"/>
            <w:tcMar>
              <w:top w:w="100" w:type="dxa"/>
              <w:left w:w="100" w:type="dxa"/>
              <w:bottom w:w="100" w:type="dxa"/>
              <w:right w:w="100" w:type="dxa"/>
            </w:tcMar>
          </w:tcPr>
          <w:p w14:paraId="799FE308" w14:textId="77777777" w:rsidR="009A4A70" w:rsidRDefault="00000000">
            <w:pPr>
              <w:widowControl w:val="0"/>
              <w:spacing w:line="240" w:lineRule="auto"/>
            </w:pPr>
            <w:r>
              <w:t>1690-St</w:t>
            </w:r>
          </w:p>
        </w:tc>
      </w:tr>
      <w:tr w:rsidR="009A4A70" w14:paraId="47713842" w14:textId="77777777">
        <w:tc>
          <w:tcPr>
            <w:tcW w:w="1728" w:type="dxa"/>
            <w:shd w:val="clear" w:color="auto" w:fill="auto"/>
            <w:tcMar>
              <w:top w:w="100" w:type="dxa"/>
              <w:left w:w="100" w:type="dxa"/>
              <w:bottom w:w="100" w:type="dxa"/>
              <w:right w:w="100" w:type="dxa"/>
            </w:tcMar>
          </w:tcPr>
          <w:p w14:paraId="721C7835" w14:textId="77777777" w:rsidR="009A4A70" w:rsidRDefault="00000000">
            <w:pPr>
              <w:widowControl w:val="0"/>
              <w:spacing w:line="240" w:lineRule="auto"/>
              <w:rPr>
                <w:b/>
                <w:i/>
              </w:rPr>
            </w:pPr>
            <w:r>
              <w:t>Profit</w:t>
            </w:r>
          </w:p>
        </w:tc>
        <w:tc>
          <w:tcPr>
            <w:tcW w:w="1728" w:type="dxa"/>
            <w:shd w:val="clear" w:color="auto" w:fill="auto"/>
            <w:tcMar>
              <w:top w:w="100" w:type="dxa"/>
              <w:left w:w="100" w:type="dxa"/>
              <w:bottom w:w="100" w:type="dxa"/>
              <w:right w:w="100" w:type="dxa"/>
            </w:tcMar>
          </w:tcPr>
          <w:p w14:paraId="493C8124" w14:textId="77777777" w:rsidR="009A4A70" w:rsidRDefault="00000000">
            <w:pPr>
              <w:widowControl w:val="0"/>
              <w:spacing w:line="240" w:lineRule="auto"/>
            </w:pPr>
            <w:r>
              <w:t>K1-K2-p</w:t>
            </w:r>
            <w:r>
              <w:rPr>
                <w:vertAlign w:val="subscript"/>
              </w:rPr>
              <w:t>1</w:t>
            </w:r>
            <w:r>
              <w:t>+p</w:t>
            </w:r>
            <w:r>
              <w:rPr>
                <w:vertAlign w:val="subscript"/>
              </w:rPr>
              <w:t>2</w:t>
            </w:r>
            <w:r>
              <w:t>p</w:t>
            </w:r>
            <w:r>
              <w:rPr>
                <w:vertAlign w:val="subscript"/>
              </w:rPr>
              <w:t>3</w:t>
            </w:r>
            <w:r>
              <w:t>=14.7</w:t>
            </w:r>
          </w:p>
        </w:tc>
        <w:tc>
          <w:tcPr>
            <w:tcW w:w="1728" w:type="dxa"/>
            <w:shd w:val="clear" w:color="auto" w:fill="auto"/>
            <w:tcMar>
              <w:top w:w="100" w:type="dxa"/>
              <w:left w:w="100" w:type="dxa"/>
              <w:bottom w:w="100" w:type="dxa"/>
              <w:right w:w="100" w:type="dxa"/>
            </w:tcMar>
          </w:tcPr>
          <w:p w14:paraId="31330D88" w14:textId="77777777" w:rsidR="009A4A70" w:rsidRDefault="00000000">
            <w:pPr>
              <w:widowControl w:val="0"/>
              <w:spacing w:line="240" w:lineRule="auto"/>
            </w:pPr>
            <w:r>
              <w:t>S</w:t>
            </w:r>
            <w:r>
              <w:rPr>
                <w:vertAlign w:val="subscript"/>
              </w:rPr>
              <w:t>T</w:t>
            </w:r>
            <w:r>
              <w:rPr>
                <w:vertAlign w:val="superscript"/>
              </w:rPr>
              <w:t>-</w:t>
            </w:r>
            <w:r>
              <w:t>1630-p</w:t>
            </w:r>
            <w:r>
              <w:rPr>
                <w:vertAlign w:val="subscript"/>
              </w:rPr>
              <w:t>1</w:t>
            </w:r>
            <w:r>
              <w:t>+p</w:t>
            </w:r>
            <w:r>
              <w:rPr>
                <w:vertAlign w:val="subscript"/>
              </w:rPr>
              <w:t>2</w:t>
            </w:r>
            <w:r>
              <w:t>+p</w:t>
            </w:r>
            <w:r>
              <w:rPr>
                <w:vertAlign w:val="subscript"/>
              </w:rPr>
              <w:t>3</w:t>
            </w:r>
            <w:r>
              <w:t>=S</w:t>
            </w:r>
            <w:r>
              <w:rPr>
                <w:vertAlign w:val="subscript"/>
              </w:rPr>
              <w:t>T</w:t>
            </w:r>
            <w:r>
              <w:t>-1624.7</w:t>
            </w:r>
          </w:p>
        </w:tc>
        <w:tc>
          <w:tcPr>
            <w:tcW w:w="1728" w:type="dxa"/>
            <w:shd w:val="clear" w:color="auto" w:fill="auto"/>
            <w:tcMar>
              <w:top w:w="100" w:type="dxa"/>
              <w:left w:w="100" w:type="dxa"/>
              <w:bottom w:w="100" w:type="dxa"/>
              <w:right w:w="100" w:type="dxa"/>
            </w:tcMar>
          </w:tcPr>
          <w:p w14:paraId="0E9AF0E0" w14:textId="77777777" w:rsidR="009A4A70" w:rsidRDefault="00000000">
            <w:pPr>
              <w:widowControl w:val="0"/>
              <w:spacing w:line="240" w:lineRule="auto"/>
            </w:pPr>
            <w:r>
              <w:t>St-1630-p</w:t>
            </w:r>
            <w:r>
              <w:rPr>
                <w:vertAlign w:val="subscript"/>
              </w:rPr>
              <w:t>1</w:t>
            </w:r>
            <w:r>
              <w:t>+p</w:t>
            </w:r>
            <w:r>
              <w:rPr>
                <w:vertAlign w:val="subscript"/>
              </w:rPr>
              <w:t>2</w:t>
            </w:r>
            <w:r>
              <w:t>+p</w:t>
            </w:r>
            <w:r>
              <w:rPr>
                <w:vertAlign w:val="subscript"/>
              </w:rPr>
              <w:t>3</w:t>
            </w:r>
            <w:r>
              <w:t>=S</w:t>
            </w:r>
            <w:r>
              <w:rPr>
                <w:vertAlign w:val="subscript"/>
              </w:rPr>
              <w:t>T</w:t>
            </w:r>
            <w:r>
              <w:t>-1624.7</w:t>
            </w:r>
          </w:p>
        </w:tc>
        <w:tc>
          <w:tcPr>
            <w:tcW w:w="1728" w:type="dxa"/>
            <w:shd w:val="clear" w:color="auto" w:fill="auto"/>
            <w:tcMar>
              <w:top w:w="100" w:type="dxa"/>
              <w:left w:w="100" w:type="dxa"/>
              <w:bottom w:w="100" w:type="dxa"/>
              <w:right w:w="100" w:type="dxa"/>
            </w:tcMar>
          </w:tcPr>
          <w:p w14:paraId="69178C60" w14:textId="77777777" w:rsidR="009A4A70" w:rsidRDefault="00000000">
            <w:pPr>
              <w:widowControl w:val="0"/>
              <w:spacing w:line="240" w:lineRule="auto"/>
            </w:pPr>
            <w:r>
              <w:t>1690-St-p</w:t>
            </w:r>
            <w:r>
              <w:rPr>
                <w:vertAlign w:val="subscript"/>
              </w:rPr>
              <w:t>1</w:t>
            </w:r>
            <w:r>
              <w:t>+p</w:t>
            </w:r>
            <w:r>
              <w:rPr>
                <w:vertAlign w:val="subscript"/>
              </w:rPr>
              <w:t>2</w:t>
            </w:r>
            <w:r>
              <w:t>+p</w:t>
            </w:r>
            <w:r>
              <w:rPr>
                <w:vertAlign w:val="subscript"/>
              </w:rPr>
              <w:t>3</w:t>
            </w:r>
            <w:r>
              <w:t>=S</w:t>
            </w:r>
            <w:r>
              <w:rPr>
                <w:vertAlign w:val="subscript"/>
              </w:rPr>
              <w:t>t</w:t>
            </w:r>
            <w:r>
              <w:t>-1698.3</w:t>
            </w:r>
          </w:p>
        </w:tc>
      </w:tr>
    </w:tbl>
    <w:p w14:paraId="5D881FB4" w14:textId="77777777" w:rsidR="009A4A70" w:rsidRDefault="009A4A70">
      <w:pPr>
        <w:ind w:left="720"/>
      </w:pPr>
    </w:p>
    <w:p w14:paraId="4A353387" w14:textId="77777777" w:rsidR="009A4A70" w:rsidRDefault="00000000">
      <w:pPr>
        <w:rPr>
          <w:sz w:val="26"/>
          <w:szCs w:val="26"/>
        </w:rPr>
      </w:pPr>
      <w:r>
        <w:tab/>
      </w:r>
      <w:r>
        <w:rPr>
          <w:b/>
          <w:sz w:val="26"/>
          <w:szCs w:val="26"/>
        </w:rPr>
        <w:t xml:space="preserve"> </w:t>
      </w:r>
      <w:r>
        <w:rPr>
          <w:sz w:val="26"/>
          <w:szCs w:val="26"/>
        </w:rPr>
        <w:t>*multiply all results by 550 to get practical values, as lot size is 550.</w:t>
      </w:r>
    </w:p>
    <w:p w14:paraId="76069489" w14:textId="77777777" w:rsidR="009A4A70" w:rsidRDefault="00000000">
      <w:pPr>
        <w:rPr>
          <w:sz w:val="24"/>
          <w:szCs w:val="24"/>
        </w:rPr>
      </w:pPr>
      <w:r>
        <w:rPr>
          <w:sz w:val="24"/>
          <w:szCs w:val="24"/>
        </w:rPr>
        <w:t>Max profit - 2915(1.6%)</w:t>
      </w:r>
      <w:r>
        <w:rPr>
          <w:sz w:val="24"/>
          <w:szCs w:val="24"/>
        </w:rPr>
        <w:br/>
        <w:t xml:space="preserve">Break-even occurs at two points  </w:t>
      </w:r>
      <w:proofErr w:type="spellStart"/>
      <w:r>
        <w:rPr>
          <w:sz w:val="24"/>
          <w:szCs w:val="24"/>
        </w:rPr>
        <w:t>i</w:t>
      </w:r>
      <w:proofErr w:type="spellEnd"/>
      <w:r>
        <w:rPr>
          <w:sz w:val="24"/>
          <w:szCs w:val="24"/>
        </w:rPr>
        <w:t>)1624.7(-2.8%)</w:t>
      </w:r>
    </w:p>
    <w:p w14:paraId="757D4B72" w14:textId="77777777" w:rsidR="009A4A70" w:rsidRDefault="00000000">
      <w:pPr>
        <w:ind w:left="720"/>
        <w:rPr>
          <w:sz w:val="24"/>
          <w:szCs w:val="24"/>
        </w:rPr>
      </w:pPr>
      <w:r>
        <w:rPr>
          <w:sz w:val="24"/>
          <w:szCs w:val="24"/>
        </w:rPr>
        <w:t xml:space="preserve">                                          ii)1695.3(1.4%)</w:t>
      </w:r>
    </w:p>
    <w:p w14:paraId="62C44208" w14:textId="77777777" w:rsidR="009A4A70" w:rsidRDefault="00000000">
      <w:r>
        <w:rPr>
          <w:sz w:val="24"/>
          <w:szCs w:val="24"/>
        </w:rPr>
        <w:t>Probability of profit - 75%</w:t>
      </w:r>
      <w:r>
        <w:rPr>
          <w:sz w:val="24"/>
          <w:szCs w:val="24"/>
        </w:rPr>
        <w:br/>
        <w:t>Margin required-1.84L</w:t>
      </w:r>
    </w:p>
    <w:p w14:paraId="1E262338" w14:textId="77777777" w:rsidR="009A4A70" w:rsidRDefault="00000000">
      <w:pPr>
        <w:ind w:left="720"/>
      </w:pPr>
      <w:r>
        <w:rPr>
          <w:noProof/>
        </w:rPr>
        <w:drawing>
          <wp:inline distT="114300" distB="114300" distL="114300" distR="114300" wp14:anchorId="6A954370" wp14:editId="7B491DCA">
            <wp:extent cx="5943600" cy="22987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2298700"/>
                    </a:xfrm>
                    <a:prstGeom prst="rect">
                      <a:avLst/>
                    </a:prstGeom>
                    <a:ln/>
                  </pic:spPr>
                </pic:pic>
              </a:graphicData>
            </a:graphic>
          </wp:inline>
        </w:drawing>
      </w:r>
    </w:p>
    <w:p w14:paraId="3821EDEA" w14:textId="77777777" w:rsidR="009A4A70" w:rsidRDefault="009A4A70"/>
    <w:p w14:paraId="08B10A4B" w14:textId="77777777" w:rsidR="009A4A70" w:rsidRDefault="009A4A70"/>
    <w:p w14:paraId="0AE4A263" w14:textId="77777777" w:rsidR="009A4A70" w:rsidRDefault="009A4A70">
      <w:pPr>
        <w:jc w:val="center"/>
        <w:rPr>
          <w:b/>
          <w:sz w:val="40"/>
          <w:szCs w:val="40"/>
          <w:u w:val="single"/>
        </w:rPr>
      </w:pPr>
    </w:p>
    <w:p w14:paraId="003659DB" w14:textId="77777777" w:rsidR="009A4A70" w:rsidRDefault="009A4A70">
      <w:pPr>
        <w:jc w:val="center"/>
        <w:rPr>
          <w:b/>
          <w:sz w:val="40"/>
          <w:szCs w:val="40"/>
          <w:u w:val="single"/>
        </w:rPr>
      </w:pPr>
    </w:p>
    <w:p w14:paraId="4021C847" w14:textId="77777777" w:rsidR="009A4A70" w:rsidRDefault="009A4A70">
      <w:pPr>
        <w:jc w:val="center"/>
        <w:rPr>
          <w:b/>
          <w:sz w:val="40"/>
          <w:szCs w:val="40"/>
          <w:u w:val="single"/>
        </w:rPr>
      </w:pPr>
    </w:p>
    <w:p w14:paraId="6B0D1B97" w14:textId="77777777" w:rsidR="009A4A70" w:rsidRDefault="009A4A70">
      <w:pPr>
        <w:jc w:val="center"/>
        <w:rPr>
          <w:b/>
          <w:sz w:val="40"/>
          <w:szCs w:val="40"/>
          <w:u w:val="single"/>
        </w:rPr>
      </w:pPr>
    </w:p>
    <w:p w14:paraId="70E8693D" w14:textId="77777777" w:rsidR="009A4A70" w:rsidRDefault="00000000">
      <w:pPr>
        <w:jc w:val="center"/>
        <w:rPr>
          <w:b/>
          <w:sz w:val="40"/>
          <w:szCs w:val="40"/>
          <w:u w:val="single"/>
        </w:rPr>
      </w:pPr>
      <w:r>
        <w:rPr>
          <w:b/>
          <w:sz w:val="40"/>
          <w:szCs w:val="40"/>
          <w:u w:val="single"/>
        </w:rPr>
        <w:t>Overview of TATA Motors</w:t>
      </w:r>
    </w:p>
    <w:p w14:paraId="1F1A2CE4" w14:textId="77777777" w:rsidR="009A4A70"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7F7F8"/>
        <w:spacing w:after="300"/>
        <w:rPr>
          <w:color w:val="374151"/>
          <w:sz w:val="28"/>
          <w:szCs w:val="28"/>
        </w:rPr>
      </w:pPr>
      <w:r>
        <w:rPr>
          <w:color w:val="374151"/>
          <w:sz w:val="28"/>
          <w:szCs w:val="28"/>
        </w:rPr>
        <w:t>Tata Motors is a leading global automobile company headquartered in Mumbai, India. The company designs, manufactures, and sells a wide range of vehicles including cars, trucks, buses, and military vehicles. It is a part of the Tata Group, one of India's largest conglomerates.</w:t>
      </w:r>
    </w:p>
    <w:p w14:paraId="4A38F7AD" w14:textId="77777777" w:rsidR="009A4A70"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after="300"/>
        <w:rPr>
          <w:color w:val="374151"/>
          <w:sz w:val="28"/>
          <w:szCs w:val="28"/>
        </w:rPr>
      </w:pPr>
      <w:r>
        <w:rPr>
          <w:color w:val="374151"/>
          <w:sz w:val="28"/>
          <w:szCs w:val="28"/>
        </w:rPr>
        <w:t>Tata Motors has a strong presence in India and also operates in various international markets including the United Kingdom, South Africa, Thailand, and Indonesia. The company's key brands include Tata Motors, Jaguar, and Land Rover.</w:t>
      </w:r>
    </w:p>
    <w:p w14:paraId="06828151" w14:textId="77777777" w:rsidR="009A4A70"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after="300"/>
        <w:rPr>
          <w:color w:val="374151"/>
          <w:sz w:val="28"/>
          <w:szCs w:val="28"/>
        </w:rPr>
      </w:pPr>
      <w:r>
        <w:rPr>
          <w:color w:val="374151"/>
          <w:sz w:val="28"/>
          <w:szCs w:val="28"/>
        </w:rPr>
        <w:t>In recent years, Tata Motors has been focused on strengthening its product portfolio, expanding its global footprint, and increasing its market share. The company has also been investing in research and development to develop innovative products and technologies that meet the evolving needs of customers.</w:t>
      </w:r>
    </w:p>
    <w:p w14:paraId="57A7AF41" w14:textId="77777777" w:rsidR="009A4A70"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after="300"/>
        <w:rPr>
          <w:color w:val="374151"/>
          <w:sz w:val="28"/>
          <w:szCs w:val="28"/>
        </w:rPr>
      </w:pPr>
      <w:r>
        <w:rPr>
          <w:color w:val="374151"/>
          <w:sz w:val="28"/>
          <w:szCs w:val="28"/>
        </w:rPr>
        <w:t>Tata Motors has a strong financial performance with a revenue of INR 3,10,397 crore (approximately USD 41.4 billion) in FY 2020-21. The company has a diverse product portfolio that caters to various segments of the automobile industry, which provides it with a competitive advantage.</w:t>
      </w:r>
    </w:p>
    <w:p w14:paraId="56FB3E9B" w14:textId="77777777" w:rsidR="009A4A70"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7F7F8"/>
        <w:spacing w:before="300"/>
        <w:rPr>
          <w:color w:val="374151"/>
          <w:sz w:val="28"/>
          <w:szCs w:val="28"/>
        </w:rPr>
      </w:pPr>
      <w:r>
        <w:rPr>
          <w:color w:val="374151"/>
          <w:sz w:val="28"/>
          <w:szCs w:val="28"/>
        </w:rPr>
        <w:t>Overall, Tata Motors has a strong market position and financial performance, and its focus on innovation and global expansion is expected to drive growth in the future. As a result, it is considered a promising investment opportunity for stock exchanges.</w:t>
      </w:r>
    </w:p>
    <w:p w14:paraId="7F9DB305" w14:textId="77777777" w:rsidR="009A4A70" w:rsidRDefault="00000000">
      <w:pPr>
        <w:rPr>
          <w:b/>
          <w:sz w:val="40"/>
          <w:szCs w:val="40"/>
        </w:rPr>
      </w:pPr>
      <w:r>
        <w:br w:type="page"/>
      </w:r>
    </w:p>
    <w:p w14:paraId="5FE9CA8A" w14:textId="77777777" w:rsidR="009A4A70" w:rsidRDefault="00000000">
      <w:pPr>
        <w:rPr>
          <w:sz w:val="23"/>
          <w:szCs w:val="23"/>
          <w:shd w:val="clear" w:color="auto" w:fill="F8F8FC"/>
        </w:rPr>
      </w:pPr>
      <w:r>
        <w:rPr>
          <w:b/>
          <w:sz w:val="40"/>
          <w:szCs w:val="40"/>
        </w:rPr>
        <w:lastRenderedPageBreak/>
        <w:t xml:space="preserve">          </w:t>
      </w:r>
    </w:p>
    <w:p w14:paraId="270BF690" w14:textId="77777777" w:rsidR="009A4A70" w:rsidRDefault="009A4A70">
      <w:pPr>
        <w:rPr>
          <w:b/>
          <w:sz w:val="40"/>
          <w:szCs w:val="40"/>
        </w:rPr>
      </w:pPr>
    </w:p>
    <w:p w14:paraId="10FEB168" w14:textId="77777777" w:rsidR="009A4A70" w:rsidRDefault="00000000">
      <w:pPr>
        <w:rPr>
          <w:b/>
          <w:sz w:val="40"/>
          <w:szCs w:val="40"/>
        </w:rPr>
      </w:pPr>
      <w:r>
        <w:rPr>
          <w:b/>
          <w:sz w:val="40"/>
          <w:szCs w:val="40"/>
        </w:rPr>
        <w:t xml:space="preserve">      Stock Expectation for TATA MOTORS</w:t>
      </w:r>
    </w:p>
    <w:p w14:paraId="15E89403" w14:textId="77777777" w:rsidR="009A4A70" w:rsidRDefault="009A4A70">
      <w:pPr>
        <w:rPr>
          <w:sz w:val="26"/>
          <w:szCs w:val="26"/>
        </w:rPr>
      </w:pPr>
    </w:p>
    <w:p w14:paraId="1682F788" w14:textId="77777777" w:rsidR="009A4A70" w:rsidRDefault="00000000">
      <w:pPr>
        <w:spacing w:before="240" w:after="240"/>
        <w:rPr>
          <w:sz w:val="26"/>
          <w:szCs w:val="26"/>
          <w:u w:val="single"/>
        </w:rPr>
      </w:pPr>
      <w:r>
        <w:rPr>
          <w:sz w:val="26"/>
          <w:szCs w:val="26"/>
          <w:u w:val="single"/>
        </w:rPr>
        <w:t>Expectations for the next 1 month - Bullish expectation</w:t>
      </w:r>
    </w:p>
    <w:p w14:paraId="395ED7FA" w14:textId="77777777" w:rsidR="009A4A70" w:rsidRDefault="009A4A70">
      <w:pPr>
        <w:spacing w:before="240" w:after="240"/>
        <w:rPr>
          <w:sz w:val="26"/>
          <w:szCs w:val="26"/>
          <w:u w:val="single"/>
        </w:rPr>
      </w:pPr>
    </w:p>
    <w:p w14:paraId="069054CF" w14:textId="77777777" w:rsidR="009A4A70" w:rsidRDefault="00000000">
      <w:pPr>
        <w:spacing w:before="60"/>
        <w:ind w:right="1160"/>
        <w:jc w:val="both"/>
        <w:rPr>
          <w:sz w:val="26"/>
          <w:szCs w:val="26"/>
        </w:rPr>
      </w:pPr>
      <w:r>
        <w:rPr>
          <w:sz w:val="26"/>
          <w:szCs w:val="26"/>
        </w:rPr>
        <w:t>To explain the view behind this observation, we will look at the weekly timeframe to form the expectations for the coming 1 month. We can see the SMA 20 ( simple moving average in which the prices of the last 20 days are considered) is most of the times below the closing price on the weekly timeframe, when the stock is bullish and below, when the stock is bearish, this is also the case when we look at the exponential moving average (EMA). Until the closing  price and averages don’t intersect, the market sentiment remains same with the average providing resistance and support in respective cases. The latest graph supports buying the stock with visible bullish sentiment.</w:t>
      </w:r>
    </w:p>
    <w:p w14:paraId="6A124B82" w14:textId="77777777" w:rsidR="009A4A70" w:rsidRDefault="00000000">
      <w:pPr>
        <w:spacing w:after="240"/>
        <w:rPr>
          <w:sz w:val="26"/>
          <w:szCs w:val="26"/>
        </w:rPr>
      </w:pPr>
      <w:r>
        <w:rPr>
          <w:sz w:val="26"/>
          <w:szCs w:val="26"/>
        </w:rPr>
        <w:t xml:space="preserve"> </w:t>
      </w:r>
    </w:p>
    <w:p w14:paraId="5AE7B0E9" w14:textId="77777777" w:rsidR="009A4A70" w:rsidRDefault="00000000">
      <w:pPr>
        <w:spacing w:before="240" w:after="240"/>
        <w:rPr>
          <w:sz w:val="26"/>
          <w:szCs w:val="26"/>
        </w:rPr>
      </w:pPr>
      <w:r>
        <w:rPr>
          <w:sz w:val="26"/>
          <w:szCs w:val="26"/>
        </w:rPr>
        <w:t>Now, if we look at the MACD, a crossover happened earlier in which the MACD line crossed the MACD Signal line and went above  it, since then it has been below the signal line which indicates bullish expectations and confirms our previous view.</w:t>
      </w:r>
    </w:p>
    <w:p w14:paraId="057AD010" w14:textId="77777777" w:rsidR="009A4A70" w:rsidRDefault="00000000">
      <w:pPr>
        <w:spacing w:before="240" w:after="240"/>
        <w:rPr>
          <w:sz w:val="24"/>
          <w:szCs w:val="24"/>
        </w:rPr>
      </w:pPr>
      <w:r>
        <w:rPr>
          <w:noProof/>
          <w:sz w:val="24"/>
          <w:szCs w:val="24"/>
        </w:rPr>
        <w:drawing>
          <wp:inline distT="114300" distB="114300" distL="114300" distR="114300" wp14:anchorId="3F08C31F" wp14:editId="4E32561A">
            <wp:extent cx="5943600" cy="25908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2590800"/>
                    </a:xfrm>
                    <a:prstGeom prst="rect">
                      <a:avLst/>
                    </a:prstGeom>
                    <a:ln/>
                  </pic:spPr>
                </pic:pic>
              </a:graphicData>
            </a:graphic>
          </wp:inline>
        </w:drawing>
      </w:r>
    </w:p>
    <w:p w14:paraId="538C9B20" w14:textId="77777777" w:rsidR="009A4A70" w:rsidRDefault="009A4A70">
      <w:pPr>
        <w:spacing w:before="240" w:after="240"/>
        <w:rPr>
          <w:sz w:val="26"/>
          <w:szCs w:val="26"/>
          <w:u w:val="single"/>
        </w:rPr>
      </w:pPr>
    </w:p>
    <w:p w14:paraId="542805FF" w14:textId="77777777" w:rsidR="009A4A70" w:rsidRDefault="00000000">
      <w:pPr>
        <w:spacing w:before="240" w:after="240"/>
        <w:rPr>
          <w:sz w:val="26"/>
          <w:szCs w:val="26"/>
          <w:u w:val="single"/>
        </w:rPr>
      </w:pPr>
      <w:r>
        <w:rPr>
          <w:sz w:val="26"/>
          <w:szCs w:val="26"/>
          <w:u w:val="single"/>
        </w:rPr>
        <w:t>Expectations for the next 2-3 month - Bullish expectation</w:t>
      </w:r>
    </w:p>
    <w:p w14:paraId="1E7AECA4" w14:textId="77777777" w:rsidR="009A4A70" w:rsidRDefault="00000000">
      <w:pPr>
        <w:spacing w:before="60"/>
        <w:ind w:right="1160"/>
        <w:jc w:val="both"/>
        <w:rPr>
          <w:sz w:val="26"/>
          <w:szCs w:val="26"/>
        </w:rPr>
      </w:pPr>
      <w:r>
        <w:rPr>
          <w:sz w:val="26"/>
          <w:szCs w:val="26"/>
        </w:rPr>
        <w:t xml:space="preserve">If we look at the SMA 20 ( simple moving average in which the prices of the last 20 days are considered) indicator we can see that it is much below the closing price on the monthly time frame, this is also the case when we look at the exponential moving average (EMA) so these two indicators show that we should buy the stock </w:t>
      </w:r>
      <w:proofErr w:type="spellStart"/>
      <w:r>
        <w:rPr>
          <w:sz w:val="26"/>
          <w:szCs w:val="26"/>
        </w:rPr>
        <w:t>i.e</w:t>
      </w:r>
      <w:proofErr w:type="spellEnd"/>
      <w:r>
        <w:rPr>
          <w:sz w:val="26"/>
          <w:szCs w:val="26"/>
        </w:rPr>
        <w:t xml:space="preserve"> there is a bullish expectation.</w:t>
      </w:r>
    </w:p>
    <w:p w14:paraId="6CD523B8" w14:textId="77777777" w:rsidR="009A4A70" w:rsidRDefault="009A4A70">
      <w:pPr>
        <w:spacing w:before="60"/>
        <w:ind w:right="1160"/>
        <w:jc w:val="both"/>
        <w:rPr>
          <w:sz w:val="26"/>
          <w:szCs w:val="26"/>
        </w:rPr>
      </w:pPr>
    </w:p>
    <w:p w14:paraId="47C8495F" w14:textId="77777777" w:rsidR="009A4A70" w:rsidRDefault="00000000">
      <w:pPr>
        <w:ind w:right="1160"/>
        <w:jc w:val="both"/>
        <w:rPr>
          <w:sz w:val="26"/>
          <w:szCs w:val="26"/>
        </w:rPr>
      </w:pPr>
      <w:r>
        <w:rPr>
          <w:sz w:val="26"/>
          <w:szCs w:val="26"/>
        </w:rPr>
        <w:t>Now if we look at the MACD (Moving average convergence divergence), the MACD line is above the MACD signal line for a long time which indicates bullish expectations and confirms our view stated above. So, overall the trend is bullish for the next 2-3 months.</w:t>
      </w:r>
    </w:p>
    <w:p w14:paraId="69B3A158" w14:textId="77777777" w:rsidR="009A4A70" w:rsidRDefault="009A4A70">
      <w:pPr>
        <w:ind w:right="1160"/>
        <w:jc w:val="both"/>
        <w:rPr>
          <w:sz w:val="26"/>
          <w:szCs w:val="26"/>
        </w:rPr>
      </w:pPr>
    </w:p>
    <w:p w14:paraId="2B419306" w14:textId="77777777" w:rsidR="009A4A70" w:rsidRDefault="00000000">
      <w:pPr>
        <w:ind w:right="1160"/>
        <w:jc w:val="both"/>
        <w:rPr>
          <w:sz w:val="26"/>
          <w:szCs w:val="26"/>
        </w:rPr>
      </w:pPr>
      <w:r>
        <w:rPr>
          <w:noProof/>
          <w:sz w:val="26"/>
          <w:szCs w:val="26"/>
        </w:rPr>
        <w:drawing>
          <wp:inline distT="114300" distB="114300" distL="114300" distR="114300" wp14:anchorId="7C1DF51D" wp14:editId="2451594A">
            <wp:extent cx="5943600" cy="25019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943600" cy="2501900"/>
                    </a:xfrm>
                    <a:prstGeom prst="rect">
                      <a:avLst/>
                    </a:prstGeom>
                    <a:ln/>
                  </pic:spPr>
                </pic:pic>
              </a:graphicData>
            </a:graphic>
          </wp:inline>
        </w:drawing>
      </w:r>
    </w:p>
    <w:p w14:paraId="0DB20FCB" w14:textId="77777777" w:rsidR="009A4A70" w:rsidRDefault="009A4A70">
      <w:pPr>
        <w:ind w:right="1160"/>
        <w:jc w:val="both"/>
        <w:rPr>
          <w:sz w:val="26"/>
          <w:szCs w:val="26"/>
        </w:rPr>
      </w:pPr>
    </w:p>
    <w:p w14:paraId="0314A495" w14:textId="77777777" w:rsidR="009A4A70" w:rsidRDefault="00000000">
      <w:pPr>
        <w:rPr>
          <w:sz w:val="26"/>
          <w:szCs w:val="26"/>
        </w:rPr>
      </w:pPr>
      <w:r>
        <w:rPr>
          <w:sz w:val="26"/>
          <w:szCs w:val="26"/>
        </w:rPr>
        <w:t>SMA Indicator</w:t>
      </w:r>
    </w:p>
    <w:p w14:paraId="49FAA6B2" w14:textId="77777777" w:rsidR="009A4A70" w:rsidRDefault="00000000">
      <w:pPr>
        <w:rPr>
          <w:sz w:val="26"/>
          <w:szCs w:val="26"/>
        </w:rPr>
      </w:pPr>
      <w:r>
        <w:rPr>
          <w:rFonts w:ascii="Roboto" w:eastAsia="Roboto" w:hAnsi="Roboto" w:cs="Roboto"/>
          <w:sz w:val="26"/>
          <w:szCs w:val="26"/>
          <w:highlight w:val="white"/>
        </w:rPr>
        <w:t xml:space="preserve">Similar to what we did in </w:t>
      </w:r>
      <w:proofErr w:type="spellStart"/>
      <w:r>
        <w:rPr>
          <w:rFonts w:ascii="Roboto" w:eastAsia="Roboto" w:hAnsi="Roboto" w:cs="Roboto"/>
          <w:sz w:val="26"/>
          <w:szCs w:val="26"/>
          <w:highlight w:val="white"/>
        </w:rPr>
        <w:t>Hdfc</w:t>
      </w:r>
      <w:proofErr w:type="spellEnd"/>
      <w:r>
        <w:rPr>
          <w:rFonts w:ascii="Roboto" w:eastAsia="Roboto" w:hAnsi="Roboto" w:cs="Roboto"/>
          <w:sz w:val="26"/>
          <w:szCs w:val="26"/>
          <w:highlight w:val="white"/>
        </w:rPr>
        <w:t xml:space="preserve"> bank, here we can see that.</w:t>
      </w:r>
    </w:p>
    <w:p w14:paraId="2FD9C7D8" w14:textId="77777777" w:rsidR="009A4A70" w:rsidRDefault="00000000">
      <w:r>
        <w:rPr>
          <w:noProof/>
        </w:rPr>
        <w:lastRenderedPageBreak/>
        <w:drawing>
          <wp:inline distT="114300" distB="114300" distL="114300" distR="114300" wp14:anchorId="5FDB3A2E" wp14:editId="7853EFCB">
            <wp:extent cx="5186363" cy="266798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186363" cy="2667985"/>
                    </a:xfrm>
                    <a:prstGeom prst="rect">
                      <a:avLst/>
                    </a:prstGeom>
                    <a:ln/>
                  </pic:spPr>
                </pic:pic>
              </a:graphicData>
            </a:graphic>
          </wp:inline>
        </w:drawing>
      </w:r>
    </w:p>
    <w:p w14:paraId="50D47765" w14:textId="77777777" w:rsidR="009A4A70" w:rsidRDefault="00000000">
      <w:r>
        <w:rPr>
          <w:noProof/>
        </w:rPr>
        <w:drawing>
          <wp:inline distT="114300" distB="114300" distL="114300" distR="114300" wp14:anchorId="47232CF7" wp14:editId="2B80E110">
            <wp:extent cx="5014913" cy="3053953"/>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014913" cy="3053953"/>
                    </a:xfrm>
                    <a:prstGeom prst="rect">
                      <a:avLst/>
                    </a:prstGeom>
                    <a:ln/>
                  </pic:spPr>
                </pic:pic>
              </a:graphicData>
            </a:graphic>
          </wp:inline>
        </w:drawing>
      </w:r>
    </w:p>
    <w:p w14:paraId="01F533F0" w14:textId="77777777" w:rsidR="009A4A70" w:rsidRDefault="009A4A70"/>
    <w:p w14:paraId="36D63449" w14:textId="77777777" w:rsidR="009A4A70" w:rsidRDefault="009A4A70"/>
    <w:p w14:paraId="52A0B3E8" w14:textId="77777777" w:rsidR="009A4A70" w:rsidRDefault="00000000">
      <w:pPr>
        <w:rPr>
          <w:b/>
          <w:sz w:val="40"/>
          <w:szCs w:val="40"/>
          <w:u w:val="single"/>
        </w:rPr>
      </w:pPr>
      <w:r>
        <w:br w:type="page"/>
      </w:r>
      <w:r>
        <w:rPr>
          <w:b/>
          <w:sz w:val="40"/>
          <w:szCs w:val="40"/>
        </w:rPr>
        <w:lastRenderedPageBreak/>
        <w:t xml:space="preserve"> </w:t>
      </w:r>
      <w:r>
        <w:rPr>
          <w:b/>
          <w:sz w:val="40"/>
          <w:szCs w:val="40"/>
          <w:u w:val="single"/>
        </w:rPr>
        <w:t>Fundamental Analysis of TATA Motors</w:t>
      </w:r>
    </w:p>
    <w:p w14:paraId="7A229E86" w14:textId="77777777" w:rsidR="009A4A70" w:rsidRDefault="00000000">
      <w:pPr>
        <w:rPr>
          <w:sz w:val="26"/>
          <w:szCs w:val="26"/>
          <w:u w:val="single"/>
        </w:rPr>
      </w:pPr>
      <w:r>
        <w:rPr>
          <w:sz w:val="26"/>
          <w:szCs w:val="26"/>
        </w:rPr>
        <w:br/>
      </w:r>
      <w:r>
        <w:rPr>
          <w:sz w:val="26"/>
          <w:szCs w:val="26"/>
          <w:u w:val="single"/>
        </w:rPr>
        <w:t>Net Profit and Sales:</w:t>
      </w:r>
    </w:p>
    <w:p w14:paraId="1D287351" w14:textId="77777777" w:rsidR="009A4A70" w:rsidRDefault="00000000">
      <w:pPr>
        <w:rPr>
          <w:sz w:val="24"/>
          <w:szCs w:val="24"/>
          <w:shd w:val="clear" w:color="auto" w:fill="F8F8FC"/>
        </w:rPr>
      </w:pPr>
      <w:r>
        <w:rPr>
          <w:sz w:val="26"/>
          <w:szCs w:val="26"/>
        </w:rPr>
        <w:t xml:space="preserve">TATA Motors is a large cap stock with a market cap of approximately  170442 Cr. For the twelve months ending 2021-22, its earnings per share(EPS) is -34.5, and PE ratio is 24.2 . The annual sales numbers have increased, and  are at </w:t>
      </w:r>
      <w:r>
        <w:rPr>
          <w:sz w:val="26"/>
          <w:szCs w:val="26"/>
          <w:shd w:val="clear" w:color="auto" w:fill="F8F8FC"/>
        </w:rPr>
        <w:t xml:space="preserve"> 3,18,474 Cr now. 6805 Cr now. Consolidated net profits stand at -3798 Cr. This signifies that the stock is not performing well in the past. </w:t>
      </w:r>
      <w:r>
        <w:rPr>
          <w:sz w:val="26"/>
          <w:szCs w:val="26"/>
          <w:shd w:val="clear" w:color="auto" w:fill="F8F8FC"/>
        </w:rPr>
        <w:br/>
      </w:r>
      <w:r>
        <w:rPr>
          <w:sz w:val="26"/>
          <w:szCs w:val="26"/>
          <w:shd w:val="clear" w:color="auto" w:fill="F8F8FC"/>
        </w:rPr>
        <w:br/>
      </w:r>
      <w:r>
        <w:rPr>
          <w:noProof/>
          <w:sz w:val="24"/>
          <w:szCs w:val="24"/>
          <w:shd w:val="clear" w:color="auto" w:fill="F8F8FC"/>
        </w:rPr>
        <w:drawing>
          <wp:inline distT="114300" distB="114300" distL="114300" distR="114300" wp14:anchorId="0A46FAC8" wp14:editId="600F8792">
            <wp:extent cx="5943600" cy="15621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943600" cy="1562100"/>
                    </a:xfrm>
                    <a:prstGeom prst="rect">
                      <a:avLst/>
                    </a:prstGeom>
                    <a:ln/>
                  </pic:spPr>
                </pic:pic>
              </a:graphicData>
            </a:graphic>
          </wp:inline>
        </w:drawing>
      </w:r>
      <w:r>
        <w:rPr>
          <w:sz w:val="24"/>
          <w:szCs w:val="24"/>
          <w:shd w:val="clear" w:color="auto" w:fill="F8F8FC"/>
        </w:rPr>
        <w:br/>
        <w:t xml:space="preserve">                                                            Market Sales</w:t>
      </w:r>
    </w:p>
    <w:p w14:paraId="33DCAEFC" w14:textId="77777777" w:rsidR="009A4A70" w:rsidRDefault="009A4A70">
      <w:pPr>
        <w:rPr>
          <w:sz w:val="24"/>
          <w:szCs w:val="24"/>
          <w:shd w:val="clear" w:color="auto" w:fill="F8F8FC"/>
        </w:rPr>
      </w:pPr>
    </w:p>
    <w:p w14:paraId="3431DB1B" w14:textId="77777777" w:rsidR="009A4A70" w:rsidRDefault="00000000">
      <w:pPr>
        <w:rPr>
          <w:sz w:val="24"/>
          <w:szCs w:val="24"/>
          <w:shd w:val="clear" w:color="auto" w:fill="F8F8FC"/>
        </w:rPr>
      </w:pPr>
      <w:r>
        <w:rPr>
          <w:noProof/>
          <w:sz w:val="24"/>
          <w:szCs w:val="24"/>
          <w:shd w:val="clear" w:color="auto" w:fill="F8F8FC"/>
        </w:rPr>
        <w:drawing>
          <wp:inline distT="114300" distB="114300" distL="114300" distR="114300" wp14:anchorId="4ED0DFBA" wp14:editId="3E23CDCB">
            <wp:extent cx="5943600" cy="16002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943600" cy="1600200"/>
                    </a:xfrm>
                    <a:prstGeom prst="rect">
                      <a:avLst/>
                    </a:prstGeom>
                    <a:ln/>
                  </pic:spPr>
                </pic:pic>
              </a:graphicData>
            </a:graphic>
          </wp:inline>
        </w:drawing>
      </w:r>
      <w:r>
        <w:rPr>
          <w:sz w:val="24"/>
          <w:szCs w:val="24"/>
          <w:shd w:val="clear" w:color="auto" w:fill="F8F8FC"/>
        </w:rPr>
        <w:br/>
        <w:t xml:space="preserve">                                                              PE Ratio</w:t>
      </w:r>
    </w:p>
    <w:p w14:paraId="77AF6150" w14:textId="77777777" w:rsidR="009A4A70" w:rsidRDefault="009A4A70">
      <w:pPr>
        <w:rPr>
          <w:sz w:val="24"/>
          <w:szCs w:val="24"/>
          <w:shd w:val="clear" w:color="auto" w:fill="F8F8FC"/>
        </w:rPr>
      </w:pPr>
    </w:p>
    <w:p w14:paraId="1E353758" w14:textId="77777777" w:rsidR="009A4A70" w:rsidRDefault="00000000">
      <w:pPr>
        <w:rPr>
          <w:sz w:val="24"/>
          <w:szCs w:val="24"/>
          <w:shd w:val="clear" w:color="auto" w:fill="F8F8FC"/>
        </w:rPr>
      </w:pPr>
      <w:r>
        <w:rPr>
          <w:noProof/>
          <w:sz w:val="24"/>
          <w:szCs w:val="24"/>
          <w:shd w:val="clear" w:color="auto" w:fill="F8F8FC"/>
        </w:rPr>
        <w:drawing>
          <wp:inline distT="114300" distB="114300" distL="114300" distR="114300" wp14:anchorId="7E9ABBCF" wp14:editId="1123F6F4">
            <wp:extent cx="5943600" cy="15875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943600" cy="1587500"/>
                    </a:xfrm>
                    <a:prstGeom prst="rect">
                      <a:avLst/>
                    </a:prstGeom>
                    <a:ln/>
                  </pic:spPr>
                </pic:pic>
              </a:graphicData>
            </a:graphic>
          </wp:inline>
        </w:drawing>
      </w:r>
      <w:r>
        <w:rPr>
          <w:sz w:val="24"/>
          <w:szCs w:val="24"/>
          <w:shd w:val="clear" w:color="auto" w:fill="F8F8FC"/>
        </w:rPr>
        <w:br/>
        <w:t xml:space="preserve">                                                            EV/EBIDTA</w:t>
      </w:r>
    </w:p>
    <w:p w14:paraId="7A98F96A" w14:textId="77777777" w:rsidR="009A4A70" w:rsidRDefault="009A4A70">
      <w:pPr>
        <w:rPr>
          <w:sz w:val="24"/>
          <w:szCs w:val="24"/>
          <w:shd w:val="clear" w:color="auto" w:fill="F8F8FC"/>
        </w:rPr>
      </w:pPr>
    </w:p>
    <w:p w14:paraId="59A55E87" w14:textId="77777777" w:rsidR="009A4A70" w:rsidRDefault="00000000">
      <w:pPr>
        <w:rPr>
          <w:sz w:val="26"/>
          <w:szCs w:val="26"/>
          <w:u w:val="single"/>
          <w:shd w:val="clear" w:color="auto" w:fill="F8F8FC"/>
        </w:rPr>
      </w:pPr>
      <w:r>
        <w:rPr>
          <w:sz w:val="26"/>
          <w:szCs w:val="26"/>
          <w:u w:val="single"/>
          <w:shd w:val="clear" w:color="auto" w:fill="F8F8FC"/>
        </w:rPr>
        <w:lastRenderedPageBreak/>
        <w:t>Ratios:</w:t>
      </w:r>
    </w:p>
    <w:p w14:paraId="3828472C" w14:textId="77777777" w:rsidR="009A4A70" w:rsidRDefault="00000000">
      <w:pPr>
        <w:rPr>
          <w:sz w:val="26"/>
          <w:szCs w:val="26"/>
          <w:shd w:val="clear" w:color="auto" w:fill="F8F8FC"/>
        </w:rPr>
      </w:pPr>
      <w:r>
        <w:rPr>
          <w:sz w:val="26"/>
          <w:szCs w:val="26"/>
          <w:shd w:val="clear" w:color="auto" w:fill="F8F8FC"/>
        </w:rPr>
        <w:t xml:space="preserve">Return Ratios. The return on equity stands at -22.3% while </w:t>
      </w:r>
      <w:proofErr w:type="spellStart"/>
      <w:r>
        <w:rPr>
          <w:sz w:val="26"/>
          <w:szCs w:val="26"/>
          <w:shd w:val="clear" w:color="auto" w:fill="F8F8FC"/>
        </w:rPr>
        <w:t>RoA</w:t>
      </w:r>
      <w:proofErr w:type="spellEnd"/>
      <w:r>
        <w:rPr>
          <w:sz w:val="26"/>
          <w:szCs w:val="26"/>
          <w:shd w:val="clear" w:color="auto" w:fill="F8F8FC"/>
        </w:rPr>
        <w:t xml:space="preserve"> stands at -3.32%.</w:t>
      </w:r>
      <w:r>
        <w:rPr>
          <w:sz w:val="26"/>
          <w:szCs w:val="26"/>
          <w:shd w:val="clear" w:color="auto" w:fill="F8F8FC"/>
        </w:rPr>
        <w:br/>
      </w:r>
      <w:r>
        <w:rPr>
          <w:sz w:val="26"/>
          <w:szCs w:val="26"/>
          <w:shd w:val="clear" w:color="auto" w:fill="F8F8FC"/>
        </w:rPr>
        <w:br/>
        <w:t xml:space="preserve">Growth Ratios: The net sales growth is 22.5% . </w:t>
      </w:r>
    </w:p>
    <w:p w14:paraId="7C3F2C90" w14:textId="77777777" w:rsidR="009A4A70" w:rsidRDefault="009A4A70">
      <w:pPr>
        <w:rPr>
          <w:sz w:val="26"/>
          <w:szCs w:val="26"/>
          <w:shd w:val="clear" w:color="auto" w:fill="F8F8FC"/>
        </w:rPr>
      </w:pPr>
    </w:p>
    <w:p w14:paraId="1E9D7864" w14:textId="77777777" w:rsidR="009A4A70" w:rsidRDefault="00000000">
      <w:pPr>
        <w:rPr>
          <w:sz w:val="26"/>
          <w:szCs w:val="26"/>
          <w:shd w:val="clear" w:color="auto" w:fill="F8F8FC"/>
        </w:rPr>
      </w:pPr>
      <w:r>
        <w:rPr>
          <w:sz w:val="26"/>
          <w:szCs w:val="26"/>
          <w:shd w:val="clear" w:color="auto" w:fill="F8F8FC"/>
        </w:rPr>
        <w:t xml:space="preserve">Valuation Ratios: The price-to-earnings ratio is -46.17%. This is because of a negative EPS. </w:t>
      </w:r>
      <w:r>
        <w:rPr>
          <w:sz w:val="26"/>
          <w:szCs w:val="26"/>
          <w:shd w:val="clear" w:color="auto" w:fill="F8F8FC"/>
        </w:rPr>
        <w:br/>
        <w:t xml:space="preserve">                                  </w:t>
      </w:r>
    </w:p>
    <w:p w14:paraId="1A205358" w14:textId="77777777" w:rsidR="009A4A70" w:rsidRDefault="009A4A70">
      <w:pPr>
        <w:rPr>
          <w:sz w:val="26"/>
          <w:szCs w:val="26"/>
          <w:shd w:val="clear" w:color="auto" w:fill="F8F8FC"/>
        </w:rPr>
      </w:pPr>
    </w:p>
    <w:p w14:paraId="652A2797" w14:textId="77777777" w:rsidR="009A4A70" w:rsidRDefault="00000000">
      <w:pPr>
        <w:rPr>
          <w:sz w:val="26"/>
          <w:szCs w:val="26"/>
          <w:u w:val="single"/>
          <w:shd w:val="clear" w:color="auto" w:fill="F8F8FC"/>
        </w:rPr>
      </w:pPr>
      <w:r>
        <w:rPr>
          <w:sz w:val="26"/>
          <w:szCs w:val="26"/>
          <w:shd w:val="clear" w:color="auto" w:fill="F8F8FC"/>
        </w:rPr>
        <w:t xml:space="preserve">                                                      </w:t>
      </w:r>
      <w:r>
        <w:rPr>
          <w:sz w:val="26"/>
          <w:szCs w:val="26"/>
          <w:u w:val="single"/>
          <w:shd w:val="clear" w:color="auto" w:fill="F8F8FC"/>
        </w:rPr>
        <w:t>Peer Comparison</w:t>
      </w:r>
    </w:p>
    <w:p w14:paraId="1D3DB6C8" w14:textId="77777777" w:rsidR="009A4A70" w:rsidRDefault="009A4A70">
      <w:pPr>
        <w:rPr>
          <w:sz w:val="26"/>
          <w:szCs w:val="26"/>
          <w:shd w:val="clear" w:color="auto" w:fill="F8F8FC"/>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9A4A70" w14:paraId="012CA98B" w14:textId="77777777">
        <w:tc>
          <w:tcPr>
            <w:tcW w:w="2340" w:type="dxa"/>
            <w:shd w:val="clear" w:color="auto" w:fill="auto"/>
            <w:tcMar>
              <w:top w:w="100" w:type="dxa"/>
              <w:left w:w="100" w:type="dxa"/>
              <w:bottom w:w="100" w:type="dxa"/>
              <w:right w:w="100" w:type="dxa"/>
            </w:tcMar>
          </w:tcPr>
          <w:p w14:paraId="6399D1D9" w14:textId="77777777" w:rsidR="009A4A70" w:rsidRDefault="00000000">
            <w:pPr>
              <w:widowControl w:val="0"/>
              <w:spacing w:line="240" w:lineRule="auto"/>
              <w:rPr>
                <w:sz w:val="26"/>
                <w:szCs w:val="26"/>
                <w:shd w:val="clear" w:color="auto" w:fill="F8F8FC"/>
              </w:rPr>
            </w:pPr>
            <w:r>
              <w:rPr>
                <w:sz w:val="26"/>
                <w:szCs w:val="26"/>
                <w:shd w:val="clear" w:color="auto" w:fill="F8F8FC"/>
              </w:rPr>
              <w:t xml:space="preserve">      Company</w:t>
            </w:r>
          </w:p>
        </w:tc>
        <w:tc>
          <w:tcPr>
            <w:tcW w:w="2340" w:type="dxa"/>
            <w:shd w:val="clear" w:color="auto" w:fill="auto"/>
            <w:tcMar>
              <w:top w:w="100" w:type="dxa"/>
              <w:left w:w="100" w:type="dxa"/>
              <w:bottom w:w="100" w:type="dxa"/>
              <w:right w:w="100" w:type="dxa"/>
            </w:tcMar>
          </w:tcPr>
          <w:p w14:paraId="1F145EB5" w14:textId="77777777" w:rsidR="009A4A70" w:rsidRDefault="00000000">
            <w:pPr>
              <w:widowControl w:val="0"/>
              <w:spacing w:line="240" w:lineRule="auto"/>
              <w:rPr>
                <w:sz w:val="26"/>
                <w:szCs w:val="26"/>
                <w:shd w:val="clear" w:color="auto" w:fill="F8F8FC"/>
              </w:rPr>
            </w:pPr>
            <w:r>
              <w:rPr>
                <w:sz w:val="26"/>
                <w:szCs w:val="26"/>
                <w:shd w:val="clear" w:color="auto" w:fill="F8F8FC"/>
              </w:rPr>
              <w:t xml:space="preserve">            PE</w:t>
            </w:r>
          </w:p>
        </w:tc>
        <w:tc>
          <w:tcPr>
            <w:tcW w:w="2340" w:type="dxa"/>
            <w:shd w:val="clear" w:color="auto" w:fill="auto"/>
            <w:tcMar>
              <w:top w:w="100" w:type="dxa"/>
              <w:left w:w="100" w:type="dxa"/>
              <w:bottom w:w="100" w:type="dxa"/>
              <w:right w:w="100" w:type="dxa"/>
            </w:tcMar>
          </w:tcPr>
          <w:p w14:paraId="6B81F64E" w14:textId="77777777" w:rsidR="009A4A70" w:rsidRDefault="00000000">
            <w:pPr>
              <w:widowControl w:val="0"/>
              <w:spacing w:line="240" w:lineRule="auto"/>
              <w:rPr>
                <w:sz w:val="26"/>
                <w:szCs w:val="26"/>
                <w:shd w:val="clear" w:color="auto" w:fill="F8F8FC"/>
              </w:rPr>
            </w:pPr>
            <w:r>
              <w:rPr>
                <w:sz w:val="26"/>
                <w:szCs w:val="26"/>
                <w:shd w:val="clear" w:color="auto" w:fill="F8F8FC"/>
              </w:rPr>
              <w:t xml:space="preserve">      EV/EBIDTA</w:t>
            </w:r>
          </w:p>
        </w:tc>
        <w:tc>
          <w:tcPr>
            <w:tcW w:w="2340" w:type="dxa"/>
            <w:shd w:val="clear" w:color="auto" w:fill="auto"/>
            <w:tcMar>
              <w:top w:w="100" w:type="dxa"/>
              <w:left w:w="100" w:type="dxa"/>
              <w:bottom w:w="100" w:type="dxa"/>
              <w:right w:w="100" w:type="dxa"/>
            </w:tcMar>
          </w:tcPr>
          <w:p w14:paraId="73D30325" w14:textId="77777777" w:rsidR="009A4A70" w:rsidRDefault="00000000">
            <w:pPr>
              <w:widowControl w:val="0"/>
              <w:spacing w:line="240" w:lineRule="auto"/>
              <w:rPr>
                <w:sz w:val="26"/>
                <w:szCs w:val="26"/>
                <w:shd w:val="clear" w:color="auto" w:fill="F8F8FC"/>
              </w:rPr>
            </w:pPr>
            <w:r>
              <w:rPr>
                <w:sz w:val="26"/>
                <w:szCs w:val="26"/>
                <w:shd w:val="clear" w:color="auto" w:fill="F8F8FC"/>
              </w:rPr>
              <w:t xml:space="preserve">       PEG Ratio</w:t>
            </w:r>
          </w:p>
        </w:tc>
      </w:tr>
      <w:tr w:rsidR="009A4A70" w14:paraId="56E084AC" w14:textId="77777777">
        <w:tc>
          <w:tcPr>
            <w:tcW w:w="2340" w:type="dxa"/>
            <w:shd w:val="clear" w:color="auto" w:fill="auto"/>
            <w:tcMar>
              <w:top w:w="100" w:type="dxa"/>
              <w:left w:w="100" w:type="dxa"/>
              <w:bottom w:w="100" w:type="dxa"/>
              <w:right w:w="100" w:type="dxa"/>
            </w:tcMar>
          </w:tcPr>
          <w:p w14:paraId="2970D9CB" w14:textId="77777777" w:rsidR="009A4A70" w:rsidRDefault="00000000">
            <w:pPr>
              <w:widowControl w:val="0"/>
              <w:spacing w:line="240" w:lineRule="auto"/>
              <w:rPr>
                <w:sz w:val="26"/>
                <w:szCs w:val="26"/>
                <w:shd w:val="clear" w:color="auto" w:fill="F8F8FC"/>
              </w:rPr>
            </w:pPr>
            <w:r>
              <w:rPr>
                <w:sz w:val="26"/>
                <w:szCs w:val="26"/>
                <w:shd w:val="clear" w:color="auto" w:fill="F8F8FC"/>
              </w:rPr>
              <w:t>Bajaj</w:t>
            </w:r>
          </w:p>
        </w:tc>
        <w:tc>
          <w:tcPr>
            <w:tcW w:w="2340" w:type="dxa"/>
            <w:shd w:val="clear" w:color="auto" w:fill="auto"/>
            <w:tcMar>
              <w:top w:w="100" w:type="dxa"/>
              <w:left w:w="100" w:type="dxa"/>
              <w:bottom w:w="100" w:type="dxa"/>
              <w:right w:w="100" w:type="dxa"/>
            </w:tcMar>
          </w:tcPr>
          <w:p w14:paraId="695FFF3C" w14:textId="77777777" w:rsidR="009A4A70" w:rsidRDefault="00000000">
            <w:pPr>
              <w:widowControl w:val="0"/>
              <w:spacing w:line="240" w:lineRule="auto"/>
              <w:rPr>
                <w:sz w:val="26"/>
                <w:szCs w:val="26"/>
                <w:shd w:val="clear" w:color="auto" w:fill="F8F8FC"/>
              </w:rPr>
            </w:pPr>
            <w:r>
              <w:rPr>
                <w:sz w:val="26"/>
                <w:szCs w:val="26"/>
                <w:shd w:val="clear" w:color="auto" w:fill="F8F8FC"/>
              </w:rPr>
              <w:t>21.74</w:t>
            </w:r>
          </w:p>
        </w:tc>
        <w:tc>
          <w:tcPr>
            <w:tcW w:w="2340" w:type="dxa"/>
            <w:shd w:val="clear" w:color="auto" w:fill="auto"/>
            <w:tcMar>
              <w:top w:w="100" w:type="dxa"/>
              <w:left w:w="100" w:type="dxa"/>
              <w:bottom w:w="100" w:type="dxa"/>
              <w:right w:w="100" w:type="dxa"/>
            </w:tcMar>
          </w:tcPr>
          <w:p w14:paraId="22CF98DF" w14:textId="77777777" w:rsidR="009A4A70" w:rsidRDefault="00000000">
            <w:pPr>
              <w:widowControl w:val="0"/>
              <w:spacing w:line="240" w:lineRule="auto"/>
              <w:rPr>
                <w:sz w:val="26"/>
                <w:szCs w:val="26"/>
                <w:shd w:val="clear" w:color="auto" w:fill="F8F8FC"/>
              </w:rPr>
            </w:pPr>
            <w:r>
              <w:rPr>
                <w:sz w:val="26"/>
                <w:szCs w:val="26"/>
                <w:shd w:val="clear" w:color="auto" w:fill="F8F8FC"/>
              </w:rPr>
              <w:t>15.94</w:t>
            </w:r>
          </w:p>
        </w:tc>
        <w:tc>
          <w:tcPr>
            <w:tcW w:w="2340" w:type="dxa"/>
            <w:shd w:val="clear" w:color="auto" w:fill="auto"/>
            <w:tcMar>
              <w:top w:w="100" w:type="dxa"/>
              <w:left w:w="100" w:type="dxa"/>
              <w:bottom w:w="100" w:type="dxa"/>
              <w:right w:w="100" w:type="dxa"/>
            </w:tcMar>
          </w:tcPr>
          <w:p w14:paraId="11286CBF" w14:textId="77777777" w:rsidR="009A4A70" w:rsidRDefault="00000000">
            <w:pPr>
              <w:widowControl w:val="0"/>
              <w:spacing w:line="240" w:lineRule="auto"/>
              <w:rPr>
                <w:sz w:val="26"/>
                <w:szCs w:val="26"/>
                <w:shd w:val="clear" w:color="auto" w:fill="F8F8FC"/>
              </w:rPr>
            </w:pPr>
            <w:r>
              <w:rPr>
                <w:sz w:val="26"/>
                <w:szCs w:val="26"/>
                <w:shd w:val="clear" w:color="auto" w:fill="F8F8FC"/>
              </w:rPr>
              <w:t>3.70</w:t>
            </w:r>
          </w:p>
        </w:tc>
      </w:tr>
      <w:tr w:rsidR="009A4A70" w14:paraId="63536237" w14:textId="77777777">
        <w:tc>
          <w:tcPr>
            <w:tcW w:w="2340" w:type="dxa"/>
            <w:shd w:val="clear" w:color="auto" w:fill="auto"/>
            <w:tcMar>
              <w:top w:w="100" w:type="dxa"/>
              <w:left w:w="100" w:type="dxa"/>
              <w:bottom w:w="100" w:type="dxa"/>
              <w:right w:w="100" w:type="dxa"/>
            </w:tcMar>
          </w:tcPr>
          <w:p w14:paraId="7E4E978B" w14:textId="77777777" w:rsidR="009A4A70" w:rsidRDefault="00000000">
            <w:pPr>
              <w:widowControl w:val="0"/>
              <w:spacing w:line="240" w:lineRule="auto"/>
              <w:rPr>
                <w:sz w:val="26"/>
                <w:szCs w:val="26"/>
                <w:shd w:val="clear" w:color="auto" w:fill="F8F8FC"/>
              </w:rPr>
            </w:pPr>
            <w:r>
              <w:rPr>
                <w:sz w:val="26"/>
                <w:szCs w:val="26"/>
                <w:shd w:val="clear" w:color="auto" w:fill="F8F8FC"/>
              </w:rPr>
              <w:t>Maruti Suzuki</w:t>
            </w:r>
          </w:p>
        </w:tc>
        <w:tc>
          <w:tcPr>
            <w:tcW w:w="2340" w:type="dxa"/>
            <w:shd w:val="clear" w:color="auto" w:fill="auto"/>
            <w:tcMar>
              <w:top w:w="100" w:type="dxa"/>
              <w:left w:w="100" w:type="dxa"/>
              <w:bottom w:w="100" w:type="dxa"/>
              <w:right w:w="100" w:type="dxa"/>
            </w:tcMar>
          </w:tcPr>
          <w:p w14:paraId="2818A044" w14:textId="77777777" w:rsidR="009A4A70" w:rsidRDefault="00000000">
            <w:pPr>
              <w:widowControl w:val="0"/>
              <w:spacing w:line="240" w:lineRule="auto"/>
              <w:rPr>
                <w:sz w:val="26"/>
                <w:szCs w:val="26"/>
                <w:shd w:val="clear" w:color="auto" w:fill="F8F8FC"/>
              </w:rPr>
            </w:pPr>
            <w:r>
              <w:rPr>
                <w:sz w:val="26"/>
                <w:szCs w:val="26"/>
                <w:shd w:val="clear" w:color="auto" w:fill="F8F8FC"/>
              </w:rPr>
              <w:t>34.49</w:t>
            </w:r>
          </w:p>
        </w:tc>
        <w:tc>
          <w:tcPr>
            <w:tcW w:w="2340" w:type="dxa"/>
            <w:shd w:val="clear" w:color="auto" w:fill="auto"/>
            <w:tcMar>
              <w:top w:w="100" w:type="dxa"/>
              <w:left w:w="100" w:type="dxa"/>
              <w:bottom w:w="100" w:type="dxa"/>
              <w:right w:w="100" w:type="dxa"/>
            </w:tcMar>
          </w:tcPr>
          <w:p w14:paraId="53C9126A" w14:textId="77777777" w:rsidR="009A4A70" w:rsidRDefault="00000000">
            <w:pPr>
              <w:widowControl w:val="0"/>
              <w:spacing w:line="240" w:lineRule="auto"/>
              <w:rPr>
                <w:sz w:val="26"/>
                <w:szCs w:val="26"/>
                <w:shd w:val="clear" w:color="auto" w:fill="F8F8FC"/>
              </w:rPr>
            </w:pPr>
            <w:r>
              <w:rPr>
                <w:sz w:val="26"/>
                <w:szCs w:val="26"/>
                <w:shd w:val="clear" w:color="auto" w:fill="F8F8FC"/>
              </w:rPr>
              <w:t>20.88</w:t>
            </w:r>
          </w:p>
        </w:tc>
        <w:tc>
          <w:tcPr>
            <w:tcW w:w="2340" w:type="dxa"/>
            <w:shd w:val="clear" w:color="auto" w:fill="auto"/>
            <w:tcMar>
              <w:top w:w="100" w:type="dxa"/>
              <w:left w:w="100" w:type="dxa"/>
              <w:bottom w:w="100" w:type="dxa"/>
              <w:right w:w="100" w:type="dxa"/>
            </w:tcMar>
          </w:tcPr>
          <w:p w14:paraId="63D451CF" w14:textId="77777777" w:rsidR="009A4A70" w:rsidRDefault="00000000">
            <w:pPr>
              <w:widowControl w:val="0"/>
              <w:spacing w:line="240" w:lineRule="auto"/>
              <w:rPr>
                <w:sz w:val="26"/>
                <w:szCs w:val="26"/>
                <w:shd w:val="clear" w:color="auto" w:fill="F8F8FC"/>
              </w:rPr>
            </w:pPr>
            <w:r>
              <w:rPr>
                <w:sz w:val="26"/>
                <w:szCs w:val="26"/>
                <w:shd w:val="clear" w:color="auto" w:fill="F8F8FC"/>
              </w:rPr>
              <w:t>-4.34</w:t>
            </w:r>
          </w:p>
        </w:tc>
      </w:tr>
      <w:tr w:rsidR="009A4A70" w14:paraId="6C5A0E91" w14:textId="77777777">
        <w:tc>
          <w:tcPr>
            <w:tcW w:w="2340" w:type="dxa"/>
            <w:shd w:val="clear" w:color="auto" w:fill="auto"/>
            <w:tcMar>
              <w:top w:w="100" w:type="dxa"/>
              <w:left w:w="100" w:type="dxa"/>
              <w:bottom w:w="100" w:type="dxa"/>
              <w:right w:w="100" w:type="dxa"/>
            </w:tcMar>
          </w:tcPr>
          <w:p w14:paraId="10EBC707" w14:textId="77777777" w:rsidR="009A4A70" w:rsidRDefault="00000000">
            <w:pPr>
              <w:widowControl w:val="0"/>
              <w:spacing w:line="240" w:lineRule="auto"/>
              <w:rPr>
                <w:sz w:val="26"/>
                <w:szCs w:val="26"/>
                <w:shd w:val="clear" w:color="auto" w:fill="F8F8FC"/>
              </w:rPr>
            </w:pPr>
            <w:r>
              <w:rPr>
                <w:sz w:val="26"/>
                <w:szCs w:val="26"/>
                <w:shd w:val="clear" w:color="auto" w:fill="F8F8FC"/>
              </w:rPr>
              <w:t xml:space="preserve">TVS </w:t>
            </w:r>
            <w:proofErr w:type="spellStart"/>
            <w:r>
              <w:rPr>
                <w:sz w:val="26"/>
                <w:szCs w:val="26"/>
                <w:shd w:val="clear" w:color="auto" w:fill="F8F8FC"/>
              </w:rPr>
              <w:t>Motocorp</w:t>
            </w:r>
            <w:proofErr w:type="spellEnd"/>
          </w:p>
        </w:tc>
        <w:tc>
          <w:tcPr>
            <w:tcW w:w="2340" w:type="dxa"/>
            <w:shd w:val="clear" w:color="auto" w:fill="auto"/>
            <w:tcMar>
              <w:top w:w="100" w:type="dxa"/>
              <w:left w:w="100" w:type="dxa"/>
              <w:bottom w:w="100" w:type="dxa"/>
              <w:right w:w="100" w:type="dxa"/>
            </w:tcMar>
          </w:tcPr>
          <w:p w14:paraId="403F125D" w14:textId="77777777" w:rsidR="009A4A70" w:rsidRDefault="00000000">
            <w:pPr>
              <w:widowControl w:val="0"/>
              <w:spacing w:line="240" w:lineRule="auto"/>
              <w:rPr>
                <w:sz w:val="26"/>
                <w:szCs w:val="26"/>
                <w:shd w:val="clear" w:color="auto" w:fill="F8F8FC"/>
              </w:rPr>
            </w:pPr>
            <w:r>
              <w:rPr>
                <w:sz w:val="26"/>
                <w:szCs w:val="26"/>
                <w:shd w:val="clear" w:color="auto" w:fill="F8F8FC"/>
              </w:rPr>
              <w:t>41.96</w:t>
            </w:r>
          </w:p>
        </w:tc>
        <w:tc>
          <w:tcPr>
            <w:tcW w:w="2340" w:type="dxa"/>
            <w:shd w:val="clear" w:color="auto" w:fill="auto"/>
            <w:tcMar>
              <w:top w:w="100" w:type="dxa"/>
              <w:left w:w="100" w:type="dxa"/>
              <w:bottom w:w="100" w:type="dxa"/>
              <w:right w:w="100" w:type="dxa"/>
            </w:tcMar>
          </w:tcPr>
          <w:p w14:paraId="4EB043D0" w14:textId="77777777" w:rsidR="009A4A70" w:rsidRDefault="00000000">
            <w:pPr>
              <w:widowControl w:val="0"/>
              <w:spacing w:line="240" w:lineRule="auto"/>
              <w:rPr>
                <w:sz w:val="26"/>
                <w:szCs w:val="26"/>
                <w:shd w:val="clear" w:color="auto" w:fill="F8F8FC"/>
              </w:rPr>
            </w:pPr>
            <w:r>
              <w:rPr>
                <w:sz w:val="26"/>
                <w:szCs w:val="26"/>
                <w:shd w:val="clear" w:color="auto" w:fill="F8F8FC"/>
              </w:rPr>
              <w:t>17.71</w:t>
            </w:r>
          </w:p>
        </w:tc>
        <w:tc>
          <w:tcPr>
            <w:tcW w:w="2340" w:type="dxa"/>
            <w:shd w:val="clear" w:color="auto" w:fill="auto"/>
            <w:tcMar>
              <w:top w:w="100" w:type="dxa"/>
              <w:left w:w="100" w:type="dxa"/>
              <w:bottom w:w="100" w:type="dxa"/>
              <w:right w:w="100" w:type="dxa"/>
            </w:tcMar>
          </w:tcPr>
          <w:p w14:paraId="5B266E15" w14:textId="77777777" w:rsidR="009A4A70" w:rsidRDefault="00000000">
            <w:pPr>
              <w:widowControl w:val="0"/>
              <w:spacing w:line="240" w:lineRule="auto"/>
              <w:rPr>
                <w:sz w:val="26"/>
                <w:szCs w:val="26"/>
                <w:shd w:val="clear" w:color="auto" w:fill="F8F8FC"/>
              </w:rPr>
            </w:pPr>
            <w:r>
              <w:rPr>
                <w:sz w:val="26"/>
                <w:szCs w:val="26"/>
                <w:shd w:val="clear" w:color="auto" w:fill="F8F8FC"/>
              </w:rPr>
              <w:t>5.16</w:t>
            </w:r>
          </w:p>
        </w:tc>
      </w:tr>
      <w:tr w:rsidR="009A4A70" w14:paraId="4D963309" w14:textId="77777777">
        <w:tc>
          <w:tcPr>
            <w:tcW w:w="2340" w:type="dxa"/>
            <w:shd w:val="clear" w:color="auto" w:fill="auto"/>
            <w:tcMar>
              <w:top w:w="100" w:type="dxa"/>
              <w:left w:w="100" w:type="dxa"/>
              <w:bottom w:w="100" w:type="dxa"/>
              <w:right w:w="100" w:type="dxa"/>
            </w:tcMar>
          </w:tcPr>
          <w:p w14:paraId="55EDC2F1" w14:textId="77777777" w:rsidR="009A4A70" w:rsidRDefault="00000000">
            <w:pPr>
              <w:widowControl w:val="0"/>
              <w:spacing w:line="240" w:lineRule="auto"/>
              <w:rPr>
                <w:sz w:val="26"/>
                <w:szCs w:val="26"/>
                <w:shd w:val="clear" w:color="auto" w:fill="F8F8FC"/>
              </w:rPr>
            </w:pPr>
            <w:r>
              <w:rPr>
                <w:sz w:val="26"/>
                <w:szCs w:val="26"/>
                <w:shd w:val="clear" w:color="auto" w:fill="F8F8FC"/>
              </w:rPr>
              <w:t>Eicher Motors</w:t>
            </w:r>
          </w:p>
        </w:tc>
        <w:tc>
          <w:tcPr>
            <w:tcW w:w="2340" w:type="dxa"/>
            <w:shd w:val="clear" w:color="auto" w:fill="auto"/>
            <w:tcMar>
              <w:top w:w="100" w:type="dxa"/>
              <w:left w:w="100" w:type="dxa"/>
              <w:bottom w:w="100" w:type="dxa"/>
              <w:right w:w="100" w:type="dxa"/>
            </w:tcMar>
          </w:tcPr>
          <w:p w14:paraId="1D5C718B" w14:textId="77777777" w:rsidR="009A4A70" w:rsidRDefault="00000000">
            <w:pPr>
              <w:widowControl w:val="0"/>
              <w:spacing w:line="240" w:lineRule="auto"/>
              <w:rPr>
                <w:sz w:val="26"/>
                <w:szCs w:val="26"/>
                <w:shd w:val="clear" w:color="auto" w:fill="F8F8FC"/>
              </w:rPr>
            </w:pPr>
            <w:r>
              <w:rPr>
                <w:sz w:val="26"/>
                <w:szCs w:val="26"/>
                <w:shd w:val="clear" w:color="auto" w:fill="F8F8FC"/>
              </w:rPr>
              <w:t>33.25</w:t>
            </w:r>
          </w:p>
        </w:tc>
        <w:tc>
          <w:tcPr>
            <w:tcW w:w="2340" w:type="dxa"/>
            <w:shd w:val="clear" w:color="auto" w:fill="auto"/>
            <w:tcMar>
              <w:top w:w="100" w:type="dxa"/>
              <w:left w:w="100" w:type="dxa"/>
              <w:bottom w:w="100" w:type="dxa"/>
              <w:right w:w="100" w:type="dxa"/>
            </w:tcMar>
          </w:tcPr>
          <w:p w14:paraId="7E7C9ABD" w14:textId="77777777" w:rsidR="009A4A70" w:rsidRDefault="00000000">
            <w:pPr>
              <w:widowControl w:val="0"/>
              <w:spacing w:line="240" w:lineRule="auto"/>
              <w:rPr>
                <w:sz w:val="26"/>
                <w:szCs w:val="26"/>
                <w:shd w:val="clear" w:color="auto" w:fill="F8F8FC"/>
              </w:rPr>
            </w:pPr>
            <w:r>
              <w:rPr>
                <w:sz w:val="26"/>
                <w:szCs w:val="26"/>
                <w:shd w:val="clear" w:color="auto" w:fill="F8F8FC"/>
              </w:rPr>
              <w:t>21.39</w:t>
            </w:r>
          </w:p>
        </w:tc>
        <w:tc>
          <w:tcPr>
            <w:tcW w:w="2340" w:type="dxa"/>
            <w:shd w:val="clear" w:color="auto" w:fill="auto"/>
            <w:tcMar>
              <w:top w:w="100" w:type="dxa"/>
              <w:left w:w="100" w:type="dxa"/>
              <w:bottom w:w="100" w:type="dxa"/>
              <w:right w:w="100" w:type="dxa"/>
            </w:tcMar>
          </w:tcPr>
          <w:p w14:paraId="0D493C2D" w14:textId="77777777" w:rsidR="009A4A70" w:rsidRDefault="00000000">
            <w:pPr>
              <w:widowControl w:val="0"/>
              <w:spacing w:line="240" w:lineRule="auto"/>
              <w:rPr>
                <w:sz w:val="26"/>
                <w:szCs w:val="26"/>
                <w:shd w:val="clear" w:color="auto" w:fill="F8F8FC"/>
              </w:rPr>
            </w:pPr>
            <w:r>
              <w:rPr>
                <w:sz w:val="26"/>
                <w:szCs w:val="26"/>
                <w:shd w:val="clear" w:color="auto" w:fill="F8F8FC"/>
              </w:rPr>
              <w:t>221.67</w:t>
            </w:r>
          </w:p>
        </w:tc>
      </w:tr>
      <w:tr w:rsidR="009A4A70" w14:paraId="65BE82D1" w14:textId="77777777">
        <w:tc>
          <w:tcPr>
            <w:tcW w:w="2340" w:type="dxa"/>
            <w:shd w:val="clear" w:color="auto" w:fill="auto"/>
            <w:tcMar>
              <w:top w:w="100" w:type="dxa"/>
              <w:left w:w="100" w:type="dxa"/>
              <w:bottom w:w="100" w:type="dxa"/>
              <w:right w:w="100" w:type="dxa"/>
            </w:tcMar>
          </w:tcPr>
          <w:p w14:paraId="1630ABF3" w14:textId="77777777" w:rsidR="009A4A70" w:rsidRDefault="00000000">
            <w:pPr>
              <w:widowControl w:val="0"/>
              <w:spacing w:line="240" w:lineRule="auto"/>
              <w:rPr>
                <w:sz w:val="26"/>
                <w:szCs w:val="26"/>
                <w:shd w:val="clear" w:color="auto" w:fill="F8F8FC"/>
              </w:rPr>
            </w:pPr>
            <w:r>
              <w:rPr>
                <w:sz w:val="26"/>
                <w:szCs w:val="26"/>
                <w:shd w:val="clear" w:color="auto" w:fill="F8F8FC"/>
              </w:rPr>
              <w:t>Ashok Leyland</w:t>
            </w:r>
          </w:p>
        </w:tc>
        <w:tc>
          <w:tcPr>
            <w:tcW w:w="2340" w:type="dxa"/>
            <w:shd w:val="clear" w:color="auto" w:fill="auto"/>
            <w:tcMar>
              <w:top w:w="100" w:type="dxa"/>
              <w:left w:w="100" w:type="dxa"/>
              <w:bottom w:w="100" w:type="dxa"/>
              <w:right w:w="100" w:type="dxa"/>
            </w:tcMar>
          </w:tcPr>
          <w:p w14:paraId="64414E49" w14:textId="77777777" w:rsidR="009A4A70" w:rsidRDefault="00000000">
            <w:pPr>
              <w:widowControl w:val="0"/>
              <w:spacing w:line="240" w:lineRule="auto"/>
              <w:rPr>
                <w:sz w:val="26"/>
                <w:szCs w:val="26"/>
                <w:shd w:val="clear" w:color="auto" w:fill="F8F8FC"/>
              </w:rPr>
            </w:pPr>
            <w:r>
              <w:rPr>
                <w:sz w:val="26"/>
                <w:szCs w:val="26"/>
                <w:shd w:val="clear" w:color="auto" w:fill="F8F8FC"/>
              </w:rPr>
              <w:t>54.17</w:t>
            </w:r>
          </w:p>
        </w:tc>
        <w:tc>
          <w:tcPr>
            <w:tcW w:w="2340" w:type="dxa"/>
            <w:shd w:val="clear" w:color="auto" w:fill="auto"/>
            <w:tcMar>
              <w:top w:w="100" w:type="dxa"/>
              <w:left w:w="100" w:type="dxa"/>
              <w:bottom w:w="100" w:type="dxa"/>
              <w:right w:w="100" w:type="dxa"/>
            </w:tcMar>
          </w:tcPr>
          <w:p w14:paraId="38652B86" w14:textId="77777777" w:rsidR="009A4A70" w:rsidRDefault="00000000">
            <w:pPr>
              <w:widowControl w:val="0"/>
              <w:spacing w:line="240" w:lineRule="auto"/>
              <w:rPr>
                <w:sz w:val="26"/>
                <w:szCs w:val="26"/>
                <w:shd w:val="clear" w:color="auto" w:fill="F8F8FC"/>
              </w:rPr>
            </w:pPr>
            <w:r>
              <w:rPr>
                <w:sz w:val="26"/>
                <w:szCs w:val="26"/>
                <w:shd w:val="clear" w:color="auto" w:fill="F8F8FC"/>
              </w:rPr>
              <w:t>14.73</w:t>
            </w:r>
          </w:p>
        </w:tc>
        <w:tc>
          <w:tcPr>
            <w:tcW w:w="2340" w:type="dxa"/>
            <w:shd w:val="clear" w:color="auto" w:fill="auto"/>
            <w:tcMar>
              <w:top w:w="100" w:type="dxa"/>
              <w:left w:w="100" w:type="dxa"/>
              <w:bottom w:w="100" w:type="dxa"/>
              <w:right w:w="100" w:type="dxa"/>
            </w:tcMar>
          </w:tcPr>
          <w:p w14:paraId="1C4387D4" w14:textId="77777777" w:rsidR="009A4A70" w:rsidRDefault="00000000">
            <w:pPr>
              <w:widowControl w:val="0"/>
              <w:spacing w:line="240" w:lineRule="auto"/>
              <w:rPr>
                <w:sz w:val="26"/>
                <w:szCs w:val="26"/>
                <w:shd w:val="clear" w:color="auto" w:fill="F8F8FC"/>
              </w:rPr>
            </w:pPr>
            <w:r>
              <w:rPr>
                <w:sz w:val="26"/>
                <w:szCs w:val="26"/>
                <w:shd w:val="clear" w:color="auto" w:fill="F8F8FC"/>
              </w:rPr>
              <w:t>-1.38</w:t>
            </w:r>
          </w:p>
        </w:tc>
      </w:tr>
      <w:tr w:rsidR="009A4A70" w14:paraId="4957DE7F" w14:textId="77777777">
        <w:tc>
          <w:tcPr>
            <w:tcW w:w="2340" w:type="dxa"/>
            <w:shd w:val="clear" w:color="auto" w:fill="auto"/>
            <w:tcMar>
              <w:top w:w="100" w:type="dxa"/>
              <w:left w:w="100" w:type="dxa"/>
              <w:bottom w:w="100" w:type="dxa"/>
              <w:right w:w="100" w:type="dxa"/>
            </w:tcMar>
          </w:tcPr>
          <w:p w14:paraId="58AD6B9C" w14:textId="77777777" w:rsidR="009A4A70" w:rsidRDefault="00000000">
            <w:pPr>
              <w:widowControl w:val="0"/>
              <w:spacing w:line="240" w:lineRule="auto"/>
              <w:rPr>
                <w:sz w:val="26"/>
                <w:szCs w:val="26"/>
                <w:shd w:val="clear" w:color="auto" w:fill="F8F8FC"/>
              </w:rPr>
            </w:pPr>
            <w:proofErr w:type="spellStart"/>
            <w:r>
              <w:rPr>
                <w:sz w:val="26"/>
                <w:szCs w:val="26"/>
                <w:shd w:val="clear" w:color="auto" w:fill="F8F8FC"/>
              </w:rPr>
              <w:t>Oelectra</w:t>
            </w:r>
            <w:proofErr w:type="spellEnd"/>
            <w:r>
              <w:rPr>
                <w:sz w:val="26"/>
                <w:szCs w:val="26"/>
                <w:shd w:val="clear" w:color="auto" w:fill="F8F8FC"/>
              </w:rPr>
              <w:t xml:space="preserve"> </w:t>
            </w:r>
            <w:proofErr w:type="spellStart"/>
            <w:r>
              <w:rPr>
                <w:sz w:val="26"/>
                <w:szCs w:val="26"/>
                <w:shd w:val="clear" w:color="auto" w:fill="F8F8FC"/>
              </w:rPr>
              <w:t>Greentec</w:t>
            </w:r>
            <w:proofErr w:type="spellEnd"/>
          </w:p>
        </w:tc>
        <w:tc>
          <w:tcPr>
            <w:tcW w:w="2340" w:type="dxa"/>
            <w:shd w:val="clear" w:color="auto" w:fill="auto"/>
            <w:tcMar>
              <w:top w:w="100" w:type="dxa"/>
              <w:left w:w="100" w:type="dxa"/>
              <w:bottom w:w="100" w:type="dxa"/>
              <w:right w:w="100" w:type="dxa"/>
            </w:tcMar>
          </w:tcPr>
          <w:p w14:paraId="100617CA" w14:textId="77777777" w:rsidR="009A4A70" w:rsidRDefault="00000000">
            <w:pPr>
              <w:widowControl w:val="0"/>
              <w:spacing w:line="240" w:lineRule="auto"/>
              <w:rPr>
                <w:sz w:val="26"/>
                <w:szCs w:val="26"/>
                <w:shd w:val="clear" w:color="auto" w:fill="F8F8FC"/>
              </w:rPr>
            </w:pPr>
            <w:r>
              <w:rPr>
                <w:sz w:val="26"/>
                <w:szCs w:val="26"/>
                <w:shd w:val="clear" w:color="auto" w:fill="F8F8FC"/>
              </w:rPr>
              <w:t>96.29</w:t>
            </w:r>
          </w:p>
        </w:tc>
        <w:tc>
          <w:tcPr>
            <w:tcW w:w="2340" w:type="dxa"/>
            <w:shd w:val="clear" w:color="auto" w:fill="auto"/>
            <w:tcMar>
              <w:top w:w="100" w:type="dxa"/>
              <w:left w:w="100" w:type="dxa"/>
              <w:bottom w:w="100" w:type="dxa"/>
              <w:right w:w="100" w:type="dxa"/>
            </w:tcMar>
          </w:tcPr>
          <w:p w14:paraId="54CB6B3C" w14:textId="77777777" w:rsidR="009A4A70" w:rsidRDefault="00000000">
            <w:pPr>
              <w:widowControl w:val="0"/>
              <w:spacing w:line="240" w:lineRule="auto"/>
              <w:rPr>
                <w:sz w:val="26"/>
                <w:szCs w:val="26"/>
                <w:shd w:val="clear" w:color="auto" w:fill="F8F8FC"/>
              </w:rPr>
            </w:pPr>
            <w:r>
              <w:rPr>
                <w:sz w:val="26"/>
                <w:szCs w:val="26"/>
                <w:shd w:val="clear" w:color="auto" w:fill="F8F8FC"/>
              </w:rPr>
              <w:t>38.95</w:t>
            </w:r>
          </w:p>
        </w:tc>
        <w:tc>
          <w:tcPr>
            <w:tcW w:w="2340" w:type="dxa"/>
            <w:shd w:val="clear" w:color="auto" w:fill="auto"/>
            <w:tcMar>
              <w:top w:w="100" w:type="dxa"/>
              <w:left w:w="100" w:type="dxa"/>
              <w:bottom w:w="100" w:type="dxa"/>
              <w:right w:w="100" w:type="dxa"/>
            </w:tcMar>
          </w:tcPr>
          <w:p w14:paraId="1ADDC83F" w14:textId="77777777" w:rsidR="009A4A70" w:rsidRDefault="00000000">
            <w:pPr>
              <w:widowControl w:val="0"/>
              <w:spacing w:line="240" w:lineRule="auto"/>
              <w:rPr>
                <w:sz w:val="26"/>
                <w:szCs w:val="26"/>
                <w:shd w:val="clear" w:color="auto" w:fill="F8F8FC"/>
              </w:rPr>
            </w:pPr>
            <w:r>
              <w:rPr>
                <w:sz w:val="26"/>
                <w:szCs w:val="26"/>
                <w:shd w:val="clear" w:color="auto" w:fill="F8F8FC"/>
              </w:rPr>
              <w:t>2.80</w:t>
            </w:r>
          </w:p>
        </w:tc>
      </w:tr>
    </w:tbl>
    <w:p w14:paraId="4AFF7E29" w14:textId="77777777" w:rsidR="009A4A70" w:rsidRDefault="00000000">
      <w:pPr>
        <w:rPr>
          <w:sz w:val="26"/>
          <w:szCs w:val="26"/>
          <w:shd w:val="clear" w:color="auto" w:fill="F8F8FC"/>
        </w:rPr>
      </w:pPr>
      <w:r>
        <w:rPr>
          <w:sz w:val="26"/>
          <w:szCs w:val="26"/>
          <w:shd w:val="clear" w:color="auto" w:fill="F8F8FC"/>
        </w:rPr>
        <w:br/>
        <w:t xml:space="preserve">From the above table, we can observe that the P.E. ratio for TATA Motors is towards the lower side. This can be expected as TATA Motors has a larger industry customer base, as compared to the rest. </w:t>
      </w:r>
      <w:r>
        <w:rPr>
          <w:sz w:val="26"/>
          <w:szCs w:val="26"/>
          <w:shd w:val="clear" w:color="auto" w:fill="F8F8FC"/>
        </w:rPr>
        <w:br/>
      </w:r>
      <w:r>
        <w:rPr>
          <w:sz w:val="26"/>
          <w:szCs w:val="26"/>
          <w:shd w:val="clear" w:color="auto" w:fill="F8F8FC"/>
        </w:rPr>
        <w:br/>
        <w:t xml:space="preserve">The company is one of the most trusted in not only the country, but also the world as a brand, and the crows sentiment is highly positive towards it. It also has a really strong ethic work model. All this makes it a good investment for the near and far months alike. </w:t>
      </w:r>
    </w:p>
    <w:p w14:paraId="4697C46F" w14:textId="77777777" w:rsidR="009A4A70" w:rsidRDefault="009A4A70"/>
    <w:p w14:paraId="4757B27C" w14:textId="77777777" w:rsidR="009A4A70" w:rsidRDefault="009A4A70">
      <w:pPr>
        <w:ind w:left="720"/>
        <w:jc w:val="center"/>
        <w:rPr>
          <w:b/>
          <w:sz w:val="36"/>
          <w:szCs w:val="36"/>
          <w:u w:val="single"/>
        </w:rPr>
      </w:pPr>
    </w:p>
    <w:p w14:paraId="0A6728ED" w14:textId="77777777" w:rsidR="009A4A70" w:rsidRDefault="009A4A70">
      <w:pPr>
        <w:ind w:left="720"/>
        <w:jc w:val="center"/>
        <w:rPr>
          <w:b/>
          <w:sz w:val="36"/>
          <w:szCs w:val="36"/>
          <w:u w:val="single"/>
        </w:rPr>
      </w:pPr>
    </w:p>
    <w:p w14:paraId="3299B276" w14:textId="77777777" w:rsidR="009A4A70" w:rsidRDefault="009A4A70">
      <w:pPr>
        <w:ind w:left="720"/>
        <w:jc w:val="center"/>
        <w:rPr>
          <w:b/>
          <w:sz w:val="36"/>
          <w:szCs w:val="36"/>
          <w:u w:val="single"/>
        </w:rPr>
      </w:pPr>
    </w:p>
    <w:p w14:paraId="4D6032B5" w14:textId="77777777" w:rsidR="009A4A70" w:rsidRDefault="009A4A70">
      <w:pPr>
        <w:ind w:left="720"/>
        <w:jc w:val="center"/>
        <w:rPr>
          <w:b/>
          <w:sz w:val="36"/>
          <w:szCs w:val="36"/>
          <w:u w:val="single"/>
        </w:rPr>
      </w:pPr>
    </w:p>
    <w:p w14:paraId="7E861B6C" w14:textId="77777777" w:rsidR="009A4A70" w:rsidRDefault="009A4A70">
      <w:pPr>
        <w:ind w:left="720"/>
        <w:jc w:val="center"/>
        <w:rPr>
          <w:b/>
          <w:sz w:val="36"/>
          <w:szCs w:val="36"/>
          <w:u w:val="single"/>
        </w:rPr>
      </w:pPr>
    </w:p>
    <w:p w14:paraId="79D6FDFC" w14:textId="77777777" w:rsidR="009A4A70" w:rsidRDefault="009A4A70">
      <w:pPr>
        <w:ind w:left="720"/>
        <w:jc w:val="center"/>
        <w:rPr>
          <w:b/>
          <w:sz w:val="36"/>
          <w:szCs w:val="36"/>
          <w:u w:val="single"/>
        </w:rPr>
      </w:pPr>
    </w:p>
    <w:p w14:paraId="47DAA136" w14:textId="77777777" w:rsidR="009A4A70" w:rsidRDefault="009A4A70">
      <w:pPr>
        <w:ind w:left="720"/>
        <w:jc w:val="center"/>
        <w:rPr>
          <w:b/>
          <w:sz w:val="36"/>
          <w:szCs w:val="36"/>
          <w:u w:val="single"/>
        </w:rPr>
      </w:pPr>
    </w:p>
    <w:p w14:paraId="2967676A" w14:textId="77777777" w:rsidR="009A4A70" w:rsidRDefault="00000000">
      <w:pPr>
        <w:ind w:left="720"/>
        <w:jc w:val="center"/>
        <w:rPr>
          <w:b/>
          <w:sz w:val="36"/>
          <w:szCs w:val="36"/>
          <w:u w:val="single"/>
        </w:rPr>
      </w:pPr>
      <w:r>
        <w:rPr>
          <w:b/>
          <w:sz w:val="36"/>
          <w:szCs w:val="36"/>
          <w:u w:val="single"/>
        </w:rPr>
        <w:t>Option Strategies for TATA MOTORS</w:t>
      </w:r>
    </w:p>
    <w:p w14:paraId="7EF71C54" w14:textId="77777777" w:rsidR="009A4A70" w:rsidRDefault="009A4A70">
      <w:pPr>
        <w:rPr>
          <w:b/>
          <w:i/>
          <w:u w:val="single"/>
        </w:rPr>
      </w:pPr>
    </w:p>
    <w:p w14:paraId="6906C603" w14:textId="77777777" w:rsidR="009A4A70" w:rsidRDefault="00000000">
      <w:pPr>
        <w:rPr>
          <w:b/>
          <w:sz w:val="26"/>
          <w:szCs w:val="26"/>
        </w:rPr>
      </w:pPr>
      <w:r>
        <w:rPr>
          <w:b/>
          <w:sz w:val="26"/>
          <w:szCs w:val="26"/>
        </w:rPr>
        <w:t>1. BUTTERFLY STRATEGY:</w:t>
      </w:r>
    </w:p>
    <w:p w14:paraId="43E758E6" w14:textId="77777777" w:rsidR="009A4A70" w:rsidRDefault="009A4A70">
      <w:pPr>
        <w:rPr>
          <w:b/>
        </w:rPr>
      </w:pPr>
    </w:p>
    <w:p w14:paraId="1D4A5A68" w14:textId="77777777" w:rsidR="009A4A70" w:rsidRDefault="009A4A70">
      <w:pPr>
        <w:ind w:left="720"/>
        <w:rPr>
          <w:sz w:val="26"/>
          <w:szCs w:val="26"/>
        </w:rPr>
      </w:pPr>
    </w:p>
    <w:p w14:paraId="487AFC02" w14:textId="77777777" w:rsidR="009A4A70" w:rsidRDefault="00000000">
      <w:pPr>
        <w:spacing w:line="420" w:lineRule="auto"/>
        <w:rPr>
          <w:sz w:val="26"/>
          <w:szCs w:val="26"/>
        </w:rPr>
      </w:pPr>
      <w:r>
        <w:rPr>
          <w:sz w:val="26"/>
          <w:szCs w:val="26"/>
        </w:rPr>
        <w:t>The butterfly strategy is a trading strategy that involves buying and selling a combination of options contracts with different strike prices and expiration dates. This creates a limited risk, limited reward trade with a potential profit in a specific range of prices, and a maximum loss outside of that range. The strategy can be used in both bullish and bearish markets, and is often used when the trader expects the underlying asset to move within a certain range, and for volatility to remain relatively stable. Overall, it is a complex options strategy that should only be used by experienced traders.</w:t>
      </w:r>
    </w:p>
    <w:p w14:paraId="3122A35B" w14:textId="77777777" w:rsidR="009A4A70" w:rsidRDefault="009A4A70">
      <w:pPr>
        <w:ind w:left="720"/>
        <w:rPr>
          <w:b/>
          <w:i/>
          <w:u w:val="single"/>
        </w:rPr>
      </w:pPr>
    </w:p>
    <w:p w14:paraId="18E1B09A" w14:textId="77777777" w:rsidR="009A4A70" w:rsidRDefault="00000000">
      <w:pPr>
        <w:ind w:left="720"/>
      </w:pPr>
      <w:r>
        <w:rPr>
          <w:noProof/>
        </w:rPr>
        <w:drawing>
          <wp:inline distT="114300" distB="114300" distL="114300" distR="114300" wp14:anchorId="2BC5A0C5" wp14:editId="57B56CE6">
            <wp:extent cx="4972050" cy="20193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4972050" cy="2019300"/>
                    </a:xfrm>
                    <a:prstGeom prst="rect">
                      <a:avLst/>
                    </a:prstGeom>
                    <a:ln/>
                  </pic:spPr>
                </pic:pic>
              </a:graphicData>
            </a:graphic>
          </wp:inline>
        </w:drawing>
      </w:r>
    </w:p>
    <w:p w14:paraId="2540D5EB" w14:textId="77777777" w:rsidR="009A4A70" w:rsidRDefault="009A4A70">
      <w:pPr>
        <w:ind w:left="720"/>
        <w:rPr>
          <w:sz w:val="26"/>
          <w:szCs w:val="26"/>
        </w:rPr>
      </w:pPr>
    </w:p>
    <w:p w14:paraId="435B6745" w14:textId="77777777" w:rsidR="009A4A70" w:rsidRDefault="00000000">
      <w:pPr>
        <w:rPr>
          <w:sz w:val="26"/>
          <w:szCs w:val="26"/>
        </w:rPr>
      </w:pPr>
      <w:r>
        <w:rPr>
          <w:sz w:val="26"/>
          <w:szCs w:val="26"/>
        </w:rPr>
        <w:t>Here we took 3 positions:</w:t>
      </w:r>
    </w:p>
    <w:p w14:paraId="2495A62C" w14:textId="77777777" w:rsidR="009A4A70" w:rsidRDefault="00000000">
      <w:pPr>
        <w:numPr>
          <w:ilvl w:val="0"/>
          <w:numId w:val="4"/>
        </w:numPr>
        <w:rPr>
          <w:sz w:val="24"/>
          <w:szCs w:val="24"/>
        </w:rPr>
      </w:pPr>
      <w:r>
        <w:rPr>
          <w:sz w:val="24"/>
          <w:szCs w:val="24"/>
        </w:rPr>
        <w:t>Long in call option with strike price (K</w:t>
      </w:r>
      <w:r>
        <w:rPr>
          <w:sz w:val="24"/>
          <w:szCs w:val="24"/>
          <w:vertAlign w:val="subscript"/>
        </w:rPr>
        <w:t>1</w:t>
      </w:r>
      <w:r>
        <w:rPr>
          <w:sz w:val="24"/>
          <w:szCs w:val="24"/>
        </w:rPr>
        <w:t>)=470 with a premium(p</w:t>
      </w:r>
      <w:r>
        <w:rPr>
          <w:sz w:val="24"/>
          <w:szCs w:val="24"/>
          <w:vertAlign w:val="subscript"/>
        </w:rPr>
        <w:t>1</w:t>
      </w:r>
      <w:r>
        <w:rPr>
          <w:sz w:val="24"/>
          <w:szCs w:val="24"/>
        </w:rPr>
        <w:t>)=5.45</w:t>
      </w:r>
    </w:p>
    <w:p w14:paraId="1C14B33D" w14:textId="77777777" w:rsidR="009A4A70" w:rsidRDefault="00000000">
      <w:pPr>
        <w:numPr>
          <w:ilvl w:val="0"/>
          <w:numId w:val="4"/>
        </w:numPr>
        <w:rPr>
          <w:sz w:val="24"/>
          <w:szCs w:val="24"/>
        </w:rPr>
      </w:pPr>
      <w:r>
        <w:rPr>
          <w:sz w:val="24"/>
          <w:szCs w:val="24"/>
        </w:rPr>
        <w:t>2 short positions in call option with strike price(K</w:t>
      </w:r>
      <w:r>
        <w:rPr>
          <w:sz w:val="24"/>
          <w:szCs w:val="24"/>
          <w:vertAlign w:val="subscript"/>
        </w:rPr>
        <w:t>2</w:t>
      </w:r>
      <w:r>
        <w:rPr>
          <w:sz w:val="24"/>
          <w:szCs w:val="24"/>
        </w:rPr>
        <w:t>)=480 and a premium(p</w:t>
      </w:r>
      <w:r>
        <w:rPr>
          <w:sz w:val="24"/>
          <w:szCs w:val="24"/>
          <w:vertAlign w:val="subscript"/>
        </w:rPr>
        <w:t>2</w:t>
      </w:r>
      <w:r>
        <w:rPr>
          <w:sz w:val="24"/>
          <w:szCs w:val="24"/>
        </w:rPr>
        <w:t>)=1.9</w:t>
      </w:r>
    </w:p>
    <w:p w14:paraId="612CE90D" w14:textId="77777777" w:rsidR="009A4A70" w:rsidRDefault="00000000">
      <w:pPr>
        <w:numPr>
          <w:ilvl w:val="0"/>
          <w:numId w:val="4"/>
        </w:numPr>
        <w:rPr>
          <w:sz w:val="24"/>
          <w:szCs w:val="24"/>
        </w:rPr>
      </w:pPr>
      <w:r>
        <w:rPr>
          <w:sz w:val="24"/>
          <w:szCs w:val="24"/>
        </w:rPr>
        <w:t>Long position in call option with strike price(K</w:t>
      </w:r>
      <w:r>
        <w:rPr>
          <w:sz w:val="24"/>
          <w:szCs w:val="24"/>
          <w:vertAlign w:val="subscript"/>
        </w:rPr>
        <w:t>3</w:t>
      </w:r>
      <w:r>
        <w:rPr>
          <w:sz w:val="24"/>
          <w:szCs w:val="24"/>
        </w:rPr>
        <w:t>)=490 and a premium(p</w:t>
      </w:r>
      <w:r>
        <w:rPr>
          <w:sz w:val="24"/>
          <w:szCs w:val="24"/>
          <w:vertAlign w:val="subscript"/>
        </w:rPr>
        <w:t>3</w:t>
      </w:r>
      <w:r>
        <w:rPr>
          <w:sz w:val="24"/>
          <w:szCs w:val="24"/>
        </w:rPr>
        <w:t>)=0.6</w:t>
      </w:r>
    </w:p>
    <w:p w14:paraId="12F572EA" w14:textId="77777777" w:rsidR="009A4A70" w:rsidRDefault="009A4A70">
      <w:pPr>
        <w:rPr>
          <w:sz w:val="24"/>
          <w:szCs w:val="24"/>
        </w:rPr>
      </w:pPr>
    </w:p>
    <w:p w14:paraId="6D4630A7" w14:textId="77777777" w:rsidR="009A4A70" w:rsidRDefault="009A4A70">
      <w:pPr>
        <w:rPr>
          <w:sz w:val="24"/>
          <w:szCs w:val="24"/>
        </w:rPr>
      </w:pPr>
    </w:p>
    <w:p w14:paraId="38C578F8" w14:textId="77777777" w:rsidR="009A4A70" w:rsidRDefault="009A4A70">
      <w:pPr>
        <w:rPr>
          <w:sz w:val="24"/>
          <w:szCs w:val="24"/>
        </w:rPr>
      </w:pPr>
    </w:p>
    <w:p w14:paraId="0ABE9724" w14:textId="77777777" w:rsidR="009A4A70" w:rsidRDefault="009A4A70">
      <w:pPr>
        <w:rPr>
          <w:sz w:val="24"/>
          <w:szCs w:val="24"/>
        </w:rPr>
      </w:pPr>
    </w:p>
    <w:p w14:paraId="4CB8F9C6" w14:textId="77777777" w:rsidR="009A4A70" w:rsidRDefault="009A4A70">
      <w:pPr>
        <w:rPr>
          <w:sz w:val="24"/>
          <w:szCs w:val="24"/>
        </w:rPr>
      </w:pPr>
    </w:p>
    <w:tbl>
      <w:tblPr>
        <w:tblStyle w:val="a6"/>
        <w:tblW w:w="86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800"/>
        <w:gridCol w:w="1725"/>
        <w:gridCol w:w="1875"/>
        <w:gridCol w:w="1575"/>
      </w:tblGrid>
      <w:tr w:rsidR="009A4A70" w14:paraId="08467DF0" w14:textId="77777777">
        <w:tc>
          <w:tcPr>
            <w:tcW w:w="1650" w:type="dxa"/>
            <w:shd w:val="clear" w:color="auto" w:fill="auto"/>
            <w:tcMar>
              <w:top w:w="100" w:type="dxa"/>
              <w:left w:w="100" w:type="dxa"/>
              <w:bottom w:w="100" w:type="dxa"/>
              <w:right w:w="100" w:type="dxa"/>
            </w:tcMar>
          </w:tcPr>
          <w:p w14:paraId="6F52F585" w14:textId="77777777" w:rsidR="009A4A70" w:rsidRDefault="00000000">
            <w:pPr>
              <w:widowControl w:val="0"/>
              <w:pBdr>
                <w:top w:val="nil"/>
                <w:left w:val="nil"/>
                <w:bottom w:val="nil"/>
                <w:right w:val="nil"/>
                <w:between w:val="nil"/>
              </w:pBdr>
              <w:spacing w:line="240" w:lineRule="auto"/>
            </w:pPr>
            <w:r>
              <w:t>Position</w:t>
            </w:r>
          </w:p>
        </w:tc>
        <w:tc>
          <w:tcPr>
            <w:tcW w:w="1800" w:type="dxa"/>
            <w:shd w:val="clear" w:color="auto" w:fill="auto"/>
            <w:tcMar>
              <w:top w:w="100" w:type="dxa"/>
              <w:left w:w="100" w:type="dxa"/>
              <w:bottom w:w="100" w:type="dxa"/>
              <w:right w:w="100" w:type="dxa"/>
            </w:tcMar>
          </w:tcPr>
          <w:p w14:paraId="5CA1F24A" w14:textId="77777777" w:rsidR="009A4A70" w:rsidRDefault="00000000">
            <w:pPr>
              <w:widowControl w:val="0"/>
              <w:pBdr>
                <w:top w:val="nil"/>
                <w:left w:val="nil"/>
                <w:bottom w:val="nil"/>
                <w:right w:val="nil"/>
                <w:between w:val="nil"/>
              </w:pBdr>
              <w:spacing w:line="240" w:lineRule="auto"/>
            </w:pPr>
            <w:r>
              <w:t>S</w:t>
            </w:r>
            <w:r>
              <w:rPr>
                <w:vertAlign w:val="subscript"/>
              </w:rPr>
              <w:t>T</w:t>
            </w:r>
            <w:r>
              <w:t>&lt;K1</w:t>
            </w:r>
          </w:p>
        </w:tc>
        <w:tc>
          <w:tcPr>
            <w:tcW w:w="1725" w:type="dxa"/>
            <w:shd w:val="clear" w:color="auto" w:fill="auto"/>
            <w:tcMar>
              <w:top w:w="100" w:type="dxa"/>
              <w:left w:w="100" w:type="dxa"/>
              <w:bottom w:w="100" w:type="dxa"/>
              <w:right w:w="100" w:type="dxa"/>
            </w:tcMar>
          </w:tcPr>
          <w:p w14:paraId="4BD8EE34" w14:textId="77777777" w:rsidR="009A4A70" w:rsidRDefault="00000000">
            <w:pPr>
              <w:widowControl w:val="0"/>
              <w:pBdr>
                <w:top w:val="nil"/>
                <w:left w:val="nil"/>
                <w:bottom w:val="nil"/>
                <w:right w:val="nil"/>
                <w:between w:val="nil"/>
              </w:pBdr>
              <w:spacing w:line="240" w:lineRule="auto"/>
            </w:pPr>
            <w:r>
              <w:rPr>
                <w:rFonts w:ascii="Arial Unicode MS" w:eastAsia="Arial Unicode MS" w:hAnsi="Arial Unicode MS" w:cs="Arial Unicode MS"/>
              </w:rPr>
              <w:t>470≤S</w:t>
            </w:r>
            <w:r>
              <w:rPr>
                <w:vertAlign w:val="subscript"/>
              </w:rPr>
              <w:t>T</w:t>
            </w:r>
            <w:r>
              <w:rPr>
                <w:rFonts w:ascii="Arial Unicode MS" w:eastAsia="Arial Unicode MS" w:hAnsi="Arial Unicode MS" w:cs="Arial Unicode MS"/>
              </w:rPr>
              <w:t>≤480</w:t>
            </w:r>
          </w:p>
        </w:tc>
        <w:tc>
          <w:tcPr>
            <w:tcW w:w="1875" w:type="dxa"/>
            <w:shd w:val="clear" w:color="auto" w:fill="auto"/>
            <w:tcMar>
              <w:top w:w="100" w:type="dxa"/>
              <w:left w:w="100" w:type="dxa"/>
              <w:bottom w:w="100" w:type="dxa"/>
              <w:right w:w="100" w:type="dxa"/>
            </w:tcMar>
          </w:tcPr>
          <w:p w14:paraId="5C371B41" w14:textId="77777777" w:rsidR="009A4A70" w:rsidRDefault="00000000">
            <w:pPr>
              <w:widowControl w:val="0"/>
              <w:spacing w:line="240" w:lineRule="auto"/>
            </w:pPr>
            <w:r>
              <w:rPr>
                <w:rFonts w:ascii="Arial Unicode MS" w:eastAsia="Arial Unicode MS" w:hAnsi="Arial Unicode MS" w:cs="Arial Unicode MS"/>
              </w:rPr>
              <w:t>480≤S</w:t>
            </w:r>
            <w:r>
              <w:rPr>
                <w:vertAlign w:val="subscript"/>
              </w:rPr>
              <w:t>T</w:t>
            </w:r>
            <w:r>
              <w:rPr>
                <w:rFonts w:ascii="Arial Unicode MS" w:eastAsia="Arial Unicode MS" w:hAnsi="Arial Unicode MS" w:cs="Arial Unicode MS"/>
              </w:rPr>
              <w:t>≤</w:t>
            </w:r>
            <w:r>
              <w:t>490</w:t>
            </w:r>
          </w:p>
        </w:tc>
        <w:tc>
          <w:tcPr>
            <w:tcW w:w="1575" w:type="dxa"/>
            <w:shd w:val="clear" w:color="auto" w:fill="auto"/>
            <w:tcMar>
              <w:top w:w="100" w:type="dxa"/>
              <w:left w:w="100" w:type="dxa"/>
              <w:bottom w:w="100" w:type="dxa"/>
              <w:right w:w="100" w:type="dxa"/>
            </w:tcMar>
          </w:tcPr>
          <w:p w14:paraId="491D68B3" w14:textId="77777777" w:rsidR="009A4A70" w:rsidRDefault="00000000">
            <w:pPr>
              <w:widowControl w:val="0"/>
              <w:spacing w:line="240" w:lineRule="auto"/>
            </w:pPr>
            <w:r>
              <w:t>S</w:t>
            </w:r>
            <w:r>
              <w:rPr>
                <w:vertAlign w:val="subscript"/>
              </w:rPr>
              <w:t>T</w:t>
            </w:r>
            <w:r>
              <w:t>&gt;490</w:t>
            </w:r>
          </w:p>
        </w:tc>
      </w:tr>
      <w:tr w:rsidR="009A4A70" w14:paraId="07F58BCA" w14:textId="77777777">
        <w:tc>
          <w:tcPr>
            <w:tcW w:w="1650" w:type="dxa"/>
            <w:shd w:val="clear" w:color="auto" w:fill="auto"/>
            <w:tcMar>
              <w:top w:w="100" w:type="dxa"/>
              <w:left w:w="100" w:type="dxa"/>
              <w:bottom w:w="100" w:type="dxa"/>
              <w:right w:w="100" w:type="dxa"/>
            </w:tcMar>
          </w:tcPr>
          <w:p w14:paraId="135A0AAD" w14:textId="77777777" w:rsidR="009A4A70" w:rsidRDefault="00000000">
            <w:pPr>
              <w:widowControl w:val="0"/>
              <w:pBdr>
                <w:top w:val="nil"/>
                <w:left w:val="nil"/>
                <w:bottom w:val="nil"/>
                <w:right w:val="nil"/>
                <w:between w:val="nil"/>
              </w:pBdr>
              <w:spacing w:line="240" w:lineRule="auto"/>
            </w:pPr>
            <w:r>
              <w:t>Long Call(K1)</w:t>
            </w:r>
          </w:p>
        </w:tc>
        <w:tc>
          <w:tcPr>
            <w:tcW w:w="1800" w:type="dxa"/>
            <w:shd w:val="clear" w:color="auto" w:fill="auto"/>
            <w:tcMar>
              <w:top w:w="100" w:type="dxa"/>
              <w:left w:w="100" w:type="dxa"/>
              <w:bottom w:w="100" w:type="dxa"/>
              <w:right w:w="100" w:type="dxa"/>
            </w:tcMar>
          </w:tcPr>
          <w:p w14:paraId="005841F4" w14:textId="77777777" w:rsidR="009A4A70" w:rsidRDefault="00000000">
            <w:pPr>
              <w:widowControl w:val="0"/>
              <w:pBdr>
                <w:top w:val="nil"/>
                <w:left w:val="nil"/>
                <w:bottom w:val="nil"/>
                <w:right w:val="nil"/>
                <w:between w:val="nil"/>
              </w:pBdr>
              <w:spacing w:line="240" w:lineRule="auto"/>
            </w:pPr>
            <w:r>
              <w:t>0</w:t>
            </w:r>
          </w:p>
        </w:tc>
        <w:tc>
          <w:tcPr>
            <w:tcW w:w="1725" w:type="dxa"/>
            <w:shd w:val="clear" w:color="auto" w:fill="auto"/>
            <w:tcMar>
              <w:top w:w="100" w:type="dxa"/>
              <w:left w:w="100" w:type="dxa"/>
              <w:bottom w:w="100" w:type="dxa"/>
              <w:right w:w="100" w:type="dxa"/>
            </w:tcMar>
          </w:tcPr>
          <w:p w14:paraId="54E6DC78" w14:textId="77777777" w:rsidR="009A4A70" w:rsidRDefault="00000000">
            <w:pPr>
              <w:widowControl w:val="0"/>
              <w:pBdr>
                <w:top w:val="nil"/>
                <w:left w:val="nil"/>
                <w:bottom w:val="nil"/>
                <w:right w:val="nil"/>
                <w:between w:val="nil"/>
              </w:pBdr>
              <w:spacing w:line="240" w:lineRule="auto"/>
            </w:pPr>
            <w:r>
              <w:t>S</w:t>
            </w:r>
            <w:r>
              <w:rPr>
                <w:vertAlign w:val="subscript"/>
              </w:rPr>
              <w:t>T</w:t>
            </w:r>
            <w:r>
              <w:t>-470</w:t>
            </w:r>
          </w:p>
        </w:tc>
        <w:tc>
          <w:tcPr>
            <w:tcW w:w="1875" w:type="dxa"/>
            <w:shd w:val="clear" w:color="auto" w:fill="auto"/>
            <w:tcMar>
              <w:top w:w="100" w:type="dxa"/>
              <w:left w:w="100" w:type="dxa"/>
              <w:bottom w:w="100" w:type="dxa"/>
              <w:right w:w="100" w:type="dxa"/>
            </w:tcMar>
          </w:tcPr>
          <w:p w14:paraId="37A4D597" w14:textId="77777777" w:rsidR="009A4A70" w:rsidRDefault="00000000">
            <w:pPr>
              <w:widowControl w:val="0"/>
              <w:spacing w:line="240" w:lineRule="auto"/>
            </w:pPr>
            <w:r>
              <w:t>S</w:t>
            </w:r>
            <w:r>
              <w:rPr>
                <w:vertAlign w:val="subscript"/>
              </w:rPr>
              <w:t>T</w:t>
            </w:r>
            <w:r>
              <w:t>-470</w:t>
            </w:r>
          </w:p>
        </w:tc>
        <w:tc>
          <w:tcPr>
            <w:tcW w:w="1575" w:type="dxa"/>
            <w:shd w:val="clear" w:color="auto" w:fill="auto"/>
            <w:tcMar>
              <w:top w:w="100" w:type="dxa"/>
              <w:left w:w="100" w:type="dxa"/>
              <w:bottom w:w="100" w:type="dxa"/>
              <w:right w:w="100" w:type="dxa"/>
            </w:tcMar>
          </w:tcPr>
          <w:p w14:paraId="49A2DC98" w14:textId="77777777" w:rsidR="009A4A70" w:rsidRDefault="00000000">
            <w:pPr>
              <w:widowControl w:val="0"/>
              <w:spacing w:line="240" w:lineRule="auto"/>
            </w:pPr>
            <w:r>
              <w:t>S</w:t>
            </w:r>
            <w:r>
              <w:rPr>
                <w:vertAlign w:val="subscript"/>
              </w:rPr>
              <w:t>T</w:t>
            </w:r>
            <w:r>
              <w:t>-470</w:t>
            </w:r>
          </w:p>
        </w:tc>
      </w:tr>
      <w:tr w:rsidR="009A4A70" w14:paraId="05D43C17" w14:textId="77777777">
        <w:tc>
          <w:tcPr>
            <w:tcW w:w="1650" w:type="dxa"/>
            <w:shd w:val="clear" w:color="auto" w:fill="auto"/>
            <w:tcMar>
              <w:top w:w="100" w:type="dxa"/>
              <w:left w:w="100" w:type="dxa"/>
              <w:bottom w:w="100" w:type="dxa"/>
              <w:right w:w="100" w:type="dxa"/>
            </w:tcMar>
          </w:tcPr>
          <w:p w14:paraId="72006C51" w14:textId="77777777" w:rsidR="009A4A70" w:rsidRDefault="00000000">
            <w:pPr>
              <w:widowControl w:val="0"/>
              <w:pBdr>
                <w:top w:val="nil"/>
                <w:left w:val="nil"/>
                <w:bottom w:val="nil"/>
                <w:right w:val="nil"/>
                <w:between w:val="nil"/>
              </w:pBdr>
              <w:spacing w:line="240" w:lineRule="auto"/>
            </w:pPr>
            <w:r>
              <w:t>Long call (K3)</w:t>
            </w:r>
          </w:p>
        </w:tc>
        <w:tc>
          <w:tcPr>
            <w:tcW w:w="1800" w:type="dxa"/>
            <w:shd w:val="clear" w:color="auto" w:fill="auto"/>
            <w:tcMar>
              <w:top w:w="100" w:type="dxa"/>
              <w:left w:w="100" w:type="dxa"/>
              <w:bottom w:w="100" w:type="dxa"/>
              <w:right w:w="100" w:type="dxa"/>
            </w:tcMar>
          </w:tcPr>
          <w:p w14:paraId="15485883" w14:textId="77777777" w:rsidR="009A4A70" w:rsidRDefault="00000000">
            <w:pPr>
              <w:widowControl w:val="0"/>
              <w:pBdr>
                <w:top w:val="nil"/>
                <w:left w:val="nil"/>
                <w:bottom w:val="nil"/>
                <w:right w:val="nil"/>
                <w:between w:val="nil"/>
              </w:pBdr>
              <w:spacing w:line="240" w:lineRule="auto"/>
            </w:pPr>
            <w:r>
              <w:t>0</w:t>
            </w:r>
          </w:p>
        </w:tc>
        <w:tc>
          <w:tcPr>
            <w:tcW w:w="1725" w:type="dxa"/>
            <w:shd w:val="clear" w:color="auto" w:fill="auto"/>
            <w:tcMar>
              <w:top w:w="100" w:type="dxa"/>
              <w:left w:w="100" w:type="dxa"/>
              <w:bottom w:w="100" w:type="dxa"/>
              <w:right w:w="100" w:type="dxa"/>
            </w:tcMar>
          </w:tcPr>
          <w:p w14:paraId="13786173" w14:textId="77777777" w:rsidR="009A4A70" w:rsidRDefault="00000000">
            <w:pPr>
              <w:widowControl w:val="0"/>
              <w:pBdr>
                <w:top w:val="nil"/>
                <w:left w:val="nil"/>
                <w:bottom w:val="nil"/>
                <w:right w:val="nil"/>
                <w:between w:val="nil"/>
              </w:pBdr>
              <w:spacing w:line="240" w:lineRule="auto"/>
            </w:pPr>
            <w:r>
              <w:t>0</w:t>
            </w:r>
          </w:p>
        </w:tc>
        <w:tc>
          <w:tcPr>
            <w:tcW w:w="1875" w:type="dxa"/>
            <w:shd w:val="clear" w:color="auto" w:fill="auto"/>
            <w:tcMar>
              <w:top w:w="100" w:type="dxa"/>
              <w:left w:w="100" w:type="dxa"/>
              <w:bottom w:w="100" w:type="dxa"/>
              <w:right w:w="100" w:type="dxa"/>
            </w:tcMar>
          </w:tcPr>
          <w:p w14:paraId="0C3F33AD" w14:textId="77777777" w:rsidR="009A4A70" w:rsidRDefault="00000000">
            <w:pPr>
              <w:widowControl w:val="0"/>
              <w:pBdr>
                <w:top w:val="nil"/>
                <w:left w:val="nil"/>
                <w:bottom w:val="nil"/>
                <w:right w:val="nil"/>
                <w:between w:val="nil"/>
              </w:pBdr>
              <w:spacing w:line="240" w:lineRule="auto"/>
            </w:pPr>
            <w:r>
              <w:t>0</w:t>
            </w:r>
          </w:p>
        </w:tc>
        <w:tc>
          <w:tcPr>
            <w:tcW w:w="1575" w:type="dxa"/>
            <w:shd w:val="clear" w:color="auto" w:fill="auto"/>
            <w:tcMar>
              <w:top w:w="100" w:type="dxa"/>
              <w:left w:w="100" w:type="dxa"/>
              <w:bottom w:w="100" w:type="dxa"/>
              <w:right w:w="100" w:type="dxa"/>
            </w:tcMar>
          </w:tcPr>
          <w:p w14:paraId="6FAE1E7B" w14:textId="77777777" w:rsidR="009A4A70" w:rsidRDefault="00000000">
            <w:pPr>
              <w:widowControl w:val="0"/>
              <w:pBdr>
                <w:top w:val="nil"/>
                <w:left w:val="nil"/>
                <w:bottom w:val="nil"/>
                <w:right w:val="nil"/>
                <w:between w:val="nil"/>
              </w:pBdr>
              <w:spacing w:line="240" w:lineRule="auto"/>
            </w:pPr>
            <w:r>
              <w:t>S</w:t>
            </w:r>
            <w:r>
              <w:rPr>
                <w:vertAlign w:val="subscript"/>
              </w:rPr>
              <w:t>T</w:t>
            </w:r>
            <w:r>
              <w:t>-490</w:t>
            </w:r>
          </w:p>
        </w:tc>
      </w:tr>
      <w:tr w:rsidR="009A4A70" w14:paraId="1CA24F4A" w14:textId="77777777">
        <w:tc>
          <w:tcPr>
            <w:tcW w:w="1650" w:type="dxa"/>
            <w:shd w:val="clear" w:color="auto" w:fill="auto"/>
            <w:tcMar>
              <w:top w:w="100" w:type="dxa"/>
              <w:left w:w="100" w:type="dxa"/>
              <w:bottom w:w="100" w:type="dxa"/>
              <w:right w:w="100" w:type="dxa"/>
            </w:tcMar>
          </w:tcPr>
          <w:p w14:paraId="3A11E4F2" w14:textId="77777777" w:rsidR="009A4A70" w:rsidRDefault="00000000">
            <w:pPr>
              <w:widowControl w:val="0"/>
              <w:pBdr>
                <w:top w:val="nil"/>
                <w:left w:val="nil"/>
                <w:bottom w:val="nil"/>
                <w:right w:val="nil"/>
                <w:between w:val="nil"/>
              </w:pBdr>
              <w:spacing w:line="240" w:lineRule="auto"/>
            </w:pPr>
            <w:r>
              <w:t>2Short Call(K2)</w:t>
            </w:r>
          </w:p>
        </w:tc>
        <w:tc>
          <w:tcPr>
            <w:tcW w:w="1800" w:type="dxa"/>
            <w:shd w:val="clear" w:color="auto" w:fill="auto"/>
            <w:tcMar>
              <w:top w:w="100" w:type="dxa"/>
              <w:left w:w="100" w:type="dxa"/>
              <w:bottom w:w="100" w:type="dxa"/>
              <w:right w:w="100" w:type="dxa"/>
            </w:tcMar>
          </w:tcPr>
          <w:p w14:paraId="5B88E04B" w14:textId="77777777" w:rsidR="009A4A70" w:rsidRDefault="00000000">
            <w:pPr>
              <w:widowControl w:val="0"/>
              <w:pBdr>
                <w:top w:val="nil"/>
                <w:left w:val="nil"/>
                <w:bottom w:val="nil"/>
                <w:right w:val="nil"/>
                <w:between w:val="nil"/>
              </w:pBdr>
              <w:spacing w:line="240" w:lineRule="auto"/>
            </w:pPr>
            <w:r>
              <w:t>0</w:t>
            </w:r>
          </w:p>
        </w:tc>
        <w:tc>
          <w:tcPr>
            <w:tcW w:w="1725" w:type="dxa"/>
            <w:shd w:val="clear" w:color="auto" w:fill="auto"/>
            <w:tcMar>
              <w:top w:w="100" w:type="dxa"/>
              <w:left w:w="100" w:type="dxa"/>
              <w:bottom w:w="100" w:type="dxa"/>
              <w:right w:w="100" w:type="dxa"/>
            </w:tcMar>
          </w:tcPr>
          <w:p w14:paraId="2D1188EB" w14:textId="77777777" w:rsidR="009A4A70" w:rsidRDefault="00000000">
            <w:pPr>
              <w:widowControl w:val="0"/>
              <w:pBdr>
                <w:top w:val="nil"/>
                <w:left w:val="nil"/>
                <w:bottom w:val="nil"/>
                <w:right w:val="nil"/>
                <w:between w:val="nil"/>
              </w:pBdr>
              <w:spacing w:line="240" w:lineRule="auto"/>
            </w:pPr>
            <w:r>
              <w:t>0</w:t>
            </w:r>
          </w:p>
        </w:tc>
        <w:tc>
          <w:tcPr>
            <w:tcW w:w="1875" w:type="dxa"/>
            <w:shd w:val="clear" w:color="auto" w:fill="auto"/>
            <w:tcMar>
              <w:top w:w="100" w:type="dxa"/>
              <w:left w:w="100" w:type="dxa"/>
              <w:bottom w:w="100" w:type="dxa"/>
              <w:right w:w="100" w:type="dxa"/>
            </w:tcMar>
          </w:tcPr>
          <w:p w14:paraId="14BE79E3" w14:textId="77777777" w:rsidR="009A4A70" w:rsidRDefault="00000000">
            <w:pPr>
              <w:widowControl w:val="0"/>
              <w:pBdr>
                <w:top w:val="nil"/>
                <w:left w:val="nil"/>
                <w:bottom w:val="nil"/>
                <w:right w:val="nil"/>
                <w:between w:val="nil"/>
              </w:pBdr>
              <w:spacing w:line="240" w:lineRule="auto"/>
            </w:pPr>
            <w:r>
              <w:t>2(480-S</w:t>
            </w:r>
            <w:r>
              <w:rPr>
                <w:vertAlign w:val="subscript"/>
              </w:rPr>
              <w:t>T</w:t>
            </w:r>
            <w:r>
              <w:t>)</w:t>
            </w:r>
          </w:p>
        </w:tc>
        <w:tc>
          <w:tcPr>
            <w:tcW w:w="1575" w:type="dxa"/>
            <w:shd w:val="clear" w:color="auto" w:fill="auto"/>
            <w:tcMar>
              <w:top w:w="100" w:type="dxa"/>
              <w:left w:w="100" w:type="dxa"/>
              <w:bottom w:w="100" w:type="dxa"/>
              <w:right w:w="100" w:type="dxa"/>
            </w:tcMar>
          </w:tcPr>
          <w:p w14:paraId="6A56BD1F" w14:textId="77777777" w:rsidR="009A4A70" w:rsidRDefault="00000000">
            <w:pPr>
              <w:widowControl w:val="0"/>
              <w:spacing w:line="240" w:lineRule="auto"/>
            </w:pPr>
            <w:r>
              <w:t>2(480-S</w:t>
            </w:r>
            <w:r>
              <w:rPr>
                <w:vertAlign w:val="subscript"/>
              </w:rPr>
              <w:t>T</w:t>
            </w:r>
            <w:r>
              <w:t>)</w:t>
            </w:r>
          </w:p>
        </w:tc>
      </w:tr>
      <w:tr w:rsidR="009A4A70" w14:paraId="3924A391" w14:textId="77777777">
        <w:tc>
          <w:tcPr>
            <w:tcW w:w="1650" w:type="dxa"/>
            <w:shd w:val="clear" w:color="auto" w:fill="auto"/>
            <w:tcMar>
              <w:top w:w="100" w:type="dxa"/>
              <w:left w:w="100" w:type="dxa"/>
              <w:bottom w:w="100" w:type="dxa"/>
              <w:right w:w="100" w:type="dxa"/>
            </w:tcMar>
          </w:tcPr>
          <w:p w14:paraId="19C89B7B" w14:textId="77777777" w:rsidR="009A4A70" w:rsidRDefault="00000000">
            <w:pPr>
              <w:widowControl w:val="0"/>
              <w:pBdr>
                <w:top w:val="nil"/>
                <w:left w:val="nil"/>
                <w:bottom w:val="nil"/>
                <w:right w:val="nil"/>
                <w:between w:val="nil"/>
              </w:pBdr>
              <w:spacing w:line="240" w:lineRule="auto"/>
            </w:pPr>
            <w:r>
              <w:t>Payoffs</w:t>
            </w:r>
          </w:p>
        </w:tc>
        <w:tc>
          <w:tcPr>
            <w:tcW w:w="1800" w:type="dxa"/>
            <w:shd w:val="clear" w:color="auto" w:fill="auto"/>
            <w:tcMar>
              <w:top w:w="100" w:type="dxa"/>
              <w:left w:w="100" w:type="dxa"/>
              <w:bottom w:w="100" w:type="dxa"/>
              <w:right w:w="100" w:type="dxa"/>
            </w:tcMar>
          </w:tcPr>
          <w:p w14:paraId="4001901B" w14:textId="77777777" w:rsidR="009A4A70" w:rsidRDefault="00000000">
            <w:pPr>
              <w:widowControl w:val="0"/>
              <w:pBdr>
                <w:top w:val="nil"/>
                <w:left w:val="nil"/>
                <w:bottom w:val="nil"/>
                <w:right w:val="nil"/>
                <w:between w:val="nil"/>
              </w:pBdr>
              <w:spacing w:line="240" w:lineRule="auto"/>
            </w:pPr>
            <w:r>
              <w:t>0</w:t>
            </w:r>
          </w:p>
        </w:tc>
        <w:tc>
          <w:tcPr>
            <w:tcW w:w="1725" w:type="dxa"/>
            <w:shd w:val="clear" w:color="auto" w:fill="auto"/>
            <w:tcMar>
              <w:top w:w="100" w:type="dxa"/>
              <w:left w:w="100" w:type="dxa"/>
              <w:bottom w:w="100" w:type="dxa"/>
              <w:right w:w="100" w:type="dxa"/>
            </w:tcMar>
          </w:tcPr>
          <w:p w14:paraId="17022E28" w14:textId="77777777" w:rsidR="009A4A70" w:rsidRDefault="00000000">
            <w:pPr>
              <w:widowControl w:val="0"/>
              <w:pBdr>
                <w:top w:val="nil"/>
                <w:left w:val="nil"/>
                <w:bottom w:val="nil"/>
                <w:right w:val="nil"/>
                <w:between w:val="nil"/>
              </w:pBdr>
              <w:spacing w:line="240" w:lineRule="auto"/>
            </w:pPr>
            <w:r>
              <w:t>S</w:t>
            </w:r>
            <w:r>
              <w:rPr>
                <w:vertAlign w:val="subscript"/>
              </w:rPr>
              <w:t>T</w:t>
            </w:r>
            <w:r>
              <w:t>-470</w:t>
            </w:r>
          </w:p>
        </w:tc>
        <w:tc>
          <w:tcPr>
            <w:tcW w:w="1875" w:type="dxa"/>
            <w:shd w:val="clear" w:color="auto" w:fill="auto"/>
            <w:tcMar>
              <w:top w:w="100" w:type="dxa"/>
              <w:left w:w="100" w:type="dxa"/>
              <w:bottom w:w="100" w:type="dxa"/>
              <w:right w:w="100" w:type="dxa"/>
            </w:tcMar>
          </w:tcPr>
          <w:p w14:paraId="49B17FE9" w14:textId="77777777" w:rsidR="009A4A70" w:rsidRDefault="00000000">
            <w:pPr>
              <w:widowControl w:val="0"/>
              <w:pBdr>
                <w:top w:val="nil"/>
                <w:left w:val="nil"/>
                <w:bottom w:val="nil"/>
                <w:right w:val="nil"/>
                <w:between w:val="nil"/>
              </w:pBdr>
              <w:spacing w:line="240" w:lineRule="auto"/>
            </w:pPr>
            <w:r>
              <w:t>2(480)-470-S</w:t>
            </w:r>
            <w:r>
              <w:rPr>
                <w:vertAlign w:val="subscript"/>
              </w:rPr>
              <w:t>T</w:t>
            </w:r>
          </w:p>
        </w:tc>
        <w:tc>
          <w:tcPr>
            <w:tcW w:w="1575" w:type="dxa"/>
            <w:shd w:val="clear" w:color="auto" w:fill="auto"/>
            <w:tcMar>
              <w:top w:w="100" w:type="dxa"/>
              <w:left w:w="100" w:type="dxa"/>
              <w:bottom w:w="100" w:type="dxa"/>
              <w:right w:w="100" w:type="dxa"/>
            </w:tcMar>
          </w:tcPr>
          <w:p w14:paraId="3984DD25" w14:textId="77777777" w:rsidR="009A4A70" w:rsidRDefault="00000000">
            <w:pPr>
              <w:widowControl w:val="0"/>
              <w:pBdr>
                <w:top w:val="nil"/>
                <w:left w:val="nil"/>
                <w:bottom w:val="nil"/>
                <w:right w:val="nil"/>
                <w:between w:val="nil"/>
              </w:pBdr>
              <w:spacing w:line="240" w:lineRule="auto"/>
            </w:pPr>
            <w:r>
              <w:t>2(480-490-470)</w:t>
            </w:r>
          </w:p>
        </w:tc>
      </w:tr>
      <w:tr w:rsidR="009A4A70" w14:paraId="38D33731" w14:textId="77777777">
        <w:tc>
          <w:tcPr>
            <w:tcW w:w="1650" w:type="dxa"/>
            <w:shd w:val="clear" w:color="auto" w:fill="auto"/>
            <w:tcMar>
              <w:top w:w="100" w:type="dxa"/>
              <w:left w:w="100" w:type="dxa"/>
              <w:bottom w:w="100" w:type="dxa"/>
              <w:right w:w="100" w:type="dxa"/>
            </w:tcMar>
          </w:tcPr>
          <w:p w14:paraId="4DA3C452" w14:textId="77777777" w:rsidR="009A4A70" w:rsidRDefault="00000000">
            <w:pPr>
              <w:widowControl w:val="0"/>
              <w:pBdr>
                <w:top w:val="nil"/>
                <w:left w:val="nil"/>
                <w:bottom w:val="nil"/>
                <w:right w:val="nil"/>
                <w:between w:val="nil"/>
              </w:pBdr>
              <w:spacing w:line="240" w:lineRule="auto"/>
            </w:pPr>
            <w:r>
              <w:t>Profit</w:t>
            </w:r>
          </w:p>
        </w:tc>
        <w:tc>
          <w:tcPr>
            <w:tcW w:w="1800" w:type="dxa"/>
            <w:shd w:val="clear" w:color="auto" w:fill="auto"/>
            <w:tcMar>
              <w:top w:w="100" w:type="dxa"/>
              <w:left w:w="100" w:type="dxa"/>
              <w:bottom w:w="100" w:type="dxa"/>
              <w:right w:w="100" w:type="dxa"/>
            </w:tcMar>
          </w:tcPr>
          <w:p w14:paraId="1EAF650B" w14:textId="77777777" w:rsidR="009A4A70" w:rsidRDefault="00000000">
            <w:pPr>
              <w:widowControl w:val="0"/>
              <w:pBdr>
                <w:top w:val="nil"/>
                <w:left w:val="nil"/>
                <w:bottom w:val="nil"/>
                <w:right w:val="nil"/>
                <w:between w:val="nil"/>
              </w:pBdr>
              <w:spacing w:line="240" w:lineRule="auto"/>
            </w:pPr>
            <w:r>
              <w:t>2*p</w:t>
            </w:r>
            <w:r>
              <w:rPr>
                <w:vertAlign w:val="subscript"/>
              </w:rPr>
              <w:t>2</w:t>
            </w:r>
            <w:r>
              <w:t>-p</w:t>
            </w:r>
            <w:r>
              <w:rPr>
                <w:vertAlign w:val="subscript"/>
              </w:rPr>
              <w:t>1</w:t>
            </w:r>
            <w:r>
              <w:t>-p</w:t>
            </w:r>
            <w:r>
              <w:rPr>
                <w:vertAlign w:val="subscript"/>
              </w:rPr>
              <w:t>3</w:t>
            </w:r>
            <w:r>
              <w:t>=-2.25</w:t>
            </w:r>
          </w:p>
        </w:tc>
        <w:tc>
          <w:tcPr>
            <w:tcW w:w="1725" w:type="dxa"/>
            <w:shd w:val="clear" w:color="auto" w:fill="auto"/>
            <w:tcMar>
              <w:top w:w="100" w:type="dxa"/>
              <w:left w:w="100" w:type="dxa"/>
              <w:bottom w:w="100" w:type="dxa"/>
              <w:right w:w="100" w:type="dxa"/>
            </w:tcMar>
          </w:tcPr>
          <w:p w14:paraId="49C41603" w14:textId="77777777" w:rsidR="009A4A70" w:rsidRDefault="00000000">
            <w:pPr>
              <w:widowControl w:val="0"/>
              <w:spacing w:line="240" w:lineRule="auto"/>
            </w:pPr>
            <w:r>
              <w:t>S</w:t>
            </w:r>
            <w:r>
              <w:rPr>
                <w:vertAlign w:val="subscript"/>
              </w:rPr>
              <w:t>T</w:t>
            </w:r>
            <w:r>
              <w:t>-470-2.6</w:t>
            </w:r>
          </w:p>
        </w:tc>
        <w:tc>
          <w:tcPr>
            <w:tcW w:w="1875" w:type="dxa"/>
            <w:shd w:val="clear" w:color="auto" w:fill="auto"/>
            <w:tcMar>
              <w:top w:w="100" w:type="dxa"/>
              <w:left w:w="100" w:type="dxa"/>
              <w:bottom w:w="100" w:type="dxa"/>
              <w:right w:w="100" w:type="dxa"/>
            </w:tcMar>
          </w:tcPr>
          <w:p w14:paraId="028D41B7" w14:textId="77777777" w:rsidR="009A4A70" w:rsidRDefault="00000000">
            <w:pPr>
              <w:widowControl w:val="0"/>
              <w:spacing w:line="240" w:lineRule="auto"/>
            </w:pPr>
            <w:r>
              <w:t>487.75-S</w:t>
            </w:r>
            <w:r>
              <w:rPr>
                <w:vertAlign w:val="subscript"/>
              </w:rPr>
              <w:t>T</w:t>
            </w:r>
            <w:r>
              <w:t xml:space="preserve"> </w:t>
            </w:r>
          </w:p>
        </w:tc>
        <w:tc>
          <w:tcPr>
            <w:tcW w:w="1575" w:type="dxa"/>
            <w:shd w:val="clear" w:color="auto" w:fill="auto"/>
            <w:tcMar>
              <w:top w:w="100" w:type="dxa"/>
              <w:left w:w="100" w:type="dxa"/>
              <w:bottom w:w="100" w:type="dxa"/>
              <w:right w:w="100" w:type="dxa"/>
            </w:tcMar>
          </w:tcPr>
          <w:p w14:paraId="001ECE0B" w14:textId="77777777" w:rsidR="009A4A70" w:rsidRDefault="00000000">
            <w:pPr>
              <w:widowControl w:val="0"/>
              <w:spacing w:line="240" w:lineRule="auto"/>
            </w:pPr>
            <w:r>
              <w:t>-2.25</w:t>
            </w:r>
          </w:p>
        </w:tc>
      </w:tr>
    </w:tbl>
    <w:p w14:paraId="19F9304F" w14:textId="77777777" w:rsidR="009A4A70" w:rsidRDefault="009A4A70">
      <w:pPr>
        <w:ind w:left="720"/>
      </w:pPr>
    </w:p>
    <w:p w14:paraId="07BF044B" w14:textId="77777777" w:rsidR="009A4A70" w:rsidRDefault="00000000">
      <w:pPr>
        <w:ind w:firstLine="720"/>
        <w:rPr>
          <w:sz w:val="26"/>
          <w:szCs w:val="26"/>
        </w:rPr>
      </w:pPr>
      <w:r>
        <w:rPr>
          <w:sz w:val="26"/>
          <w:szCs w:val="26"/>
        </w:rPr>
        <w:t>*multiply all results by 1425 to get practical values, as lot size is 1425.</w:t>
      </w:r>
    </w:p>
    <w:p w14:paraId="4614708F" w14:textId="77777777" w:rsidR="009A4A70" w:rsidRDefault="00000000">
      <w:pPr>
        <w:ind w:firstLine="720"/>
        <w:rPr>
          <w:sz w:val="26"/>
          <w:szCs w:val="26"/>
        </w:rPr>
      </w:pPr>
      <w:r>
        <w:rPr>
          <w:sz w:val="26"/>
          <w:szCs w:val="26"/>
        </w:rPr>
        <w:t>Breakeven point-</w:t>
      </w:r>
      <w:proofErr w:type="spellStart"/>
      <w:r>
        <w:rPr>
          <w:sz w:val="26"/>
          <w:szCs w:val="26"/>
        </w:rPr>
        <w:t>i</w:t>
      </w:r>
      <w:proofErr w:type="spellEnd"/>
      <w:r>
        <w:rPr>
          <w:sz w:val="26"/>
          <w:szCs w:val="26"/>
        </w:rPr>
        <w:t>)472.6</w:t>
      </w:r>
    </w:p>
    <w:p w14:paraId="192F0A73" w14:textId="77777777" w:rsidR="009A4A70" w:rsidRDefault="00000000">
      <w:pPr>
        <w:ind w:firstLine="720"/>
        <w:rPr>
          <w:sz w:val="26"/>
          <w:szCs w:val="26"/>
        </w:rPr>
      </w:pPr>
      <w:r>
        <w:rPr>
          <w:sz w:val="26"/>
          <w:szCs w:val="26"/>
        </w:rPr>
        <w:tab/>
      </w:r>
      <w:r>
        <w:rPr>
          <w:sz w:val="26"/>
          <w:szCs w:val="26"/>
        </w:rPr>
        <w:tab/>
      </w:r>
      <w:r>
        <w:rPr>
          <w:sz w:val="26"/>
          <w:szCs w:val="26"/>
        </w:rPr>
        <w:tab/>
      </w:r>
    </w:p>
    <w:p w14:paraId="3CB091DA" w14:textId="77777777" w:rsidR="009A4A70" w:rsidRDefault="00000000">
      <w:pPr>
        <w:ind w:left="720"/>
      </w:pPr>
      <w:r>
        <w:rPr>
          <w:noProof/>
        </w:rPr>
        <w:drawing>
          <wp:inline distT="114300" distB="114300" distL="114300" distR="114300" wp14:anchorId="661F8A65" wp14:editId="630D3289">
            <wp:extent cx="5943600" cy="25146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943600" cy="2514600"/>
                    </a:xfrm>
                    <a:prstGeom prst="rect">
                      <a:avLst/>
                    </a:prstGeom>
                    <a:ln/>
                  </pic:spPr>
                </pic:pic>
              </a:graphicData>
            </a:graphic>
          </wp:inline>
        </w:drawing>
      </w:r>
    </w:p>
    <w:p w14:paraId="5CD83B40" w14:textId="77777777" w:rsidR="009A4A70" w:rsidRDefault="00000000">
      <w:pPr>
        <w:ind w:left="720"/>
        <w:rPr>
          <w:b/>
          <w:sz w:val="26"/>
          <w:szCs w:val="26"/>
          <w:u w:val="single"/>
        </w:rPr>
      </w:pPr>
      <w:r>
        <w:rPr>
          <w:b/>
          <w:sz w:val="26"/>
          <w:szCs w:val="26"/>
        </w:rPr>
        <w:t>2. BULL CALL SPREAD:</w:t>
      </w:r>
    </w:p>
    <w:p w14:paraId="6E65E508" w14:textId="77777777" w:rsidR="009A4A70" w:rsidRDefault="009A4A70">
      <w:pPr>
        <w:ind w:left="720"/>
        <w:rPr>
          <w:b/>
          <w:sz w:val="26"/>
          <w:szCs w:val="26"/>
          <w:u w:val="single"/>
        </w:rPr>
      </w:pPr>
    </w:p>
    <w:p w14:paraId="56105B7E" w14:textId="77777777" w:rsidR="009A4A70" w:rsidRDefault="00000000">
      <w:pPr>
        <w:ind w:left="720"/>
        <w:rPr>
          <w:sz w:val="26"/>
          <w:szCs w:val="26"/>
        </w:rPr>
      </w:pPr>
      <w:r>
        <w:rPr>
          <w:sz w:val="26"/>
          <w:szCs w:val="26"/>
        </w:rPr>
        <w:t>This strategy is applicable when there is a moderate bullish expectation for the stock. It has two legs:</w:t>
      </w:r>
    </w:p>
    <w:p w14:paraId="4C92C6B7" w14:textId="77777777" w:rsidR="009A4A70" w:rsidRDefault="00000000">
      <w:pPr>
        <w:ind w:left="720"/>
        <w:rPr>
          <w:sz w:val="26"/>
          <w:szCs w:val="26"/>
        </w:rPr>
      </w:pPr>
      <w:r>
        <w:rPr>
          <w:sz w:val="26"/>
          <w:szCs w:val="26"/>
        </w:rPr>
        <w:t>One long call that is in the money</w:t>
      </w:r>
    </w:p>
    <w:p w14:paraId="35DE416F" w14:textId="77777777" w:rsidR="009A4A70" w:rsidRDefault="00000000">
      <w:pPr>
        <w:ind w:left="720"/>
        <w:rPr>
          <w:sz w:val="26"/>
          <w:szCs w:val="26"/>
        </w:rPr>
      </w:pPr>
      <w:r>
        <w:rPr>
          <w:sz w:val="26"/>
          <w:szCs w:val="26"/>
        </w:rPr>
        <w:t>One short call that is out of the money</w:t>
      </w:r>
    </w:p>
    <w:p w14:paraId="2A8108D5" w14:textId="77777777" w:rsidR="009A4A70" w:rsidRDefault="00000000">
      <w:pPr>
        <w:rPr>
          <w:sz w:val="26"/>
          <w:szCs w:val="26"/>
        </w:rPr>
      </w:pPr>
      <w:r>
        <w:rPr>
          <w:sz w:val="26"/>
          <w:szCs w:val="26"/>
        </w:rPr>
        <w:tab/>
      </w:r>
    </w:p>
    <w:p w14:paraId="333C8E20" w14:textId="77777777" w:rsidR="009A4A70" w:rsidRDefault="00000000">
      <w:pPr>
        <w:ind w:left="720"/>
      </w:pPr>
      <w:r>
        <w:rPr>
          <w:sz w:val="26"/>
          <w:szCs w:val="26"/>
        </w:rPr>
        <w:lastRenderedPageBreak/>
        <w:t>This approach allows for the purchase of a call at a lower cost and limit losses, but it also limits the maximum profit potential of a long call, thus it is best used with the market is acting range-bound but there is a bullish bias as in the case of TATA motors.</w:t>
      </w:r>
    </w:p>
    <w:p w14:paraId="352524B0" w14:textId="77777777" w:rsidR="009A4A70" w:rsidRDefault="009A4A70">
      <w:pPr>
        <w:ind w:left="720"/>
        <w:rPr>
          <w:sz w:val="26"/>
          <w:szCs w:val="26"/>
        </w:rPr>
      </w:pPr>
    </w:p>
    <w:p w14:paraId="6CFD3D37" w14:textId="77777777" w:rsidR="009A4A70" w:rsidRDefault="009A4A70">
      <w:pPr>
        <w:ind w:left="720"/>
      </w:pPr>
    </w:p>
    <w:p w14:paraId="4A22598C" w14:textId="77777777" w:rsidR="009A4A70" w:rsidRDefault="00000000">
      <w:r>
        <w:tab/>
      </w:r>
      <w:r>
        <w:rPr>
          <w:noProof/>
        </w:rPr>
        <w:drawing>
          <wp:inline distT="114300" distB="114300" distL="114300" distR="114300" wp14:anchorId="0C58968D" wp14:editId="3D945E76">
            <wp:extent cx="5943600" cy="1596437"/>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b="19806"/>
                    <a:stretch>
                      <a:fillRect/>
                    </a:stretch>
                  </pic:blipFill>
                  <pic:spPr>
                    <a:xfrm>
                      <a:off x="0" y="0"/>
                      <a:ext cx="5943600" cy="1596437"/>
                    </a:xfrm>
                    <a:prstGeom prst="rect">
                      <a:avLst/>
                    </a:prstGeom>
                    <a:ln/>
                  </pic:spPr>
                </pic:pic>
              </a:graphicData>
            </a:graphic>
          </wp:inline>
        </w:drawing>
      </w:r>
    </w:p>
    <w:p w14:paraId="22D21F5C" w14:textId="77777777" w:rsidR="009A4A70" w:rsidRDefault="009A4A70"/>
    <w:p w14:paraId="7209DB8B" w14:textId="77777777" w:rsidR="009A4A70" w:rsidRDefault="009A4A70"/>
    <w:p w14:paraId="7F385C80" w14:textId="77777777" w:rsidR="009A4A70" w:rsidRDefault="00000000">
      <w:pPr>
        <w:ind w:left="720"/>
        <w:rPr>
          <w:sz w:val="26"/>
          <w:szCs w:val="26"/>
        </w:rPr>
      </w:pPr>
      <w:r>
        <w:rPr>
          <w:sz w:val="26"/>
          <w:szCs w:val="26"/>
        </w:rPr>
        <w:t>Max profit - 9,191 (21%)</w:t>
      </w:r>
    </w:p>
    <w:p w14:paraId="3041A831" w14:textId="77777777" w:rsidR="009A4A70" w:rsidRDefault="00000000">
      <w:pPr>
        <w:rPr>
          <w:sz w:val="26"/>
          <w:szCs w:val="26"/>
        </w:rPr>
      </w:pPr>
      <w:r>
        <w:rPr>
          <w:sz w:val="26"/>
          <w:szCs w:val="26"/>
        </w:rPr>
        <w:t xml:space="preserve">          Break-even occurs at one point - 473.6(0.5%)</w:t>
      </w:r>
    </w:p>
    <w:p w14:paraId="61DE25DB" w14:textId="77777777" w:rsidR="009A4A70" w:rsidRDefault="00000000">
      <w:pPr>
        <w:ind w:left="720"/>
        <w:rPr>
          <w:sz w:val="26"/>
          <w:szCs w:val="26"/>
        </w:rPr>
      </w:pPr>
      <w:r>
        <w:rPr>
          <w:sz w:val="26"/>
          <w:szCs w:val="26"/>
        </w:rPr>
        <w:t>Probability of profit - 44%</w:t>
      </w:r>
      <w:r>
        <w:rPr>
          <w:sz w:val="26"/>
          <w:szCs w:val="26"/>
        </w:rPr>
        <w:br/>
        <w:t>Margin required-41,681</w:t>
      </w:r>
    </w:p>
    <w:p w14:paraId="225F3C65" w14:textId="77777777" w:rsidR="009A4A70" w:rsidRDefault="00000000">
      <w:pPr>
        <w:ind w:left="720"/>
        <w:rPr>
          <w:sz w:val="26"/>
          <w:szCs w:val="26"/>
        </w:rPr>
      </w:pPr>
      <w:r>
        <w:rPr>
          <w:sz w:val="26"/>
          <w:szCs w:val="26"/>
        </w:rPr>
        <w:t>Lot size - 1425</w:t>
      </w:r>
    </w:p>
    <w:p w14:paraId="3A9CAF81" w14:textId="77777777" w:rsidR="009A4A70" w:rsidRDefault="00000000">
      <w:pPr>
        <w:ind w:left="720"/>
        <w:rPr>
          <w:sz w:val="26"/>
          <w:szCs w:val="26"/>
        </w:rPr>
      </w:pPr>
      <w:r>
        <w:rPr>
          <w:sz w:val="26"/>
          <w:szCs w:val="26"/>
        </w:rPr>
        <w:t>Premium per contract : 3.55</w:t>
      </w:r>
    </w:p>
    <w:p w14:paraId="2805C646" w14:textId="77777777" w:rsidR="009A4A70" w:rsidRDefault="009A4A70">
      <w:pPr>
        <w:ind w:left="720"/>
        <w:rPr>
          <w:sz w:val="26"/>
          <w:szCs w:val="26"/>
        </w:rPr>
      </w:pPr>
    </w:p>
    <w:tbl>
      <w:tblPr>
        <w:tblStyle w:val="a7"/>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2160"/>
        <w:gridCol w:w="2160"/>
        <w:gridCol w:w="2160"/>
      </w:tblGrid>
      <w:tr w:rsidR="009A4A70" w14:paraId="435E363A" w14:textId="77777777">
        <w:tc>
          <w:tcPr>
            <w:tcW w:w="2160" w:type="dxa"/>
            <w:shd w:val="clear" w:color="auto" w:fill="auto"/>
            <w:tcMar>
              <w:top w:w="100" w:type="dxa"/>
              <w:left w:w="100" w:type="dxa"/>
              <w:bottom w:w="100" w:type="dxa"/>
              <w:right w:w="100" w:type="dxa"/>
            </w:tcMar>
          </w:tcPr>
          <w:p w14:paraId="0094402E" w14:textId="77777777" w:rsidR="009A4A70" w:rsidRDefault="00000000">
            <w:pPr>
              <w:widowControl w:val="0"/>
              <w:spacing w:line="240" w:lineRule="auto"/>
              <w:rPr>
                <w:sz w:val="26"/>
                <w:szCs w:val="26"/>
              </w:rPr>
            </w:pPr>
            <w:r>
              <w:rPr>
                <w:sz w:val="26"/>
                <w:szCs w:val="26"/>
              </w:rPr>
              <w:t>Position</w:t>
            </w:r>
          </w:p>
        </w:tc>
        <w:tc>
          <w:tcPr>
            <w:tcW w:w="2160" w:type="dxa"/>
            <w:shd w:val="clear" w:color="auto" w:fill="auto"/>
            <w:tcMar>
              <w:top w:w="100" w:type="dxa"/>
              <w:left w:w="100" w:type="dxa"/>
              <w:bottom w:w="100" w:type="dxa"/>
              <w:right w:w="100" w:type="dxa"/>
            </w:tcMar>
          </w:tcPr>
          <w:p w14:paraId="526EC288" w14:textId="77777777" w:rsidR="009A4A70" w:rsidRDefault="00000000">
            <w:pPr>
              <w:widowControl w:val="0"/>
              <w:spacing w:line="240" w:lineRule="auto"/>
              <w:rPr>
                <w:sz w:val="26"/>
                <w:szCs w:val="26"/>
              </w:rPr>
            </w:pPr>
            <w:r>
              <w:rPr>
                <w:sz w:val="26"/>
                <w:szCs w:val="26"/>
              </w:rPr>
              <w:t>S</w:t>
            </w:r>
            <w:r>
              <w:rPr>
                <w:sz w:val="26"/>
                <w:szCs w:val="26"/>
                <w:vertAlign w:val="subscript"/>
              </w:rPr>
              <w:t>t</w:t>
            </w:r>
            <w:r>
              <w:rPr>
                <w:rFonts w:ascii="Arial Unicode MS" w:eastAsia="Arial Unicode MS" w:hAnsi="Arial Unicode MS" w:cs="Arial Unicode MS"/>
                <w:sz w:val="26"/>
                <w:szCs w:val="26"/>
              </w:rPr>
              <w:t>≤470</w:t>
            </w:r>
          </w:p>
        </w:tc>
        <w:tc>
          <w:tcPr>
            <w:tcW w:w="2160" w:type="dxa"/>
            <w:shd w:val="clear" w:color="auto" w:fill="auto"/>
            <w:tcMar>
              <w:top w:w="100" w:type="dxa"/>
              <w:left w:w="100" w:type="dxa"/>
              <w:bottom w:w="100" w:type="dxa"/>
              <w:right w:w="100" w:type="dxa"/>
            </w:tcMar>
          </w:tcPr>
          <w:p w14:paraId="7E29C07B" w14:textId="77777777" w:rsidR="009A4A70" w:rsidRDefault="00000000">
            <w:pPr>
              <w:widowControl w:val="0"/>
              <w:spacing w:line="240" w:lineRule="auto"/>
              <w:rPr>
                <w:sz w:val="26"/>
                <w:szCs w:val="26"/>
              </w:rPr>
            </w:pPr>
            <w:r>
              <w:rPr>
                <w:sz w:val="26"/>
                <w:szCs w:val="26"/>
              </w:rPr>
              <w:t>470&lt;S</w:t>
            </w:r>
            <w:r>
              <w:rPr>
                <w:sz w:val="26"/>
                <w:szCs w:val="26"/>
                <w:vertAlign w:val="subscript"/>
              </w:rPr>
              <w:t>t</w:t>
            </w:r>
            <w:r>
              <w:rPr>
                <w:sz w:val="26"/>
                <w:szCs w:val="26"/>
              </w:rPr>
              <w:t>&lt;480</w:t>
            </w:r>
          </w:p>
        </w:tc>
        <w:tc>
          <w:tcPr>
            <w:tcW w:w="2160" w:type="dxa"/>
            <w:shd w:val="clear" w:color="auto" w:fill="auto"/>
            <w:tcMar>
              <w:top w:w="100" w:type="dxa"/>
              <w:left w:w="100" w:type="dxa"/>
              <w:bottom w:w="100" w:type="dxa"/>
              <w:right w:w="100" w:type="dxa"/>
            </w:tcMar>
          </w:tcPr>
          <w:p w14:paraId="22CA3BA0" w14:textId="77777777" w:rsidR="009A4A70" w:rsidRDefault="00000000">
            <w:pPr>
              <w:widowControl w:val="0"/>
              <w:spacing w:line="240" w:lineRule="auto"/>
              <w:rPr>
                <w:sz w:val="26"/>
                <w:szCs w:val="26"/>
              </w:rPr>
            </w:pPr>
            <w:r>
              <w:rPr>
                <w:rFonts w:ascii="Arial Unicode MS" w:eastAsia="Arial Unicode MS" w:hAnsi="Arial Unicode MS" w:cs="Arial Unicode MS"/>
                <w:sz w:val="26"/>
                <w:szCs w:val="26"/>
              </w:rPr>
              <w:t>480≤S</w:t>
            </w:r>
            <w:r>
              <w:rPr>
                <w:sz w:val="26"/>
                <w:szCs w:val="26"/>
                <w:vertAlign w:val="subscript"/>
              </w:rPr>
              <w:t>t</w:t>
            </w:r>
            <w:r>
              <w:rPr>
                <w:sz w:val="26"/>
                <w:szCs w:val="26"/>
              </w:rPr>
              <w:t xml:space="preserve"> </w:t>
            </w:r>
          </w:p>
        </w:tc>
      </w:tr>
      <w:tr w:rsidR="009A4A70" w14:paraId="1BC6E995" w14:textId="77777777">
        <w:tc>
          <w:tcPr>
            <w:tcW w:w="2160" w:type="dxa"/>
            <w:shd w:val="clear" w:color="auto" w:fill="auto"/>
            <w:tcMar>
              <w:top w:w="100" w:type="dxa"/>
              <w:left w:w="100" w:type="dxa"/>
              <w:bottom w:w="100" w:type="dxa"/>
              <w:right w:w="100" w:type="dxa"/>
            </w:tcMar>
          </w:tcPr>
          <w:p w14:paraId="10532564" w14:textId="77777777" w:rsidR="009A4A70" w:rsidRDefault="00000000">
            <w:pPr>
              <w:widowControl w:val="0"/>
              <w:spacing w:line="240" w:lineRule="auto"/>
              <w:rPr>
                <w:sz w:val="26"/>
                <w:szCs w:val="26"/>
              </w:rPr>
            </w:pPr>
            <w:r>
              <w:rPr>
                <w:sz w:val="26"/>
                <w:szCs w:val="26"/>
              </w:rPr>
              <w:t>Long Call</w:t>
            </w:r>
          </w:p>
        </w:tc>
        <w:tc>
          <w:tcPr>
            <w:tcW w:w="2160" w:type="dxa"/>
            <w:shd w:val="clear" w:color="auto" w:fill="auto"/>
            <w:tcMar>
              <w:top w:w="100" w:type="dxa"/>
              <w:left w:w="100" w:type="dxa"/>
              <w:bottom w:w="100" w:type="dxa"/>
              <w:right w:w="100" w:type="dxa"/>
            </w:tcMar>
          </w:tcPr>
          <w:p w14:paraId="60CE2A65" w14:textId="77777777" w:rsidR="009A4A70" w:rsidRDefault="00000000">
            <w:pPr>
              <w:widowControl w:val="0"/>
              <w:spacing w:line="240" w:lineRule="auto"/>
              <w:rPr>
                <w:sz w:val="26"/>
                <w:szCs w:val="26"/>
              </w:rPr>
            </w:pPr>
            <w:r>
              <w:rPr>
                <w:sz w:val="26"/>
                <w:szCs w:val="26"/>
              </w:rPr>
              <w:t>0</w:t>
            </w:r>
          </w:p>
        </w:tc>
        <w:tc>
          <w:tcPr>
            <w:tcW w:w="2160" w:type="dxa"/>
            <w:shd w:val="clear" w:color="auto" w:fill="auto"/>
            <w:tcMar>
              <w:top w:w="100" w:type="dxa"/>
              <w:left w:w="100" w:type="dxa"/>
              <w:bottom w:w="100" w:type="dxa"/>
              <w:right w:w="100" w:type="dxa"/>
            </w:tcMar>
          </w:tcPr>
          <w:p w14:paraId="603D3FF4" w14:textId="77777777" w:rsidR="009A4A70" w:rsidRDefault="00000000">
            <w:pPr>
              <w:widowControl w:val="0"/>
              <w:spacing w:line="240" w:lineRule="auto"/>
              <w:rPr>
                <w:sz w:val="26"/>
                <w:szCs w:val="26"/>
              </w:rPr>
            </w:pPr>
            <w:r>
              <w:rPr>
                <w:sz w:val="26"/>
                <w:szCs w:val="26"/>
              </w:rPr>
              <w:t>St-470</w:t>
            </w:r>
          </w:p>
        </w:tc>
        <w:tc>
          <w:tcPr>
            <w:tcW w:w="2160" w:type="dxa"/>
            <w:shd w:val="clear" w:color="auto" w:fill="auto"/>
            <w:tcMar>
              <w:top w:w="100" w:type="dxa"/>
              <w:left w:w="100" w:type="dxa"/>
              <w:bottom w:w="100" w:type="dxa"/>
              <w:right w:w="100" w:type="dxa"/>
            </w:tcMar>
          </w:tcPr>
          <w:p w14:paraId="28CB569F" w14:textId="77777777" w:rsidR="009A4A70" w:rsidRDefault="00000000">
            <w:pPr>
              <w:widowControl w:val="0"/>
              <w:spacing w:line="240" w:lineRule="auto"/>
              <w:rPr>
                <w:sz w:val="26"/>
                <w:szCs w:val="26"/>
              </w:rPr>
            </w:pPr>
            <w:r>
              <w:rPr>
                <w:sz w:val="26"/>
                <w:szCs w:val="26"/>
              </w:rPr>
              <w:t>St-470</w:t>
            </w:r>
          </w:p>
        </w:tc>
      </w:tr>
      <w:tr w:rsidR="009A4A70" w14:paraId="436C1C1A" w14:textId="77777777">
        <w:tc>
          <w:tcPr>
            <w:tcW w:w="2160" w:type="dxa"/>
            <w:shd w:val="clear" w:color="auto" w:fill="auto"/>
            <w:tcMar>
              <w:top w:w="100" w:type="dxa"/>
              <w:left w:w="100" w:type="dxa"/>
              <w:bottom w:w="100" w:type="dxa"/>
              <w:right w:w="100" w:type="dxa"/>
            </w:tcMar>
          </w:tcPr>
          <w:p w14:paraId="38FBA81C" w14:textId="77777777" w:rsidR="009A4A70" w:rsidRDefault="00000000">
            <w:pPr>
              <w:widowControl w:val="0"/>
              <w:spacing w:line="240" w:lineRule="auto"/>
              <w:rPr>
                <w:sz w:val="26"/>
                <w:szCs w:val="26"/>
              </w:rPr>
            </w:pPr>
            <w:r>
              <w:rPr>
                <w:sz w:val="26"/>
                <w:szCs w:val="26"/>
              </w:rPr>
              <w:t>Short Call</w:t>
            </w:r>
          </w:p>
        </w:tc>
        <w:tc>
          <w:tcPr>
            <w:tcW w:w="2160" w:type="dxa"/>
            <w:shd w:val="clear" w:color="auto" w:fill="auto"/>
            <w:tcMar>
              <w:top w:w="100" w:type="dxa"/>
              <w:left w:w="100" w:type="dxa"/>
              <w:bottom w:w="100" w:type="dxa"/>
              <w:right w:w="100" w:type="dxa"/>
            </w:tcMar>
          </w:tcPr>
          <w:p w14:paraId="296D0FBE" w14:textId="77777777" w:rsidR="009A4A70" w:rsidRDefault="00000000">
            <w:pPr>
              <w:widowControl w:val="0"/>
              <w:spacing w:line="240" w:lineRule="auto"/>
              <w:rPr>
                <w:sz w:val="26"/>
                <w:szCs w:val="26"/>
              </w:rPr>
            </w:pPr>
            <w:r>
              <w:rPr>
                <w:sz w:val="26"/>
                <w:szCs w:val="26"/>
              </w:rPr>
              <w:t>0</w:t>
            </w:r>
          </w:p>
        </w:tc>
        <w:tc>
          <w:tcPr>
            <w:tcW w:w="2160" w:type="dxa"/>
            <w:shd w:val="clear" w:color="auto" w:fill="auto"/>
            <w:tcMar>
              <w:top w:w="100" w:type="dxa"/>
              <w:left w:w="100" w:type="dxa"/>
              <w:bottom w:w="100" w:type="dxa"/>
              <w:right w:w="100" w:type="dxa"/>
            </w:tcMar>
          </w:tcPr>
          <w:p w14:paraId="5801B022" w14:textId="77777777" w:rsidR="009A4A70" w:rsidRDefault="00000000">
            <w:pPr>
              <w:widowControl w:val="0"/>
              <w:spacing w:line="240" w:lineRule="auto"/>
              <w:rPr>
                <w:sz w:val="26"/>
                <w:szCs w:val="26"/>
              </w:rPr>
            </w:pPr>
            <w:r>
              <w:rPr>
                <w:sz w:val="26"/>
                <w:szCs w:val="26"/>
              </w:rPr>
              <w:t>0</w:t>
            </w:r>
          </w:p>
        </w:tc>
        <w:tc>
          <w:tcPr>
            <w:tcW w:w="2160" w:type="dxa"/>
            <w:shd w:val="clear" w:color="auto" w:fill="auto"/>
            <w:tcMar>
              <w:top w:w="100" w:type="dxa"/>
              <w:left w:w="100" w:type="dxa"/>
              <w:bottom w:w="100" w:type="dxa"/>
              <w:right w:w="100" w:type="dxa"/>
            </w:tcMar>
          </w:tcPr>
          <w:p w14:paraId="53CEE676" w14:textId="77777777" w:rsidR="009A4A70" w:rsidRDefault="00000000">
            <w:pPr>
              <w:widowControl w:val="0"/>
              <w:spacing w:line="240" w:lineRule="auto"/>
              <w:rPr>
                <w:sz w:val="26"/>
                <w:szCs w:val="26"/>
              </w:rPr>
            </w:pPr>
            <w:r>
              <w:rPr>
                <w:sz w:val="26"/>
                <w:szCs w:val="26"/>
              </w:rPr>
              <w:t>480-St</w:t>
            </w:r>
          </w:p>
        </w:tc>
      </w:tr>
      <w:tr w:rsidR="009A4A70" w14:paraId="69E2B7D5" w14:textId="77777777">
        <w:tc>
          <w:tcPr>
            <w:tcW w:w="2160" w:type="dxa"/>
            <w:shd w:val="clear" w:color="auto" w:fill="auto"/>
            <w:tcMar>
              <w:top w:w="100" w:type="dxa"/>
              <w:left w:w="100" w:type="dxa"/>
              <w:bottom w:w="100" w:type="dxa"/>
              <w:right w:w="100" w:type="dxa"/>
            </w:tcMar>
          </w:tcPr>
          <w:p w14:paraId="257EE61E" w14:textId="77777777" w:rsidR="009A4A70" w:rsidRDefault="00000000">
            <w:pPr>
              <w:widowControl w:val="0"/>
              <w:spacing w:line="240" w:lineRule="auto"/>
              <w:rPr>
                <w:sz w:val="26"/>
                <w:szCs w:val="26"/>
              </w:rPr>
            </w:pPr>
            <w:r>
              <w:rPr>
                <w:sz w:val="26"/>
                <w:szCs w:val="26"/>
              </w:rPr>
              <w:t>Payoff</w:t>
            </w:r>
          </w:p>
        </w:tc>
        <w:tc>
          <w:tcPr>
            <w:tcW w:w="2160" w:type="dxa"/>
            <w:shd w:val="clear" w:color="auto" w:fill="auto"/>
            <w:tcMar>
              <w:top w:w="100" w:type="dxa"/>
              <w:left w:w="100" w:type="dxa"/>
              <w:bottom w:w="100" w:type="dxa"/>
              <w:right w:w="100" w:type="dxa"/>
            </w:tcMar>
          </w:tcPr>
          <w:p w14:paraId="104ECA1E" w14:textId="77777777" w:rsidR="009A4A70" w:rsidRDefault="00000000">
            <w:pPr>
              <w:widowControl w:val="0"/>
              <w:spacing w:line="240" w:lineRule="auto"/>
              <w:rPr>
                <w:sz w:val="26"/>
                <w:szCs w:val="26"/>
              </w:rPr>
            </w:pPr>
            <w:r>
              <w:rPr>
                <w:sz w:val="26"/>
                <w:szCs w:val="26"/>
              </w:rPr>
              <w:t>0</w:t>
            </w:r>
          </w:p>
        </w:tc>
        <w:tc>
          <w:tcPr>
            <w:tcW w:w="2160" w:type="dxa"/>
            <w:shd w:val="clear" w:color="auto" w:fill="auto"/>
            <w:tcMar>
              <w:top w:w="100" w:type="dxa"/>
              <w:left w:w="100" w:type="dxa"/>
              <w:bottom w:w="100" w:type="dxa"/>
              <w:right w:w="100" w:type="dxa"/>
            </w:tcMar>
          </w:tcPr>
          <w:p w14:paraId="39ACA3BC" w14:textId="77777777" w:rsidR="009A4A70" w:rsidRDefault="00000000">
            <w:pPr>
              <w:widowControl w:val="0"/>
              <w:spacing w:line="240" w:lineRule="auto"/>
              <w:rPr>
                <w:sz w:val="26"/>
                <w:szCs w:val="26"/>
              </w:rPr>
            </w:pPr>
            <w:r>
              <w:rPr>
                <w:sz w:val="26"/>
                <w:szCs w:val="26"/>
              </w:rPr>
              <w:t>S</w:t>
            </w:r>
            <w:r>
              <w:rPr>
                <w:sz w:val="26"/>
                <w:szCs w:val="26"/>
                <w:vertAlign w:val="subscript"/>
              </w:rPr>
              <w:t>t</w:t>
            </w:r>
            <w:r>
              <w:rPr>
                <w:sz w:val="26"/>
                <w:szCs w:val="26"/>
              </w:rPr>
              <w:t>-470</w:t>
            </w:r>
          </w:p>
        </w:tc>
        <w:tc>
          <w:tcPr>
            <w:tcW w:w="2160" w:type="dxa"/>
            <w:shd w:val="clear" w:color="auto" w:fill="auto"/>
            <w:tcMar>
              <w:top w:w="100" w:type="dxa"/>
              <w:left w:w="100" w:type="dxa"/>
              <w:bottom w:w="100" w:type="dxa"/>
              <w:right w:w="100" w:type="dxa"/>
            </w:tcMar>
          </w:tcPr>
          <w:p w14:paraId="2F123E09" w14:textId="77777777" w:rsidR="009A4A70" w:rsidRDefault="00000000">
            <w:pPr>
              <w:widowControl w:val="0"/>
              <w:spacing w:line="240" w:lineRule="auto"/>
              <w:rPr>
                <w:sz w:val="26"/>
                <w:szCs w:val="26"/>
              </w:rPr>
            </w:pPr>
            <w:r>
              <w:rPr>
                <w:sz w:val="26"/>
                <w:szCs w:val="26"/>
              </w:rPr>
              <w:t>10</w:t>
            </w:r>
          </w:p>
        </w:tc>
      </w:tr>
      <w:tr w:rsidR="009A4A70" w14:paraId="026F7285" w14:textId="77777777">
        <w:trPr>
          <w:trHeight w:val="493"/>
        </w:trPr>
        <w:tc>
          <w:tcPr>
            <w:tcW w:w="2160" w:type="dxa"/>
            <w:shd w:val="clear" w:color="auto" w:fill="auto"/>
            <w:tcMar>
              <w:top w:w="100" w:type="dxa"/>
              <w:left w:w="100" w:type="dxa"/>
              <w:bottom w:w="100" w:type="dxa"/>
              <w:right w:w="100" w:type="dxa"/>
            </w:tcMar>
          </w:tcPr>
          <w:p w14:paraId="39B35B0B" w14:textId="77777777" w:rsidR="009A4A70" w:rsidRDefault="00000000">
            <w:pPr>
              <w:widowControl w:val="0"/>
              <w:spacing w:line="240" w:lineRule="auto"/>
              <w:rPr>
                <w:sz w:val="26"/>
                <w:szCs w:val="26"/>
              </w:rPr>
            </w:pPr>
            <w:r>
              <w:rPr>
                <w:sz w:val="26"/>
                <w:szCs w:val="26"/>
              </w:rPr>
              <w:t>Profit</w:t>
            </w:r>
          </w:p>
        </w:tc>
        <w:tc>
          <w:tcPr>
            <w:tcW w:w="2160" w:type="dxa"/>
            <w:shd w:val="clear" w:color="auto" w:fill="auto"/>
            <w:tcMar>
              <w:top w:w="100" w:type="dxa"/>
              <w:left w:w="100" w:type="dxa"/>
              <w:bottom w:w="100" w:type="dxa"/>
              <w:right w:w="100" w:type="dxa"/>
            </w:tcMar>
          </w:tcPr>
          <w:p w14:paraId="30B887B8" w14:textId="77777777" w:rsidR="009A4A70" w:rsidRDefault="00000000">
            <w:pPr>
              <w:widowControl w:val="0"/>
              <w:spacing w:line="240" w:lineRule="auto"/>
              <w:rPr>
                <w:sz w:val="26"/>
                <w:szCs w:val="26"/>
              </w:rPr>
            </w:pPr>
            <w:r>
              <w:rPr>
                <w:sz w:val="26"/>
                <w:szCs w:val="26"/>
              </w:rPr>
              <w:t>-3.55</w:t>
            </w:r>
          </w:p>
        </w:tc>
        <w:tc>
          <w:tcPr>
            <w:tcW w:w="2160" w:type="dxa"/>
            <w:shd w:val="clear" w:color="auto" w:fill="auto"/>
            <w:tcMar>
              <w:top w:w="100" w:type="dxa"/>
              <w:left w:w="100" w:type="dxa"/>
              <w:bottom w:w="100" w:type="dxa"/>
              <w:right w:w="100" w:type="dxa"/>
            </w:tcMar>
          </w:tcPr>
          <w:p w14:paraId="323B65B3" w14:textId="77777777" w:rsidR="009A4A70" w:rsidRDefault="00000000">
            <w:pPr>
              <w:widowControl w:val="0"/>
              <w:spacing w:line="240" w:lineRule="auto"/>
              <w:rPr>
                <w:sz w:val="26"/>
                <w:szCs w:val="26"/>
              </w:rPr>
            </w:pPr>
            <w:r>
              <w:rPr>
                <w:sz w:val="26"/>
                <w:szCs w:val="26"/>
              </w:rPr>
              <w:t>S</w:t>
            </w:r>
            <w:r>
              <w:rPr>
                <w:sz w:val="26"/>
                <w:szCs w:val="26"/>
                <w:vertAlign w:val="subscript"/>
              </w:rPr>
              <w:t>t</w:t>
            </w:r>
            <w:r>
              <w:rPr>
                <w:sz w:val="26"/>
                <w:szCs w:val="26"/>
              </w:rPr>
              <w:t>-473.55</w:t>
            </w:r>
          </w:p>
        </w:tc>
        <w:tc>
          <w:tcPr>
            <w:tcW w:w="2160" w:type="dxa"/>
            <w:shd w:val="clear" w:color="auto" w:fill="auto"/>
            <w:tcMar>
              <w:top w:w="100" w:type="dxa"/>
              <w:left w:w="100" w:type="dxa"/>
              <w:bottom w:w="100" w:type="dxa"/>
              <w:right w:w="100" w:type="dxa"/>
            </w:tcMar>
          </w:tcPr>
          <w:p w14:paraId="2BB96549" w14:textId="77777777" w:rsidR="009A4A70" w:rsidRDefault="00000000">
            <w:pPr>
              <w:widowControl w:val="0"/>
              <w:spacing w:line="240" w:lineRule="auto"/>
              <w:rPr>
                <w:sz w:val="26"/>
                <w:szCs w:val="26"/>
              </w:rPr>
            </w:pPr>
            <w:r>
              <w:rPr>
                <w:sz w:val="26"/>
                <w:szCs w:val="26"/>
              </w:rPr>
              <w:t>6.45</w:t>
            </w:r>
          </w:p>
        </w:tc>
      </w:tr>
    </w:tbl>
    <w:p w14:paraId="0889195C" w14:textId="77777777" w:rsidR="009A4A70" w:rsidRDefault="00000000">
      <w:pPr>
        <w:rPr>
          <w:sz w:val="26"/>
          <w:szCs w:val="26"/>
        </w:rPr>
      </w:pPr>
      <w:r>
        <w:rPr>
          <w:sz w:val="26"/>
          <w:szCs w:val="26"/>
        </w:rPr>
        <w:tab/>
        <w:t>*multiply all results by 1425 to get practical values, as lot size is 1425.</w:t>
      </w:r>
    </w:p>
    <w:p w14:paraId="0E9E8504" w14:textId="77777777" w:rsidR="009A4A70" w:rsidRDefault="00000000">
      <w:r>
        <w:rPr>
          <w:noProof/>
        </w:rPr>
        <w:lastRenderedPageBreak/>
        <w:drawing>
          <wp:inline distT="114300" distB="114300" distL="114300" distR="114300" wp14:anchorId="7FF8BA64" wp14:editId="04139341">
            <wp:extent cx="5943600" cy="2362200"/>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5943600" cy="2362200"/>
                    </a:xfrm>
                    <a:prstGeom prst="rect">
                      <a:avLst/>
                    </a:prstGeom>
                    <a:ln/>
                  </pic:spPr>
                </pic:pic>
              </a:graphicData>
            </a:graphic>
          </wp:inline>
        </w:drawing>
      </w:r>
    </w:p>
    <w:p w14:paraId="7261A376" w14:textId="77777777" w:rsidR="009A4A70" w:rsidRDefault="009A4A70">
      <w:pPr>
        <w:rPr>
          <w:b/>
          <w:sz w:val="26"/>
          <w:szCs w:val="26"/>
        </w:rPr>
      </w:pPr>
    </w:p>
    <w:p w14:paraId="26C8DF97" w14:textId="77777777" w:rsidR="009A4A70" w:rsidRDefault="00000000">
      <w:pPr>
        <w:rPr>
          <w:b/>
          <w:i/>
          <w:sz w:val="26"/>
          <w:szCs w:val="26"/>
          <w:u w:val="single"/>
        </w:rPr>
      </w:pPr>
      <w:r>
        <w:rPr>
          <w:b/>
          <w:sz w:val="26"/>
          <w:szCs w:val="26"/>
        </w:rPr>
        <w:t>3.Long Strangle</w:t>
      </w:r>
    </w:p>
    <w:p w14:paraId="03366D84" w14:textId="77777777" w:rsidR="009A4A70" w:rsidRDefault="009A4A70">
      <w:pPr>
        <w:ind w:left="720"/>
        <w:rPr>
          <w:b/>
          <w:i/>
          <w:u w:val="single"/>
        </w:rPr>
      </w:pPr>
    </w:p>
    <w:p w14:paraId="5A140345" w14:textId="77777777" w:rsidR="009A4A70" w:rsidRDefault="00000000">
      <w:pPr>
        <w:rPr>
          <w:sz w:val="24"/>
          <w:szCs w:val="24"/>
        </w:rPr>
      </w:pPr>
      <w:r>
        <w:rPr>
          <w:sz w:val="26"/>
          <w:szCs w:val="26"/>
        </w:rPr>
        <w:t>The long strangle is an options trading strategy that involves buying both a call option and a put option with the same expiration date, but with different strike prices that are both out-of-the-money. This means that the underlying asset's current price is between the strike prices of the call and put options. The goal of the long strangle is to profit from a significant move in the price of the underlying asset, regardless of which direction the price moves. The risk in this strategy is limited to the premiums paid for the options, while the potential reward is unlimited if the price of the underlying asset moves significantly in either direction. However, if the underlying asset's price remains relatively stable, the long strangle can result in a significant loss. This strategy is considered a higher-risk, higher-reward options trading strategy and is typically used by experienced traders who have a good understanding of options trading and market behavior.</w:t>
      </w:r>
    </w:p>
    <w:p w14:paraId="4CCE4F40" w14:textId="77777777" w:rsidR="009A4A70" w:rsidRDefault="009A4A70">
      <w:pPr>
        <w:ind w:left="720"/>
      </w:pPr>
    </w:p>
    <w:p w14:paraId="21C32B49" w14:textId="77777777" w:rsidR="009A4A70" w:rsidRDefault="00000000">
      <w:pPr>
        <w:ind w:left="720"/>
      </w:pPr>
      <w:r>
        <w:rPr>
          <w:noProof/>
        </w:rPr>
        <w:drawing>
          <wp:inline distT="114300" distB="114300" distL="114300" distR="114300" wp14:anchorId="7E04E114" wp14:editId="1C3BAC83">
            <wp:extent cx="5048250" cy="142875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5048250" cy="1428750"/>
                    </a:xfrm>
                    <a:prstGeom prst="rect">
                      <a:avLst/>
                    </a:prstGeom>
                    <a:ln/>
                  </pic:spPr>
                </pic:pic>
              </a:graphicData>
            </a:graphic>
          </wp:inline>
        </w:drawing>
      </w:r>
    </w:p>
    <w:p w14:paraId="57604B9C" w14:textId="77777777" w:rsidR="009A4A70" w:rsidRDefault="00000000">
      <w:pPr>
        <w:ind w:left="720"/>
        <w:rPr>
          <w:sz w:val="26"/>
          <w:szCs w:val="26"/>
        </w:rPr>
      </w:pPr>
      <w:r>
        <w:rPr>
          <w:sz w:val="26"/>
          <w:szCs w:val="26"/>
        </w:rPr>
        <w:t>Here we are taking two short positions:</w:t>
      </w:r>
    </w:p>
    <w:p w14:paraId="24419370" w14:textId="77777777" w:rsidR="009A4A70" w:rsidRDefault="00000000">
      <w:pPr>
        <w:ind w:left="720"/>
        <w:rPr>
          <w:sz w:val="26"/>
          <w:szCs w:val="26"/>
        </w:rPr>
      </w:pPr>
      <w:r>
        <w:rPr>
          <w:sz w:val="26"/>
          <w:szCs w:val="26"/>
        </w:rPr>
        <w:t xml:space="preserve"> 1. A put option with strike price(K</w:t>
      </w:r>
      <w:r>
        <w:rPr>
          <w:sz w:val="26"/>
          <w:szCs w:val="26"/>
          <w:vertAlign w:val="subscript"/>
        </w:rPr>
        <w:t>1</w:t>
      </w:r>
      <w:r>
        <w:rPr>
          <w:sz w:val="26"/>
          <w:szCs w:val="26"/>
        </w:rPr>
        <w:t>)=460 and will receive a premium (p</w:t>
      </w:r>
      <w:r>
        <w:rPr>
          <w:sz w:val="26"/>
          <w:szCs w:val="26"/>
          <w:vertAlign w:val="subscript"/>
        </w:rPr>
        <w:t>1</w:t>
      </w:r>
      <w:r>
        <w:rPr>
          <w:sz w:val="26"/>
          <w:szCs w:val="26"/>
        </w:rPr>
        <w:t>)=1.1.</w:t>
      </w:r>
    </w:p>
    <w:p w14:paraId="02C1FB85" w14:textId="77777777" w:rsidR="009A4A70" w:rsidRDefault="00000000">
      <w:pPr>
        <w:ind w:left="720"/>
        <w:rPr>
          <w:sz w:val="24"/>
          <w:szCs w:val="24"/>
        </w:rPr>
      </w:pPr>
      <w:r>
        <w:rPr>
          <w:sz w:val="26"/>
          <w:szCs w:val="26"/>
        </w:rPr>
        <w:lastRenderedPageBreak/>
        <w:t xml:space="preserve"> 2. A call option with strike price(K</w:t>
      </w:r>
      <w:r>
        <w:rPr>
          <w:sz w:val="26"/>
          <w:szCs w:val="26"/>
          <w:vertAlign w:val="subscript"/>
        </w:rPr>
        <w:t>2</w:t>
      </w:r>
      <w:r>
        <w:rPr>
          <w:sz w:val="26"/>
          <w:szCs w:val="26"/>
        </w:rPr>
        <w:t>)=480 and will receive a premium (p</w:t>
      </w:r>
      <w:r>
        <w:rPr>
          <w:sz w:val="26"/>
          <w:szCs w:val="26"/>
          <w:vertAlign w:val="subscript"/>
        </w:rPr>
        <w:t>2</w:t>
      </w:r>
      <w:r>
        <w:rPr>
          <w:sz w:val="26"/>
          <w:szCs w:val="26"/>
        </w:rPr>
        <w:t>)=1.9</w:t>
      </w:r>
    </w:p>
    <w:p w14:paraId="66DAC9E6" w14:textId="77777777" w:rsidR="009A4A70" w:rsidRDefault="009A4A70">
      <w:pPr>
        <w:ind w:left="720"/>
      </w:pPr>
    </w:p>
    <w:tbl>
      <w:tblPr>
        <w:tblStyle w:val="a8"/>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2565"/>
        <w:gridCol w:w="2160"/>
        <w:gridCol w:w="2160"/>
      </w:tblGrid>
      <w:tr w:rsidR="009A4A70" w14:paraId="2C0277CC" w14:textId="77777777">
        <w:tc>
          <w:tcPr>
            <w:tcW w:w="1755" w:type="dxa"/>
            <w:shd w:val="clear" w:color="auto" w:fill="auto"/>
            <w:tcMar>
              <w:top w:w="100" w:type="dxa"/>
              <w:left w:w="100" w:type="dxa"/>
              <w:bottom w:w="100" w:type="dxa"/>
              <w:right w:w="100" w:type="dxa"/>
            </w:tcMar>
          </w:tcPr>
          <w:p w14:paraId="72805951" w14:textId="77777777" w:rsidR="009A4A70" w:rsidRDefault="00000000">
            <w:pPr>
              <w:widowControl w:val="0"/>
              <w:spacing w:line="240" w:lineRule="auto"/>
            </w:pPr>
            <w:r>
              <w:t>Name</w:t>
            </w:r>
          </w:p>
        </w:tc>
        <w:tc>
          <w:tcPr>
            <w:tcW w:w="2565" w:type="dxa"/>
            <w:shd w:val="clear" w:color="auto" w:fill="auto"/>
            <w:tcMar>
              <w:top w:w="100" w:type="dxa"/>
              <w:left w:w="100" w:type="dxa"/>
              <w:bottom w:w="100" w:type="dxa"/>
              <w:right w:w="100" w:type="dxa"/>
            </w:tcMar>
          </w:tcPr>
          <w:p w14:paraId="40EF6453" w14:textId="77777777" w:rsidR="009A4A70" w:rsidRDefault="00000000">
            <w:pPr>
              <w:widowControl w:val="0"/>
              <w:spacing w:line="240" w:lineRule="auto"/>
            </w:pPr>
            <w:r>
              <w:t>S</w:t>
            </w:r>
            <w:r>
              <w:rPr>
                <w:vertAlign w:val="subscript"/>
              </w:rPr>
              <w:t>T</w:t>
            </w:r>
            <w:r>
              <w:t>&lt;460</w:t>
            </w:r>
          </w:p>
        </w:tc>
        <w:tc>
          <w:tcPr>
            <w:tcW w:w="2160" w:type="dxa"/>
            <w:shd w:val="clear" w:color="auto" w:fill="auto"/>
            <w:tcMar>
              <w:top w:w="100" w:type="dxa"/>
              <w:left w:w="100" w:type="dxa"/>
              <w:bottom w:w="100" w:type="dxa"/>
              <w:right w:w="100" w:type="dxa"/>
            </w:tcMar>
          </w:tcPr>
          <w:p w14:paraId="3AE88D35" w14:textId="77777777" w:rsidR="009A4A70" w:rsidRDefault="00000000">
            <w:pPr>
              <w:widowControl w:val="0"/>
              <w:spacing w:line="240" w:lineRule="auto"/>
            </w:pPr>
            <w:r>
              <w:rPr>
                <w:rFonts w:ascii="Arial Unicode MS" w:eastAsia="Arial Unicode MS" w:hAnsi="Arial Unicode MS" w:cs="Arial Unicode MS"/>
              </w:rPr>
              <w:t>460≤S</w:t>
            </w:r>
            <w:r>
              <w:rPr>
                <w:vertAlign w:val="subscript"/>
              </w:rPr>
              <w:t>T</w:t>
            </w:r>
            <w:r>
              <w:rPr>
                <w:rFonts w:ascii="Arial Unicode MS" w:eastAsia="Arial Unicode MS" w:hAnsi="Arial Unicode MS" w:cs="Arial Unicode MS"/>
              </w:rPr>
              <w:t>≤480</w:t>
            </w:r>
          </w:p>
        </w:tc>
        <w:tc>
          <w:tcPr>
            <w:tcW w:w="2160" w:type="dxa"/>
            <w:shd w:val="clear" w:color="auto" w:fill="auto"/>
            <w:tcMar>
              <w:top w:w="100" w:type="dxa"/>
              <w:left w:w="100" w:type="dxa"/>
              <w:bottom w:w="100" w:type="dxa"/>
              <w:right w:w="100" w:type="dxa"/>
            </w:tcMar>
          </w:tcPr>
          <w:p w14:paraId="067E07EB" w14:textId="77777777" w:rsidR="009A4A70" w:rsidRDefault="00000000">
            <w:pPr>
              <w:widowControl w:val="0"/>
              <w:spacing w:line="240" w:lineRule="auto"/>
            </w:pPr>
            <w:r>
              <w:t>S</w:t>
            </w:r>
            <w:r>
              <w:rPr>
                <w:vertAlign w:val="subscript"/>
              </w:rPr>
              <w:t>T</w:t>
            </w:r>
            <w:r>
              <w:t>&gt;480</w:t>
            </w:r>
          </w:p>
        </w:tc>
      </w:tr>
      <w:tr w:rsidR="009A4A70" w14:paraId="6555A05B" w14:textId="77777777">
        <w:tc>
          <w:tcPr>
            <w:tcW w:w="1755" w:type="dxa"/>
            <w:shd w:val="clear" w:color="auto" w:fill="auto"/>
            <w:tcMar>
              <w:top w:w="100" w:type="dxa"/>
              <w:left w:w="100" w:type="dxa"/>
              <w:bottom w:w="100" w:type="dxa"/>
              <w:right w:w="100" w:type="dxa"/>
            </w:tcMar>
          </w:tcPr>
          <w:p w14:paraId="75BA9423" w14:textId="77777777" w:rsidR="009A4A70" w:rsidRDefault="00000000">
            <w:pPr>
              <w:widowControl w:val="0"/>
              <w:spacing w:line="240" w:lineRule="auto"/>
            </w:pPr>
            <w:r>
              <w:t>Short Put(k1)</w:t>
            </w:r>
          </w:p>
        </w:tc>
        <w:tc>
          <w:tcPr>
            <w:tcW w:w="2565" w:type="dxa"/>
            <w:shd w:val="clear" w:color="auto" w:fill="auto"/>
            <w:tcMar>
              <w:top w:w="100" w:type="dxa"/>
              <w:left w:w="100" w:type="dxa"/>
              <w:bottom w:w="100" w:type="dxa"/>
              <w:right w:w="100" w:type="dxa"/>
            </w:tcMar>
          </w:tcPr>
          <w:p w14:paraId="11D20A6A" w14:textId="77777777" w:rsidR="009A4A70" w:rsidRDefault="00000000">
            <w:pPr>
              <w:widowControl w:val="0"/>
              <w:spacing w:line="240" w:lineRule="auto"/>
            </w:pPr>
            <w:r>
              <w:t>460-S</w:t>
            </w:r>
            <w:r>
              <w:rPr>
                <w:vertAlign w:val="subscript"/>
              </w:rPr>
              <w:t>T</w:t>
            </w:r>
            <w:r>
              <w:t xml:space="preserve"> </w:t>
            </w:r>
          </w:p>
        </w:tc>
        <w:tc>
          <w:tcPr>
            <w:tcW w:w="2160" w:type="dxa"/>
            <w:shd w:val="clear" w:color="auto" w:fill="auto"/>
            <w:tcMar>
              <w:top w:w="100" w:type="dxa"/>
              <w:left w:w="100" w:type="dxa"/>
              <w:bottom w:w="100" w:type="dxa"/>
              <w:right w:w="100" w:type="dxa"/>
            </w:tcMar>
          </w:tcPr>
          <w:p w14:paraId="41E6362F" w14:textId="77777777" w:rsidR="009A4A70" w:rsidRDefault="00000000">
            <w:pPr>
              <w:widowControl w:val="0"/>
              <w:spacing w:line="240" w:lineRule="auto"/>
            </w:pPr>
            <w:r>
              <w:t xml:space="preserve">0 </w:t>
            </w:r>
          </w:p>
        </w:tc>
        <w:tc>
          <w:tcPr>
            <w:tcW w:w="2160" w:type="dxa"/>
            <w:shd w:val="clear" w:color="auto" w:fill="auto"/>
            <w:tcMar>
              <w:top w:w="100" w:type="dxa"/>
              <w:left w:w="100" w:type="dxa"/>
              <w:bottom w:w="100" w:type="dxa"/>
              <w:right w:w="100" w:type="dxa"/>
            </w:tcMar>
          </w:tcPr>
          <w:p w14:paraId="37B99353" w14:textId="77777777" w:rsidR="009A4A70" w:rsidRDefault="00000000">
            <w:pPr>
              <w:widowControl w:val="0"/>
              <w:spacing w:line="240" w:lineRule="auto"/>
            </w:pPr>
            <w:r>
              <w:t>0</w:t>
            </w:r>
          </w:p>
        </w:tc>
      </w:tr>
      <w:tr w:rsidR="009A4A70" w14:paraId="1DA152ED" w14:textId="77777777">
        <w:tc>
          <w:tcPr>
            <w:tcW w:w="1755" w:type="dxa"/>
            <w:shd w:val="clear" w:color="auto" w:fill="auto"/>
            <w:tcMar>
              <w:top w:w="100" w:type="dxa"/>
              <w:left w:w="100" w:type="dxa"/>
              <w:bottom w:w="100" w:type="dxa"/>
              <w:right w:w="100" w:type="dxa"/>
            </w:tcMar>
          </w:tcPr>
          <w:p w14:paraId="20F5AEA8" w14:textId="77777777" w:rsidR="009A4A70" w:rsidRDefault="00000000">
            <w:pPr>
              <w:widowControl w:val="0"/>
              <w:spacing w:line="240" w:lineRule="auto"/>
            </w:pPr>
            <w:r>
              <w:t>Short Call(k2)</w:t>
            </w:r>
          </w:p>
        </w:tc>
        <w:tc>
          <w:tcPr>
            <w:tcW w:w="2565" w:type="dxa"/>
            <w:shd w:val="clear" w:color="auto" w:fill="auto"/>
            <w:tcMar>
              <w:top w:w="100" w:type="dxa"/>
              <w:left w:w="100" w:type="dxa"/>
              <w:bottom w:w="100" w:type="dxa"/>
              <w:right w:w="100" w:type="dxa"/>
            </w:tcMar>
          </w:tcPr>
          <w:p w14:paraId="0C3A3694" w14:textId="77777777" w:rsidR="009A4A70" w:rsidRDefault="00000000">
            <w:pPr>
              <w:widowControl w:val="0"/>
              <w:spacing w:line="240" w:lineRule="auto"/>
            </w:pPr>
            <w:r>
              <w:t>0</w:t>
            </w:r>
          </w:p>
        </w:tc>
        <w:tc>
          <w:tcPr>
            <w:tcW w:w="2160" w:type="dxa"/>
            <w:shd w:val="clear" w:color="auto" w:fill="auto"/>
            <w:tcMar>
              <w:top w:w="100" w:type="dxa"/>
              <w:left w:w="100" w:type="dxa"/>
              <w:bottom w:w="100" w:type="dxa"/>
              <w:right w:w="100" w:type="dxa"/>
            </w:tcMar>
          </w:tcPr>
          <w:p w14:paraId="304C938C" w14:textId="77777777" w:rsidR="009A4A70" w:rsidRDefault="00000000">
            <w:pPr>
              <w:widowControl w:val="0"/>
              <w:spacing w:line="240" w:lineRule="auto"/>
            </w:pPr>
            <w:r>
              <w:t>0</w:t>
            </w:r>
          </w:p>
        </w:tc>
        <w:tc>
          <w:tcPr>
            <w:tcW w:w="2160" w:type="dxa"/>
            <w:shd w:val="clear" w:color="auto" w:fill="auto"/>
            <w:tcMar>
              <w:top w:w="100" w:type="dxa"/>
              <w:left w:w="100" w:type="dxa"/>
              <w:bottom w:w="100" w:type="dxa"/>
              <w:right w:w="100" w:type="dxa"/>
            </w:tcMar>
          </w:tcPr>
          <w:p w14:paraId="04C53C27" w14:textId="77777777" w:rsidR="009A4A70" w:rsidRDefault="00000000">
            <w:pPr>
              <w:widowControl w:val="0"/>
              <w:spacing w:line="240" w:lineRule="auto"/>
            </w:pPr>
            <w:r>
              <w:t>480-S</w:t>
            </w:r>
            <w:r>
              <w:rPr>
                <w:vertAlign w:val="subscript"/>
              </w:rPr>
              <w:t>T</w:t>
            </w:r>
          </w:p>
        </w:tc>
      </w:tr>
      <w:tr w:rsidR="009A4A70" w14:paraId="6E12CDA6" w14:textId="77777777">
        <w:tc>
          <w:tcPr>
            <w:tcW w:w="1755" w:type="dxa"/>
            <w:shd w:val="clear" w:color="auto" w:fill="auto"/>
            <w:tcMar>
              <w:top w:w="100" w:type="dxa"/>
              <w:left w:w="100" w:type="dxa"/>
              <w:bottom w:w="100" w:type="dxa"/>
              <w:right w:w="100" w:type="dxa"/>
            </w:tcMar>
          </w:tcPr>
          <w:p w14:paraId="50F70EC3" w14:textId="77777777" w:rsidR="009A4A70" w:rsidRDefault="00000000">
            <w:pPr>
              <w:widowControl w:val="0"/>
              <w:spacing w:line="240" w:lineRule="auto"/>
            </w:pPr>
            <w:r>
              <w:t>Payoffs</w:t>
            </w:r>
          </w:p>
        </w:tc>
        <w:tc>
          <w:tcPr>
            <w:tcW w:w="2565" w:type="dxa"/>
            <w:shd w:val="clear" w:color="auto" w:fill="auto"/>
            <w:tcMar>
              <w:top w:w="100" w:type="dxa"/>
              <w:left w:w="100" w:type="dxa"/>
              <w:bottom w:w="100" w:type="dxa"/>
              <w:right w:w="100" w:type="dxa"/>
            </w:tcMar>
          </w:tcPr>
          <w:p w14:paraId="30FE1F50" w14:textId="77777777" w:rsidR="009A4A70" w:rsidRDefault="00000000">
            <w:pPr>
              <w:widowControl w:val="0"/>
              <w:spacing w:line="240" w:lineRule="auto"/>
            </w:pPr>
            <w:r>
              <w:t>460-S</w:t>
            </w:r>
            <w:r>
              <w:rPr>
                <w:vertAlign w:val="subscript"/>
              </w:rPr>
              <w:t>T</w:t>
            </w:r>
            <w:r>
              <w:t xml:space="preserve"> </w:t>
            </w:r>
          </w:p>
        </w:tc>
        <w:tc>
          <w:tcPr>
            <w:tcW w:w="2160" w:type="dxa"/>
            <w:shd w:val="clear" w:color="auto" w:fill="auto"/>
            <w:tcMar>
              <w:top w:w="100" w:type="dxa"/>
              <w:left w:w="100" w:type="dxa"/>
              <w:bottom w:w="100" w:type="dxa"/>
              <w:right w:w="100" w:type="dxa"/>
            </w:tcMar>
          </w:tcPr>
          <w:p w14:paraId="20041D0D" w14:textId="77777777" w:rsidR="009A4A70" w:rsidRDefault="00000000">
            <w:pPr>
              <w:widowControl w:val="0"/>
              <w:spacing w:line="240" w:lineRule="auto"/>
            </w:pPr>
            <w:r>
              <w:t>0</w:t>
            </w:r>
          </w:p>
        </w:tc>
        <w:tc>
          <w:tcPr>
            <w:tcW w:w="2160" w:type="dxa"/>
            <w:shd w:val="clear" w:color="auto" w:fill="auto"/>
            <w:tcMar>
              <w:top w:w="100" w:type="dxa"/>
              <w:left w:w="100" w:type="dxa"/>
              <w:bottom w:w="100" w:type="dxa"/>
              <w:right w:w="100" w:type="dxa"/>
            </w:tcMar>
          </w:tcPr>
          <w:p w14:paraId="58DB3F28" w14:textId="77777777" w:rsidR="009A4A70" w:rsidRDefault="00000000">
            <w:pPr>
              <w:widowControl w:val="0"/>
              <w:spacing w:line="240" w:lineRule="auto"/>
            </w:pPr>
            <w:r>
              <w:t>480-S</w:t>
            </w:r>
            <w:r>
              <w:rPr>
                <w:vertAlign w:val="subscript"/>
              </w:rPr>
              <w:t>T</w:t>
            </w:r>
            <w:r>
              <w:t xml:space="preserve"> </w:t>
            </w:r>
          </w:p>
        </w:tc>
      </w:tr>
      <w:tr w:rsidR="009A4A70" w14:paraId="07EF9589" w14:textId="77777777">
        <w:tc>
          <w:tcPr>
            <w:tcW w:w="1755" w:type="dxa"/>
            <w:shd w:val="clear" w:color="auto" w:fill="auto"/>
            <w:tcMar>
              <w:top w:w="100" w:type="dxa"/>
              <w:left w:w="100" w:type="dxa"/>
              <w:bottom w:w="100" w:type="dxa"/>
              <w:right w:w="100" w:type="dxa"/>
            </w:tcMar>
          </w:tcPr>
          <w:p w14:paraId="62685DA0" w14:textId="77777777" w:rsidR="009A4A70" w:rsidRDefault="00000000">
            <w:pPr>
              <w:widowControl w:val="0"/>
              <w:spacing w:line="240" w:lineRule="auto"/>
            </w:pPr>
            <w:r>
              <w:t>Profits</w:t>
            </w:r>
          </w:p>
        </w:tc>
        <w:tc>
          <w:tcPr>
            <w:tcW w:w="2565" w:type="dxa"/>
            <w:shd w:val="clear" w:color="auto" w:fill="auto"/>
            <w:tcMar>
              <w:top w:w="100" w:type="dxa"/>
              <w:left w:w="100" w:type="dxa"/>
              <w:bottom w:w="100" w:type="dxa"/>
              <w:right w:w="100" w:type="dxa"/>
            </w:tcMar>
          </w:tcPr>
          <w:p w14:paraId="58DCBAEF" w14:textId="77777777" w:rsidR="009A4A70" w:rsidRDefault="00000000">
            <w:pPr>
              <w:widowControl w:val="0"/>
              <w:spacing w:line="240" w:lineRule="auto"/>
            </w:pPr>
            <w:r>
              <w:t>460-S</w:t>
            </w:r>
            <w:r>
              <w:rPr>
                <w:vertAlign w:val="subscript"/>
              </w:rPr>
              <w:t>T</w:t>
            </w:r>
            <w:r>
              <w:t>+1.1+1.9=463-S</w:t>
            </w:r>
            <w:r>
              <w:rPr>
                <w:vertAlign w:val="subscript"/>
              </w:rPr>
              <w:t>T</w:t>
            </w:r>
            <w:r>
              <w:t xml:space="preserve"> </w:t>
            </w:r>
          </w:p>
        </w:tc>
        <w:tc>
          <w:tcPr>
            <w:tcW w:w="2160" w:type="dxa"/>
            <w:shd w:val="clear" w:color="auto" w:fill="auto"/>
            <w:tcMar>
              <w:top w:w="100" w:type="dxa"/>
              <w:left w:w="100" w:type="dxa"/>
              <w:bottom w:w="100" w:type="dxa"/>
              <w:right w:w="100" w:type="dxa"/>
            </w:tcMar>
          </w:tcPr>
          <w:p w14:paraId="26FC4DAC" w14:textId="77777777" w:rsidR="009A4A70" w:rsidRDefault="00000000">
            <w:pPr>
              <w:widowControl w:val="0"/>
              <w:spacing w:line="240" w:lineRule="auto"/>
            </w:pPr>
            <w:r>
              <w:t>p</w:t>
            </w:r>
            <w:r>
              <w:rPr>
                <w:vertAlign w:val="subscript"/>
              </w:rPr>
              <w:t>1</w:t>
            </w:r>
            <w:r>
              <w:t>+p</w:t>
            </w:r>
            <w:r>
              <w:rPr>
                <w:vertAlign w:val="subscript"/>
              </w:rPr>
              <w:t>2</w:t>
            </w:r>
            <w:r>
              <w:t>=3</w:t>
            </w:r>
          </w:p>
        </w:tc>
        <w:tc>
          <w:tcPr>
            <w:tcW w:w="2160" w:type="dxa"/>
            <w:shd w:val="clear" w:color="auto" w:fill="auto"/>
            <w:tcMar>
              <w:top w:w="100" w:type="dxa"/>
              <w:left w:w="100" w:type="dxa"/>
              <w:bottom w:w="100" w:type="dxa"/>
              <w:right w:w="100" w:type="dxa"/>
            </w:tcMar>
          </w:tcPr>
          <w:p w14:paraId="383C9A13" w14:textId="77777777" w:rsidR="009A4A70" w:rsidRDefault="00000000">
            <w:pPr>
              <w:widowControl w:val="0"/>
              <w:spacing w:line="240" w:lineRule="auto"/>
            </w:pPr>
            <w:r>
              <w:t>483-S</w:t>
            </w:r>
            <w:r>
              <w:rPr>
                <w:vertAlign w:val="subscript"/>
              </w:rPr>
              <w:t>T</w:t>
            </w:r>
            <w:r>
              <w:t xml:space="preserve">  </w:t>
            </w:r>
          </w:p>
        </w:tc>
      </w:tr>
    </w:tbl>
    <w:p w14:paraId="0D4858F4" w14:textId="77777777" w:rsidR="009A4A70" w:rsidRDefault="00000000">
      <w:pPr>
        <w:ind w:firstLine="720"/>
        <w:rPr>
          <w:sz w:val="26"/>
          <w:szCs w:val="26"/>
        </w:rPr>
      </w:pPr>
      <w:r>
        <w:rPr>
          <w:sz w:val="26"/>
          <w:szCs w:val="26"/>
        </w:rPr>
        <w:t>*multiply all results by 1425 to get practical values, as lot size is 1425.</w:t>
      </w:r>
    </w:p>
    <w:p w14:paraId="2B893440" w14:textId="77777777" w:rsidR="009A4A70" w:rsidRDefault="00000000">
      <w:pPr>
        <w:ind w:firstLine="720"/>
        <w:rPr>
          <w:sz w:val="26"/>
          <w:szCs w:val="26"/>
        </w:rPr>
      </w:pPr>
      <w:r>
        <w:rPr>
          <w:sz w:val="26"/>
          <w:szCs w:val="26"/>
        </w:rPr>
        <w:t xml:space="preserve">Breakeven Point-   </w:t>
      </w:r>
      <w:proofErr w:type="spellStart"/>
      <w:r>
        <w:rPr>
          <w:sz w:val="26"/>
          <w:szCs w:val="26"/>
        </w:rPr>
        <w:t>i</w:t>
      </w:r>
      <w:proofErr w:type="spellEnd"/>
      <w:r>
        <w:rPr>
          <w:sz w:val="26"/>
          <w:szCs w:val="26"/>
        </w:rPr>
        <w:t>)463</w:t>
      </w:r>
    </w:p>
    <w:p w14:paraId="49A64A26" w14:textId="77777777" w:rsidR="009A4A70" w:rsidRDefault="00000000">
      <w:pPr>
        <w:ind w:firstLine="720"/>
        <w:rPr>
          <w:sz w:val="26"/>
          <w:szCs w:val="26"/>
        </w:rPr>
      </w:pPr>
      <w:r>
        <w:rPr>
          <w:sz w:val="26"/>
          <w:szCs w:val="26"/>
        </w:rPr>
        <w:tab/>
      </w:r>
      <w:r>
        <w:rPr>
          <w:sz w:val="26"/>
          <w:szCs w:val="26"/>
        </w:rPr>
        <w:tab/>
      </w:r>
      <w:r>
        <w:rPr>
          <w:sz w:val="26"/>
          <w:szCs w:val="26"/>
        </w:rPr>
        <w:tab/>
        <w:t>ii)483</w:t>
      </w:r>
    </w:p>
    <w:p w14:paraId="0B7777EA" w14:textId="77777777" w:rsidR="009A4A70" w:rsidRDefault="00000000">
      <w:pPr>
        <w:ind w:firstLine="720"/>
        <w:rPr>
          <w:sz w:val="26"/>
          <w:szCs w:val="26"/>
        </w:rPr>
      </w:pPr>
      <w:r>
        <w:rPr>
          <w:sz w:val="26"/>
          <w:szCs w:val="26"/>
        </w:rPr>
        <w:t>Max profit-4275</w:t>
      </w:r>
    </w:p>
    <w:p w14:paraId="013FF2E6" w14:textId="77777777" w:rsidR="009A4A70" w:rsidRDefault="009A4A70">
      <w:pPr>
        <w:ind w:left="720"/>
      </w:pPr>
    </w:p>
    <w:p w14:paraId="0D561F73" w14:textId="77777777" w:rsidR="009A4A70" w:rsidRDefault="009A4A70">
      <w:pPr>
        <w:ind w:left="720"/>
      </w:pPr>
    </w:p>
    <w:p w14:paraId="3C01339B" w14:textId="77777777" w:rsidR="009A4A70" w:rsidRDefault="00000000">
      <w:pPr>
        <w:ind w:left="720"/>
        <w:rPr>
          <w:b/>
          <w:i/>
          <w:u w:val="single"/>
        </w:rPr>
      </w:pPr>
      <w:r>
        <w:rPr>
          <w:noProof/>
        </w:rPr>
        <w:drawing>
          <wp:inline distT="114300" distB="114300" distL="114300" distR="114300" wp14:anchorId="3855D4F6" wp14:editId="4FD7C41F">
            <wp:extent cx="5943600" cy="24892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943600" cy="2489200"/>
                    </a:xfrm>
                    <a:prstGeom prst="rect">
                      <a:avLst/>
                    </a:prstGeom>
                    <a:ln/>
                  </pic:spPr>
                </pic:pic>
              </a:graphicData>
            </a:graphic>
          </wp:inline>
        </w:drawing>
      </w:r>
    </w:p>
    <w:p w14:paraId="15258276" w14:textId="77777777" w:rsidR="009A4A70" w:rsidRDefault="009A4A70">
      <w:pPr>
        <w:ind w:left="720"/>
        <w:rPr>
          <w:b/>
          <w:i/>
          <w:u w:val="single"/>
        </w:rPr>
      </w:pPr>
    </w:p>
    <w:p w14:paraId="5B0AAD0D" w14:textId="77777777" w:rsidR="009A4A70" w:rsidRDefault="009A4A70">
      <w:pPr>
        <w:ind w:left="720"/>
        <w:rPr>
          <w:b/>
          <w:i/>
          <w:u w:val="single"/>
        </w:rPr>
      </w:pPr>
    </w:p>
    <w:p w14:paraId="439DB0CD" w14:textId="77777777" w:rsidR="009A4A70" w:rsidRDefault="009A4A70">
      <w:pPr>
        <w:ind w:left="720"/>
        <w:rPr>
          <w:b/>
          <w:i/>
          <w:u w:val="single"/>
        </w:rPr>
      </w:pPr>
    </w:p>
    <w:p w14:paraId="13948397" w14:textId="77777777" w:rsidR="009A4A70" w:rsidRDefault="009A4A70">
      <w:pPr>
        <w:ind w:left="720"/>
      </w:pPr>
    </w:p>
    <w:p w14:paraId="4388E689" w14:textId="77777777" w:rsidR="009A4A70" w:rsidRDefault="009A4A70">
      <w:pPr>
        <w:ind w:left="720"/>
      </w:pPr>
    </w:p>
    <w:p w14:paraId="7600F5D3" w14:textId="77777777" w:rsidR="009A4A70" w:rsidRDefault="009A4A70">
      <w:pPr>
        <w:ind w:left="720"/>
      </w:pPr>
    </w:p>
    <w:p w14:paraId="1DE39A9D" w14:textId="77777777" w:rsidR="009A4A70" w:rsidRDefault="009A4A70">
      <w:pPr>
        <w:ind w:left="720"/>
      </w:pPr>
    </w:p>
    <w:p w14:paraId="3FAF2F5C" w14:textId="77777777" w:rsidR="009A4A70" w:rsidRDefault="009A4A70">
      <w:pPr>
        <w:ind w:left="720"/>
      </w:pPr>
    </w:p>
    <w:p w14:paraId="3EB8AA59" w14:textId="77777777" w:rsidR="009A4A70" w:rsidRDefault="009A4A70">
      <w:pPr>
        <w:ind w:left="720"/>
      </w:pPr>
    </w:p>
    <w:p w14:paraId="4D6BEE93" w14:textId="77777777" w:rsidR="009A4A70" w:rsidRDefault="009A4A70">
      <w:pPr>
        <w:ind w:left="720"/>
      </w:pPr>
    </w:p>
    <w:p w14:paraId="40AC59DD" w14:textId="77777777" w:rsidR="009A4A70" w:rsidRDefault="009A4A70">
      <w:pPr>
        <w:ind w:left="720"/>
      </w:pPr>
    </w:p>
    <w:p w14:paraId="2F0052AC" w14:textId="77777777" w:rsidR="009A4A70" w:rsidRDefault="009A4A70">
      <w:pPr>
        <w:ind w:left="720"/>
      </w:pPr>
    </w:p>
    <w:p w14:paraId="3A704CBA" w14:textId="77777777" w:rsidR="009A4A70" w:rsidRDefault="009A4A70">
      <w:pPr>
        <w:ind w:left="720"/>
      </w:pPr>
    </w:p>
    <w:p w14:paraId="013C56E9" w14:textId="77777777" w:rsidR="009A4A70" w:rsidRDefault="009A4A70">
      <w:pPr>
        <w:ind w:left="720"/>
      </w:pPr>
    </w:p>
    <w:p w14:paraId="02DEEC3C" w14:textId="77777777" w:rsidR="009A4A70" w:rsidRDefault="009A4A70">
      <w:pPr>
        <w:ind w:left="720"/>
      </w:pPr>
    </w:p>
    <w:p w14:paraId="3D196721" w14:textId="77777777" w:rsidR="009A4A70" w:rsidRDefault="009A4A70"/>
    <w:p w14:paraId="12963E35" w14:textId="77777777" w:rsidR="009A4A70" w:rsidRDefault="009A4A70">
      <w:pPr>
        <w:ind w:left="720"/>
      </w:pPr>
    </w:p>
    <w:p w14:paraId="28DD40FC" w14:textId="77777777" w:rsidR="009A4A70" w:rsidRDefault="00000000">
      <w:pPr>
        <w:rPr>
          <w:b/>
          <w:sz w:val="32"/>
          <w:szCs w:val="32"/>
          <w:u w:val="single"/>
        </w:rPr>
      </w:pPr>
      <w:r>
        <w:rPr>
          <w:b/>
          <w:sz w:val="32"/>
          <w:szCs w:val="32"/>
          <w:u w:val="single"/>
        </w:rPr>
        <w:t>References and Sources</w:t>
      </w:r>
    </w:p>
    <w:p w14:paraId="4B12D332" w14:textId="77777777" w:rsidR="009A4A70" w:rsidRDefault="00000000">
      <w:pPr>
        <w:numPr>
          <w:ilvl w:val="0"/>
          <w:numId w:val="6"/>
        </w:numPr>
        <w:rPr>
          <w:sz w:val="26"/>
          <w:szCs w:val="26"/>
        </w:rPr>
      </w:pPr>
      <w:r>
        <w:rPr>
          <w:sz w:val="26"/>
          <w:szCs w:val="26"/>
          <w:u w:val="single"/>
        </w:rPr>
        <w:t>https://www.screener.in/company/TATAMOTORS/#quarters</w:t>
      </w:r>
      <w:r>
        <w:rPr>
          <w:sz w:val="26"/>
          <w:szCs w:val="26"/>
          <w:u w:val="single"/>
        </w:rPr>
        <w:br/>
      </w:r>
    </w:p>
    <w:p w14:paraId="2C3D023A" w14:textId="77777777" w:rsidR="009A4A70" w:rsidRDefault="00000000">
      <w:pPr>
        <w:numPr>
          <w:ilvl w:val="0"/>
          <w:numId w:val="6"/>
        </w:numPr>
        <w:rPr>
          <w:sz w:val="26"/>
          <w:szCs w:val="26"/>
        </w:rPr>
      </w:pPr>
      <w:hyperlink r:id="rId36">
        <w:r>
          <w:rPr>
            <w:color w:val="1155CC"/>
            <w:sz w:val="26"/>
            <w:szCs w:val="26"/>
            <w:u w:val="single"/>
          </w:rPr>
          <w:t>https://www.screener.in/company/HDFCBANK/consolidated/</w:t>
        </w:r>
      </w:hyperlink>
    </w:p>
    <w:p w14:paraId="3B8B357A" w14:textId="77777777" w:rsidR="009A4A70" w:rsidRDefault="009A4A70">
      <w:pPr>
        <w:rPr>
          <w:sz w:val="26"/>
          <w:szCs w:val="26"/>
          <w:u w:val="single"/>
        </w:rPr>
      </w:pPr>
    </w:p>
    <w:p w14:paraId="668F4AF5" w14:textId="77777777" w:rsidR="009A4A70" w:rsidRDefault="00000000">
      <w:pPr>
        <w:numPr>
          <w:ilvl w:val="0"/>
          <w:numId w:val="6"/>
        </w:numPr>
        <w:rPr>
          <w:sz w:val="26"/>
          <w:szCs w:val="26"/>
        </w:rPr>
      </w:pPr>
      <w:hyperlink r:id="rId37" w:anchor=":~:text=HDFC%20is%20India's%20premier%20housing,the%20market%20leader%20in%20mortgages">
        <w:r>
          <w:rPr>
            <w:color w:val="1155CC"/>
            <w:sz w:val="26"/>
            <w:szCs w:val="26"/>
            <w:u w:val="single"/>
          </w:rPr>
          <w:t>https://www.hdfcbank.com/personal/about-us/overview/who-we-are#:~:text=HDFC%20is%20India's%20premier%20housing,the%20market%20leader%20in%20mortgages</w:t>
        </w:r>
      </w:hyperlink>
    </w:p>
    <w:p w14:paraId="223B7757" w14:textId="77777777" w:rsidR="009A4A70" w:rsidRDefault="009A4A70">
      <w:pPr>
        <w:rPr>
          <w:sz w:val="26"/>
          <w:szCs w:val="26"/>
          <w:u w:val="single"/>
        </w:rPr>
      </w:pPr>
    </w:p>
    <w:p w14:paraId="5E5E1261" w14:textId="77777777" w:rsidR="009A4A70" w:rsidRDefault="00000000">
      <w:pPr>
        <w:numPr>
          <w:ilvl w:val="0"/>
          <w:numId w:val="6"/>
        </w:numPr>
        <w:rPr>
          <w:sz w:val="26"/>
          <w:szCs w:val="26"/>
        </w:rPr>
      </w:pPr>
      <w:hyperlink r:id="rId38">
        <w:r>
          <w:rPr>
            <w:color w:val="1155CC"/>
            <w:sz w:val="26"/>
            <w:szCs w:val="26"/>
            <w:u w:val="single"/>
          </w:rPr>
          <w:t>https://www.tatamotors.com/about-us/company-profile/</w:t>
        </w:r>
      </w:hyperlink>
    </w:p>
    <w:p w14:paraId="59F401E8" w14:textId="77777777" w:rsidR="009A4A70" w:rsidRDefault="009A4A70">
      <w:pPr>
        <w:rPr>
          <w:sz w:val="26"/>
          <w:szCs w:val="26"/>
          <w:u w:val="single"/>
        </w:rPr>
      </w:pPr>
    </w:p>
    <w:p w14:paraId="00FA05FD" w14:textId="77777777" w:rsidR="009A4A70" w:rsidRDefault="00000000">
      <w:pPr>
        <w:numPr>
          <w:ilvl w:val="0"/>
          <w:numId w:val="6"/>
        </w:numPr>
        <w:rPr>
          <w:sz w:val="26"/>
          <w:szCs w:val="26"/>
        </w:rPr>
      </w:pPr>
      <w:hyperlink r:id="rId39">
        <w:r>
          <w:rPr>
            <w:color w:val="1155CC"/>
            <w:sz w:val="26"/>
            <w:szCs w:val="26"/>
            <w:u w:val="single"/>
          </w:rPr>
          <w:t>https://sensibull.com/</w:t>
        </w:r>
      </w:hyperlink>
    </w:p>
    <w:p w14:paraId="12C4732F" w14:textId="77777777" w:rsidR="009A4A70" w:rsidRDefault="009A4A70">
      <w:pPr>
        <w:rPr>
          <w:sz w:val="26"/>
          <w:szCs w:val="26"/>
          <w:u w:val="single"/>
        </w:rPr>
      </w:pPr>
    </w:p>
    <w:p w14:paraId="1583955D" w14:textId="77777777" w:rsidR="009A4A70" w:rsidRDefault="00000000">
      <w:pPr>
        <w:numPr>
          <w:ilvl w:val="0"/>
          <w:numId w:val="6"/>
        </w:numPr>
        <w:rPr>
          <w:sz w:val="26"/>
          <w:szCs w:val="26"/>
        </w:rPr>
      </w:pPr>
      <w:r>
        <w:rPr>
          <w:sz w:val="26"/>
          <w:szCs w:val="26"/>
          <w:u w:val="single"/>
        </w:rPr>
        <w:t>https://www.traderscockpit.com/</w:t>
      </w:r>
    </w:p>
    <w:sectPr w:rsidR="009A4A70" w:rsidSect="002568D8">
      <w:footerReference w:type="default" r:id="rId40"/>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44031" w14:textId="77777777" w:rsidR="00772DB1" w:rsidRDefault="00772DB1">
      <w:pPr>
        <w:spacing w:line="240" w:lineRule="auto"/>
      </w:pPr>
      <w:r>
        <w:separator/>
      </w:r>
    </w:p>
  </w:endnote>
  <w:endnote w:type="continuationSeparator" w:id="0">
    <w:p w14:paraId="1A890258" w14:textId="77777777" w:rsidR="00772DB1" w:rsidRDefault="00772D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312689"/>
      <w:docPartObj>
        <w:docPartGallery w:val="Page Numbers (Bottom of Page)"/>
        <w:docPartUnique/>
      </w:docPartObj>
    </w:sdtPr>
    <w:sdtEndPr>
      <w:rPr>
        <w:noProof/>
      </w:rPr>
    </w:sdtEndPr>
    <w:sdtContent>
      <w:p w14:paraId="7CC761C9" w14:textId="506803D3" w:rsidR="002568D8" w:rsidRDefault="002568D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D22213" w14:textId="1104B604" w:rsidR="009A4A70" w:rsidRDefault="009A4A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C15F6" w14:textId="77777777" w:rsidR="00772DB1" w:rsidRDefault="00772DB1">
      <w:pPr>
        <w:spacing w:line="240" w:lineRule="auto"/>
      </w:pPr>
      <w:r>
        <w:separator/>
      </w:r>
    </w:p>
  </w:footnote>
  <w:footnote w:type="continuationSeparator" w:id="0">
    <w:p w14:paraId="7C000BAE" w14:textId="77777777" w:rsidR="00772DB1" w:rsidRDefault="00772DB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3CA0"/>
    <w:multiLevelType w:val="multilevel"/>
    <w:tmpl w:val="01BCDE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DBF2413"/>
    <w:multiLevelType w:val="multilevel"/>
    <w:tmpl w:val="3B42D5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05446BD"/>
    <w:multiLevelType w:val="multilevel"/>
    <w:tmpl w:val="FB84AA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D692597"/>
    <w:multiLevelType w:val="multilevel"/>
    <w:tmpl w:val="91BC5E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1B73D4D"/>
    <w:multiLevelType w:val="multilevel"/>
    <w:tmpl w:val="CE2E56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4806BCF"/>
    <w:multiLevelType w:val="multilevel"/>
    <w:tmpl w:val="49D864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B4F0F01"/>
    <w:multiLevelType w:val="multilevel"/>
    <w:tmpl w:val="B2C4B3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28146164">
    <w:abstractNumId w:val="5"/>
  </w:num>
  <w:num w:numId="2" w16cid:durableId="110243924">
    <w:abstractNumId w:val="2"/>
  </w:num>
  <w:num w:numId="3" w16cid:durableId="159001585">
    <w:abstractNumId w:val="4"/>
  </w:num>
  <w:num w:numId="4" w16cid:durableId="1762338634">
    <w:abstractNumId w:val="3"/>
  </w:num>
  <w:num w:numId="5" w16cid:durableId="591859523">
    <w:abstractNumId w:val="0"/>
  </w:num>
  <w:num w:numId="6" w16cid:durableId="1719163665">
    <w:abstractNumId w:val="6"/>
  </w:num>
  <w:num w:numId="7" w16cid:durableId="10980584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A70"/>
    <w:rsid w:val="002568D8"/>
    <w:rsid w:val="00772DB1"/>
    <w:rsid w:val="009A4A70"/>
    <w:rsid w:val="00CC78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369C4"/>
  <w15:docId w15:val="{D952868B-8342-47E7-ABFE-A2C51DB96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568D8"/>
    <w:pPr>
      <w:tabs>
        <w:tab w:val="center" w:pos="4680"/>
        <w:tab w:val="right" w:pos="9360"/>
      </w:tabs>
      <w:spacing w:line="240" w:lineRule="auto"/>
    </w:pPr>
  </w:style>
  <w:style w:type="character" w:customStyle="1" w:styleId="HeaderChar">
    <w:name w:val="Header Char"/>
    <w:basedOn w:val="DefaultParagraphFont"/>
    <w:link w:val="Header"/>
    <w:uiPriority w:val="99"/>
    <w:rsid w:val="002568D8"/>
  </w:style>
  <w:style w:type="paragraph" w:styleId="Footer">
    <w:name w:val="footer"/>
    <w:basedOn w:val="Normal"/>
    <w:link w:val="FooterChar"/>
    <w:uiPriority w:val="99"/>
    <w:unhideWhenUsed/>
    <w:rsid w:val="002568D8"/>
    <w:pPr>
      <w:tabs>
        <w:tab w:val="center" w:pos="4680"/>
        <w:tab w:val="right" w:pos="9360"/>
      </w:tabs>
      <w:spacing w:line="240" w:lineRule="auto"/>
    </w:pPr>
  </w:style>
  <w:style w:type="character" w:customStyle="1" w:styleId="FooterChar">
    <w:name w:val="Footer Char"/>
    <w:basedOn w:val="DefaultParagraphFont"/>
    <w:link w:val="Footer"/>
    <w:uiPriority w:val="99"/>
    <w:rsid w:val="002568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sensibull.com/"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hdfcbank.com/personal/about-us/overview/who-we-are"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screener.in/company/HDFCBANK/consolidate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tatamotors.com/about-us/company-pro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26</Pages>
  <Words>2931</Words>
  <Characters>16710</Characters>
  <Application>Microsoft Office Word</Application>
  <DocSecurity>0</DocSecurity>
  <Lines>139</Lines>
  <Paragraphs>39</Paragraphs>
  <ScaleCrop>false</ScaleCrop>
  <Company/>
  <LinksUpToDate>false</LinksUpToDate>
  <CharactersWithSpaces>19602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krish mantri</cp:lastModifiedBy>
  <cp:revision>3</cp:revision>
  <dcterms:created xsi:type="dcterms:W3CDTF">2023-04-24T17:59:00Z</dcterms:created>
  <dcterms:modified xsi:type="dcterms:W3CDTF">2023-04-24T18:00:00Z</dcterms:modified>
</cp:coreProperties>
</file>