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6B78" w14:textId="540E2AB2" w:rsidR="00D92618" w:rsidRDefault="00E36FA1" w:rsidP="00E36FA1">
      <w:pPr>
        <w:tabs>
          <w:tab w:val="center" w:pos="4725"/>
          <w:tab w:val="center" w:pos="8099"/>
        </w:tabs>
        <w:spacing w:after="20" w:line="259" w:lineRule="auto"/>
        <w:ind w:left="0" w:right="0" w:firstLine="0"/>
        <w:jc w:val="center"/>
      </w:pPr>
      <w:r>
        <w:rPr>
          <w:noProof/>
        </w:rPr>
        <w:drawing>
          <wp:anchor distT="0" distB="0" distL="114300" distR="114300" simplePos="0" relativeHeight="251658240" behindDoc="0" locked="0" layoutInCell="1" allowOverlap="1" wp14:anchorId="27DCEDD4" wp14:editId="74DC27B0">
            <wp:simplePos x="0" y="0"/>
            <wp:positionH relativeFrom="column">
              <wp:posOffset>1342390</wp:posOffset>
            </wp:positionH>
            <wp:positionV relativeFrom="paragraph">
              <wp:posOffset>28575</wp:posOffset>
            </wp:positionV>
            <wp:extent cx="2954020" cy="6858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extLst>
                        <a:ext uri="{28A0092B-C50C-407E-A947-70E740481C1C}">
                          <a14:useLocalDpi xmlns:a14="http://schemas.microsoft.com/office/drawing/2010/main" val="0"/>
                        </a:ext>
                      </a:extLst>
                    </a:blip>
                    <a:stretch>
                      <a:fillRect/>
                    </a:stretch>
                  </pic:blipFill>
                  <pic:spPr>
                    <a:xfrm>
                      <a:off x="0" y="0"/>
                      <a:ext cx="2954020" cy="6858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sz w:val="22"/>
        </w:rPr>
        <w:br/>
      </w:r>
      <w:r>
        <w:rPr>
          <w:rFonts w:ascii="Calibri" w:eastAsia="Calibri" w:hAnsi="Calibri" w:cs="Calibri"/>
          <w:sz w:val="22"/>
        </w:rPr>
        <w:br/>
      </w:r>
      <w:r>
        <w:rPr>
          <w:rFonts w:ascii="Cambria" w:eastAsia="Cambria" w:hAnsi="Cambria" w:cs="Cambria"/>
          <w:b/>
          <w:sz w:val="24"/>
          <w:u w:val="single" w:color="000000"/>
        </w:rPr>
        <w:br/>
        <w:t>Research and Development-</w:t>
      </w:r>
      <w:r w:rsidR="00F67DE0">
        <w:rPr>
          <w:rFonts w:ascii="Cambria" w:eastAsia="Cambria" w:hAnsi="Cambria" w:cs="Cambria"/>
          <w:b/>
          <w:sz w:val="24"/>
          <w:u w:val="single" w:color="000000"/>
        </w:rPr>
        <w:t xml:space="preserve"> Non-Disclosure Agreement</w:t>
      </w:r>
    </w:p>
    <w:p w14:paraId="3E09300D" w14:textId="546F7CA8" w:rsidR="00D92618" w:rsidRDefault="00F67DE0" w:rsidP="00E36FA1">
      <w:pPr>
        <w:spacing w:after="2" w:line="259" w:lineRule="auto"/>
        <w:ind w:left="14" w:right="0" w:firstLine="0"/>
        <w:jc w:val="left"/>
      </w:pPr>
      <w:r>
        <w:t xml:space="preserve"> </w:t>
      </w:r>
      <w:r>
        <w:rPr>
          <w:rFonts w:ascii="Times New Roman" w:eastAsia="Times New Roman" w:hAnsi="Times New Roman" w:cs="Times New Roman"/>
        </w:rPr>
        <w:t xml:space="preserve"> </w:t>
      </w:r>
    </w:p>
    <w:p w14:paraId="01853B5E" w14:textId="720ACBE1" w:rsidR="00D92618" w:rsidRDefault="00F67DE0">
      <w:pPr>
        <w:ind w:left="9" w:right="35"/>
      </w:pPr>
      <w:r>
        <w:t>Effective this date &lt;</w:t>
      </w:r>
      <w:r w:rsidRPr="00E36FA1">
        <w:rPr>
          <w:b/>
          <w:bCs/>
          <w:color w:val="AEAAAA" w:themeColor="background2" w:themeShade="BF"/>
        </w:rPr>
        <w:t>DD/MM/YYYY</w:t>
      </w:r>
      <w:r>
        <w:t xml:space="preserve">&gt; </w:t>
      </w:r>
      <w:r w:rsidR="00E36FA1">
        <w:t>(</w:t>
      </w:r>
      <w:r>
        <w:t>Thousand Twenty Three) this Non-Disclosure Agreement (”Agreement”) between the</w:t>
      </w:r>
      <w:r w:rsidR="00E36FA1">
        <w:t xml:space="preserve"> </w:t>
      </w:r>
      <w:r>
        <w:rPr>
          <w:b/>
        </w:rPr>
        <w:t>INNODATATICS INC.</w:t>
      </w:r>
      <w:r>
        <w:t xml:space="preserve"> (Employer) and each undersigned individual person listed below (</w:t>
      </w:r>
      <w:r w:rsidR="00E36FA1">
        <w:t>hereinafter each</w:t>
      </w:r>
      <w:r>
        <w:t xml:space="preserve"> is a "</w:t>
      </w:r>
      <w:r w:rsidR="0008775B">
        <w:t>Teaching</w:t>
      </w:r>
      <w:r w:rsidR="00E36FA1">
        <w:t xml:space="preserve"> Associate</w:t>
      </w:r>
      <w:r>
        <w:t xml:space="preserve">”) shall govern the disclosure and furnishing by the Employer to each </w:t>
      </w:r>
      <w:r w:rsidR="00E80C6F">
        <w:t xml:space="preserve">Teaching Associate </w:t>
      </w:r>
      <w:r>
        <w:t xml:space="preserve">of certain information which in the opinion of the Employer is of confidential and proprietary nature (hereinafter “Proprietary Information”) and the use of such “Proprietary Information by each </w:t>
      </w:r>
      <w:r w:rsidR="00E80C6F">
        <w:t>Teaching Associate</w:t>
      </w:r>
      <w:r>
        <w:t xml:space="preserve">.  </w:t>
      </w:r>
    </w:p>
    <w:p w14:paraId="6F43340D" w14:textId="77777777" w:rsidR="00D92618" w:rsidRDefault="00F67DE0">
      <w:pPr>
        <w:spacing w:line="259" w:lineRule="auto"/>
        <w:ind w:left="14" w:right="0" w:firstLine="0"/>
        <w:jc w:val="left"/>
      </w:pPr>
      <w:r>
        <w:t xml:space="preserve"> </w:t>
      </w:r>
    </w:p>
    <w:p w14:paraId="0030CBB1" w14:textId="77777777" w:rsidR="00D92618" w:rsidRDefault="00F67DE0">
      <w:pPr>
        <w:ind w:left="9" w:right="35"/>
      </w:pPr>
      <w:r>
        <w:t xml:space="preserve">Proprietary Information is either owned by the Employer or is owned by a third party and is in the </w:t>
      </w:r>
    </w:p>
    <w:p w14:paraId="6B02F2C8" w14:textId="77777777" w:rsidR="00D92618" w:rsidRDefault="00F67DE0">
      <w:pPr>
        <w:ind w:left="9" w:right="35"/>
      </w:pPr>
      <w:r>
        <w:t xml:space="preserve">Employer’s possession pursuant to an agreement of confidentiality. All information including all </w:t>
      </w:r>
    </w:p>
    <w:p w14:paraId="6B28C64F" w14:textId="1AA155BB" w:rsidR="00D92618" w:rsidRDefault="00F67DE0">
      <w:pPr>
        <w:ind w:left="9" w:right="35"/>
      </w:pPr>
      <w:r>
        <w:t xml:space="preserve">Proprietary Information provided by the Employer the </w:t>
      </w:r>
      <w:r w:rsidR="0008775B">
        <w:t xml:space="preserve">Teaching Associate </w:t>
      </w:r>
      <w:r>
        <w:t xml:space="preserve">under this Agreement is provided "as is." The Employer does not make any warranties, express, implied, statutory or otherwise, regarding the accuracy, completeness, functionality, non-infringement, its fitness for a particular purpose. </w:t>
      </w:r>
    </w:p>
    <w:p w14:paraId="164CC342" w14:textId="77777777" w:rsidR="00D92618" w:rsidRDefault="00F67DE0">
      <w:pPr>
        <w:spacing w:after="0" w:line="259" w:lineRule="auto"/>
        <w:ind w:left="14" w:right="0" w:firstLine="0"/>
        <w:jc w:val="left"/>
      </w:pPr>
      <w:r>
        <w:t xml:space="preserve"> </w:t>
      </w:r>
    </w:p>
    <w:p w14:paraId="19EB6683" w14:textId="0821F112" w:rsidR="00D92618" w:rsidRDefault="00F67DE0" w:rsidP="00E36FA1">
      <w:pPr>
        <w:spacing w:after="129"/>
        <w:ind w:left="-1" w:right="35" w:firstLine="0"/>
      </w:pPr>
      <w:r>
        <w:t xml:space="preserve">The Proprietary Information will be used by each </w:t>
      </w:r>
      <w:r w:rsidR="0008775B">
        <w:t xml:space="preserve">Teaching Associate </w:t>
      </w:r>
      <w:r>
        <w:t xml:space="preserve">only for the purpose of the project work &amp; personal learning being assigned to each </w:t>
      </w:r>
      <w:r w:rsidR="00E80C6F">
        <w:t>Teaching Associate</w:t>
      </w:r>
      <w:r>
        <w:t xml:space="preserve"> by the Employer. The </w:t>
      </w:r>
      <w:r w:rsidR="0008775B">
        <w:t>Teaching Associate</w:t>
      </w:r>
      <w:r>
        <w:t xml:space="preserve"> jointly and severally, agree and undertake to hold the Proprietary Information received from Employer as absolute secret and in the strictest confidence and shall not at any time disclose or use or permit any of the Proprietary Information to be disclosed or used such Proprietary Information for any purpose other than strictly for the Purpose. Each</w:t>
      </w:r>
      <w:r w:rsidR="0008775B" w:rsidRPr="0008775B">
        <w:t xml:space="preserve"> </w:t>
      </w:r>
      <w:r w:rsidR="0008775B">
        <w:t>Teaching Associate</w:t>
      </w:r>
      <w:r>
        <w:t xml:space="preserve"> agrees that they will receive the Proprietary Information subject to the following conditions: </w:t>
      </w:r>
    </w:p>
    <w:p w14:paraId="76C87785" w14:textId="77777777" w:rsidR="00D92618" w:rsidRDefault="00F67DE0">
      <w:pPr>
        <w:spacing w:after="0" w:line="259" w:lineRule="auto"/>
        <w:ind w:left="14" w:right="0" w:firstLine="0"/>
        <w:jc w:val="left"/>
      </w:pPr>
      <w:r>
        <w:t xml:space="preserve"> </w:t>
      </w:r>
    </w:p>
    <w:p w14:paraId="039E118C" w14:textId="29A8BFE0" w:rsidR="00D92618" w:rsidRDefault="00F67DE0" w:rsidP="00E36FA1">
      <w:pPr>
        <w:numPr>
          <w:ilvl w:val="0"/>
          <w:numId w:val="1"/>
        </w:numPr>
        <w:spacing w:after="0"/>
        <w:ind w:right="35" w:hanging="360"/>
      </w:pPr>
      <w:r>
        <w:t xml:space="preserve">Each </w:t>
      </w:r>
      <w:r w:rsidR="0008775B">
        <w:t>Teaching Associate</w:t>
      </w:r>
      <w:r>
        <w:t xml:space="preserve"> will not disclose the Proprietary Information to anyone except persons who have signed a non-disclosure agreement incorporating these terms.  </w:t>
      </w:r>
    </w:p>
    <w:p w14:paraId="6213CE72" w14:textId="77777777" w:rsidR="00D92618" w:rsidRDefault="00F67DE0" w:rsidP="00E36FA1">
      <w:pPr>
        <w:spacing w:after="0" w:line="259" w:lineRule="auto"/>
        <w:ind w:left="720" w:right="0" w:firstLine="0"/>
        <w:jc w:val="left"/>
      </w:pPr>
      <w:r>
        <w:t xml:space="preserve"> </w:t>
      </w:r>
    </w:p>
    <w:p w14:paraId="2CE3DA29" w14:textId="2A9422CF" w:rsidR="00D92618" w:rsidRDefault="00F67DE0" w:rsidP="00E36FA1">
      <w:pPr>
        <w:numPr>
          <w:ilvl w:val="0"/>
          <w:numId w:val="1"/>
        </w:numPr>
        <w:spacing w:after="0"/>
        <w:ind w:right="35" w:hanging="360"/>
      </w:pPr>
      <w:r>
        <w:t xml:space="preserve">Each </w:t>
      </w:r>
      <w:r w:rsidR="0008775B">
        <w:t>Teaching Associate</w:t>
      </w:r>
      <w:r>
        <w:t xml:space="preserve"> will not copy the Proprietary Information without permission and will return to the Employer any portion of the Proprietary Information at any time upon request by the Employer.  </w:t>
      </w:r>
    </w:p>
    <w:p w14:paraId="3C351C34" w14:textId="53324660" w:rsidR="00D92618" w:rsidRDefault="00F67DE0">
      <w:pPr>
        <w:numPr>
          <w:ilvl w:val="1"/>
          <w:numId w:val="1"/>
        </w:numPr>
        <w:ind w:right="35" w:hanging="360"/>
      </w:pPr>
      <w:r>
        <w:t xml:space="preserve">The obligations stated herein shall be binding upon each </w:t>
      </w:r>
      <w:r w:rsidR="0008775B">
        <w:t xml:space="preserve">Teaching Associate </w:t>
      </w:r>
      <w:r>
        <w:t xml:space="preserve">until six months after leaving the </w:t>
      </w:r>
      <w:r w:rsidR="0008775B">
        <w:t>organization.</w:t>
      </w:r>
      <w:r>
        <w:t xml:space="preserve">  </w:t>
      </w:r>
    </w:p>
    <w:p w14:paraId="5C87D167" w14:textId="77777777" w:rsidR="00D92618" w:rsidRDefault="00F67DE0">
      <w:pPr>
        <w:numPr>
          <w:ilvl w:val="1"/>
          <w:numId w:val="1"/>
        </w:numPr>
        <w:ind w:right="35" w:hanging="360"/>
      </w:pPr>
      <w:r>
        <w:t xml:space="preserve">The Proprietary Information ceases to be confidential.  </w:t>
      </w:r>
    </w:p>
    <w:p w14:paraId="61794671" w14:textId="77777777" w:rsidR="00D92618" w:rsidRDefault="00F67DE0">
      <w:pPr>
        <w:spacing w:after="2" w:line="259" w:lineRule="auto"/>
        <w:ind w:left="1454" w:right="0" w:firstLine="0"/>
        <w:jc w:val="left"/>
      </w:pPr>
      <w:r>
        <w:t xml:space="preserve"> </w:t>
      </w:r>
    </w:p>
    <w:p w14:paraId="049037B8" w14:textId="14E801DE" w:rsidR="00D92618" w:rsidRDefault="00F67DE0">
      <w:pPr>
        <w:numPr>
          <w:ilvl w:val="0"/>
          <w:numId w:val="1"/>
        </w:numPr>
        <w:ind w:right="35" w:hanging="360"/>
      </w:pPr>
      <w:r>
        <w:t xml:space="preserve">Each </w:t>
      </w:r>
      <w:r w:rsidR="0008775B">
        <w:t xml:space="preserve">Teaching Associate </w:t>
      </w:r>
      <w:r>
        <w:t xml:space="preserve">shall have no obligations hereunder for Proprietary Information which:  </w:t>
      </w:r>
    </w:p>
    <w:p w14:paraId="2BB63914" w14:textId="77777777" w:rsidR="00D92618" w:rsidRDefault="00F67DE0">
      <w:pPr>
        <w:numPr>
          <w:ilvl w:val="1"/>
          <w:numId w:val="1"/>
        </w:numPr>
        <w:ind w:right="35" w:hanging="360"/>
      </w:pPr>
      <w:r>
        <w:t xml:space="preserve">At the time of disclosure in the public domain;  </w:t>
      </w:r>
    </w:p>
    <w:p w14:paraId="08B886B1" w14:textId="27923D56" w:rsidR="00D92618" w:rsidRDefault="00F67DE0">
      <w:pPr>
        <w:numPr>
          <w:ilvl w:val="1"/>
          <w:numId w:val="1"/>
        </w:numPr>
        <w:ind w:right="35" w:hanging="360"/>
      </w:pPr>
      <w:r>
        <w:t xml:space="preserve">At the time of disclosure known to the </w:t>
      </w:r>
      <w:r w:rsidR="0008775B">
        <w:t>Teaching Associate</w:t>
      </w:r>
      <w:r>
        <w:t xml:space="preserve"> without an agreement to treat </w:t>
      </w:r>
      <w:r w:rsidR="0008775B">
        <w:t>confidential.</w:t>
      </w:r>
      <w:r>
        <w:t xml:space="preserve">  </w:t>
      </w:r>
    </w:p>
    <w:p w14:paraId="2A13E049" w14:textId="77777777" w:rsidR="00D92618" w:rsidRDefault="00F67DE0">
      <w:pPr>
        <w:numPr>
          <w:ilvl w:val="1"/>
          <w:numId w:val="1"/>
        </w:numPr>
        <w:ind w:right="35" w:hanging="360"/>
      </w:pPr>
      <w:r>
        <w:t xml:space="preserve">Came into its possession from a third party having a </w:t>
      </w:r>
      <w:proofErr w:type="spellStart"/>
      <w:r>
        <w:t>bonafide</w:t>
      </w:r>
      <w:proofErr w:type="spellEnd"/>
      <w:r>
        <w:t xml:space="preserve"> right to make such information available without restriction; or  </w:t>
      </w:r>
    </w:p>
    <w:p w14:paraId="57901BE5" w14:textId="3FBB4DB2" w:rsidR="00D92618" w:rsidRDefault="00F67DE0" w:rsidP="00E36FA1">
      <w:pPr>
        <w:numPr>
          <w:ilvl w:val="1"/>
          <w:numId w:val="1"/>
        </w:numPr>
        <w:spacing w:after="0" w:line="360" w:lineRule="auto"/>
        <w:ind w:right="35" w:hanging="360"/>
      </w:pPr>
      <w:r>
        <w:t xml:space="preserve">Is required to be released by the </w:t>
      </w:r>
      <w:r w:rsidR="0008775B">
        <w:t>Teaching Associate</w:t>
      </w:r>
      <w:r>
        <w:t xml:space="preserve"> </w:t>
      </w:r>
      <w:proofErr w:type="gramStart"/>
      <w:r>
        <w:t>as a result of</w:t>
      </w:r>
      <w:proofErr w:type="gramEnd"/>
      <w:r>
        <w:t xml:space="preserve"> order of judicial or administrative body, or, in the opinion of each </w:t>
      </w:r>
      <w:r w:rsidR="0008775B">
        <w:t>Teaching Associate</w:t>
      </w:r>
      <w:r>
        <w:t xml:space="preserve">’s counsel, is required by law to disclose. </w:t>
      </w:r>
    </w:p>
    <w:p w14:paraId="4E8B160E" w14:textId="1E9F62CF" w:rsidR="00D92618" w:rsidRDefault="00F67DE0" w:rsidP="00E36FA1">
      <w:pPr>
        <w:spacing w:after="0"/>
        <w:ind w:left="1464" w:right="35"/>
      </w:pPr>
      <w:r>
        <w:t xml:space="preserve">However, </w:t>
      </w:r>
      <w:r w:rsidR="0008775B">
        <w:t xml:space="preserve">Teaching </w:t>
      </w:r>
      <w:r w:rsidR="00E80C6F">
        <w:t>Associate shall</w:t>
      </w:r>
      <w:r>
        <w:t xml:space="preserve"> inform the Employer immediately on receipt of notice seeking the disclosure of the Proprietary Information </w:t>
      </w:r>
      <w:proofErr w:type="gramStart"/>
      <w:r>
        <w:t>in order to</w:t>
      </w:r>
      <w:proofErr w:type="gramEnd"/>
      <w:r>
        <w:t xml:space="preserve"> provide the Employer sufficient time to limit the disclosure of such Proprietary Information. The Employer shall disclose the Proprietary Information only to the extent required under the applicable law. </w:t>
      </w:r>
    </w:p>
    <w:p w14:paraId="58EEC86C" w14:textId="00F5579B" w:rsidR="00E36FA1" w:rsidRDefault="00E36FA1" w:rsidP="00E36FA1">
      <w:pPr>
        <w:spacing w:after="0" w:line="259" w:lineRule="auto"/>
        <w:ind w:left="0" w:right="0" w:firstLine="0"/>
        <w:jc w:val="center"/>
      </w:pPr>
      <w:r>
        <w:rPr>
          <w:rFonts w:ascii="Cambria" w:eastAsia="Cambria" w:hAnsi="Cambria" w:cs="Cambria"/>
          <w:b/>
          <w:sz w:val="18"/>
        </w:rPr>
        <w:br/>
      </w:r>
      <w:proofErr w:type="spellStart"/>
      <w:r>
        <w:rPr>
          <w:rFonts w:ascii="Cambria" w:eastAsia="Cambria" w:hAnsi="Cambria" w:cs="Cambria"/>
          <w:b/>
          <w:sz w:val="18"/>
        </w:rPr>
        <w:t>Innodatatics</w:t>
      </w:r>
      <w:proofErr w:type="spellEnd"/>
      <w:r>
        <w:rPr>
          <w:rFonts w:ascii="Cambria" w:eastAsia="Cambria" w:hAnsi="Cambria" w:cs="Cambria"/>
          <w:b/>
          <w:sz w:val="18"/>
        </w:rPr>
        <w:t xml:space="preserve"> Inc.</w:t>
      </w:r>
    </w:p>
    <w:p w14:paraId="5B8BCC92" w14:textId="77777777" w:rsidR="00E36FA1" w:rsidRDefault="00E36FA1" w:rsidP="00E36FA1">
      <w:pPr>
        <w:spacing w:after="0" w:line="259" w:lineRule="auto"/>
        <w:ind w:left="134" w:right="0" w:firstLine="0"/>
        <w:jc w:val="center"/>
      </w:pPr>
      <w:r>
        <w:rPr>
          <w:sz w:val="18"/>
        </w:rPr>
        <w:t xml:space="preserve"> </w:t>
      </w:r>
    </w:p>
    <w:p w14:paraId="534E8363" w14:textId="277DC578" w:rsidR="00E36FA1" w:rsidRDefault="00E36FA1" w:rsidP="00E36FA1">
      <w:pPr>
        <w:spacing w:after="15" w:line="259" w:lineRule="auto"/>
        <w:ind w:left="20" w:right="0"/>
        <w:jc w:val="center"/>
      </w:pPr>
      <w:r>
        <w:rPr>
          <w:rFonts w:ascii="Times New Roman" w:eastAsia="Times New Roman" w:hAnsi="Times New Roman" w:cs="Times New Roman"/>
          <w:color w:val="263238"/>
          <w:sz w:val="16"/>
        </w:rPr>
        <w:t xml:space="preserve">#2-56/2/19, 3rd Floor, Vijaya Towers, near Meridian School, </w:t>
      </w:r>
      <w:proofErr w:type="spellStart"/>
      <w:r>
        <w:rPr>
          <w:rFonts w:ascii="Times New Roman" w:eastAsia="Times New Roman" w:hAnsi="Times New Roman" w:cs="Times New Roman"/>
          <w:color w:val="263238"/>
          <w:sz w:val="16"/>
        </w:rPr>
        <w:t>Ayyappa</w:t>
      </w:r>
      <w:proofErr w:type="spellEnd"/>
      <w:r>
        <w:rPr>
          <w:rFonts w:ascii="Times New Roman" w:eastAsia="Times New Roman" w:hAnsi="Times New Roman" w:cs="Times New Roman"/>
          <w:color w:val="263238"/>
          <w:sz w:val="16"/>
        </w:rPr>
        <w:t xml:space="preserve"> Society Road, Madhapur, </w:t>
      </w:r>
      <w:proofErr w:type="spellStart"/>
      <w:proofErr w:type="gramStart"/>
      <w:r>
        <w:rPr>
          <w:rFonts w:ascii="Times New Roman" w:eastAsia="Times New Roman" w:hAnsi="Times New Roman" w:cs="Times New Roman"/>
          <w:color w:val="263238"/>
          <w:sz w:val="16"/>
        </w:rPr>
        <w:t>Hyderabad,Telangana</w:t>
      </w:r>
      <w:proofErr w:type="spellEnd"/>
      <w:proofErr w:type="gramEnd"/>
      <w:r>
        <w:rPr>
          <w:rFonts w:ascii="Times New Roman" w:eastAsia="Times New Roman" w:hAnsi="Times New Roman" w:cs="Times New Roman"/>
          <w:color w:val="263238"/>
          <w:sz w:val="16"/>
        </w:rPr>
        <w:t xml:space="preserve"> 500081</w:t>
      </w:r>
      <w:r>
        <w:rPr>
          <w:rFonts w:ascii="Times New Roman" w:eastAsia="Times New Roman" w:hAnsi="Times New Roman" w:cs="Times New Roman"/>
          <w:sz w:val="16"/>
        </w:rPr>
        <w:t xml:space="preserve">. </w:t>
      </w:r>
      <w:r>
        <w:rPr>
          <w:rFonts w:ascii="Times New Roman" w:eastAsia="Times New Roman" w:hAnsi="Times New Roman" w:cs="Times New Roman"/>
          <w:sz w:val="16"/>
        </w:rPr>
        <w:br/>
        <w:t xml:space="preserve">Email: </w:t>
      </w:r>
      <w:proofErr w:type="spellStart"/>
      <w:r>
        <w:rPr>
          <w:rFonts w:ascii="Times New Roman" w:eastAsia="Times New Roman" w:hAnsi="Times New Roman" w:cs="Times New Roman"/>
          <w:sz w:val="16"/>
        </w:rPr>
        <w:t>enquiry@</w:t>
      </w:r>
      <w:proofErr w:type="gramStart"/>
      <w:r>
        <w:rPr>
          <w:rFonts w:ascii="Times New Roman" w:eastAsia="Times New Roman" w:hAnsi="Times New Roman" w:cs="Times New Roman"/>
          <w:sz w:val="16"/>
        </w:rPr>
        <w:t>InnodataticsInc</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com | 08008009704 | 1800-212-2120 (Toll Free) www</w:t>
      </w:r>
      <w:r>
        <w:rPr>
          <w:rFonts w:ascii="Times New Roman" w:eastAsia="Times New Roman" w:hAnsi="Times New Roman" w:cs="Times New Roman"/>
          <w:sz w:val="18"/>
        </w:rPr>
        <w:t xml:space="preserve">.InnodataticsInc.com </w:t>
      </w:r>
    </w:p>
    <w:p w14:paraId="7D0FD52C" w14:textId="6371ECE6" w:rsidR="00E36FA1" w:rsidRDefault="00E36FA1" w:rsidP="00E36FA1">
      <w:pPr>
        <w:spacing w:after="0"/>
        <w:ind w:left="1464" w:right="35"/>
      </w:pPr>
    </w:p>
    <w:p w14:paraId="249A0D65" w14:textId="4500AD5D" w:rsidR="00E36FA1" w:rsidRDefault="00E36FA1" w:rsidP="00E36FA1">
      <w:pPr>
        <w:spacing w:after="0"/>
        <w:ind w:left="1464" w:right="35"/>
      </w:pPr>
    </w:p>
    <w:p w14:paraId="4607A22D" w14:textId="62800B8E" w:rsidR="00E36FA1" w:rsidRDefault="00E36FA1" w:rsidP="00E36FA1">
      <w:pPr>
        <w:spacing w:after="0"/>
        <w:ind w:left="1464" w:right="35"/>
        <w:jc w:val="left"/>
      </w:pPr>
      <w:r>
        <w:rPr>
          <w:noProof/>
        </w:rPr>
        <w:t xml:space="preserve">                  </w:t>
      </w:r>
      <w:r>
        <w:rPr>
          <w:noProof/>
        </w:rPr>
        <w:drawing>
          <wp:inline distT="0" distB="0" distL="0" distR="0" wp14:anchorId="2007DBD2" wp14:editId="6888CB52">
            <wp:extent cx="2956941" cy="756907"/>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5"/>
                    <a:stretch>
                      <a:fillRect/>
                    </a:stretch>
                  </pic:blipFill>
                  <pic:spPr>
                    <a:xfrm>
                      <a:off x="0" y="0"/>
                      <a:ext cx="2956941" cy="756907"/>
                    </a:xfrm>
                    <a:prstGeom prst="rect">
                      <a:avLst/>
                    </a:prstGeom>
                  </pic:spPr>
                </pic:pic>
              </a:graphicData>
            </a:graphic>
          </wp:inline>
        </w:drawing>
      </w:r>
    </w:p>
    <w:p w14:paraId="549CE127" w14:textId="77777777" w:rsidR="00E36FA1" w:rsidRDefault="00E36FA1" w:rsidP="00E36FA1">
      <w:pPr>
        <w:spacing w:after="0"/>
        <w:ind w:left="1464" w:right="35"/>
      </w:pPr>
    </w:p>
    <w:p w14:paraId="48D9E636" w14:textId="77777777" w:rsidR="00D92618" w:rsidRDefault="00F67DE0">
      <w:pPr>
        <w:spacing w:line="259" w:lineRule="auto"/>
        <w:ind w:left="720" w:right="0" w:firstLine="0"/>
        <w:jc w:val="left"/>
      </w:pPr>
      <w:r>
        <w:t xml:space="preserve"> </w:t>
      </w:r>
    </w:p>
    <w:p w14:paraId="7BE3E462" w14:textId="5E185604" w:rsidR="00D92618" w:rsidRDefault="00F67DE0" w:rsidP="00E36FA1">
      <w:pPr>
        <w:numPr>
          <w:ilvl w:val="0"/>
          <w:numId w:val="1"/>
        </w:numPr>
        <w:spacing w:after="0" w:line="259" w:lineRule="auto"/>
        <w:ind w:left="0" w:right="35" w:firstLine="0"/>
        <w:jc w:val="left"/>
      </w:pPr>
      <w:r>
        <w:t xml:space="preserve">The </w:t>
      </w:r>
      <w:r w:rsidR="0008775B">
        <w:t>Teaching Associate</w:t>
      </w:r>
      <w:r>
        <w:t xml:space="preserve"> shall at any time upon the request of the Employer </w:t>
      </w:r>
      <w:r w:rsidR="00E36FA1">
        <w:br/>
        <w:t xml:space="preserve">             </w:t>
      </w:r>
      <w:r>
        <w:t xml:space="preserve">for any reason, whatsoever, within two (2) days of such request, return to the Employer any and </w:t>
      </w:r>
      <w:r w:rsidR="00E36FA1">
        <w:br/>
        <w:t xml:space="preserve">             </w:t>
      </w:r>
      <w:r>
        <w:t xml:space="preserve">all records, notes, and other written, </w:t>
      </w:r>
      <w:r w:rsidR="00E80C6F">
        <w:t>printed,</w:t>
      </w:r>
      <w:r>
        <w:t xml:space="preserve"> or other tangible materials in its possession </w:t>
      </w:r>
      <w:r w:rsidR="00E36FA1">
        <w:br/>
        <w:t xml:space="preserve">             </w:t>
      </w:r>
      <w:r>
        <w:t xml:space="preserve">pertaining to the Proprietary </w:t>
      </w:r>
      <w:r w:rsidR="00E36FA1">
        <w:t>I</w:t>
      </w:r>
      <w:r>
        <w:t xml:space="preserve">nformation. The returning of materials shall not relieve the </w:t>
      </w:r>
      <w:r w:rsidR="00E36FA1">
        <w:br/>
        <w:t xml:space="preserve">             </w:t>
      </w:r>
      <w:r>
        <w:t xml:space="preserve">Receiving Party from complying with the terms and conditions of this Agreement.  </w:t>
      </w:r>
    </w:p>
    <w:p w14:paraId="70BD786A" w14:textId="77777777" w:rsidR="00D92618" w:rsidRDefault="00F67DE0">
      <w:pPr>
        <w:spacing w:after="2" w:line="259" w:lineRule="auto"/>
        <w:ind w:left="720" w:right="0" w:firstLine="0"/>
        <w:jc w:val="left"/>
      </w:pPr>
      <w:r>
        <w:t xml:space="preserve"> </w:t>
      </w:r>
    </w:p>
    <w:p w14:paraId="2FC15B3E" w14:textId="77777777" w:rsidR="00D92618" w:rsidRDefault="00F67DE0">
      <w:pPr>
        <w:numPr>
          <w:ilvl w:val="0"/>
          <w:numId w:val="1"/>
        </w:numPr>
        <w:ind w:right="35" w:hanging="360"/>
      </w:pPr>
      <w:r>
        <w:t xml:space="preserve">Neither party may assign or transfer, in whole or in part, any of its rights, obligations or duties under this Agreement except in connection with a merger or other acquisition of the assets of the company. </w:t>
      </w:r>
    </w:p>
    <w:p w14:paraId="27D6202F" w14:textId="77777777" w:rsidR="00D92618" w:rsidRDefault="00F67DE0">
      <w:pPr>
        <w:spacing w:after="2" w:line="259" w:lineRule="auto"/>
        <w:ind w:left="14" w:right="0" w:firstLine="0"/>
        <w:jc w:val="left"/>
      </w:pPr>
      <w:r>
        <w:t xml:space="preserve"> </w:t>
      </w:r>
    </w:p>
    <w:p w14:paraId="5C9D6990" w14:textId="073EE4DE" w:rsidR="00D92618" w:rsidRDefault="00F67DE0">
      <w:pPr>
        <w:numPr>
          <w:ilvl w:val="0"/>
          <w:numId w:val="1"/>
        </w:numPr>
        <w:ind w:right="35" w:hanging="360"/>
      </w:pPr>
      <w:r>
        <w:t xml:space="preserve">During the term of this Agreement, the </w:t>
      </w:r>
      <w:r w:rsidR="0008775B">
        <w:t xml:space="preserve">Teaching Associate </w:t>
      </w:r>
      <w:r>
        <w:t xml:space="preserve">shall without the written permission of the Employer neither solicit, directly or indirectly, any business or offer any products, services or take up any assignment with any third parties who are in the similar line of business as the Employer or are clients of the Employer.  </w:t>
      </w:r>
    </w:p>
    <w:p w14:paraId="1DE7A5E3" w14:textId="0B3517AD" w:rsidR="00D92618" w:rsidRDefault="00F67DE0">
      <w:pPr>
        <w:numPr>
          <w:ilvl w:val="0"/>
          <w:numId w:val="1"/>
        </w:numPr>
        <w:ind w:right="35" w:hanging="360"/>
      </w:pPr>
      <w:r>
        <w:t xml:space="preserve">Employer of </w:t>
      </w:r>
      <w:proofErr w:type="spellStart"/>
      <w:r>
        <w:t>Innodatatics</w:t>
      </w:r>
      <w:proofErr w:type="spellEnd"/>
      <w:r>
        <w:t xml:space="preserve"> Inc. will be the sole beneficiary of any intellectual property rights generated or inspired from the organization. Each </w:t>
      </w:r>
      <w:r w:rsidR="0008775B">
        <w:t xml:space="preserve">Teaching Associate </w:t>
      </w:r>
      <w:r>
        <w:t xml:space="preserve">acquires no intellectual property rights under this Agreement, except the limited right to use as set out explicitly above. This Agreement shall be governed by and construed in accordance with laws of India and the Courts of Hyderabad and shall have exclusive jurisdiction over all disputes arising out of this Agreement.  </w:t>
      </w:r>
    </w:p>
    <w:p w14:paraId="5AD3B082" w14:textId="77777777" w:rsidR="00D92618" w:rsidRDefault="00F67DE0">
      <w:pPr>
        <w:spacing w:after="0" w:line="259" w:lineRule="auto"/>
        <w:ind w:left="14" w:right="0" w:firstLine="0"/>
        <w:jc w:val="left"/>
      </w:pPr>
      <w:r>
        <w:t xml:space="preserve"> </w:t>
      </w:r>
    </w:p>
    <w:p w14:paraId="2C54E60E" w14:textId="5922624E" w:rsidR="00D92618" w:rsidRDefault="00F67DE0" w:rsidP="00E36FA1">
      <w:pPr>
        <w:numPr>
          <w:ilvl w:val="0"/>
          <w:numId w:val="1"/>
        </w:numPr>
        <w:ind w:right="35" w:hanging="360"/>
      </w:pPr>
      <w:r>
        <w:t xml:space="preserve">Each </w:t>
      </w:r>
      <w:r w:rsidR="0008775B">
        <w:t>Teaching Associate</w:t>
      </w:r>
      <w:r w:rsidR="0008775B">
        <w:t xml:space="preserve"> </w:t>
      </w:r>
      <w:r>
        <w:t xml:space="preserve">hereby acknowledges that unauthorized disclosure or use of Confidential Information will cause immediate and irreparable harm to the Employer. Accordingly, the Employer shall have the right to seek and obtain preliminary and final injunctive relief to enforce this Agreement in case of any actual or threatened breach, in addition to other rights and remedies that may be available to Employer. The total liability (including costs if any) of the Receiving Party under this agreement for breach of any of the terms and conditions of this agreement shall not exceed Rs.1 lakh (Rupees one lakh only) and on payment of such an amount to the Disclosing Party, the Receiving Party shall be relieved of all the liabilities under this agreement.  </w:t>
      </w:r>
    </w:p>
    <w:p w14:paraId="500A74C9" w14:textId="1D4F4C51" w:rsidR="00D92618" w:rsidRDefault="00F67DE0">
      <w:pPr>
        <w:numPr>
          <w:ilvl w:val="0"/>
          <w:numId w:val="1"/>
        </w:numPr>
        <w:ind w:right="35" w:hanging="360"/>
      </w:pPr>
      <w:r>
        <w:t xml:space="preserve">Each </w:t>
      </w:r>
      <w:r w:rsidR="0008775B">
        <w:t xml:space="preserve">Teaching Associate </w:t>
      </w:r>
      <w:r>
        <w:t xml:space="preserve">hereby acknowledges that the videos on </w:t>
      </w:r>
      <w:proofErr w:type="spellStart"/>
      <w:r>
        <w:t>Innodatatics</w:t>
      </w:r>
      <w:proofErr w:type="spellEnd"/>
      <w:r>
        <w:t xml:space="preserve"> Inc. e-learning, will not be downloaded in any form using any mechanism. If </w:t>
      </w:r>
      <w:r w:rsidR="0008775B">
        <w:t>Teaching Associate</w:t>
      </w:r>
      <w:r>
        <w:t xml:space="preserve"> is found to be guilty then, accordingly, the Employer shall have the right to disable the e-learning account &amp; will take the legal route to penalize &amp; prosecute the person who breached, abiding by the law of the land.  </w:t>
      </w:r>
    </w:p>
    <w:p w14:paraId="3C2F2AB9" w14:textId="77777777" w:rsidR="00D92618" w:rsidRDefault="00F67DE0">
      <w:pPr>
        <w:spacing w:after="50" w:line="259" w:lineRule="auto"/>
        <w:ind w:left="14" w:right="0" w:firstLine="0"/>
        <w:jc w:val="left"/>
      </w:pPr>
      <w:r>
        <w:t xml:space="preserve"> </w:t>
      </w:r>
    </w:p>
    <w:p w14:paraId="7886BDAA" w14:textId="77777777" w:rsidR="00D92618" w:rsidRDefault="00F67DE0">
      <w:pPr>
        <w:ind w:left="9" w:right="35"/>
      </w:pPr>
      <w:r>
        <w:t xml:space="preserve">The above Terms &amp; Conditions are accepted: </w:t>
      </w:r>
    </w:p>
    <w:p w14:paraId="64272761" w14:textId="77777777" w:rsidR="00D92618" w:rsidRDefault="00F67DE0">
      <w:pPr>
        <w:spacing w:after="0" w:line="259" w:lineRule="auto"/>
        <w:ind w:left="14" w:right="0" w:firstLine="0"/>
        <w:jc w:val="left"/>
      </w:pPr>
      <w:r>
        <w:t xml:space="preserve"> </w:t>
      </w:r>
    </w:p>
    <w:p w14:paraId="4D1EA18F" w14:textId="77777777" w:rsidR="00D92618" w:rsidRDefault="00F67DE0" w:rsidP="00E36FA1">
      <w:pPr>
        <w:spacing w:after="0"/>
        <w:ind w:left="9" w:right="35"/>
      </w:pPr>
      <w:r>
        <w:t xml:space="preserve">Name: ________________________________________________  </w:t>
      </w:r>
    </w:p>
    <w:p w14:paraId="2B28C550" w14:textId="77777777" w:rsidR="00D92618" w:rsidRDefault="00F67DE0" w:rsidP="00E36FA1">
      <w:pPr>
        <w:spacing w:after="0" w:line="259" w:lineRule="auto"/>
        <w:ind w:left="14" w:right="0" w:firstLine="0"/>
        <w:jc w:val="left"/>
      </w:pPr>
      <w:r>
        <w:t xml:space="preserve"> </w:t>
      </w:r>
    </w:p>
    <w:p w14:paraId="56266A26" w14:textId="77777777" w:rsidR="00D92618" w:rsidRDefault="00F67DE0" w:rsidP="00E36FA1">
      <w:pPr>
        <w:spacing w:after="0"/>
        <w:ind w:left="9" w:right="35"/>
      </w:pPr>
      <w:r>
        <w:t xml:space="preserve">Residential Address: ______________________________________ </w:t>
      </w:r>
    </w:p>
    <w:p w14:paraId="1AC316B6" w14:textId="77777777" w:rsidR="00D92618" w:rsidRDefault="00F67DE0" w:rsidP="00E36FA1">
      <w:pPr>
        <w:spacing w:after="0"/>
        <w:ind w:left="9" w:right="35"/>
      </w:pPr>
      <w:r>
        <w:t xml:space="preserve">_______________________________________________________ </w:t>
      </w:r>
    </w:p>
    <w:p w14:paraId="494B14F7" w14:textId="77777777" w:rsidR="00D92618" w:rsidRDefault="00F67DE0" w:rsidP="00E36FA1">
      <w:pPr>
        <w:spacing w:after="0"/>
        <w:ind w:left="9" w:right="35"/>
      </w:pPr>
      <w:r>
        <w:t xml:space="preserve">_______________________________________________________  </w:t>
      </w:r>
    </w:p>
    <w:p w14:paraId="60702131" w14:textId="77777777" w:rsidR="00D92618" w:rsidRDefault="00F67DE0" w:rsidP="00E36FA1">
      <w:pPr>
        <w:spacing w:after="0" w:line="259" w:lineRule="auto"/>
        <w:ind w:left="14" w:right="0" w:firstLine="0"/>
        <w:jc w:val="left"/>
      </w:pPr>
      <w:r>
        <w:t xml:space="preserve"> </w:t>
      </w:r>
    </w:p>
    <w:p w14:paraId="48B6505B" w14:textId="77777777" w:rsidR="00D92618" w:rsidRDefault="00F67DE0" w:rsidP="00E36FA1">
      <w:pPr>
        <w:spacing w:after="0"/>
        <w:ind w:left="9" w:right="35"/>
      </w:pPr>
      <w:r>
        <w:t xml:space="preserve">Signature: _______________________________________________ </w:t>
      </w:r>
    </w:p>
    <w:p w14:paraId="1535A10E" w14:textId="77777777" w:rsidR="00D92618" w:rsidRDefault="00F67DE0" w:rsidP="00E36FA1">
      <w:pPr>
        <w:spacing w:after="0" w:line="259" w:lineRule="auto"/>
        <w:ind w:left="384" w:right="0" w:firstLine="0"/>
        <w:jc w:val="left"/>
      </w:pPr>
      <w:r>
        <w:t xml:space="preserve"> </w:t>
      </w:r>
    </w:p>
    <w:p w14:paraId="45706270" w14:textId="77777777" w:rsidR="00D92618" w:rsidRDefault="00F67DE0" w:rsidP="00E36FA1">
      <w:pPr>
        <w:spacing w:after="0"/>
        <w:ind w:left="9" w:right="35"/>
      </w:pPr>
      <w:r>
        <w:t xml:space="preserve">Date: ___________________________________________________  </w:t>
      </w:r>
    </w:p>
    <w:p w14:paraId="037D400D" w14:textId="77777777" w:rsidR="00D92618" w:rsidRDefault="00F67DE0" w:rsidP="00E36FA1">
      <w:pPr>
        <w:spacing w:after="0" w:line="259" w:lineRule="auto"/>
        <w:ind w:left="0" w:right="0" w:firstLine="0"/>
        <w:jc w:val="left"/>
      </w:pPr>
      <w:r>
        <w:t xml:space="preserve">  </w:t>
      </w:r>
    </w:p>
    <w:p w14:paraId="137F2EBC" w14:textId="44C0B798" w:rsidR="00D92618" w:rsidRDefault="00F67DE0" w:rsidP="00E36FA1">
      <w:pPr>
        <w:spacing w:line="259" w:lineRule="auto"/>
        <w:ind w:left="384" w:right="0" w:firstLine="0"/>
        <w:jc w:val="left"/>
      </w:pPr>
      <w:r>
        <w:t xml:space="preserve">  </w:t>
      </w:r>
    </w:p>
    <w:p w14:paraId="11309BC5" w14:textId="77777777" w:rsidR="00D92618" w:rsidRDefault="00F67DE0">
      <w:pPr>
        <w:spacing w:after="0" w:line="259" w:lineRule="auto"/>
        <w:ind w:left="56" w:right="0"/>
        <w:jc w:val="center"/>
      </w:pPr>
      <w:proofErr w:type="spellStart"/>
      <w:r>
        <w:rPr>
          <w:rFonts w:ascii="Cambria" w:eastAsia="Cambria" w:hAnsi="Cambria" w:cs="Cambria"/>
          <w:b/>
          <w:sz w:val="18"/>
        </w:rPr>
        <w:t>Innodatatics</w:t>
      </w:r>
      <w:proofErr w:type="spellEnd"/>
      <w:r>
        <w:rPr>
          <w:rFonts w:ascii="Cambria" w:eastAsia="Cambria" w:hAnsi="Cambria" w:cs="Cambria"/>
          <w:b/>
          <w:sz w:val="18"/>
        </w:rPr>
        <w:t xml:space="preserve"> Inc. </w:t>
      </w:r>
      <w:r>
        <w:rPr>
          <w:sz w:val="18"/>
        </w:rPr>
        <w:t xml:space="preserve"> </w:t>
      </w:r>
    </w:p>
    <w:p w14:paraId="10D49442" w14:textId="77777777" w:rsidR="00D92618" w:rsidRDefault="00F67DE0">
      <w:pPr>
        <w:spacing w:after="0" w:line="259" w:lineRule="auto"/>
        <w:ind w:left="134" w:right="0" w:firstLine="0"/>
        <w:jc w:val="center"/>
      </w:pPr>
      <w:r>
        <w:rPr>
          <w:sz w:val="18"/>
        </w:rPr>
        <w:t xml:space="preserve"> </w:t>
      </w:r>
    </w:p>
    <w:p w14:paraId="46486A96" w14:textId="77777777" w:rsidR="00D92618" w:rsidRDefault="00F67DE0">
      <w:pPr>
        <w:spacing w:after="15" w:line="259" w:lineRule="auto"/>
        <w:ind w:left="20" w:right="0"/>
        <w:jc w:val="center"/>
      </w:pPr>
      <w:r>
        <w:rPr>
          <w:rFonts w:ascii="Times New Roman" w:eastAsia="Times New Roman" w:hAnsi="Times New Roman" w:cs="Times New Roman"/>
          <w:color w:val="263238"/>
          <w:sz w:val="16"/>
        </w:rPr>
        <w:t xml:space="preserve">#2-56/2/19, 3rd Floor, Vijaya Towers, near Meridian School, </w:t>
      </w:r>
      <w:proofErr w:type="spellStart"/>
      <w:r>
        <w:rPr>
          <w:rFonts w:ascii="Times New Roman" w:eastAsia="Times New Roman" w:hAnsi="Times New Roman" w:cs="Times New Roman"/>
          <w:color w:val="263238"/>
          <w:sz w:val="16"/>
        </w:rPr>
        <w:t>Ayyappa</w:t>
      </w:r>
      <w:proofErr w:type="spellEnd"/>
      <w:r>
        <w:rPr>
          <w:rFonts w:ascii="Times New Roman" w:eastAsia="Times New Roman" w:hAnsi="Times New Roman" w:cs="Times New Roman"/>
          <w:color w:val="263238"/>
          <w:sz w:val="16"/>
        </w:rPr>
        <w:t xml:space="preserve"> Society Road, Madhapur, Hyderabad,  </w:t>
      </w:r>
    </w:p>
    <w:p w14:paraId="632DE8B0" w14:textId="77777777" w:rsidR="00D92618" w:rsidRDefault="00F67DE0">
      <w:pPr>
        <w:spacing w:after="0" w:line="259" w:lineRule="auto"/>
        <w:ind w:left="68" w:right="0"/>
        <w:jc w:val="center"/>
      </w:pPr>
      <w:r>
        <w:rPr>
          <w:rFonts w:ascii="Times New Roman" w:eastAsia="Times New Roman" w:hAnsi="Times New Roman" w:cs="Times New Roman"/>
          <w:color w:val="263238"/>
          <w:sz w:val="16"/>
        </w:rPr>
        <w:t>Telangana 500081</w:t>
      </w:r>
      <w:r>
        <w:rPr>
          <w:rFonts w:ascii="Times New Roman" w:eastAsia="Times New Roman" w:hAnsi="Times New Roman" w:cs="Times New Roman"/>
          <w:sz w:val="16"/>
        </w:rPr>
        <w:t xml:space="preserve">. Email: </w:t>
      </w:r>
      <w:proofErr w:type="spellStart"/>
      <w:r>
        <w:rPr>
          <w:rFonts w:ascii="Times New Roman" w:eastAsia="Times New Roman" w:hAnsi="Times New Roman" w:cs="Times New Roman"/>
          <w:sz w:val="16"/>
        </w:rPr>
        <w:t>enquiry@</w:t>
      </w:r>
      <w:proofErr w:type="gramStart"/>
      <w:r>
        <w:rPr>
          <w:rFonts w:ascii="Times New Roman" w:eastAsia="Times New Roman" w:hAnsi="Times New Roman" w:cs="Times New Roman"/>
          <w:sz w:val="16"/>
        </w:rPr>
        <w:t>InnodataticsInc</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com | 08008009704 | 1800-212-2120 (Toll Free) www</w:t>
      </w:r>
      <w:r>
        <w:rPr>
          <w:rFonts w:ascii="Times New Roman" w:eastAsia="Times New Roman" w:hAnsi="Times New Roman" w:cs="Times New Roman"/>
          <w:sz w:val="18"/>
        </w:rPr>
        <w:t xml:space="preserve">.Innodatatics </w:t>
      </w:r>
    </w:p>
    <w:p w14:paraId="73448CDD" w14:textId="77777777" w:rsidR="00D92618" w:rsidRDefault="00F67DE0">
      <w:pPr>
        <w:spacing w:after="67" w:line="259" w:lineRule="auto"/>
        <w:ind w:left="72" w:right="0"/>
        <w:jc w:val="center"/>
      </w:pPr>
      <w:r>
        <w:rPr>
          <w:rFonts w:ascii="Times New Roman" w:eastAsia="Times New Roman" w:hAnsi="Times New Roman" w:cs="Times New Roman"/>
          <w:sz w:val="18"/>
        </w:rPr>
        <w:t xml:space="preserve">Inc..com </w:t>
      </w:r>
    </w:p>
    <w:sectPr w:rsidR="00D92618" w:rsidSect="00E36FA1">
      <w:pgSz w:w="12240" w:h="15840"/>
      <w:pgMar w:top="0" w:right="1469" w:bottom="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577"/>
    <w:multiLevelType w:val="hybridMultilevel"/>
    <w:tmpl w:val="DE2E14A0"/>
    <w:lvl w:ilvl="0" w:tplc="B434A40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0CE17C">
      <w:start w:val="1"/>
      <w:numFmt w:val="lowerLetter"/>
      <w:lvlText w:val="%2."/>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AEE9D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C642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50B69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50EF5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D6E7C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D2830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4A133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547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618"/>
    <w:rsid w:val="0008775B"/>
    <w:rsid w:val="00D92618"/>
    <w:rsid w:val="00E36FA1"/>
    <w:rsid w:val="00E80C6F"/>
    <w:rsid w:val="00F67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2A47"/>
  <w15:docId w15:val="{4BB41F27-F444-40A9-BCF6-528D4C0A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FA1"/>
    <w:pPr>
      <w:spacing w:after="5" w:line="263" w:lineRule="auto"/>
      <w:ind w:left="24" w:right="4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cp:lastModifiedBy>utpalkumar topare</cp:lastModifiedBy>
  <cp:revision>4</cp:revision>
  <dcterms:created xsi:type="dcterms:W3CDTF">2023-06-01T10:35:00Z</dcterms:created>
  <dcterms:modified xsi:type="dcterms:W3CDTF">2023-06-21T17:08:00Z</dcterms:modified>
</cp:coreProperties>
</file>