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04_feature_extract.py</w:t>
      </w:r>
    </w:p>
    <w:p>
      <w:r>
        <w:rPr>
          <w:i/>
          <w:color w:val="555555"/>
          <w:sz w:val="22"/>
        </w:rPr>
        <w:t>CELL 04 — Feature extraction (full set, NO selection here). Selection happens inside each CV fold in stage 05 to avoid leakage.</w:t>
      </w:r>
    </w:p>
    <w:p>
      <w:pPr>
        <w:spacing w:after="160"/>
      </w:pPr>
      <w:r>
        <w:rPr>
          <w:sz w:val="21"/>
        </w:rPr>
        <w:t>This stage turns every window into the full feature vector (invariant + baseline-deviation + cross-signal) using build_run_features from pdm_common. A key rigor point is stated in the header: NO feature selection happens here. Selecting features on the whole dataset before cross-validation would leak test information into training; instead selection is a pipeline step fitted per fold in stage 05.</w:t>
      </w:r>
    </w:p>
    <w:p>
      <w:pPr>
        <w:pStyle w:val="Heading2"/>
      </w:pPr>
      <w:r>
        <w:t>Build features for every run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for rid, g in clean.groupby("run_id"):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g = g.sort_values("time").reset_index(drop=True)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feats = P.build_run_features(g[["time"] + common], g["label"].iloc[0], rid,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                             bool(g["always_on"].iloc[0]), common)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if not feats.empty: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 xml:space="preserve">        parts.append(feats)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features = pd.concat(parts, ignore_index=True)</w:t>
      </w:r>
    </w:p>
    <w:p>
      <w:pPr>
        <w:spacing w:after="40"/>
      </w:pPr>
    </w:p>
    <w:p>
      <w:pPr>
        <w:spacing w:after="160"/>
      </w:pPr>
      <w:r>
        <w:rPr>
          <w:sz w:val="21"/>
        </w:rPr>
        <w:t>Runs the shared build_run_features per run (baseline computed per run, then one feature row per window) and concatenates into one feature matrix. Because it reuses the exact pdm_common code, the training features are guaranteed identical to what the app computes at serving time.</w:t>
      </w:r>
    </w:p>
    <w:p>
      <w:pPr>
        <w:pStyle w:val="Heading2"/>
      </w:pPr>
      <w:r>
        <w:t>Guard: features must be finite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num = features.select_dtypes(float)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features[num.columns] = num.replace([np.inf, -np.inf], np.nan).fillna(0.0)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features.to_parquet(P.ART_DIR / "features.parquet")</w:t>
      </w:r>
    </w:p>
    <w:p>
      <w:pPr>
        <w:spacing w:after="40"/>
      </w:pPr>
    </w:p>
    <w:p>
      <w:pPr>
        <w:spacing w:after="160"/>
      </w:pPr>
      <w:r>
        <w:rPr>
          <w:sz w:val="21"/>
        </w:rPr>
        <w:t>The invariant design should already guarantee finite features, but this is a belt-and-braces guard: any inf/NaN (e.g. a degenerate window) is coerced to 0.0 so no downstream model chokes on a non-finite value. The clean feature matrix is cached to Parquet for stages 05 and 06.</w:t>
      </w:r>
    </w:p>
    <w:p>
      <w:pPr>
        <w:pStyle w:val="Heading2"/>
      </w:pPr>
      <w:r>
        <w:t>Sanity check — features differ by FAULT, not by run scale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show = [c for c in ["pressure_cov", "vdc_dmean", "power_cov", "corr_vdc_i"] if c in feat_cols]</w:t>
      </w:r>
    </w:p>
    <w:p>
      <w:pPr>
        <w:spacing w:after="0" w:before="0"/>
        <w:ind w:left="144"/>
        <w:shd w:val="clear" w:color="auto" w:fill="F2F2F2"/>
      </w:pPr>
      <w:r>
        <w:rPr>
          <w:rFonts w:ascii="Consolas" w:hAnsi="Consolas" w:cs="Consolas"/>
          <w:sz w:val="17"/>
        </w:rPr>
        <w:t>print(features.groupby("label")[show].mean().round(3).to_string())</w:t>
      </w:r>
    </w:p>
    <w:p>
      <w:pPr>
        <w:spacing w:after="40"/>
      </w:pPr>
    </w:p>
    <w:p>
      <w:pPr>
        <w:spacing w:after="160"/>
      </w:pPr>
      <w:r>
        <w:rPr>
          <w:sz w:val="21"/>
        </w:rPr>
        <w:t>Prints per-class means of a few representative invariant features. The intent is a quick eyeball check that these features separate by FAULT CLASS, not by which run they came from. If a supposedly invariant feature instead tracked the operating point, its per-class means would look arbitrary; separation by class is the sign the invariance is doing its job.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