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07_streamlit_app.py</w:t>
      </w:r>
    </w:p>
    <w:p>
      <w:r>
        <w:rPr>
          <w:i/>
          <w:color w:val="555555"/>
          <w:sz w:val="22"/>
        </w:rPr>
        <w:t>CELL 07 — Streamlit GUI. Upload a Simulink log → same pdm_common transforms as training → per-window prediction → aggregated verdict with confidence and plots.</w:t>
      </w:r>
    </w:p>
    <w:p>
      <w:pPr>
        <w:spacing w:after="160"/>
      </w:pPr>
      <w:r>
        <w:rPr>
          <w:sz w:val="21"/>
        </w:rPr>
        <w:t>The deployment front-end. A user uploads a Simulink log and gets a verdict (Healthy / which fault) with a confidence score, per-window votes, and signal plots. The defining property is that it runs the SAME pdm_common transforms used in training — so there is no train/serve skew — and it needs only the saved model, no raw data.</w:t>
      </w:r>
    </w:p>
    <w:p>
      <w:pPr>
        <w:pStyle w:val="Heading2"/>
      </w:pPr>
      <w:r>
        <w:t>Load the model once, cached</w:t>
      </w:r>
    </w:p>
    <w:p>
      <w:pPr>
        <w:spacing w:after="0" w:before="0"/>
        <w:ind w:left="144"/>
        <w:shd w:val="clear" w:color="auto" w:fill="F2F2F2"/>
      </w:pPr>
      <w:r>
        <w:rPr>
          <w:rFonts w:ascii="Consolas" w:hAnsi="Consolas" w:cs="Consolas"/>
          <w:sz w:val="17"/>
        </w:rPr>
        <w:t>@st.cache_resource</w:t>
      </w:r>
    </w:p>
    <w:p>
      <w:pPr>
        <w:spacing w:after="0" w:before="0"/>
        <w:ind w:left="144"/>
        <w:shd w:val="clear" w:color="auto" w:fill="F2F2F2"/>
      </w:pPr>
      <w:r>
        <w:rPr>
          <w:rFonts w:ascii="Consolas" w:hAnsi="Consolas" w:cs="Consolas"/>
          <w:sz w:val="17"/>
        </w:rPr>
        <w:t>def load_model():</w:t>
      </w:r>
    </w:p>
    <w:p>
      <w:pPr>
        <w:spacing w:after="0" w:before="0"/>
        <w:ind w:left="144"/>
        <w:shd w:val="clear" w:color="auto" w:fill="F2F2F2"/>
      </w:pPr>
      <w:r>
        <w:rPr>
          <w:rFonts w:ascii="Consolas" w:hAnsi="Consolas" w:cs="Consolas"/>
          <w:sz w:val="17"/>
        </w:rPr>
        <w:t xml:space="preserve">    bundle = joblib.load(P.ART_DIR / "model.joblib")</w:t>
      </w:r>
    </w:p>
    <w:p>
      <w:pPr>
        <w:spacing w:after="0" w:before="0"/>
        <w:ind w:left="144"/>
        <w:shd w:val="clear" w:color="auto" w:fill="F2F2F2"/>
      </w:pPr>
      <w:r>
        <w:rPr>
          <w:rFonts w:ascii="Consolas" w:hAnsi="Consolas" w:cs="Consolas"/>
          <w:sz w:val="17"/>
        </w:rPr>
        <w:t xml:space="preserve">    meta = json.loads((P.ART_DIR / "meta.json").read_text())</w:t>
      </w:r>
    </w:p>
    <w:p>
      <w:pPr>
        <w:spacing w:after="0" w:before="0"/>
        <w:ind w:left="144"/>
        <w:shd w:val="clear" w:color="auto" w:fill="F2F2F2"/>
      </w:pPr>
      <w:r>
        <w:rPr>
          <w:rFonts w:ascii="Consolas" w:hAnsi="Consolas" w:cs="Consolas"/>
          <w:sz w:val="17"/>
        </w:rPr>
        <w:t xml:space="preserve">    return bundle["model"], bundle["classes"], meta</w:t>
      </w:r>
    </w:p>
    <w:p>
      <w:pPr>
        <w:spacing w:after="0" w:before="0"/>
        <w:ind w:left="144"/>
        <w:shd w:val="clear" w:color="auto" w:fill="F2F2F2"/>
      </w:pPr>
      <w:r>
        <w:rPr>
          <w:rFonts w:ascii="Consolas" w:hAnsi="Consolas" w:cs="Consolas"/>
          <w:sz w:val="17"/>
        </w:rPr>
        <w:t>model, classes, meta = load_model()</w:t>
      </w:r>
    </w:p>
    <w:p>
      <w:pPr>
        <w:spacing w:after="0" w:before="0"/>
        <w:ind w:left="144"/>
        <w:shd w:val="clear" w:color="auto" w:fill="F2F2F2"/>
      </w:pPr>
      <w:r>
        <w:rPr>
          <w:rFonts w:ascii="Consolas" w:hAnsi="Consolas" w:cs="Consolas"/>
          <w:sz w:val="17"/>
        </w:rPr>
        <w:t>feat_cols = meta["feature_cols"]; common = meta["common_signals"]</w:t>
      </w:r>
    </w:p>
    <w:p>
      <w:pPr>
        <w:spacing w:after="40"/>
      </w:pPr>
    </w:p>
    <w:p>
      <w:pPr>
        <w:spacing w:after="160"/>
      </w:pPr>
      <w:r>
        <w:rPr>
          <w:sz w:val="21"/>
        </w:rPr>
        <w:t>Loads the pipeline and its metadata once (st.cache_resource keeps it in memory across interactions). feat_cols and common come from the saved metadata — the app uses exactly the feature columns and signal set the model was trained on, never a locally redefined list. This is the serving side of the no-skew guarantee.</w:t>
      </w:r>
    </w:p>
    <w:p>
      <w:pPr>
        <w:pStyle w:val="Heading2"/>
      </w:pPr>
      <w:r>
        <w:t>Sidebar — surface the single-run caveat to the user</w:t>
      </w:r>
    </w:p>
    <w:p>
      <w:pPr>
        <w:spacing w:after="0" w:before="0"/>
        <w:ind w:left="144"/>
        <w:shd w:val="clear" w:color="auto" w:fill="F2F2F2"/>
      </w:pPr>
      <w:r>
        <w:rPr>
          <w:rFonts w:ascii="Consolas" w:hAnsi="Consolas" w:cs="Consolas"/>
          <w:sz w:val="17"/>
        </w:rPr>
        <w:t>single = meta.get("single_run_classes", [])</w:t>
      </w:r>
    </w:p>
    <w:p>
      <w:pPr>
        <w:spacing w:after="0" w:before="0"/>
        <w:ind w:left="144"/>
        <w:shd w:val="clear" w:color="auto" w:fill="F2F2F2"/>
      </w:pPr>
      <w:r>
        <w:rPr>
          <w:rFonts w:ascii="Consolas" w:hAnsi="Consolas" w:cs="Consolas"/>
          <w:sz w:val="17"/>
        </w:rPr>
        <w:t>if single:</w:t>
      </w:r>
    </w:p>
    <w:p>
      <w:pPr>
        <w:spacing w:after="0" w:before="0"/>
        <w:ind w:left="144"/>
        <w:shd w:val="clear" w:color="auto" w:fill="F2F2F2"/>
      </w:pPr>
      <w:r>
        <w:rPr>
          <w:rFonts w:ascii="Consolas" w:hAnsi="Consolas" w:cs="Consolas"/>
          <w:sz w:val="17"/>
        </w:rPr>
        <w:t xml:space="preserve">    st.info(f"{', '.join(single)}: only 1 training run — predictions for those "</w:t>
      </w:r>
    </w:p>
    <w:p>
      <w:pPr>
        <w:spacing w:after="0" w:before="0"/>
        <w:ind w:left="144"/>
        <w:shd w:val="clear" w:color="auto" w:fill="F2F2F2"/>
      </w:pPr>
      <w:r>
        <w:rPr>
          <w:rFonts w:ascii="Consolas" w:hAnsi="Consolas" w:cs="Consolas"/>
          <w:sz w:val="17"/>
        </w:rPr>
        <w:t xml:space="preserve">            "classes are usable but were not cross-validated. Treat their "</w:t>
      </w:r>
    </w:p>
    <w:p>
      <w:pPr>
        <w:spacing w:after="0" w:before="0"/>
        <w:ind w:left="144"/>
        <w:shd w:val="clear" w:color="auto" w:fill="F2F2F2"/>
      </w:pPr>
      <w:r>
        <w:rPr>
          <w:rFonts w:ascii="Consolas" w:hAnsi="Consolas" w:cs="Consolas"/>
          <w:sz w:val="17"/>
        </w:rPr>
        <w:t xml:space="preserve">            "confidence with care.")</w:t>
      </w:r>
    </w:p>
    <w:p>
      <w:pPr>
        <w:spacing w:after="40"/>
      </w:pPr>
    </w:p>
    <w:p>
      <w:pPr>
        <w:spacing w:after="160"/>
      </w:pPr>
      <w:r>
        <w:rPr>
          <w:sz w:val="21"/>
        </w:rPr>
        <w:t>The honesty that runs through the whole pipeline reaches the end user here: if the model predicts a class that had only one training run, the UI explicitly warns that its confidence wasn't cross-validated. The limitation isn't hidden behind a clean-looking verdict.</w:t>
      </w:r>
    </w:p>
    <w:p>
      <w:pPr>
        <w:pStyle w:val="Heading2"/>
      </w:pPr>
      <w:r>
        <w:t>Read the upload and extract features (shared path)</w:t>
      </w:r>
    </w:p>
    <w:p>
      <w:pPr>
        <w:spacing w:after="0" w:before="0"/>
        <w:ind w:left="144"/>
        <w:shd w:val="clear" w:color="auto" w:fill="F2F2F2"/>
      </w:pPr>
      <w:r>
        <w:rPr>
          <w:rFonts w:ascii="Consolas" w:hAnsi="Consolas" w:cs="Consolas"/>
          <w:sz w:val="17"/>
        </w:rPr>
        <w:t>df_raw = pd.read_csv(up, low_memory=False) if up.name.endswith(".csv") else pd.read_excel(up)</w:t>
      </w:r>
    </w:p>
    <w:p>
      <w:pPr>
        <w:spacing w:after="0" w:before="0"/>
        <w:ind w:left="144"/>
        <w:shd w:val="clear" w:color="auto" w:fill="F2F2F2"/>
      </w:pPr>
      <w:r>
        <w:rPr>
          <w:rFonts w:ascii="Consolas" w:hAnsi="Consolas" w:cs="Consolas"/>
          <w:sz w:val="17"/>
        </w:rPr>
        <w:t>feats = P.process_uploaded(df_raw, common)</w:t>
      </w:r>
    </w:p>
    <w:p>
      <w:pPr>
        <w:spacing w:after="0" w:before="0"/>
        <w:ind w:left="144"/>
        <w:shd w:val="clear" w:color="auto" w:fill="F2F2F2"/>
      </w:pPr>
      <w:r>
        <w:rPr>
          <w:rFonts w:ascii="Consolas" w:hAnsi="Consolas" w:cs="Consolas"/>
          <w:sz w:val="17"/>
        </w:rPr>
        <w:t>if feats.empty:</w:t>
      </w:r>
    </w:p>
    <w:p>
      <w:pPr>
        <w:spacing w:after="0" w:before="0"/>
        <w:ind w:left="144"/>
        <w:shd w:val="clear" w:color="auto" w:fill="F2F2F2"/>
      </w:pPr>
      <w:r>
        <w:rPr>
          <w:rFonts w:ascii="Consolas" w:hAnsi="Consolas" w:cs="Consolas"/>
          <w:sz w:val="17"/>
        </w:rPr>
        <w:t xml:space="preserve">    st.error(f"Could not extract &gt;={P.MIN_WINDOWS} complete windows from the "</w:t>
      </w:r>
    </w:p>
    <w:p>
      <w:pPr>
        <w:spacing w:after="0" w:before="0"/>
        <w:ind w:left="144"/>
        <w:shd w:val="clear" w:color="auto" w:fill="F2F2F2"/>
      </w:pPr>
      <w:r>
        <w:rPr>
          <w:rFonts w:ascii="Consolas" w:hAnsi="Consolas" w:cs="Consolas"/>
          <w:sz w:val="17"/>
        </w:rPr>
        <w:t xml:space="preserve">             f"fault-active region (t &gt;= {P.FAULT_T}s). ...")</w:t>
      </w:r>
    </w:p>
    <w:p>
      <w:pPr>
        <w:spacing w:after="0" w:before="0"/>
        <w:ind w:left="144"/>
        <w:shd w:val="clear" w:color="auto" w:fill="F2F2F2"/>
      </w:pPr>
      <w:r>
        <w:rPr>
          <w:rFonts w:ascii="Consolas" w:hAnsi="Consolas" w:cs="Consolas"/>
          <w:sz w:val="17"/>
        </w:rPr>
        <w:t xml:space="preserve">    st.stop()</w:t>
      </w:r>
    </w:p>
    <w:p>
      <w:pPr>
        <w:spacing w:after="40"/>
      </w:pPr>
    </w:p>
    <w:p>
      <w:pPr>
        <w:spacing w:after="160"/>
      </w:pPr>
      <w:r>
        <w:rPr>
          <w:sz w:val="21"/>
        </w:rPr>
        <w:t>process_uploaded runs the identical harmonize→resample→clean→window→features chain as training, including infer_spec to guess the column scheme and the pressure fingerprint to avoid garbage pressure. If the log is too short or missing the expected signals it can't form enough windows, and the app says so clearly instead of returning a meaningless verdict.</w:t>
      </w:r>
    </w:p>
    <w:p>
      <w:pPr>
        <w:pStyle w:val="Heading2"/>
      </w:pPr>
      <w:r>
        <w:t>Predict per window, aggregate to a verdict</w:t>
      </w:r>
    </w:p>
    <w:p>
      <w:pPr>
        <w:spacing w:after="0" w:before="0"/>
        <w:ind w:left="144"/>
        <w:shd w:val="clear" w:color="auto" w:fill="F2F2F2"/>
      </w:pPr>
      <w:r>
        <w:rPr>
          <w:rFonts w:ascii="Consolas" w:hAnsi="Consolas" w:cs="Consolas"/>
          <w:sz w:val="17"/>
        </w:rPr>
        <w:t>X = feats.reindex(columns=feat_cols, fill_value=0.0).to_numpy()</w:t>
      </w:r>
    </w:p>
    <w:p>
      <w:pPr>
        <w:spacing w:after="0" w:before="0"/>
        <w:ind w:left="144"/>
        <w:shd w:val="clear" w:color="auto" w:fill="F2F2F2"/>
      </w:pPr>
      <w:r>
        <w:rPr>
          <w:rFonts w:ascii="Consolas" w:hAnsi="Consolas" w:cs="Consolas"/>
          <w:sz w:val="17"/>
        </w:rPr>
        <w:t>proba = model.predict_proba(X)                      # cols in model.classes_ order</w:t>
      </w:r>
    </w:p>
    <w:p>
      <w:pPr>
        <w:spacing w:after="0" w:before="0"/>
        <w:ind w:left="144"/>
        <w:shd w:val="clear" w:color="auto" w:fill="F2F2F2"/>
      </w:pPr>
      <w:r>
        <w:rPr>
          <w:rFonts w:ascii="Consolas" w:hAnsi="Consolas" w:cs="Consolas"/>
          <w:sz w:val="17"/>
        </w:rPr>
        <w:t>cls_order = [classes[i] for i in model.classes_]</w:t>
      </w:r>
    </w:p>
    <w:p>
      <w:pPr>
        <w:spacing w:after="0" w:before="0"/>
        <w:ind w:left="144"/>
        <w:shd w:val="clear" w:color="auto" w:fill="F2F2F2"/>
      </w:pPr>
      <w:r>
        <w:rPr>
          <w:rFonts w:ascii="Consolas" w:hAnsi="Consolas" w:cs="Consolas"/>
          <w:sz w:val="17"/>
        </w:rPr>
        <w:t>mean_p = proba.mean(0)</w:t>
      </w:r>
    </w:p>
    <w:p>
      <w:pPr>
        <w:spacing w:after="0" w:before="0"/>
        <w:ind w:left="144"/>
        <w:shd w:val="clear" w:color="auto" w:fill="F2F2F2"/>
      </w:pPr>
      <w:r>
        <w:rPr>
          <w:rFonts w:ascii="Consolas" w:hAnsi="Consolas" w:cs="Consolas"/>
          <w:sz w:val="17"/>
        </w:rPr>
        <w:t>verdict = cls_order[int(mean_p.argmax())]</w:t>
      </w:r>
    </w:p>
    <w:p>
      <w:pPr>
        <w:spacing w:after="0" w:before="0"/>
        <w:ind w:left="144"/>
        <w:shd w:val="clear" w:color="auto" w:fill="F2F2F2"/>
      </w:pPr>
      <w:r>
        <w:rPr>
          <w:rFonts w:ascii="Consolas" w:hAnsi="Consolas" w:cs="Consolas"/>
          <w:sz w:val="17"/>
        </w:rPr>
        <w:t>conf = float(mean_p.max())</w:t>
      </w:r>
    </w:p>
    <w:p>
      <w:pPr>
        <w:spacing w:after="0" w:before="0"/>
        <w:ind w:left="144"/>
        <w:shd w:val="clear" w:color="auto" w:fill="F2F2F2"/>
      </w:pPr>
      <w:r>
        <w:rPr>
          <w:rFonts w:ascii="Consolas" w:hAnsi="Consolas" w:cs="Consolas"/>
          <w:sz w:val="17"/>
        </w:rPr>
        <w:t>votes = pd.Series([cls_order[i] for i in proba.argmax(1)]).value_counts()</w:t>
      </w:r>
    </w:p>
    <w:p>
      <w:pPr>
        <w:spacing w:after="40"/>
      </w:pPr>
    </w:p>
    <w:p>
      <w:pPr>
        <w:spacing w:after="160"/>
      </w:pPr>
      <w:r>
        <w:rPr>
          <w:sz w:val="21"/>
        </w:rPr>
        <w:t>The model predicts every window independently, then the app averages the per-window probabilities into a single verdict with a confidence = the mean probability of the winning class. Averaging over windows is more robust than trusting any single 0.02 s slice. It also shows the per-window vote tally, so the user can see whether the verdict was unanimous or marginal. reindex to feat_cols guarantees the feature columns line up exactly with training order, filling any absent feature with 0.</w:t>
      </w:r>
    </w:p>
    <w:p>
      <w:pPr>
        <w:pStyle w:val="Heading2"/>
      </w:pPr>
      <w:r>
        <w:t>Display verdict, probabilities, and harmonized signals</w:t>
      </w:r>
    </w:p>
    <w:p>
      <w:pPr>
        <w:spacing w:after="0" w:before="0"/>
        <w:ind w:left="144"/>
        <w:shd w:val="clear" w:color="auto" w:fill="F2F2F2"/>
      </w:pPr>
      <w:r>
        <w:rPr>
          <w:rFonts w:ascii="Consolas" w:hAnsi="Consolas" w:cs="Consolas"/>
          <w:sz w:val="17"/>
        </w:rPr>
        <w:t>(st.success if verdict == "Healthy" else st.error)(</w:t>
      </w:r>
    </w:p>
    <w:p>
      <w:pPr>
        <w:spacing w:after="0" w:before="0"/>
        <w:ind w:left="144"/>
        <w:shd w:val="clear" w:color="auto" w:fill="F2F2F2"/>
      </w:pPr>
      <w:r>
        <w:rPr>
          <w:rFonts w:ascii="Consolas" w:hAnsi="Consolas" w:cs="Consolas"/>
          <w:sz w:val="17"/>
        </w:rPr>
        <w:t xml:space="preserve">    f"### Verdict: {verdict}\nMean confidence: {conf:.0%} ({len(feats)} windows analysed)")</w:t>
      </w:r>
    </w:p>
    <w:p>
      <w:pPr>
        <w:spacing w:after="0" w:before="0"/>
        <w:ind w:left="144"/>
        <w:shd w:val="clear" w:color="auto" w:fill="F2F2F2"/>
      </w:pPr>
      <w:r>
        <w:rPr>
          <w:rFonts w:ascii="Consolas" w:hAnsi="Consolas" w:cs="Consolas"/>
          <w:sz w:val="17"/>
        </w:rPr>
        <w:t>st.bar_chart(pd.Series(mean_p, index=cls_order, name="probability"))</w:t>
      </w:r>
    </w:p>
    <w:p>
      <w:pPr>
        <w:spacing w:after="0" w:before="0"/>
        <w:ind w:left="144"/>
        <w:shd w:val="clear" w:color="auto" w:fill="F2F2F2"/>
      </w:pPr>
      <w:r>
        <w:rPr>
          <w:rFonts w:ascii="Consolas" w:hAnsi="Consolas" w:cs="Consolas"/>
          <w:sz w:val="17"/>
        </w:rPr>
        <w:t>...</w:t>
      </w:r>
    </w:p>
    <w:p>
      <w:pPr>
        <w:spacing w:after="0" w:before="0"/>
        <w:ind w:left="144"/>
        <w:shd w:val="clear" w:color="auto" w:fill="F2F2F2"/>
      </w:pPr>
      <w:r>
        <w:rPr>
          <w:rFonts w:ascii="Consolas" w:hAnsi="Consolas" w:cs="Consolas"/>
          <w:sz w:val="17"/>
        </w:rPr>
        <w:t>spec = P.infer_spec(df_raw)</w:t>
      </w:r>
    </w:p>
    <w:p>
      <w:pPr>
        <w:spacing w:after="0" w:before="0"/>
        <w:ind w:left="144"/>
        <w:shd w:val="clear" w:color="auto" w:fill="F2F2F2"/>
      </w:pPr>
      <w:r>
        <w:rPr>
          <w:rFonts w:ascii="Consolas" w:hAnsi="Consolas" w:cs="Consolas"/>
          <w:sz w:val="17"/>
        </w:rPr>
        <w:t>h = P.harmonize(df_raw.rename(columns={df_raw.columns[0]: "time"}), spec)</w:t>
      </w:r>
    </w:p>
    <w:p>
      <w:pPr>
        <w:spacing w:after="0" w:before="0"/>
        <w:ind w:left="144"/>
        <w:shd w:val="clear" w:color="auto" w:fill="F2F2F2"/>
      </w:pPr>
      <w:r>
        <w:rPr>
          <w:rFonts w:ascii="Consolas" w:hAnsi="Consolas" w:cs="Consolas"/>
          <w:sz w:val="17"/>
        </w:rPr>
        <w:t>clean = P.clean_run(P.resample_uniform(h))</w:t>
      </w:r>
    </w:p>
    <w:p>
      <w:pPr>
        <w:spacing w:after="0" w:before="0"/>
        <w:ind w:left="144"/>
        <w:shd w:val="clear" w:color="auto" w:fill="F2F2F2"/>
      </w:pPr>
      <w:r>
        <w:rPr>
          <w:rFonts w:ascii="Consolas" w:hAnsi="Consolas" w:cs="Consolas"/>
          <w:sz w:val="17"/>
        </w:rPr>
        <w:t>st.line_chart(clean.set_index("time")[[c for c in common if c in clean.columns]])</w:t>
      </w:r>
    </w:p>
    <w:p>
      <w:pPr>
        <w:spacing w:after="40"/>
      </w:pPr>
    </w:p>
    <w:p>
      <w:pPr>
        <w:spacing w:after="160"/>
      </w:pPr>
      <w:r>
        <w:rPr>
          <w:sz w:val="21"/>
        </w:rPr>
        <w:t>Presents the result: green for Healthy, red for a fault, with the confidence and window count, a bar chart of per-class probabilities, and the vote table. It then re-harmonizes and plots the common signals over time so the user can visually sanity-check what the model saw — the same cleaned signals the features were computed from. Transparency all the way to the plot.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