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69FCA" w14:textId="77777777" w:rsidR="00BF6C69" w:rsidRPr="000153DA" w:rsidRDefault="00BF6C69" w:rsidP="00BF6C69">
      <w:pPr>
        <w:ind w:right="-58"/>
        <w:jc w:val="center"/>
      </w:pPr>
      <w:r w:rsidRPr="000153DA">
        <w:t>МИНОБРНАУКИ РОССИИ</w:t>
      </w:r>
    </w:p>
    <w:p w14:paraId="60DCB3C4" w14:textId="77777777" w:rsidR="00BF6C69" w:rsidRDefault="00BF6C69" w:rsidP="00BF6C69">
      <w:pPr>
        <w:ind w:right="-58"/>
        <w:jc w:val="center"/>
      </w:pPr>
    </w:p>
    <w:p w14:paraId="0DE94690" w14:textId="77777777" w:rsidR="00BF6C69" w:rsidRPr="000153DA" w:rsidRDefault="00BF6C69" w:rsidP="00BF6C69">
      <w:pPr>
        <w:ind w:right="-58"/>
        <w:jc w:val="center"/>
      </w:pPr>
      <w:r w:rsidRPr="000153DA">
        <w:t xml:space="preserve">федеральное государственное бюджетное образовательное учреждение </w:t>
      </w:r>
      <w:r w:rsidRPr="000153DA">
        <w:br/>
        <w:t xml:space="preserve">высшего образования </w:t>
      </w:r>
      <w:r w:rsidRPr="000153DA">
        <w:br/>
        <w:t>«Санкт-Петербургский государственный технологический институт</w:t>
      </w:r>
      <w:r w:rsidRPr="000153DA">
        <w:br/>
        <w:t>(технический университет)»</w:t>
      </w:r>
      <w:r w:rsidRPr="000153DA">
        <w:br/>
        <w:t>СПбГТИ(ТУ)</w:t>
      </w:r>
    </w:p>
    <w:p w14:paraId="4944CC6B" w14:textId="77777777" w:rsidR="00BF6C69" w:rsidRPr="00B37238" w:rsidRDefault="00BF6C69" w:rsidP="00BF6C69">
      <w:pPr>
        <w:jc w:val="center"/>
        <w:rPr>
          <w:sz w:val="28"/>
          <w:szCs w:val="28"/>
        </w:rPr>
      </w:pPr>
    </w:p>
    <w:p w14:paraId="6F62F0FF" w14:textId="77777777" w:rsidR="00BF6C69" w:rsidRPr="00B37238" w:rsidRDefault="00BF6C69" w:rsidP="00BF6C69">
      <w:pPr>
        <w:rPr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560"/>
        <w:gridCol w:w="79"/>
        <w:gridCol w:w="1897"/>
        <w:gridCol w:w="1138"/>
        <w:gridCol w:w="1138"/>
      </w:tblGrid>
      <w:tr w:rsidR="00BF6C69" w:rsidRPr="00B27632" w14:paraId="57ADF0A6" w14:textId="77777777" w:rsidTr="006F03B6">
        <w:tc>
          <w:tcPr>
            <w:tcW w:w="1894" w:type="pct"/>
            <w:gridSpan w:val="2"/>
          </w:tcPr>
          <w:p w14:paraId="41C45575" w14:textId="77777777" w:rsidR="00BF6C69" w:rsidRPr="00243F4E" w:rsidRDefault="00BF6C69" w:rsidP="006F03B6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gridSpan w:val="2"/>
            <w:vAlign w:val="center"/>
          </w:tcPr>
          <w:p w14:paraId="240F35DC" w14:textId="77777777" w:rsidR="00BF6C69" w:rsidRPr="007700C6" w:rsidRDefault="00BF6C69" w:rsidP="006F03B6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7691EFEB" w14:textId="77777777" w:rsidR="00BF6C69" w:rsidRPr="007700C6" w:rsidRDefault="00BF6C69" w:rsidP="006F03B6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BF6C69" w:rsidRPr="00B27632" w14:paraId="2D75503E" w14:textId="77777777" w:rsidTr="006F03B6">
        <w:tc>
          <w:tcPr>
            <w:tcW w:w="1894" w:type="pct"/>
            <w:gridSpan w:val="2"/>
          </w:tcPr>
          <w:p w14:paraId="46F5E7E5" w14:textId="77777777" w:rsidR="00BF6C69" w:rsidRPr="00243F4E" w:rsidRDefault="00BF6C69" w:rsidP="006F03B6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gridSpan w:val="2"/>
            <w:vAlign w:val="center"/>
          </w:tcPr>
          <w:p w14:paraId="62CE22FE" w14:textId="77777777" w:rsidR="00BF6C69" w:rsidRPr="007700C6" w:rsidRDefault="00BF6C69" w:rsidP="006F03B6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09.03.01</w:t>
            </w:r>
          </w:p>
        </w:tc>
        <w:tc>
          <w:tcPr>
            <w:tcW w:w="2230" w:type="pct"/>
            <w:gridSpan w:val="3"/>
          </w:tcPr>
          <w:p w14:paraId="19214C35" w14:textId="77777777" w:rsidR="00BF6C69" w:rsidRPr="007700C6" w:rsidRDefault="00BF6C69" w:rsidP="006F03B6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BF6C69" w:rsidRPr="00B27632" w14:paraId="430789BF" w14:textId="77777777" w:rsidTr="006F03B6">
        <w:tc>
          <w:tcPr>
            <w:tcW w:w="1894" w:type="pct"/>
            <w:gridSpan w:val="2"/>
          </w:tcPr>
          <w:p w14:paraId="08941CD7" w14:textId="77777777" w:rsidR="00BF6C69" w:rsidRPr="00243F4E" w:rsidRDefault="00BF6C69" w:rsidP="006F03B6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  <w:gridSpan w:val="2"/>
          </w:tcPr>
          <w:p w14:paraId="35230E11" w14:textId="77777777" w:rsidR="00BF6C69" w:rsidRPr="007700C6" w:rsidRDefault="00BF6C69" w:rsidP="006F03B6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1CDF713A" w14:textId="77777777" w:rsidR="00BF6C69" w:rsidRPr="007700C6" w:rsidRDefault="00BF6C69" w:rsidP="006F03B6">
            <w:pPr>
              <w:widowControl w:val="0"/>
              <w:jc w:val="both"/>
              <w:rPr>
                <w:color w:val="000000"/>
              </w:rPr>
            </w:pPr>
            <w:r w:rsidRPr="00F830D8">
              <w:rPr>
                <w:color w:val="000000" w:themeColor="text1"/>
              </w:rPr>
              <w:t>Системы автоматизированного проектирования</w:t>
            </w:r>
          </w:p>
        </w:tc>
      </w:tr>
      <w:tr w:rsidR="00BF6C69" w:rsidRPr="00B27632" w14:paraId="4C87122E" w14:textId="77777777" w:rsidTr="006F03B6">
        <w:tc>
          <w:tcPr>
            <w:tcW w:w="1894" w:type="pct"/>
            <w:gridSpan w:val="2"/>
          </w:tcPr>
          <w:p w14:paraId="133C4FC3" w14:textId="77777777" w:rsidR="00BF6C69" w:rsidRPr="00243F4E" w:rsidRDefault="00BF6C69" w:rsidP="006F03B6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  <w:gridSpan w:val="2"/>
          </w:tcPr>
          <w:p w14:paraId="0BCCAA7C" w14:textId="77777777" w:rsidR="00BF6C69" w:rsidRPr="007700C6" w:rsidRDefault="00BF6C69" w:rsidP="006F03B6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45B504D4" w14:textId="77777777" w:rsidR="00BF6C69" w:rsidRPr="00243F4E" w:rsidRDefault="00BF6C69" w:rsidP="006F03B6">
            <w:pPr>
              <w:widowControl w:val="0"/>
              <w:jc w:val="both"/>
            </w:pPr>
            <w:r>
              <w:t>очная</w:t>
            </w:r>
          </w:p>
        </w:tc>
      </w:tr>
      <w:tr w:rsidR="00BF6C69" w:rsidRPr="00243F4E" w14:paraId="08693E2C" w14:textId="77777777" w:rsidTr="006F03B6">
        <w:tc>
          <w:tcPr>
            <w:tcW w:w="1894" w:type="pct"/>
            <w:gridSpan w:val="2"/>
          </w:tcPr>
          <w:p w14:paraId="74D14E64" w14:textId="77777777" w:rsidR="00BF6C69" w:rsidRPr="00243F4E" w:rsidRDefault="00BF6C69" w:rsidP="006F03B6">
            <w:pPr>
              <w:widowControl w:val="0"/>
            </w:pPr>
          </w:p>
        </w:tc>
        <w:tc>
          <w:tcPr>
            <w:tcW w:w="876" w:type="pct"/>
            <w:gridSpan w:val="2"/>
          </w:tcPr>
          <w:p w14:paraId="1CB950CF" w14:textId="77777777" w:rsidR="00BF6C69" w:rsidRPr="00243F4E" w:rsidRDefault="00BF6C69" w:rsidP="006F03B6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0C5DE00E" w14:textId="77777777" w:rsidR="00BF6C69" w:rsidRPr="00243F4E" w:rsidRDefault="00BF6C69" w:rsidP="006F03B6">
            <w:pPr>
              <w:widowControl w:val="0"/>
              <w:jc w:val="both"/>
            </w:pPr>
          </w:p>
        </w:tc>
      </w:tr>
      <w:tr w:rsidR="00BF6C69" w:rsidRPr="00243F4E" w14:paraId="3EC553FA" w14:textId="77777777" w:rsidTr="006F03B6">
        <w:tc>
          <w:tcPr>
            <w:tcW w:w="1894" w:type="pct"/>
            <w:gridSpan w:val="2"/>
          </w:tcPr>
          <w:p w14:paraId="4882E398" w14:textId="77777777" w:rsidR="00BF6C69" w:rsidRPr="00243F4E" w:rsidRDefault="00BF6C69" w:rsidP="006F03B6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  <w:gridSpan w:val="2"/>
          </w:tcPr>
          <w:p w14:paraId="60620E3E" w14:textId="77777777" w:rsidR="00BF6C69" w:rsidRPr="00243F4E" w:rsidRDefault="00BF6C69" w:rsidP="006F03B6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2CC93A10" w14:textId="77777777" w:rsidR="00BF6C69" w:rsidRPr="00243F4E" w:rsidRDefault="00BF6C69" w:rsidP="006F03B6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BF6C69" w:rsidRPr="00243F4E" w14:paraId="06B5F659" w14:textId="77777777" w:rsidTr="00CC540C">
        <w:tc>
          <w:tcPr>
            <w:tcW w:w="1894" w:type="pct"/>
            <w:gridSpan w:val="2"/>
          </w:tcPr>
          <w:p w14:paraId="33336155" w14:textId="77777777" w:rsidR="00BF6C69" w:rsidRPr="00243F4E" w:rsidRDefault="00BF6C69" w:rsidP="006F03B6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  <w:gridSpan w:val="2"/>
          </w:tcPr>
          <w:p w14:paraId="5529C69B" w14:textId="77777777" w:rsidR="00BF6C69" w:rsidRPr="00243F4E" w:rsidRDefault="00BF6C69" w:rsidP="006F03B6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3EB50226" w14:textId="77777777" w:rsidR="00BF6C69" w:rsidRPr="00243F4E" w:rsidRDefault="00BF6C69" w:rsidP="006F03B6">
            <w:pPr>
              <w:widowControl w:val="0"/>
              <w:jc w:val="both"/>
            </w:pPr>
            <w:r w:rsidRPr="00243F4E">
              <w:t>Систем автоматизированного</w:t>
            </w:r>
          </w:p>
          <w:p w14:paraId="41203D7A" w14:textId="77777777" w:rsidR="00BF6C69" w:rsidRDefault="00BF6C69" w:rsidP="006F03B6">
            <w:pPr>
              <w:widowControl w:val="0"/>
              <w:jc w:val="both"/>
            </w:pPr>
            <w:r w:rsidRPr="00243F4E">
              <w:t>проектирования и управления</w:t>
            </w:r>
          </w:p>
          <w:p w14:paraId="0CE34AB7" w14:textId="77777777" w:rsidR="00BF6C69" w:rsidRPr="00243F4E" w:rsidRDefault="00BF6C69" w:rsidP="006F03B6">
            <w:pPr>
              <w:widowControl w:val="0"/>
              <w:jc w:val="both"/>
            </w:pPr>
          </w:p>
        </w:tc>
      </w:tr>
      <w:tr w:rsidR="00BF6C69" w:rsidRPr="00243F4E" w14:paraId="0373149A" w14:textId="77777777" w:rsidTr="00CC540C">
        <w:trPr>
          <w:trHeight w:val="510"/>
        </w:trPr>
        <w:tc>
          <w:tcPr>
            <w:tcW w:w="1894" w:type="pct"/>
            <w:gridSpan w:val="2"/>
            <w:vAlign w:val="center"/>
          </w:tcPr>
          <w:p w14:paraId="0DB859BA" w14:textId="77777777" w:rsidR="00BF6C69" w:rsidRPr="00243F4E" w:rsidRDefault="00BF6C69" w:rsidP="006F03B6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34" w:type="pct"/>
            <w:vAlign w:val="center"/>
          </w:tcPr>
          <w:p w14:paraId="7456DA2E" w14:textId="77777777" w:rsidR="00BF6C69" w:rsidRPr="00243F4E" w:rsidRDefault="00BF6C69" w:rsidP="006F03B6">
            <w:pPr>
              <w:widowControl w:val="0"/>
            </w:pPr>
          </w:p>
        </w:tc>
        <w:tc>
          <w:tcPr>
            <w:tcW w:w="2273" w:type="pct"/>
            <w:gridSpan w:val="4"/>
            <w:vAlign w:val="center"/>
          </w:tcPr>
          <w:p w14:paraId="42FD1DF5" w14:textId="5B279724" w:rsidR="00BF6C69" w:rsidRPr="00243F4E" w:rsidRDefault="00945DF2" w:rsidP="006F03B6">
            <w:pPr>
              <w:widowControl w:val="0"/>
            </w:pPr>
            <w:r>
              <w:rPr>
                <w:b/>
              </w:rPr>
              <w:t>ОПЕРАЦИОННЫЕ СИСТЕМЫ</w:t>
            </w:r>
          </w:p>
        </w:tc>
      </w:tr>
      <w:tr w:rsidR="00BF6C69" w:rsidRPr="00466F89" w14:paraId="2105A06A" w14:textId="77777777" w:rsidTr="00CC540C">
        <w:trPr>
          <w:trHeight w:val="680"/>
        </w:trPr>
        <w:tc>
          <w:tcPr>
            <w:tcW w:w="609" w:type="pct"/>
            <w:vAlign w:val="center"/>
          </w:tcPr>
          <w:p w14:paraId="70EA0E31" w14:textId="77777777" w:rsidR="00BF6C69" w:rsidRPr="00243F4E" w:rsidRDefault="00BF6C69" w:rsidP="006F03B6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4"/>
            <w:vAlign w:val="center"/>
          </w:tcPr>
          <w:p w14:paraId="5E2F5B1F" w14:textId="77777777" w:rsidR="00BF6C69" w:rsidRPr="00466F89" w:rsidRDefault="00BF6C69" w:rsidP="006F03B6">
            <w:r w:rsidRPr="00947D79">
              <w:t xml:space="preserve"> </w:t>
            </w:r>
            <w:r w:rsidRPr="004F784E">
              <w:t xml:space="preserve"> </w:t>
            </w:r>
            <w:r>
              <w:rPr>
                <w:lang w:val="en-US"/>
              </w:rPr>
              <w:t>III</w:t>
            </w:r>
            <w:r w:rsidRPr="00947D79">
              <w:t xml:space="preserve">                                                                </w:t>
            </w:r>
            <w:r>
              <w:t xml:space="preserve">                               </w:t>
            </w:r>
            <w:r w:rsidRPr="00947D79">
              <w:t xml:space="preserve"> </w:t>
            </w:r>
          </w:p>
        </w:tc>
        <w:tc>
          <w:tcPr>
            <w:tcW w:w="608" w:type="pct"/>
            <w:vAlign w:val="center"/>
          </w:tcPr>
          <w:p w14:paraId="59C78EB3" w14:textId="77777777" w:rsidR="00BF6C69" w:rsidRPr="00243F4E" w:rsidRDefault="00BF6C69" w:rsidP="006F03B6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57BA4C15" w14:textId="77777777" w:rsidR="00BF6C69" w:rsidRPr="00466F89" w:rsidRDefault="00BF6C69" w:rsidP="006F03B6">
            <w:r>
              <w:t>494</w:t>
            </w:r>
          </w:p>
        </w:tc>
      </w:tr>
    </w:tbl>
    <w:p w14:paraId="6FE7D3BA" w14:textId="77777777" w:rsidR="00BF6C69" w:rsidRPr="00947D79" w:rsidRDefault="00BF6C69" w:rsidP="00BF6C69">
      <w:r>
        <w:tab/>
      </w:r>
      <w:r>
        <w:tab/>
      </w:r>
    </w:p>
    <w:p w14:paraId="2BB282E1" w14:textId="77777777" w:rsidR="00BF6C69" w:rsidRPr="00947D79" w:rsidRDefault="00BF6C69" w:rsidP="00BF6C69">
      <w:pPr>
        <w:jc w:val="both"/>
      </w:pPr>
    </w:p>
    <w:p w14:paraId="7A53B266" w14:textId="77777777" w:rsidR="00BF6C69" w:rsidRPr="00947D79" w:rsidRDefault="00BF6C69" w:rsidP="00BF6C69">
      <w:pPr>
        <w:jc w:val="center"/>
        <w:rPr>
          <w:b/>
        </w:rPr>
      </w:pPr>
    </w:p>
    <w:p w14:paraId="77EFE9E3" w14:textId="77777777" w:rsidR="00BF6C69" w:rsidRPr="004F784E" w:rsidRDefault="00BF6C69" w:rsidP="00BF6C69">
      <w:pPr>
        <w:jc w:val="center"/>
        <w:rPr>
          <w:b/>
          <w:sz w:val="28"/>
          <w:szCs w:val="28"/>
        </w:rPr>
      </w:pPr>
      <w:r w:rsidRPr="004F784E">
        <w:rPr>
          <w:b/>
          <w:sz w:val="28"/>
          <w:szCs w:val="28"/>
        </w:rPr>
        <w:t>КУРСОВОЙ ПРОЕКТ</w:t>
      </w:r>
    </w:p>
    <w:p w14:paraId="49ECACF7" w14:textId="77777777" w:rsidR="00BF6C69" w:rsidRPr="00947D79" w:rsidRDefault="00BF6C69" w:rsidP="00BF6C69">
      <w:pPr>
        <w:jc w:val="center"/>
        <w:rPr>
          <w:b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7978"/>
      </w:tblGrid>
      <w:tr w:rsidR="00BF6C69" w14:paraId="07AF56C2" w14:textId="77777777" w:rsidTr="006F03B6">
        <w:tc>
          <w:tcPr>
            <w:tcW w:w="1384" w:type="dxa"/>
          </w:tcPr>
          <w:p w14:paraId="17B4512E" w14:textId="77777777" w:rsidR="00BF6C69" w:rsidRDefault="00BF6C69" w:rsidP="006F03B6">
            <w:pPr>
              <w:pStyle w:val="ab"/>
              <w:ind w:firstLine="0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Тема:</w:t>
            </w:r>
          </w:p>
        </w:tc>
        <w:tc>
          <w:tcPr>
            <w:tcW w:w="8186" w:type="dxa"/>
          </w:tcPr>
          <w:p w14:paraId="7B9B1631" w14:textId="1EC78073" w:rsidR="00BF6C69" w:rsidRPr="00F91D49" w:rsidRDefault="00945DF2" w:rsidP="006F03B6">
            <w:pPr>
              <w:pStyle w:val="ab"/>
              <w:ind w:firstLine="0"/>
              <w:rPr>
                <w:b/>
                <w:color w:val="000000"/>
                <w:sz w:val="28"/>
                <w:szCs w:val="28"/>
              </w:rPr>
            </w:pPr>
            <w:r w:rsidRPr="00945DF2">
              <w:rPr>
                <w:b/>
                <w:bCs/>
                <w:color w:val="000000"/>
                <w:sz w:val="28"/>
                <w:szCs w:val="28"/>
              </w:rPr>
              <w:t>Создание приложения под ОС  MS Windows 10</w:t>
            </w:r>
          </w:p>
        </w:tc>
      </w:tr>
      <w:tr w:rsidR="00BF6C69" w14:paraId="75DF3D89" w14:textId="77777777" w:rsidTr="006F03B6">
        <w:tc>
          <w:tcPr>
            <w:tcW w:w="1384" w:type="dxa"/>
          </w:tcPr>
          <w:p w14:paraId="6C9FF4D0" w14:textId="77777777" w:rsidR="00BF6C69" w:rsidRDefault="00BF6C69" w:rsidP="006F03B6">
            <w:pPr>
              <w:pStyle w:val="ab"/>
              <w:ind w:firstLine="0"/>
              <w:jc w:val="left"/>
              <w:rPr>
                <w:b/>
                <w:color w:val="000000"/>
                <w:sz w:val="28"/>
                <w:szCs w:val="28"/>
              </w:rPr>
            </w:pPr>
            <w:r w:rsidRPr="008271C2">
              <w:rPr>
                <w:b/>
                <w:sz w:val="28"/>
                <w:szCs w:val="28"/>
              </w:rPr>
              <w:t>Задача:</w:t>
            </w:r>
          </w:p>
        </w:tc>
        <w:tc>
          <w:tcPr>
            <w:tcW w:w="8186" w:type="dxa"/>
          </w:tcPr>
          <w:p w14:paraId="4F7FD370" w14:textId="29AC0D80" w:rsidR="00BF6C69" w:rsidRPr="00F91D49" w:rsidRDefault="00945DF2" w:rsidP="006F03B6">
            <w:pPr>
              <w:pStyle w:val="ab"/>
              <w:ind w:firstLine="0"/>
              <w:rPr>
                <w:b/>
                <w:color w:val="000000"/>
                <w:sz w:val="28"/>
                <w:szCs w:val="28"/>
              </w:rPr>
            </w:pPr>
            <w:r w:rsidRPr="00945DF2">
              <w:rPr>
                <w:b/>
                <w:color w:val="000000" w:themeColor="text1"/>
                <w:sz w:val="28"/>
                <w:szCs w:val="28"/>
              </w:rPr>
              <w:t xml:space="preserve">Мониторинг контролируемых технологических параметров  </w:t>
            </w:r>
          </w:p>
        </w:tc>
      </w:tr>
    </w:tbl>
    <w:p w14:paraId="1048A669" w14:textId="77777777" w:rsidR="00BF6C69" w:rsidRDefault="00BF6C69" w:rsidP="00BF6C69">
      <w:pPr>
        <w:pStyle w:val="ab"/>
        <w:ind w:firstLine="0"/>
        <w:rPr>
          <w:b/>
          <w:color w:val="000000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500"/>
        <w:gridCol w:w="1070"/>
        <w:gridCol w:w="2494"/>
        <w:gridCol w:w="971"/>
        <w:gridCol w:w="2320"/>
      </w:tblGrid>
      <w:tr w:rsidR="00BF6C69" w:rsidRPr="00B27632" w14:paraId="64B8BA7C" w14:textId="77777777" w:rsidTr="006F03B6">
        <w:trPr>
          <w:trHeight w:val="907"/>
        </w:trPr>
        <w:tc>
          <w:tcPr>
            <w:tcW w:w="1336" w:type="pct"/>
            <w:vAlign w:val="bottom"/>
          </w:tcPr>
          <w:p w14:paraId="4E24C483" w14:textId="77777777" w:rsidR="00BF6C69" w:rsidRPr="00243F4E" w:rsidRDefault="00BF6C69" w:rsidP="006F03B6">
            <w:pPr>
              <w:widowControl w:val="0"/>
            </w:pPr>
            <w:r w:rsidRPr="00947D79">
              <w:t xml:space="preserve">Студент  </w:t>
            </w:r>
          </w:p>
        </w:tc>
        <w:tc>
          <w:tcPr>
            <w:tcW w:w="572" w:type="pct"/>
            <w:vAlign w:val="bottom"/>
          </w:tcPr>
          <w:p w14:paraId="7393C288" w14:textId="77777777" w:rsidR="00BF6C69" w:rsidRPr="007700C6" w:rsidRDefault="00BF6C69" w:rsidP="006F03B6">
            <w:pPr>
              <w:widowControl w:val="0"/>
              <w:rPr>
                <w:color w:val="000000"/>
              </w:rPr>
            </w:pPr>
          </w:p>
        </w:tc>
        <w:tc>
          <w:tcPr>
            <w:tcW w:w="1333" w:type="pct"/>
            <w:tcBorders>
              <w:bottom w:val="single" w:sz="4" w:space="0" w:color="auto"/>
            </w:tcBorders>
          </w:tcPr>
          <w:p w14:paraId="069ADFA9" w14:textId="77777777" w:rsidR="00BF6C69" w:rsidRPr="007700C6" w:rsidRDefault="00BF6C69" w:rsidP="006F03B6">
            <w:pPr>
              <w:widowControl w:val="0"/>
              <w:rPr>
                <w:color w:val="000000"/>
              </w:rPr>
            </w:pPr>
          </w:p>
        </w:tc>
        <w:tc>
          <w:tcPr>
            <w:tcW w:w="519" w:type="pct"/>
          </w:tcPr>
          <w:p w14:paraId="7E82FA6E" w14:textId="77777777" w:rsidR="00BF6C69" w:rsidRPr="007700C6" w:rsidRDefault="00BF6C69" w:rsidP="006F03B6">
            <w:pPr>
              <w:widowControl w:val="0"/>
              <w:rPr>
                <w:color w:val="000000"/>
              </w:rPr>
            </w:pPr>
          </w:p>
        </w:tc>
        <w:tc>
          <w:tcPr>
            <w:tcW w:w="1240" w:type="pct"/>
            <w:vAlign w:val="bottom"/>
          </w:tcPr>
          <w:p w14:paraId="01CE5C54" w14:textId="77777777" w:rsidR="00BF6C69" w:rsidRPr="007700C6" w:rsidRDefault="00BF6C69" w:rsidP="006F03B6">
            <w:pPr>
              <w:widowControl w:val="0"/>
              <w:rPr>
                <w:color w:val="000000"/>
              </w:rPr>
            </w:pPr>
            <w:r w:rsidRPr="00BF6C69">
              <w:t>Гусев А.А.</w:t>
            </w:r>
          </w:p>
        </w:tc>
      </w:tr>
      <w:tr w:rsidR="00BF6C69" w:rsidRPr="00B27632" w14:paraId="348F40E8" w14:textId="77777777" w:rsidTr="006F03B6">
        <w:trPr>
          <w:trHeight w:val="907"/>
        </w:trPr>
        <w:tc>
          <w:tcPr>
            <w:tcW w:w="1336" w:type="pct"/>
            <w:vAlign w:val="bottom"/>
          </w:tcPr>
          <w:p w14:paraId="1DD71B31" w14:textId="77777777" w:rsidR="00BF6C69" w:rsidRPr="00947D79" w:rsidRDefault="00BF6C69" w:rsidP="006F03B6">
            <w:r w:rsidRPr="00947D79">
              <w:t xml:space="preserve">Руководитель,                                                                                                                 </w:t>
            </w:r>
          </w:p>
          <w:p w14:paraId="603ADFBF" w14:textId="77777777" w:rsidR="00BF6C69" w:rsidRPr="00243F4E" w:rsidRDefault="00BF6C69" w:rsidP="006F03B6">
            <w:pPr>
              <w:widowControl w:val="0"/>
            </w:pPr>
            <w:r>
              <w:t>доцент, к.т.н.</w:t>
            </w:r>
          </w:p>
        </w:tc>
        <w:tc>
          <w:tcPr>
            <w:tcW w:w="572" w:type="pct"/>
            <w:vAlign w:val="bottom"/>
          </w:tcPr>
          <w:p w14:paraId="4DA67E06" w14:textId="77777777" w:rsidR="00BF6C69" w:rsidRPr="007700C6" w:rsidRDefault="00BF6C69" w:rsidP="006F03B6">
            <w:pPr>
              <w:widowControl w:val="0"/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bottom w:val="single" w:sz="4" w:space="0" w:color="auto"/>
            </w:tcBorders>
          </w:tcPr>
          <w:p w14:paraId="073D8BA4" w14:textId="77777777" w:rsidR="00BF6C69" w:rsidRDefault="00BF6C69" w:rsidP="006F03B6">
            <w:pPr>
              <w:widowControl w:val="0"/>
              <w:rPr>
                <w:color w:val="000000"/>
              </w:rPr>
            </w:pPr>
          </w:p>
        </w:tc>
        <w:tc>
          <w:tcPr>
            <w:tcW w:w="519" w:type="pct"/>
          </w:tcPr>
          <w:p w14:paraId="5F22D5CA" w14:textId="77777777" w:rsidR="00BF6C69" w:rsidRDefault="00BF6C69" w:rsidP="006F03B6">
            <w:pPr>
              <w:widowControl w:val="0"/>
              <w:rPr>
                <w:color w:val="000000"/>
              </w:rPr>
            </w:pPr>
          </w:p>
        </w:tc>
        <w:tc>
          <w:tcPr>
            <w:tcW w:w="1240" w:type="pct"/>
            <w:vAlign w:val="bottom"/>
          </w:tcPr>
          <w:p w14:paraId="56707D99" w14:textId="77777777" w:rsidR="00BF6C69" w:rsidRPr="007700C6" w:rsidRDefault="00BF6C69" w:rsidP="006F03B6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Макарук Р.В.</w:t>
            </w:r>
          </w:p>
        </w:tc>
      </w:tr>
      <w:tr w:rsidR="00BF6C69" w:rsidRPr="00B27632" w14:paraId="2663F4FA" w14:textId="77777777" w:rsidTr="006F03B6">
        <w:trPr>
          <w:trHeight w:val="907"/>
        </w:trPr>
        <w:tc>
          <w:tcPr>
            <w:tcW w:w="1336" w:type="pct"/>
            <w:vAlign w:val="bottom"/>
          </w:tcPr>
          <w:p w14:paraId="76B9D474" w14:textId="77777777" w:rsidR="00BF6C69" w:rsidRPr="00243F4E" w:rsidRDefault="00BF6C69" w:rsidP="006F03B6">
            <w:pPr>
              <w:widowControl w:val="0"/>
            </w:pPr>
            <w:r w:rsidRPr="00947D79">
              <w:t xml:space="preserve">Оценка  за курсовой проект        </w:t>
            </w:r>
          </w:p>
        </w:tc>
        <w:tc>
          <w:tcPr>
            <w:tcW w:w="572" w:type="pct"/>
            <w:vAlign w:val="bottom"/>
          </w:tcPr>
          <w:p w14:paraId="52184D9E" w14:textId="77777777" w:rsidR="00BF6C69" w:rsidRPr="007700C6" w:rsidRDefault="00BF6C69" w:rsidP="006F03B6">
            <w:pPr>
              <w:widowControl w:val="0"/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bottom w:val="single" w:sz="4" w:space="0" w:color="auto"/>
            </w:tcBorders>
          </w:tcPr>
          <w:p w14:paraId="09667A66" w14:textId="77777777" w:rsidR="00BF6C69" w:rsidRPr="007700C6" w:rsidRDefault="00BF6C69" w:rsidP="006F03B6">
            <w:pPr>
              <w:widowControl w:val="0"/>
              <w:rPr>
                <w:color w:val="000000"/>
              </w:rPr>
            </w:pPr>
          </w:p>
        </w:tc>
        <w:tc>
          <w:tcPr>
            <w:tcW w:w="519" w:type="pct"/>
          </w:tcPr>
          <w:p w14:paraId="3B723FEC" w14:textId="77777777" w:rsidR="00BF6C69" w:rsidRPr="007700C6" w:rsidRDefault="00BF6C69" w:rsidP="006F03B6">
            <w:pPr>
              <w:widowControl w:val="0"/>
              <w:rPr>
                <w:color w:val="000000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  <w:vAlign w:val="bottom"/>
          </w:tcPr>
          <w:p w14:paraId="290B024C" w14:textId="77777777" w:rsidR="00BF6C69" w:rsidRPr="007700C6" w:rsidRDefault="00BF6C69" w:rsidP="006F03B6">
            <w:pPr>
              <w:widowControl w:val="0"/>
              <w:rPr>
                <w:color w:val="000000"/>
              </w:rPr>
            </w:pPr>
          </w:p>
        </w:tc>
      </w:tr>
    </w:tbl>
    <w:p w14:paraId="63B9ECB7" w14:textId="77777777" w:rsidR="00BF6C69" w:rsidRPr="00337F18" w:rsidRDefault="00BF6C69" w:rsidP="00BF6C69">
      <w:pPr>
        <w:rPr>
          <w:b/>
          <w:sz w:val="28"/>
          <w:szCs w:val="28"/>
        </w:rPr>
      </w:pPr>
    </w:p>
    <w:p w14:paraId="6EBB16C6" w14:textId="77777777" w:rsidR="00BF6C69" w:rsidRPr="006B3450" w:rsidRDefault="00BF6C69" w:rsidP="00BF6C69">
      <w:pPr>
        <w:tabs>
          <w:tab w:val="left" w:pos="5400"/>
          <w:tab w:val="left" w:pos="8520"/>
        </w:tabs>
        <w:jc w:val="both"/>
        <w:rPr>
          <w:sz w:val="28"/>
          <w:szCs w:val="28"/>
        </w:rPr>
      </w:pPr>
    </w:p>
    <w:p w14:paraId="1A659228" w14:textId="77777777" w:rsidR="00BF6C69" w:rsidRPr="00947D79" w:rsidRDefault="00BF6C69" w:rsidP="00BF6C69">
      <w:pPr>
        <w:spacing w:before="240"/>
        <w:jc w:val="center"/>
      </w:pPr>
      <w:r w:rsidRPr="00947D79">
        <w:t>Санкт-Петербург</w:t>
      </w:r>
    </w:p>
    <w:p w14:paraId="45A4D57C" w14:textId="77777777" w:rsidR="00BF6C69" w:rsidRDefault="00BF6C69" w:rsidP="00BF6C69">
      <w:pPr>
        <w:jc w:val="center"/>
      </w:pPr>
      <w:r w:rsidRPr="00947D79">
        <w:t>20</w:t>
      </w:r>
      <w:r>
        <w:t>21-2022 уч. год</w:t>
      </w:r>
    </w:p>
    <w:p w14:paraId="5F9EBE6D" w14:textId="77777777" w:rsidR="00BF6C69" w:rsidRDefault="00BF6C69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671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C4744" w14:textId="77777777" w:rsidR="00DE66F0" w:rsidRPr="00DE66F0" w:rsidRDefault="00DE66F0" w:rsidP="00DE66F0">
          <w:pPr>
            <w:pStyle w:val="ad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DE66F0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6121F877" w14:textId="379ED6D4" w:rsidR="003746EC" w:rsidRDefault="00DE66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674662" w:history="1">
            <w:r w:rsidR="003746EC" w:rsidRPr="00B22D08">
              <w:rPr>
                <w:rStyle w:val="af2"/>
                <w:noProof/>
              </w:rPr>
              <w:t>ВВЕДЕНИЕ</w:t>
            </w:r>
            <w:r w:rsidR="003746EC">
              <w:rPr>
                <w:noProof/>
                <w:webHidden/>
              </w:rPr>
              <w:tab/>
            </w:r>
            <w:r w:rsidR="003746EC">
              <w:rPr>
                <w:noProof/>
                <w:webHidden/>
              </w:rPr>
              <w:fldChar w:fldCharType="begin"/>
            </w:r>
            <w:r w:rsidR="003746EC">
              <w:rPr>
                <w:noProof/>
                <w:webHidden/>
              </w:rPr>
              <w:instrText xml:space="preserve"> PAGEREF _Toc83674662 \h </w:instrText>
            </w:r>
            <w:r w:rsidR="003746EC">
              <w:rPr>
                <w:noProof/>
                <w:webHidden/>
              </w:rPr>
            </w:r>
            <w:r w:rsidR="003746EC">
              <w:rPr>
                <w:noProof/>
                <w:webHidden/>
              </w:rPr>
              <w:fldChar w:fldCharType="separate"/>
            </w:r>
            <w:r w:rsidR="00CA21F4">
              <w:rPr>
                <w:noProof/>
                <w:webHidden/>
              </w:rPr>
              <w:t>3</w:t>
            </w:r>
            <w:r w:rsidR="003746EC">
              <w:rPr>
                <w:noProof/>
                <w:webHidden/>
              </w:rPr>
              <w:fldChar w:fldCharType="end"/>
            </w:r>
          </w:hyperlink>
        </w:p>
        <w:p w14:paraId="6F45E078" w14:textId="62F38B51" w:rsidR="003746EC" w:rsidRDefault="003746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674663" w:history="1">
            <w:r w:rsidRPr="00B22D08">
              <w:rPr>
                <w:rStyle w:val="af2"/>
                <w:noProof/>
              </w:rPr>
              <w:t>1 Аналитический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_Toc83674663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435E" w14:textId="5F2AF05F" w:rsidR="003746EC" w:rsidRDefault="003746EC" w:rsidP="003746EC">
          <w:pPr>
            <w:pStyle w:val="11"/>
            <w:tabs>
              <w:tab w:val="left" w:pos="660"/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674664" w:history="1">
            <w:r w:rsidRPr="00B22D08">
              <w:rPr>
                <w:rStyle w:val="af2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B22D08">
              <w:rPr>
                <w:rStyle w:val="af2"/>
                <w:iCs/>
                <w:noProof/>
              </w:rPr>
              <w:t xml:space="preserve">Обзор </w:t>
            </w:r>
            <w:r w:rsidRPr="00B22D08">
              <w:rPr>
                <w:rStyle w:val="af2"/>
                <w:noProof/>
              </w:rPr>
              <w:t>имеющихся на рынке систем мониторинга контролируемых технологических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_Toc83674664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25D05" w14:textId="757D77F8" w:rsidR="003746EC" w:rsidRDefault="003746EC" w:rsidP="003746EC">
          <w:pPr>
            <w:pStyle w:val="1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674665" w:history="1">
            <w:r w:rsidRPr="00B22D08">
              <w:rPr>
                <w:rStyle w:val="af2"/>
                <w:iCs/>
                <w:noProof/>
              </w:rPr>
              <w:t xml:space="preserve">1.2 Анализ технологии разработки программного обеспечения в среде </w:t>
            </w:r>
            <w:r w:rsidRPr="00B22D08">
              <w:rPr>
                <w:rStyle w:val="af2"/>
                <w:iCs/>
                <w:noProof/>
                <w:lang w:val="en-US"/>
              </w:rPr>
              <w:t>RAD</w:t>
            </w:r>
            <w:r w:rsidRPr="00B22D08">
              <w:rPr>
                <w:rStyle w:val="af2"/>
                <w:iCs/>
                <w:noProof/>
              </w:rPr>
              <w:t xml:space="preserve"> (</w:t>
            </w:r>
            <w:r w:rsidRPr="00B22D08">
              <w:rPr>
                <w:rStyle w:val="af2"/>
                <w:iCs/>
                <w:noProof/>
                <w:lang w:val="en-US"/>
              </w:rPr>
              <w:t>RAD</w:t>
            </w:r>
            <w:r w:rsidRPr="00B22D08">
              <w:rPr>
                <w:rStyle w:val="af2"/>
                <w:iCs/>
                <w:noProof/>
              </w:rPr>
              <w:t xml:space="preserve"> - </w:t>
            </w:r>
            <w:r w:rsidRPr="00B22D08">
              <w:rPr>
                <w:rStyle w:val="af2"/>
                <w:iCs/>
                <w:noProof/>
                <w:lang w:val="en-US"/>
              </w:rPr>
              <w:t>rapid</w:t>
            </w:r>
            <w:r w:rsidRPr="00B22D08">
              <w:rPr>
                <w:rStyle w:val="af2"/>
                <w:iCs/>
                <w:noProof/>
              </w:rPr>
              <w:t xml:space="preserve"> </w:t>
            </w:r>
            <w:r w:rsidRPr="00B22D08">
              <w:rPr>
                <w:rStyle w:val="af2"/>
                <w:iCs/>
                <w:noProof/>
                <w:lang w:val="en-US"/>
              </w:rPr>
              <w:t>application</w:t>
            </w:r>
            <w:r w:rsidRPr="00B22D08">
              <w:rPr>
                <w:rStyle w:val="af2"/>
                <w:iCs/>
                <w:noProof/>
              </w:rPr>
              <w:t xml:space="preserve"> </w:t>
            </w:r>
            <w:r w:rsidRPr="00B22D08">
              <w:rPr>
                <w:rStyle w:val="af2"/>
                <w:iCs/>
                <w:noProof/>
                <w:lang w:val="en-US"/>
              </w:rPr>
              <w:t>development</w:t>
            </w:r>
            <w:r w:rsidRPr="00B22D08">
              <w:rPr>
                <w:rStyle w:val="af2"/>
                <w:i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_Toc83674665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7438F" w14:textId="14199254" w:rsidR="003746EC" w:rsidRDefault="003746EC" w:rsidP="003746EC">
          <w:pPr>
            <w:pStyle w:val="1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674666" w:history="1">
            <w:r w:rsidRPr="00B22D08">
              <w:rPr>
                <w:rStyle w:val="af2"/>
                <w:iCs/>
                <w:noProof/>
                <w:lang w:val="en-US"/>
              </w:rPr>
              <w:t xml:space="preserve">1.3 </w:t>
            </w:r>
            <w:r w:rsidRPr="00B22D08">
              <w:rPr>
                <w:rStyle w:val="af2"/>
                <w:iCs/>
                <w:noProof/>
              </w:rPr>
              <w:t>Использование</w:t>
            </w:r>
            <w:r w:rsidRPr="00B22D08">
              <w:rPr>
                <w:rStyle w:val="af2"/>
                <w:iCs/>
                <w:noProof/>
                <w:lang w:val="en-US"/>
              </w:rPr>
              <w:t xml:space="preserve"> Microsoft Windows API (API - application programming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_Toc83674666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7AE5F" w14:textId="4F127B09" w:rsidR="003746EC" w:rsidRDefault="003746EC" w:rsidP="003746EC">
          <w:pPr>
            <w:pStyle w:val="1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674667" w:history="1">
            <w:r w:rsidRPr="00B22D08">
              <w:rPr>
                <w:rStyle w:val="af2"/>
                <w:iCs/>
                <w:noProof/>
              </w:rPr>
              <w:t xml:space="preserve">1.4 Возможности технологии </w:t>
            </w:r>
            <w:r w:rsidRPr="00B22D08">
              <w:rPr>
                <w:rStyle w:val="af2"/>
                <w:iCs/>
                <w:noProof/>
                <w:lang w:val="en-US"/>
              </w:rPr>
              <w:t>Active</w:t>
            </w:r>
            <w:r w:rsidRPr="00B22D08">
              <w:rPr>
                <w:rStyle w:val="af2"/>
                <w:iCs/>
                <w:noProof/>
              </w:rPr>
              <w:t xml:space="preserve"> </w:t>
            </w:r>
            <w:r w:rsidRPr="00B22D08">
              <w:rPr>
                <w:rStyle w:val="af2"/>
                <w:iCs/>
                <w:noProof/>
                <w:lang w:val="en-US"/>
              </w:rPr>
              <w:t>X</w:t>
            </w:r>
            <w:r w:rsidRPr="00B22D08">
              <w:rPr>
                <w:rStyle w:val="af2"/>
                <w:iCs/>
                <w:noProof/>
              </w:rPr>
              <w:t xml:space="preserve"> компании </w:t>
            </w:r>
            <w:r w:rsidRPr="00B22D08">
              <w:rPr>
                <w:rStyle w:val="af2"/>
                <w:iCs/>
                <w:noProof/>
                <w:lang w:val="en-US"/>
              </w:rPr>
              <w:t>Microsoft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_Toc83674667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96227" w14:textId="0945878C" w:rsidR="003746EC" w:rsidRDefault="003746EC" w:rsidP="003746EC">
          <w:pPr>
            <w:pStyle w:val="1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674668" w:history="1">
            <w:r w:rsidRPr="00B22D08">
              <w:rPr>
                <w:rStyle w:val="af2"/>
                <w:iCs/>
                <w:noProof/>
              </w:rPr>
              <w:t>1.5 Установка программного продукта в операционной системе и анализ возможностей для переноса приложения на другой компьютер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_Toc83674668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64BD" w14:textId="4BAE06F0" w:rsidR="003746EC" w:rsidRDefault="003746EC" w:rsidP="003746EC">
          <w:pPr>
            <w:pStyle w:val="1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674669" w:history="1">
            <w:r w:rsidRPr="00B22D08">
              <w:rPr>
                <w:rStyle w:val="af2"/>
                <w:noProof/>
              </w:rPr>
              <w:t>1.6 Обзор и обоснование выбора инструментальных средств разработки программного комплекса.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_Toc83674669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4FB9" w14:textId="1DDA3EF2" w:rsidR="003746EC" w:rsidRDefault="003746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674670" w:history="1">
            <w:r w:rsidRPr="00B22D08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_Toc83674670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1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9E4F2" w14:textId="21AC1157" w:rsidR="00DE66F0" w:rsidRDefault="00DE66F0">
          <w:r>
            <w:rPr>
              <w:b/>
              <w:bCs/>
            </w:rPr>
            <w:fldChar w:fldCharType="end"/>
          </w:r>
        </w:p>
      </w:sdtContent>
    </w:sdt>
    <w:p w14:paraId="26B0E34B" w14:textId="77777777" w:rsidR="00DE66F0" w:rsidRDefault="00DE66F0">
      <w:pPr>
        <w:spacing w:after="160" w:line="259" w:lineRule="auto"/>
      </w:pPr>
      <w:r>
        <w:br w:type="page"/>
      </w:r>
      <w:bookmarkStart w:id="0" w:name="_GoBack"/>
      <w:bookmarkEnd w:id="0"/>
    </w:p>
    <w:p w14:paraId="6B0C83BE" w14:textId="77777777" w:rsidR="00E629C5" w:rsidRDefault="006374EC" w:rsidP="00670244">
      <w:pPr>
        <w:pStyle w:val="a3"/>
        <w:ind w:firstLine="0"/>
        <w:jc w:val="center"/>
      </w:pPr>
      <w:bookmarkStart w:id="1" w:name="_Toc83674662"/>
      <w:r>
        <w:lastRenderedPageBreak/>
        <w:t>ВВЕДЕНИЕ</w:t>
      </w:r>
      <w:bookmarkEnd w:id="1"/>
    </w:p>
    <w:p w14:paraId="1903AD22" w14:textId="77777777" w:rsidR="004206EB" w:rsidRPr="00463D80" w:rsidRDefault="00945DF2" w:rsidP="00463D80">
      <w:pPr>
        <w:pStyle w:val="a6"/>
      </w:pPr>
      <w:r w:rsidRPr="00463D80">
        <w:t xml:space="preserve">В настоящей </w:t>
      </w:r>
      <w:r w:rsidR="004206EB" w:rsidRPr="00463D80">
        <w:t>время все чаще</w:t>
      </w:r>
      <w:r w:rsidRPr="00463D80">
        <w:t xml:space="preserve"> </w:t>
      </w:r>
      <w:r w:rsidR="004206EB" w:rsidRPr="00463D80">
        <w:t>применяется</w:t>
      </w:r>
      <w:r w:rsidRPr="00463D80">
        <w:t xml:space="preserve"> метод планирования активного эксперимента для построения математической модели при выборе контролируемых параметров технологических процессов независимо от их физической</w:t>
      </w:r>
      <w:r w:rsidRPr="00463D80">
        <w:t xml:space="preserve"> </w:t>
      </w:r>
      <w:r w:rsidRPr="00463D80">
        <w:t>природы</w:t>
      </w:r>
      <w:r w:rsidRPr="00463D80">
        <w:t>.</w:t>
      </w:r>
    </w:p>
    <w:p w14:paraId="488101DA" w14:textId="1DE6F2DD" w:rsidR="004206EB" w:rsidRPr="00463D80" w:rsidRDefault="00945DF2" w:rsidP="00463D80">
      <w:pPr>
        <w:pStyle w:val="a6"/>
      </w:pPr>
      <w:r w:rsidRPr="00463D80">
        <w:t>Методология эксперимента позволяет успешно решать наиболее важные для исследователя вопросы: определять количество опытов, которые следует провести, каким образом обрабатывать их результаты, чтобы решить поставленную задачу</w:t>
      </w:r>
      <w:r w:rsidRPr="00463D80">
        <w:t xml:space="preserve"> </w:t>
      </w:r>
      <w:r w:rsidRPr="00463D80">
        <w:t>при минимальном числе опытов</w:t>
      </w:r>
      <w:r w:rsidR="004206EB" w:rsidRPr="00463D80">
        <w:t xml:space="preserve">. </w:t>
      </w:r>
    </w:p>
    <w:p w14:paraId="67C4C289" w14:textId="77777777" w:rsidR="004206EB" w:rsidRPr="00463D80" w:rsidRDefault="004206EB" w:rsidP="00463D80">
      <w:pPr>
        <w:pStyle w:val="a6"/>
      </w:pPr>
      <w:r w:rsidRPr="00463D80">
        <w:t xml:space="preserve">Характеристикой современного производства является существенное повышение требований к качеству и точности изготовленных деталей. Это в свою очередь требует оснащения металлообрабатывающих станков высокоэффективными управляемыми, специальными информационными системами и другими функциональными устройствами с улучшенными техническими характеристиками. </w:t>
      </w:r>
    </w:p>
    <w:p w14:paraId="1612FBB5" w14:textId="77777777" w:rsidR="00463D80" w:rsidRDefault="004206EB" w:rsidP="00463D80">
      <w:pPr>
        <w:pStyle w:val="a6"/>
      </w:pPr>
      <w:r w:rsidRPr="00463D80">
        <w:t>Мониторинг технологического процесса объединяет в себе диагностику, идентификацию, прогнозирование и управление состоянием технической системой на основе анализа полученной информации, а также принятие решения о введении коррекции</w:t>
      </w:r>
      <w:r w:rsidR="00463D80" w:rsidRPr="00463D80">
        <w:t xml:space="preserve"> [1].</w:t>
      </w:r>
    </w:p>
    <w:p w14:paraId="486F059C" w14:textId="77777777" w:rsidR="00A158E7" w:rsidRDefault="00FD6FEA" w:rsidP="00463D80">
      <w:pPr>
        <w:pStyle w:val="a6"/>
      </w:pPr>
      <w:r>
        <w:t>Обеспечение мониторинга контролируемых технологических параметров является неотъемлемой частью разработки системы автоматизированного управления</w:t>
      </w:r>
      <w:r w:rsidR="00E26A4D">
        <w:t xml:space="preserve"> для </w:t>
      </w:r>
      <w:r w:rsidR="00E26A4D">
        <w:t>безопасной эксплуатации сложных технических систем</w:t>
      </w:r>
      <w:r w:rsidR="00E26A4D">
        <w:t>. Целью данного курсового проекта является разработка программного комплекса для мониторинга контролируемых технологических параметров химического процесса</w:t>
      </w:r>
      <w:r w:rsidR="00A158E7">
        <w:t xml:space="preserve"> с использованием возможностей операционной системы </w:t>
      </w:r>
      <w:r w:rsidR="00A158E7">
        <w:rPr>
          <w:lang w:val="en-US"/>
        </w:rPr>
        <w:t>Microsoft Windows 10</w:t>
      </w:r>
      <w:r w:rsidR="00A158E7">
        <w:t xml:space="preserve">. </w:t>
      </w:r>
    </w:p>
    <w:p w14:paraId="52279648" w14:textId="34A1A034" w:rsidR="00AA2ECC" w:rsidRPr="00463D80" w:rsidRDefault="00A158E7" w:rsidP="00463D80">
      <w:pPr>
        <w:pStyle w:val="a6"/>
        <w:rPr>
          <w:rFonts w:eastAsiaTheme="minorHAnsi"/>
        </w:rPr>
      </w:pPr>
      <w:r>
        <w:t xml:space="preserve">Необходимо ознакомится с </w:t>
      </w:r>
      <w:r w:rsidR="009F72B3">
        <w:t xml:space="preserve">имеющимися на рынке </w:t>
      </w:r>
      <w:r w:rsidR="009F72B3" w:rsidRPr="009F72B3">
        <w:t>систем</w:t>
      </w:r>
      <w:r w:rsidR="009F72B3">
        <w:t>ами</w:t>
      </w:r>
      <w:r w:rsidR="009F72B3" w:rsidRPr="009F72B3">
        <w:t xml:space="preserve"> мониторинга контролируемых технологических параметров</w:t>
      </w:r>
      <w:r w:rsidR="009F72B3">
        <w:t>, проанализировать имеющиеся возможности для реализации поставленной цели в</w:t>
      </w:r>
      <w:r w:rsidR="00E26A4D">
        <w:t xml:space="preserve"> </w:t>
      </w:r>
      <w:r w:rsidR="009F72B3">
        <w:rPr>
          <w:lang w:val="en-US"/>
        </w:rPr>
        <w:t>Microsoft Windows 10</w:t>
      </w:r>
      <w:r w:rsidR="009F72B3">
        <w:t>, а также обеспечить</w:t>
      </w:r>
      <w:r w:rsidR="004206EB" w:rsidRPr="00463D80">
        <w:t xml:space="preserve"> </w:t>
      </w:r>
      <w:r w:rsidR="009F72B3" w:rsidRPr="009F72B3">
        <w:t>возможност</w:t>
      </w:r>
      <w:r w:rsidR="009F72B3">
        <w:t>и</w:t>
      </w:r>
      <w:r w:rsidR="009F72B3" w:rsidRPr="009F72B3">
        <w:t xml:space="preserve"> для переноса </w:t>
      </w:r>
      <w:r w:rsidR="009F72B3">
        <w:t xml:space="preserve">реализуемого </w:t>
      </w:r>
      <w:r w:rsidR="009F72B3" w:rsidRPr="009F72B3">
        <w:t>приложения на другой компьютер</w:t>
      </w:r>
      <w:r w:rsidR="009F72B3">
        <w:t>.</w:t>
      </w:r>
      <w:r w:rsidR="009F72B3" w:rsidRPr="009F72B3">
        <w:t xml:space="preserve"> </w:t>
      </w:r>
      <w:r w:rsidR="00AA2ECC" w:rsidRPr="00463D80">
        <w:br w:type="page"/>
      </w:r>
    </w:p>
    <w:p w14:paraId="3336B1FB" w14:textId="57D2FB00" w:rsidR="00945DF2" w:rsidRPr="00243F4E" w:rsidRDefault="00945DF2" w:rsidP="00945DF2">
      <w:pPr>
        <w:pStyle w:val="a3"/>
      </w:pPr>
      <w:bookmarkStart w:id="2" w:name="_Toc83674663"/>
      <w:r w:rsidRPr="00243F4E">
        <w:lastRenderedPageBreak/>
        <w:t>1 Аналитический обзор</w:t>
      </w:r>
      <w:bookmarkEnd w:id="2"/>
    </w:p>
    <w:p w14:paraId="3BEBAA39" w14:textId="5AEE3142" w:rsidR="00731DE7" w:rsidRDefault="00945DF2" w:rsidP="00731DE7">
      <w:pPr>
        <w:pStyle w:val="a3"/>
        <w:numPr>
          <w:ilvl w:val="1"/>
          <w:numId w:val="12"/>
        </w:numPr>
      </w:pPr>
      <w:bookmarkStart w:id="3" w:name="_Toc83674664"/>
      <w:r>
        <w:rPr>
          <w:iCs/>
        </w:rPr>
        <w:t xml:space="preserve">Обзор </w:t>
      </w:r>
      <w:r>
        <w:t xml:space="preserve">имеющихся на рынке систем мониторинга </w:t>
      </w:r>
      <w:r w:rsidRPr="008D73C1">
        <w:t>контролируемых технологических параметров</w:t>
      </w:r>
      <w:bookmarkEnd w:id="3"/>
    </w:p>
    <w:p w14:paraId="26611EC9" w14:textId="1092FA54" w:rsidR="00731DE7" w:rsidRDefault="00731DE7" w:rsidP="00731DE7">
      <w:pPr>
        <w:pStyle w:val="a6"/>
      </w:pPr>
      <w:r w:rsidRPr="00731DE7">
        <w:t>НТЦ «Комплексные системы</w:t>
      </w:r>
      <w:r>
        <w:t xml:space="preserve">» разрабатывают </w:t>
      </w:r>
      <w:r>
        <w:t>распределенные технологические информационные системы мониторинга, успешно работающие на ряде предприятий энергетики.</w:t>
      </w:r>
      <w:r w:rsidR="009775DE">
        <w:t xml:space="preserve"> Среди разработанных систем мониторинга можно выделить следующие.</w:t>
      </w:r>
    </w:p>
    <w:p w14:paraId="113A31BC" w14:textId="23DB9BAB" w:rsidR="00731DE7" w:rsidRDefault="00731DE7" w:rsidP="00731DE7">
      <w:pPr>
        <w:pStyle w:val="a6"/>
      </w:pPr>
      <w:r w:rsidRPr="00731DE7">
        <w:t>Система мониторинга технологических процессов (СМТП) ПАО «</w:t>
      </w:r>
      <w:proofErr w:type="spellStart"/>
      <w:r w:rsidRPr="00731DE7">
        <w:t>Юнипро</w:t>
      </w:r>
      <w:proofErr w:type="spellEnd"/>
      <w:r w:rsidRPr="00731DE7">
        <w:t>»</w:t>
      </w:r>
      <w:r w:rsidR="009775DE">
        <w:t xml:space="preserve"> (рисунок 1).</w:t>
      </w:r>
    </w:p>
    <w:p w14:paraId="3AEFA6B8" w14:textId="1ECF1200" w:rsidR="009775DE" w:rsidRDefault="009775DE" w:rsidP="009775DE">
      <w:pPr>
        <w:pStyle w:val="af3"/>
      </w:pPr>
      <w:r>
        <w:rPr>
          <w:noProof/>
        </w:rPr>
        <w:drawing>
          <wp:inline distT="0" distB="0" distL="0" distR="0" wp14:anchorId="10A3E1BB" wp14:editId="7D2CBB36">
            <wp:extent cx="5367131" cy="3799734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194" cy="380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93DB" w14:textId="77777777" w:rsidR="009775DE" w:rsidRDefault="009775DE" w:rsidP="009775DE">
      <w:pPr>
        <w:pStyle w:val="af3"/>
      </w:pPr>
      <w:r>
        <w:t xml:space="preserve">Рисунок 1 — </w:t>
      </w:r>
      <w:r w:rsidRPr="00731DE7">
        <w:t>Система мониторинга технологических процессов</w:t>
      </w:r>
      <w:r>
        <w:t xml:space="preserve"> </w:t>
      </w:r>
      <w:r w:rsidRPr="00731DE7">
        <w:t>«</w:t>
      </w:r>
      <w:proofErr w:type="spellStart"/>
      <w:r w:rsidRPr="00731DE7">
        <w:t>Юнипро</w:t>
      </w:r>
      <w:proofErr w:type="spellEnd"/>
      <w:r w:rsidRPr="00731DE7">
        <w:t>»</w:t>
      </w:r>
      <w:r>
        <w:t xml:space="preserve"> </w:t>
      </w:r>
    </w:p>
    <w:p w14:paraId="33838229" w14:textId="31BAF34E" w:rsidR="009775DE" w:rsidRDefault="009775DE" w:rsidP="009775DE">
      <w:pPr>
        <w:pStyle w:val="a6"/>
      </w:pPr>
      <w:r>
        <w:t xml:space="preserve">Система мониторинга технологических процессов (СМТП) – система реального времени, </w:t>
      </w:r>
      <w:r>
        <w:t>выполняет следующие задачи</w:t>
      </w:r>
      <w:r>
        <w:t>:</w:t>
      </w:r>
    </w:p>
    <w:p w14:paraId="5725215B" w14:textId="77777777" w:rsidR="009775DE" w:rsidRDefault="009775DE" w:rsidP="009775DE">
      <w:pPr>
        <w:pStyle w:val="a6"/>
        <w:numPr>
          <w:ilvl w:val="0"/>
          <w:numId w:val="13"/>
        </w:numPr>
        <w:ind w:left="142" w:firstLine="284"/>
      </w:pPr>
      <w:r>
        <w:t>Автоматический сбор информации реального времени (значений параметров технологических процессов) посредством интерфейсов ко всем функционирующим на объектах ПАО «</w:t>
      </w:r>
      <w:proofErr w:type="spellStart"/>
      <w:r>
        <w:t>Юнипро</w:t>
      </w:r>
      <w:proofErr w:type="spellEnd"/>
      <w:r>
        <w:t>» системам АСУТП, телемеханики и учета энергоресурсов, и других информационных систем;</w:t>
      </w:r>
    </w:p>
    <w:p w14:paraId="467D7E51" w14:textId="7D1EE838" w:rsidR="009775DE" w:rsidRDefault="009775DE" w:rsidP="009775DE">
      <w:pPr>
        <w:pStyle w:val="a6"/>
        <w:numPr>
          <w:ilvl w:val="0"/>
          <w:numId w:val="13"/>
        </w:numPr>
        <w:ind w:left="142" w:firstLine="284"/>
      </w:pPr>
      <w:r>
        <w:t>Долговременное хранение данных в единой базе данных реального времени;</w:t>
      </w:r>
    </w:p>
    <w:p w14:paraId="5763D698" w14:textId="5AFD68FB" w:rsidR="009775DE" w:rsidRDefault="009775DE" w:rsidP="009775DE">
      <w:pPr>
        <w:pStyle w:val="a6"/>
        <w:numPr>
          <w:ilvl w:val="0"/>
          <w:numId w:val="13"/>
        </w:numPr>
        <w:ind w:left="142" w:firstLine="284"/>
      </w:pPr>
      <w:r>
        <w:t>Обеспечение стандартного, унифицированного доступа к данным для пользователей - посредством клиентских приложений</w:t>
      </w:r>
      <w:r>
        <w:t>;</w:t>
      </w:r>
    </w:p>
    <w:p w14:paraId="2C2C7803" w14:textId="193BB5CF" w:rsidR="009775DE" w:rsidRDefault="009775DE" w:rsidP="009775DE">
      <w:pPr>
        <w:pStyle w:val="a6"/>
        <w:numPr>
          <w:ilvl w:val="0"/>
          <w:numId w:val="13"/>
        </w:numPr>
        <w:ind w:left="142" w:firstLine="284"/>
      </w:pPr>
      <w:r>
        <w:t>Сбор, хранение и обработка коммерческой информации по рынку электроэнергии в интервалах</w:t>
      </w:r>
      <w:r>
        <w:t>;</w:t>
      </w:r>
    </w:p>
    <w:p w14:paraId="43472D61" w14:textId="3EC1D232" w:rsidR="009775DE" w:rsidRDefault="009775DE" w:rsidP="009775DE">
      <w:pPr>
        <w:pStyle w:val="a6"/>
        <w:numPr>
          <w:ilvl w:val="0"/>
          <w:numId w:val="13"/>
        </w:numPr>
        <w:ind w:left="142" w:firstLine="284"/>
      </w:pPr>
      <w:r>
        <w:lastRenderedPageBreak/>
        <w:t>Обеспечение руководителей и специалистов всех уровней информацией о состоянии технологического оборудования, необходимой для анализа и принятия решений в режиме реального времени</w:t>
      </w:r>
      <w:r w:rsidR="0082411B">
        <w:rPr>
          <w:lang w:val="en-US"/>
        </w:rPr>
        <w:t xml:space="preserve"> </w:t>
      </w:r>
      <w:r w:rsidR="0082411B" w:rsidRPr="005B5969">
        <w:rPr>
          <w:color w:val="FF0000"/>
          <w:lang w:val="en-US"/>
        </w:rPr>
        <w:t>[</w:t>
      </w:r>
      <w:r w:rsidR="005B5969" w:rsidRPr="005B5969">
        <w:rPr>
          <w:color w:val="FF0000"/>
          <w:lang w:val="en-US"/>
        </w:rPr>
        <w:t>http://www.complexsystems.ru/smtp-eon.html</w:t>
      </w:r>
      <w:r w:rsidR="0082411B" w:rsidRPr="005B5969">
        <w:rPr>
          <w:color w:val="FF0000"/>
          <w:lang w:val="en-US"/>
        </w:rPr>
        <w:t>]</w:t>
      </w:r>
      <w:r w:rsidRPr="005B5969">
        <w:rPr>
          <w:color w:val="FF0000"/>
        </w:rPr>
        <w:t>.</w:t>
      </w:r>
    </w:p>
    <w:p w14:paraId="7B0ED3C8" w14:textId="4AEB97DA" w:rsidR="0082411B" w:rsidRDefault="002D2D00" w:rsidP="0082411B">
      <w:pPr>
        <w:pStyle w:val="a6"/>
      </w:pPr>
      <w:r>
        <w:t>Также примером системы</w:t>
      </w:r>
      <w:r w:rsidRPr="002D2D00">
        <w:t xml:space="preserve"> мониторинга контролируемых технологических параметров</w:t>
      </w:r>
      <w:r>
        <w:t xml:space="preserve"> является распределенная</w:t>
      </w:r>
      <w:r w:rsidRPr="002D2D00">
        <w:t xml:space="preserve"> </w:t>
      </w:r>
      <w:r>
        <w:t>система</w:t>
      </w:r>
      <w:r w:rsidRPr="002D2D00">
        <w:t xml:space="preserve"> </w:t>
      </w:r>
      <w:r>
        <w:t>учета</w:t>
      </w:r>
      <w:r w:rsidRPr="002D2D00">
        <w:t xml:space="preserve"> </w:t>
      </w:r>
      <w:r>
        <w:t>тепла</w:t>
      </w:r>
      <w:r w:rsidRPr="002D2D00">
        <w:t xml:space="preserve"> </w:t>
      </w:r>
      <w:r w:rsidRPr="002D2D00">
        <w:t xml:space="preserve">на границах магистральных тепловых сетей г. </w:t>
      </w:r>
      <w:r>
        <w:t>Тюмень, разработанная также научно-техническим центром</w:t>
      </w:r>
      <w:r w:rsidRPr="00731DE7">
        <w:t xml:space="preserve"> «Комплексные системы</w:t>
      </w:r>
      <w:r>
        <w:t>»</w:t>
      </w:r>
      <w:r>
        <w:t xml:space="preserve"> (рисунок 2).</w:t>
      </w:r>
    </w:p>
    <w:p w14:paraId="4B2D5D7D" w14:textId="07A589A6" w:rsidR="002D2D00" w:rsidRDefault="00E6649F" w:rsidP="00E6649F">
      <w:pPr>
        <w:pStyle w:val="af3"/>
      </w:pPr>
      <w:r>
        <w:rPr>
          <w:noProof/>
        </w:rPr>
        <w:drawing>
          <wp:inline distT="0" distB="0" distL="0" distR="0" wp14:anchorId="00C882F7" wp14:editId="6FBED95C">
            <wp:extent cx="5940425" cy="4210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E5615" w14:textId="5A37943C" w:rsidR="00E6649F" w:rsidRDefault="00E6649F" w:rsidP="00E6649F">
      <w:pPr>
        <w:pStyle w:val="af3"/>
      </w:pPr>
      <w:r>
        <w:t>Рисунок 2 — Р</w:t>
      </w:r>
      <w:r>
        <w:t>аспределенная</w:t>
      </w:r>
      <w:r w:rsidRPr="002D2D00">
        <w:t xml:space="preserve"> </w:t>
      </w:r>
      <w:r>
        <w:t>система</w:t>
      </w:r>
      <w:r w:rsidRPr="002D2D00">
        <w:t xml:space="preserve"> </w:t>
      </w:r>
      <w:r>
        <w:t>учета</w:t>
      </w:r>
      <w:r w:rsidRPr="002D2D00">
        <w:t xml:space="preserve"> </w:t>
      </w:r>
      <w:r>
        <w:t>тепл</w:t>
      </w:r>
      <w:r>
        <w:t>а</w:t>
      </w:r>
    </w:p>
    <w:p w14:paraId="213E999D" w14:textId="68C61CCA" w:rsidR="00E6649F" w:rsidRDefault="00E6649F" w:rsidP="00E6649F">
      <w:pPr>
        <w:pStyle w:val="a6"/>
      </w:pPr>
      <w:r>
        <w:t xml:space="preserve">Данная </w:t>
      </w:r>
      <w:r w:rsidRPr="00E6649F">
        <w:t>система реального времени, предназначена для осуществления автоматизированного коммерческого учета количества отданной потребителям тепловой энергии и объема теплоносителя. Система обеспечивает сбор данных с узлов учета, передачу данных на сервер базы данных, производство расчетов, хранение, документирование, вывод информации для отображения и печати, формирование и передачу отчетных данных, используемых в финансовых расчетах с потребителями тепловой энергии.</w:t>
      </w:r>
    </w:p>
    <w:p w14:paraId="5DAA76CF" w14:textId="231ACFF5" w:rsidR="00E6649F" w:rsidRDefault="00E6649F" w:rsidP="00E6649F">
      <w:pPr>
        <w:pStyle w:val="a6"/>
      </w:pPr>
      <w:r>
        <w:t>Автоматизированный учет и регистрация отпуска отпускаемой тепловой энергии организуются с целью:</w:t>
      </w:r>
    </w:p>
    <w:p w14:paraId="6D0123CD" w14:textId="77777777" w:rsidR="00E6649F" w:rsidRDefault="00E6649F" w:rsidP="00E6649F">
      <w:pPr>
        <w:pStyle w:val="a6"/>
        <w:numPr>
          <w:ilvl w:val="0"/>
          <w:numId w:val="14"/>
        </w:numPr>
        <w:tabs>
          <w:tab w:val="left" w:pos="142"/>
        </w:tabs>
        <w:ind w:left="142" w:firstLine="284"/>
      </w:pPr>
      <w:r>
        <w:t>Контроля за тепловыми и гидравлическими режимами работы систем теплоснабжения;</w:t>
      </w:r>
    </w:p>
    <w:p w14:paraId="5FC754B3" w14:textId="77777777" w:rsidR="00E6649F" w:rsidRDefault="00E6649F" w:rsidP="00E6649F">
      <w:pPr>
        <w:pStyle w:val="a6"/>
        <w:numPr>
          <w:ilvl w:val="0"/>
          <w:numId w:val="14"/>
        </w:numPr>
        <w:tabs>
          <w:tab w:val="left" w:pos="142"/>
        </w:tabs>
        <w:ind w:left="142" w:firstLine="284"/>
      </w:pPr>
      <w:r>
        <w:t>Контроля за рациональным использованием тепловой энергии и теплоносителя;</w:t>
      </w:r>
    </w:p>
    <w:p w14:paraId="7D094026" w14:textId="77777777" w:rsidR="00E6649F" w:rsidRDefault="00E6649F" w:rsidP="00E6649F">
      <w:pPr>
        <w:pStyle w:val="a6"/>
        <w:numPr>
          <w:ilvl w:val="0"/>
          <w:numId w:val="14"/>
        </w:numPr>
        <w:tabs>
          <w:tab w:val="left" w:pos="142"/>
        </w:tabs>
        <w:ind w:left="142" w:firstLine="284"/>
      </w:pPr>
      <w:r>
        <w:lastRenderedPageBreak/>
        <w:t>Документирования физических параметров теплоносителя;</w:t>
      </w:r>
    </w:p>
    <w:p w14:paraId="66EEEBF0" w14:textId="77777777" w:rsidR="00E6649F" w:rsidRDefault="00E6649F" w:rsidP="00E6649F">
      <w:pPr>
        <w:pStyle w:val="a6"/>
        <w:numPr>
          <w:ilvl w:val="0"/>
          <w:numId w:val="14"/>
        </w:numPr>
        <w:tabs>
          <w:tab w:val="left" w:pos="142"/>
        </w:tabs>
        <w:ind w:left="142" w:firstLine="284"/>
      </w:pPr>
      <w:r>
        <w:t>Минимизации ручного труда при учете тепловой энергии и теплоносителя;</w:t>
      </w:r>
    </w:p>
    <w:p w14:paraId="76DE3305" w14:textId="77777777" w:rsidR="00E6649F" w:rsidRDefault="00E6649F" w:rsidP="00E6649F">
      <w:pPr>
        <w:pStyle w:val="a6"/>
        <w:numPr>
          <w:ilvl w:val="0"/>
          <w:numId w:val="14"/>
        </w:numPr>
        <w:tabs>
          <w:tab w:val="left" w:pos="142"/>
        </w:tabs>
        <w:ind w:left="142" w:firstLine="284"/>
      </w:pPr>
      <w:r>
        <w:t>Повышения оперативности доступа к информации;</w:t>
      </w:r>
    </w:p>
    <w:p w14:paraId="66F6F925" w14:textId="58749371" w:rsidR="00E6649F" w:rsidRDefault="00E6649F" w:rsidP="00E6649F">
      <w:pPr>
        <w:pStyle w:val="a6"/>
        <w:numPr>
          <w:ilvl w:val="0"/>
          <w:numId w:val="14"/>
        </w:numPr>
        <w:tabs>
          <w:tab w:val="left" w:pos="142"/>
        </w:tabs>
        <w:ind w:left="142" w:firstLine="284"/>
      </w:pPr>
      <w:r>
        <w:t>Предоставления обслуживающему персоналу и руководству оперативной и учетной информации о параметрах теплоносителя и теплопотребления по отдельным потребителям (магистралям);</w:t>
      </w:r>
    </w:p>
    <w:p w14:paraId="671C04CB" w14:textId="42053E0C" w:rsidR="00E6649F" w:rsidRPr="00E6649F" w:rsidRDefault="00E6649F" w:rsidP="006E203F">
      <w:pPr>
        <w:pStyle w:val="a6"/>
        <w:numPr>
          <w:ilvl w:val="0"/>
          <w:numId w:val="14"/>
        </w:numPr>
        <w:tabs>
          <w:tab w:val="left" w:pos="142"/>
        </w:tabs>
        <w:ind w:left="142" w:firstLine="284"/>
      </w:pPr>
      <w:r>
        <w:t>Архивации исходных данных и результатов учета и получения возможность их ретроспективного анализа</w:t>
      </w:r>
      <w:r w:rsidR="005B5969" w:rsidRPr="005B5969">
        <w:rPr>
          <w:lang w:val="en-US"/>
        </w:rPr>
        <w:t xml:space="preserve"> </w:t>
      </w:r>
      <w:r w:rsidR="005B5969" w:rsidRPr="005B5969">
        <w:rPr>
          <w:color w:val="FF0000"/>
          <w:lang w:val="en-US"/>
        </w:rPr>
        <w:t>[</w:t>
      </w:r>
      <w:r w:rsidR="005B5969" w:rsidRPr="005B5969">
        <w:rPr>
          <w:color w:val="FF0000"/>
          <w:lang w:val="en-US"/>
        </w:rPr>
        <w:t>http://www.complexsystems.ru/heat_tumen.html</w:t>
      </w:r>
      <w:r w:rsidR="005B5969" w:rsidRPr="005B5969">
        <w:rPr>
          <w:color w:val="FF0000"/>
          <w:lang w:val="en-US"/>
        </w:rPr>
        <w:t>]</w:t>
      </w:r>
      <w:r w:rsidRPr="005B5969">
        <w:rPr>
          <w:color w:val="FF0000"/>
        </w:rPr>
        <w:t>.</w:t>
      </w:r>
    </w:p>
    <w:p w14:paraId="1B835BB4" w14:textId="1C67787A" w:rsidR="00945DF2" w:rsidRPr="005B5969" w:rsidRDefault="00945DF2" w:rsidP="00945DF2">
      <w:pPr>
        <w:pStyle w:val="a3"/>
        <w:rPr>
          <w:iCs/>
          <w:color w:val="FF0000"/>
        </w:rPr>
      </w:pPr>
      <w:bookmarkStart w:id="4" w:name="_Toc83674665"/>
      <w:r w:rsidRPr="005B5969">
        <w:rPr>
          <w:iCs/>
          <w:color w:val="FF0000"/>
        </w:rPr>
        <w:t xml:space="preserve">1.2 Анализ технологии разработки программного обеспечения в среде </w:t>
      </w:r>
      <w:r w:rsidRPr="005B5969">
        <w:rPr>
          <w:iCs/>
          <w:color w:val="FF0000"/>
          <w:lang w:val="en-US"/>
        </w:rPr>
        <w:t>RAD</w:t>
      </w:r>
      <w:r w:rsidRPr="005B5969">
        <w:rPr>
          <w:iCs/>
          <w:color w:val="FF0000"/>
        </w:rPr>
        <w:t xml:space="preserve"> (</w:t>
      </w:r>
      <w:r w:rsidRPr="005B5969">
        <w:rPr>
          <w:iCs/>
          <w:color w:val="FF0000"/>
          <w:lang w:val="en-US"/>
        </w:rPr>
        <w:t>RAD</w:t>
      </w:r>
      <w:r w:rsidRPr="005B5969">
        <w:rPr>
          <w:iCs/>
          <w:color w:val="FF0000"/>
        </w:rPr>
        <w:t xml:space="preserve"> - </w:t>
      </w:r>
      <w:r w:rsidRPr="005B5969">
        <w:rPr>
          <w:iCs/>
          <w:color w:val="FF0000"/>
          <w:lang w:val="en-US"/>
        </w:rPr>
        <w:t>rapid</w:t>
      </w:r>
      <w:r w:rsidRPr="005B5969">
        <w:rPr>
          <w:iCs/>
          <w:color w:val="FF0000"/>
        </w:rPr>
        <w:t xml:space="preserve"> </w:t>
      </w:r>
      <w:r w:rsidRPr="005B5969">
        <w:rPr>
          <w:iCs/>
          <w:color w:val="FF0000"/>
          <w:lang w:val="en-US"/>
        </w:rPr>
        <w:t>application</w:t>
      </w:r>
      <w:r w:rsidRPr="005B5969">
        <w:rPr>
          <w:iCs/>
          <w:color w:val="FF0000"/>
        </w:rPr>
        <w:t xml:space="preserve"> </w:t>
      </w:r>
      <w:r w:rsidRPr="005B5969">
        <w:rPr>
          <w:iCs/>
          <w:color w:val="FF0000"/>
          <w:lang w:val="en-US"/>
        </w:rPr>
        <w:t>development</w:t>
      </w:r>
      <w:r w:rsidRPr="005B5969">
        <w:rPr>
          <w:iCs/>
          <w:color w:val="FF0000"/>
        </w:rPr>
        <w:t>)</w:t>
      </w:r>
      <w:bookmarkEnd w:id="4"/>
    </w:p>
    <w:p w14:paraId="36A48D24" w14:textId="77777777" w:rsidR="005B5969" w:rsidRPr="00BE6EE3" w:rsidRDefault="00945DF2" w:rsidP="00945DF2">
      <w:pPr>
        <w:pStyle w:val="a3"/>
        <w:rPr>
          <w:iCs/>
          <w:color w:val="FF0000"/>
          <w:lang w:val="en-US"/>
        </w:rPr>
      </w:pPr>
      <w:bookmarkStart w:id="5" w:name="_Toc83674666"/>
      <w:r w:rsidRPr="00BE6EE3">
        <w:rPr>
          <w:iCs/>
          <w:color w:val="FF0000"/>
          <w:lang w:val="en-US"/>
        </w:rPr>
        <w:t xml:space="preserve">1.3 </w:t>
      </w:r>
      <w:r w:rsidRPr="00BE6EE3">
        <w:rPr>
          <w:iCs/>
          <w:color w:val="FF0000"/>
        </w:rPr>
        <w:t>Использование</w:t>
      </w:r>
      <w:r w:rsidRPr="00BE6EE3">
        <w:rPr>
          <w:iCs/>
          <w:color w:val="FF0000"/>
          <w:lang w:val="en-US"/>
        </w:rPr>
        <w:t xml:space="preserve"> Microsoft Windows API (API - application programming interface)</w:t>
      </w:r>
      <w:bookmarkEnd w:id="5"/>
    </w:p>
    <w:p w14:paraId="1961D80B" w14:textId="156615EE" w:rsidR="00945DF2" w:rsidRDefault="005B5969" w:rsidP="005B5969">
      <w:pPr>
        <w:pStyle w:val="a6"/>
      </w:pPr>
      <w:r>
        <w:rPr>
          <w:lang w:val="en-US"/>
        </w:rPr>
        <w:t xml:space="preserve">Microsoft </w:t>
      </w:r>
      <w:r w:rsidRPr="005B5969">
        <w:t xml:space="preserve">Windows API — общее наименование набора базовых функций интерфейсов программирования приложений операционных систем семейств </w:t>
      </w:r>
      <w:proofErr w:type="spellStart"/>
      <w:r w:rsidRPr="005B5969">
        <w:t>Microsoft</w:t>
      </w:r>
      <w:proofErr w:type="spellEnd"/>
      <w:r w:rsidRPr="005B5969">
        <w:t xml:space="preserve"> Windows. Предоставляет прямой способ взаимодействия приложений пользователя с операционной системой Windows. Для создания программ, использующих Windows API, корпорация «Майкрософт» выпускает комплект разработчика программного обеспечения, который называется </w:t>
      </w:r>
      <w:proofErr w:type="spellStart"/>
      <w:r w:rsidRPr="005B5969">
        <w:t>Platform</w:t>
      </w:r>
      <w:proofErr w:type="spellEnd"/>
      <w:r w:rsidRPr="005B5969">
        <w:t xml:space="preserve"> SDK и содержит документацию, набор библиотек, утилит и других инструментальных средств для разработки</w:t>
      </w:r>
      <w:r>
        <w:t xml:space="preserve"> </w:t>
      </w:r>
      <w:r>
        <w:rPr>
          <w:lang w:val="en-US"/>
        </w:rPr>
        <w:t>[</w:t>
      </w:r>
      <w:r w:rsidR="00956078">
        <w:t>3</w:t>
      </w:r>
      <w:r>
        <w:rPr>
          <w:lang w:val="en-US"/>
        </w:rPr>
        <w:t>]</w:t>
      </w:r>
      <w:r w:rsidRPr="005B5969">
        <w:t>.</w:t>
      </w:r>
    </w:p>
    <w:p w14:paraId="766C0E45" w14:textId="149D3793" w:rsidR="005B5969" w:rsidRDefault="005B5969" w:rsidP="005B5969">
      <w:pPr>
        <w:pStyle w:val="a6"/>
      </w:pPr>
      <w:r>
        <w:t xml:space="preserve">Windows API спроектирован для использования в языке Си для написания прикладных программ, предназначенных для работы под управлением операционной системы MS Windows. Работа через Windows API — это наиболее близкий к операционной системе способ взаимодействия с ней из прикладных программ. Более низкий уровень доступа, необходимый только для драйверов устройств, в текущих версиях Windows предоставляется через Windows </w:t>
      </w:r>
      <w:proofErr w:type="spellStart"/>
      <w:r>
        <w:t>Driver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</w:p>
    <w:p w14:paraId="1DCB14AE" w14:textId="751AE7B0" w:rsidR="005B5969" w:rsidRDefault="005B5969" w:rsidP="005B5969">
      <w:pPr>
        <w:pStyle w:val="a6"/>
      </w:pPr>
      <w:r>
        <w:t>Windows API представляет собой множество функций, структур данных и числовых констант. Все языки программирования, способные вызывать такие функции и оперировать такими типами данных в программах, исполняемых в среде Windows, могут пользоваться этим API.</w:t>
      </w:r>
    </w:p>
    <w:p w14:paraId="694EDBF4" w14:textId="03797DD9" w:rsidR="005B5969" w:rsidRDefault="005B5969" w:rsidP="00810432">
      <w:pPr>
        <w:pStyle w:val="a6"/>
      </w:pPr>
      <w:r>
        <w:t xml:space="preserve">Для облегчения программирования под Windows в компании </w:t>
      </w:r>
      <w:proofErr w:type="spellStart"/>
      <w:r>
        <w:t>Microsoft</w:t>
      </w:r>
      <w:proofErr w:type="spellEnd"/>
      <w:r>
        <w:t xml:space="preserve"> и сторонними разработчиками было предпринято множество попыток создать библиотеки и среды программирования, частично или полностью скрывающие от программиста особенности Windows API и предоставляющие ту или иную часть его возможностей в более удобном виде</w:t>
      </w:r>
      <w:r w:rsidR="00810432">
        <w:rPr>
          <w:lang w:val="en-US"/>
        </w:rPr>
        <w:t xml:space="preserve"> [</w:t>
      </w:r>
      <w:r w:rsidR="00956078">
        <w:t>4</w:t>
      </w:r>
      <w:r w:rsidR="00810432">
        <w:rPr>
          <w:lang w:val="en-US"/>
        </w:rPr>
        <w:t>]</w:t>
      </w:r>
      <w:r>
        <w:t xml:space="preserve">. </w:t>
      </w:r>
    </w:p>
    <w:p w14:paraId="720D363D" w14:textId="77777777" w:rsidR="00BE6EE3" w:rsidRPr="00BE6EE3" w:rsidRDefault="00BE6EE3" w:rsidP="00BE6EE3">
      <w:pPr>
        <w:pStyle w:val="a6"/>
      </w:pPr>
      <w:r w:rsidRPr="00BE6EE3">
        <w:t xml:space="preserve">Основными компонентами </w:t>
      </w:r>
      <w:proofErr w:type="spellStart"/>
      <w:r w:rsidRPr="00BE6EE3">
        <w:t>WinAPI</w:t>
      </w:r>
      <w:proofErr w:type="spellEnd"/>
      <w:r w:rsidRPr="00BE6EE3">
        <w:t xml:space="preserve"> являются: </w:t>
      </w:r>
    </w:p>
    <w:p w14:paraId="53705375" w14:textId="61073084" w:rsidR="00BE6EE3" w:rsidRPr="00BE6EE3" w:rsidRDefault="00BE6EE3" w:rsidP="00BE6EE3">
      <w:pPr>
        <w:pStyle w:val="a6"/>
        <w:numPr>
          <w:ilvl w:val="0"/>
          <w:numId w:val="15"/>
        </w:numPr>
        <w:ind w:left="142" w:firstLine="284"/>
      </w:pPr>
      <w:proofErr w:type="spellStart"/>
      <w:r w:rsidRPr="00BE6EE3">
        <w:t>WinBase</w:t>
      </w:r>
      <w:proofErr w:type="spellEnd"/>
      <w:r w:rsidRPr="00BE6EE3">
        <w:t xml:space="preserve">: функции ядра, </w:t>
      </w:r>
      <w:proofErr w:type="spellStart"/>
      <w:r w:rsidRPr="00BE6EE3">
        <w:t>CreateFile</w:t>
      </w:r>
      <w:proofErr w:type="spellEnd"/>
      <w:r w:rsidRPr="00BE6EE3">
        <w:t xml:space="preserve">, </w:t>
      </w:r>
      <w:proofErr w:type="spellStart"/>
      <w:r w:rsidRPr="00BE6EE3">
        <w:t>CreateProcess</w:t>
      </w:r>
      <w:proofErr w:type="spellEnd"/>
      <w:r w:rsidRPr="00BE6EE3">
        <w:t xml:space="preserve"> </w:t>
      </w:r>
      <w:r w:rsidRPr="00BE6EE3">
        <w:t>и др.</w:t>
      </w:r>
      <w:r w:rsidRPr="00BE6EE3">
        <w:t xml:space="preserve"> </w:t>
      </w:r>
    </w:p>
    <w:p w14:paraId="58861FD7" w14:textId="1BE2103B" w:rsidR="00BE6EE3" w:rsidRPr="00BE6EE3" w:rsidRDefault="00BE6EE3" w:rsidP="00BE6EE3">
      <w:pPr>
        <w:pStyle w:val="a6"/>
        <w:numPr>
          <w:ilvl w:val="0"/>
          <w:numId w:val="15"/>
        </w:numPr>
        <w:ind w:left="142" w:firstLine="284"/>
      </w:pPr>
      <w:proofErr w:type="spellStart"/>
      <w:r w:rsidRPr="00BE6EE3">
        <w:t>WinUser</w:t>
      </w:r>
      <w:proofErr w:type="spellEnd"/>
      <w:r w:rsidRPr="00BE6EE3">
        <w:t xml:space="preserve">: функции GUI, </w:t>
      </w:r>
      <w:proofErr w:type="spellStart"/>
      <w:r w:rsidRPr="00BE6EE3">
        <w:t>CreateWindow</w:t>
      </w:r>
      <w:proofErr w:type="spellEnd"/>
      <w:r w:rsidRPr="00BE6EE3">
        <w:t xml:space="preserve">, </w:t>
      </w:r>
      <w:proofErr w:type="spellStart"/>
      <w:r w:rsidRPr="00BE6EE3">
        <w:t>RegisterClass</w:t>
      </w:r>
      <w:proofErr w:type="spellEnd"/>
      <w:r w:rsidRPr="00BE6EE3">
        <w:t xml:space="preserve"> и </w:t>
      </w:r>
      <w:r w:rsidRPr="00BE6EE3">
        <w:t>др.</w:t>
      </w:r>
      <w:r w:rsidRPr="00BE6EE3">
        <w:t xml:space="preserve"> </w:t>
      </w:r>
    </w:p>
    <w:p w14:paraId="13400FDD" w14:textId="617F4F47" w:rsidR="00BE6EE3" w:rsidRPr="00BE6EE3" w:rsidRDefault="00BE6EE3" w:rsidP="00BE6EE3">
      <w:pPr>
        <w:pStyle w:val="a6"/>
        <w:numPr>
          <w:ilvl w:val="0"/>
          <w:numId w:val="15"/>
        </w:numPr>
        <w:ind w:left="142" w:firstLine="284"/>
      </w:pPr>
      <w:proofErr w:type="spellStart"/>
      <w:r w:rsidRPr="00BE6EE3">
        <w:t>WinGDI</w:t>
      </w:r>
      <w:proofErr w:type="spellEnd"/>
      <w:r w:rsidRPr="00BE6EE3">
        <w:t xml:space="preserve">: графические функции, </w:t>
      </w:r>
      <w:proofErr w:type="spellStart"/>
      <w:r w:rsidRPr="00BE6EE3">
        <w:t>Ellipse</w:t>
      </w:r>
      <w:proofErr w:type="spellEnd"/>
      <w:r w:rsidRPr="00BE6EE3">
        <w:t xml:space="preserve">, </w:t>
      </w:r>
      <w:proofErr w:type="spellStart"/>
      <w:r w:rsidRPr="00BE6EE3">
        <w:t>SelectObject</w:t>
      </w:r>
      <w:proofErr w:type="spellEnd"/>
      <w:r w:rsidRPr="00BE6EE3">
        <w:t xml:space="preserve"> и </w:t>
      </w:r>
      <w:r w:rsidRPr="00BE6EE3">
        <w:t>др.</w:t>
      </w:r>
    </w:p>
    <w:p w14:paraId="3D6891BD" w14:textId="7547DC6E" w:rsidR="00BE6EE3" w:rsidRPr="00BE6EE3" w:rsidRDefault="00BE6EE3" w:rsidP="00BE6EE3">
      <w:pPr>
        <w:pStyle w:val="a6"/>
        <w:numPr>
          <w:ilvl w:val="0"/>
          <w:numId w:val="15"/>
        </w:numPr>
        <w:ind w:left="142" w:firstLine="284"/>
      </w:pPr>
      <w:r w:rsidRPr="00BE6EE3">
        <w:lastRenderedPageBreak/>
        <w:t>Общие элементы управления: стандартные элементы управления, списки</w:t>
      </w:r>
      <w:r>
        <w:t xml:space="preserve"> и др.</w:t>
      </w:r>
    </w:p>
    <w:p w14:paraId="59A9D4B1" w14:textId="20576E8D" w:rsidR="00945DF2" w:rsidRDefault="00945DF2" w:rsidP="00945DF2">
      <w:pPr>
        <w:pStyle w:val="a3"/>
        <w:rPr>
          <w:iCs/>
          <w:lang w:val="en-US"/>
        </w:rPr>
      </w:pPr>
      <w:bookmarkStart w:id="6" w:name="_Toc83674667"/>
      <w:r>
        <w:rPr>
          <w:iCs/>
        </w:rPr>
        <w:t xml:space="preserve">1.4 Возможности технологии </w:t>
      </w:r>
      <w:r>
        <w:rPr>
          <w:iCs/>
          <w:lang w:val="en-US"/>
        </w:rPr>
        <w:t>Active</w:t>
      </w:r>
      <w:r>
        <w:rPr>
          <w:iCs/>
        </w:rPr>
        <w:t xml:space="preserve"> </w:t>
      </w:r>
      <w:r>
        <w:rPr>
          <w:iCs/>
          <w:lang w:val="en-US"/>
        </w:rPr>
        <w:t>X</w:t>
      </w:r>
      <w:r>
        <w:rPr>
          <w:iCs/>
        </w:rPr>
        <w:t xml:space="preserve"> компании </w:t>
      </w:r>
      <w:r>
        <w:rPr>
          <w:iCs/>
          <w:lang w:val="en-US"/>
        </w:rPr>
        <w:t>Microsoft</w:t>
      </w:r>
      <w:bookmarkEnd w:id="6"/>
    </w:p>
    <w:p w14:paraId="58B349EC" w14:textId="274B6BEF" w:rsidR="00BE6EE3" w:rsidRDefault="00BE6EE3" w:rsidP="00BE6EE3">
      <w:pPr>
        <w:pStyle w:val="a6"/>
      </w:pPr>
      <w:proofErr w:type="spellStart"/>
      <w:r>
        <w:t>ActiveX</w:t>
      </w:r>
      <w:proofErr w:type="spellEnd"/>
      <w:r>
        <w:t xml:space="preserve"> — фреймворк для определения программных компонентов, пригодных к использованию из программ, написанных на разных языках программирования. Программное обеспечение может собираться из одного или более таких компонентов, чтобы использовать их функциональность.</w:t>
      </w:r>
    </w:p>
    <w:p w14:paraId="20CCD349" w14:textId="1DD19CBA" w:rsidR="00BE6EE3" w:rsidRDefault="00BE6EE3" w:rsidP="00BE6EE3">
      <w:pPr>
        <w:pStyle w:val="a6"/>
      </w:pPr>
      <w:r>
        <w:t xml:space="preserve">Впервые эта технология была внедрена в 1996 году компанией </w:t>
      </w:r>
      <w:proofErr w:type="spellStart"/>
      <w:r>
        <w:t>Microsoft</w:t>
      </w:r>
      <w:proofErr w:type="spellEnd"/>
      <w:r>
        <w:t xml:space="preserve"> как развитие технологий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(COM) и </w:t>
      </w:r>
      <w:r>
        <w:t>на данный момент</w:t>
      </w:r>
      <w:r>
        <w:t xml:space="preserve"> она широко используется в операционных системах семейства </w:t>
      </w:r>
      <w:proofErr w:type="spellStart"/>
      <w:r>
        <w:t>Microsoft</w:t>
      </w:r>
      <w:proofErr w:type="spellEnd"/>
      <w:r>
        <w:t xml:space="preserve"> Windows</w:t>
      </w:r>
      <w:r>
        <w:t>.</w:t>
      </w:r>
    </w:p>
    <w:p w14:paraId="5538E7C5" w14:textId="04013209" w:rsidR="00BE6EE3" w:rsidRDefault="00BE6EE3" w:rsidP="00956078">
      <w:pPr>
        <w:pStyle w:val="a6"/>
      </w:pPr>
      <w:r>
        <w:t xml:space="preserve">Множество приложений для </w:t>
      </w:r>
      <w:proofErr w:type="spellStart"/>
      <w:r>
        <w:t>Microsoft</w:t>
      </w:r>
      <w:proofErr w:type="spellEnd"/>
      <w:r>
        <w:t xml:space="preserve"> Windows, включая приложения самой компании </w:t>
      </w:r>
      <w:proofErr w:type="spellStart"/>
      <w:r>
        <w:t>Microsoft</w:t>
      </w:r>
      <w:proofErr w:type="spellEnd"/>
      <w:r>
        <w:t xml:space="preserve">, такие, как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Visual Studio, Windows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, используют управляющие элементы </w:t>
      </w:r>
      <w:proofErr w:type="spellStart"/>
      <w:r>
        <w:t>ActiveX</w:t>
      </w:r>
      <w:proofErr w:type="spellEnd"/>
      <w:r>
        <w:t xml:space="preserve">, чтобы реализовать набор функциональных возможностей и в дополнение инкапсулировать их собственную функциональность в управляющие элементы </w:t>
      </w:r>
      <w:proofErr w:type="spellStart"/>
      <w:r>
        <w:t>ActiveX</w:t>
      </w:r>
      <w:proofErr w:type="spellEnd"/>
      <w:r>
        <w:t>, чтобы предоставить возможность встраивать данные элементы в другие приложения.</w:t>
      </w:r>
    </w:p>
    <w:p w14:paraId="7513A063" w14:textId="0D764EA2" w:rsidR="00956078" w:rsidRDefault="00956078" w:rsidP="00956078">
      <w:pPr>
        <w:pStyle w:val="a6"/>
        <w:rPr>
          <w:color w:val="FF0000"/>
        </w:rPr>
      </w:pPr>
      <w:r>
        <w:t xml:space="preserve">Управляющие элементы </w:t>
      </w:r>
      <w:proofErr w:type="spellStart"/>
      <w:r>
        <w:t>ActiveX</w:t>
      </w:r>
      <w:proofErr w:type="spellEnd"/>
      <w:r>
        <w:t xml:space="preserve"> — это строительные блоки для программ</w:t>
      </w:r>
      <w:r>
        <w:t xml:space="preserve">. </w:t>
      </w:r>
      <w:r>
        <w:t>Примеры включают в себя настраиваемые приложения по сбору данных, просмотру определённых типов файлов и отображения анимации.</w:t>
      </w:r>
      <w:r w:rsidRPr="00956078">
        <w:t xml:space="preserve"> </w:t>
      </w:r>
      <w:proofErr w:type="spellStart"/>
      <w:r>
        <w:t>С</w:t>
      </w:r>
      <w:r w:rsidRPr="00956078">
        <w:t>озда</w:t>
      </w:r>
      <w:r>
        <w:t>ние</w:t>
      </w:r>
      <w:proofErr w:type="spellEnd"/>
      <w:r w:rsidRPr="00956078">
        <w:t xml:space="preserve"> управляющи</w:t>
      </w:r>
      <w:r>
        <w:t>х</w:t>
      </w:r>
      <w:r w:rsidRPr="00956078">
        <w:t xml:space="preserve"> элемент</w:t>
      </w:r>
      <w:r>
        <w:t>ов</w:t>
      </w:r>
      <w:r w:rsidRPr="00956078">
        <w:t xml:space="preserve"> </w:t>
      </w:r>
      <w:proofErr w:type="spellStart"/>
      <w:r w:rsidRPr="00956078">
        <w:t>ActiveX</w:t>
      </w:r>
      <w:proofErr w:type="spellEnd"/>
      <w:r w:rsidRPr="00956078">
        <w:t xml:space="preserve"> </w:t>
      </w:r>
      <w:r w:rsidR="00890045">
        <w:t>возможно при</w:t>
      </w:r>
      <w:r w:rsidRPr="00956078">
        <w:t xml:space="preserve"> помощ</w:t>
      </w:r>
      <w:r w:rsidR="00890045">
        <w:t>и</w:t>
      </w:r>
      <w:r w:rsidRPr="00956078">
        <w:t xml:space="preserve"> любого языка программирования, поддерживающего разработку компонентов </w:t>
      </w:r>
      <w:proofErr w:type="spellStart"/>
      <w:r w:rsidRPr="00956078">
        <w:t>Component</w:t>
      </w:r>
      <w:proofErr w:type="spellEnd"/>
      <w:r w:rsidRPr="00956078">
        <w:t xml:space="preserve"> </w:t>
      </w:r>
      <w:proofErr w:type="spellStart"/>
      <w:r w:rsidRPr="00956078">
        <w:t>Object</w:t>
      </w:r>
      <w:proofErr w:type="spellEnd"/>
      <w:r w:rsidRPr="00956078">
        <w:t xml:space="preserve"> </w:t>
      </w:r>
      <w:proofErr w:type="spellStart"/>
      <w:r w:rsidRPr="00956078">
        <w:t>Model</w:t>
      </w:r>
      <w:proofErr w:type="spellEnd"/>
      <w:r w:rsidRPr="00956078">
        <w:t xml:space="preserve"> (COM)</w:t>
      </w:r>
      <w:r w:rsidR="00890045">
        <w:t xml:space="preserve"> </w:t>
      </w:r>
      <w:r w:rsidR="00890045" w:rsidRPr="00890045">
        <w:rPr>
          <w:color w:val="FF0000"/>
          <w:lang w:val="en-US"/>
        </w:rPr>
        <w:t>[</w:t>
      </w:r>
      <w:proofErr w:type="spellStart"/>
      <w:r w:rsidR="00890045" w:rsidRPr="00890045">
        <w:rPr>
          <w:color w:val="FF0000"/>
          <w:lang w:val="en-US"/>
        </w:rPr>
        <w:t>Деннинг</w:t>
      </w:r>
      <w:proofErr w:type="spellEnd"/>
      <w:r w:rsidR="00890045" w:rsidRPr="00890045">
        <w:rPr>
          <w:color w:val="FF0000"/>
          <w:lang w:val="en-US"/>
        </w:rPr>
        <w:t xml:space="preserve"> А. ActiveX для </w:t>
      </w:r>
      <w:proofErr w:type="spellStart"/>
      <w:r w:rsidR="00890045" w:rsidRPr="00890045">
        <w:rPr>
          <w:color w:val="FF0000"/>
          <w:lang w:val="en-US"/>
        </w:rPr>
        <w:t>профессионалов</w:t>
      </w:r>
      <w:proofErr w:type="spellEnd"/>
      <w:r w:rsidR="00890045" w:rsidRPr="00890045">
        <w:rPr>
          <w:color w:val="FF0000"/>
          <w:lang w:val="en-US"/>
        </w:rPr>
        <w:t xml:space="preserve"> = ActiveX Controls Inside Out / </w:t>
      </w:r>
      <w:proofErr w:type="spellStart"/>
      <w:r w:rsidR="00890045" w:rsidRPr="00890045">
        <w:rPr>
          <w:color w:val="FF0000"/>
          <w:lang w:val="en-US"/>
        </w:rPr>
        <w:t>Пер</w:t>
      </w:r>
      <w:proofErr w:type="spellEnd"/>
      <w:r w:rsidR="00890045" w:rsidRPr="00890045">
        <w:rPr>
          <w:color w:val="FF0000"/>
          <w:lang w:val="en-US"/>
        </w:rPr>
        <w:t xml:space="preserve">. с </w:t>
      </w:r>
      <w:proofErr w:type="spellStart"/>
      <w:r w:rsidR="00890045" w:rsidRPr="00890045">
        <w:rPr>
          <w:color w:val="FF0000"/>
          <w:lang w:val="en-US"/>
        </w:rPr>
        <w:t>англ</w:t>
      </w:r>
      <w:proofErr w:type="spellEnd"/>
      <w:r w:rsidR="00890045" w:rsidRPr="00890045">
        <w:rPr>
          <w:color w:val="FF0000"/>
          <w:lang w:val="en-US"/>
        </w:rPr>
        <w:t xml:space="preserve">. Е. </w:t>
      </w:r>
      <w:proofErr w:type="spellStart"/>
      <w:r w:rsidR="00890045" w:rsidRPr="00890045">
        <w:rPr>
          <w:color w:val="FF0000"/>
          <w:lang w:val="en-US"/>
        </w:rPr>
        <w:t>Матвеев</w:t>
      </w:r>
      <w:proofErr w:type="spellEnd"/>
      <w:r w:rsidR="00890045" w:rsidRPr="00890045">
        <w:rPr>
          <w:color w:val="FF0000"/>
          <w:lang w:val="en-US"/>
        </w:rPr>
        <w:t xml:space="preserve">. — </w:t>
      </w:r>
      <w:proofErr w:type="spellStart"/>
      <w:r w:rsidR="00890045" w:rsidRPr="00890045">
        <w:rPr>
          <w:color w:val="FF0000"/>
          <w:lang w:val="en-US"/>
        </w:rPr>
        <w:t>СПб</w:t>
      </w:r>
      <w:proofErr w:type="spellEnd"/>
      <w:r w:rsidR="00890045" w:rsidRPr="00890045">
        <w:rPr>
          <w:color w:val="FF0000"/>
          <w:lang w:val="en-US"/>
        </w:rPr>
        <w:t xml:space="preserve">.: </w:t>
      </w:r>
      <w:proofErr w:type="spellStart"/>
      <w:r w:rsidR="00890045" w:rsidRPr="00890045">
        <w:rPr>
          <w:color w:val="FF0000"/>
          <w:lang w:val="en-US"/>
        </w:rPr>
        <w:t>Питер</w:t>
      </w:r>
      <w:proofErr w:type="spellEnd"/>
      <w:r w:rsidR="00890045" w:rsidRPr="00890045">
        <w:rPr>
          <w:color w:val="FF0000"/>
          <w:lang w:val="en-US"/>
        </w:rPr>
        <w:t>, 1998. — 624 с. — ISBN 5-314-00056-3.</w:t>
      </w:r>
      <w:r w:rsidR="00890045" w:rsidRPr="00890045">
        <w:rPr>
          <w:color w:val="FF0000"/>
          <w:lang w:val="en-US"/>
        </w:rPr>
        <w:t>]</w:t>
      </w:r>
      <w:r w:rsidR="00890045" w:rsidRPr="00890045">
        <w:rPr>
          <w:color w:val="FF0000"/>
        </w:rPr>
        <w:t>.</w:t>
      </w:r>
    </w:p>
    <w:p w14:paraId="0EB36623" w14:textId="7A12F627" w:rsidR="00890045" w:rsidRPr="003746EC" w:rsidRDefault="00890045" w:rsidP="003746EC">
      <w:pPr>
        <w:pStyle w:val="a6"/>
        <w:rPr>
          <w:lang w:val="en-US"/>
        </w:rPr>
      </w:pPr>
      <w:r w:rsidRPr="00890045">
        <w:t xml:space="preserve">С помощью </w:t>
      </w:r>
      <w:proofErr w:type="spellStart"/>
      <w:r w:rsidRPr="00890045">
        <w:t>ActiveX</w:t>
      </w:r>
      <w:proofErr w:type="spellEnd"/>
      <w:r w:rsidRPr="00890045">
        <w:t xml:space="preserve"> </w:t>
      </w:r>
      <w:r w:rsidR="003746EC">
        <w:t>браузер</w:t>
      </w:r>
      <w:r w:rsidRPr="00890045">
        <w:t xml:space="preserve"> загружает Windows </w:t>
      </w:r>
      <w:proofErr w:type="spellStart"/>
      <w:r w:rsidRPr="00890045">
        <w:t>Media</w:t>
      </w:r>
      <w:proofErr w:type="spellEnd"/>
      <w:r w:rsidRPr="00890045">
        <w:t xml:space="preserve"> </w:t>
      </w:r>
      <w:proofErr w:type="spellStart"/>
      <w:r w:rsidRPr="00890045">
        <w:t>Player</w:t>
      </w:r>
      <w:proofErr w:type="spellEnd"/>
      <w:r w:rsidRPr="00890045">
        <w:t xml:space="preserve">, </w:t>
      </w:r>
      <w:proofErr w:type="spellStart"/>
      <w:r w:rsidRPr="00890045">
        <w:t>Quicktime</w:t>
      </w:r>
      <w:proofErr w:type="spellEnd"/>
      <w:r w:rsidRPr="00890045">
        <w:t xml:space="preserve"> и другие приложения, которые могут воспроизводить файлы, внедрённые в веб-страницы. Элементы управления </w:t>
      </w:r>
      <w:proofErr w:type="spellStart"/>
      <w:r w:rsidRPr="00890045">
        <w:t>ActiveX</w:t>
      </w:r>
      <w:proofErr w:type="spellEnd"/>
      <w:r w:rsidRPr="00890045">
        <w:t xml:space="preserve"> активизируются при щелчке по такому объекту на веб-странице, например, .WMV-файл, чтобы загрузить его для отображения в окне браузера </w:t>
      </w:r>
      <w:proofErr w:type="spellStart"/>
      <w:r w:rsidRPr="00890045">
        <w:t>Internet</w:t>
      </w:r>
      <w:proofErr w:type="spellEnd"/>
      <w:r w:rsidRPr="00890045">
        <w:t xml:space="preserve"> </w:t>
      </w:r>
      <w:proofErr w:type="spellStart"/>
      <w:r w:rsidRPr="00890045">
        <w:t>Explorer</w:t>
      </w:r>
      <w:proofErr w:type="spellEnd"/>
      <w:r w:rsidR="003746EC">
        <w:rPr>
          <w:lang w:val="en-US"/>
        </w:rPr>
        <w:t xml:space="preserve"> </w:t>
      </w:r>
      <w:r w:rsidR="003746EC" w:rsidRPr="003746EC">
        <w:rPr>
          <w:color w:val="FF0000"/>
          <w:lang w:val="en-US"/>
        </w:rPr>
        <w:t>[</w:t>
      </w:r>
      <w:r w:rsidR="003746EC" w:rsidRPr="003746EC">
        <w:rPr>
          <w:color w:val="FF0000"/>
        </w:rPr>
        <w:t>тоже что и выше</w:t>
      </w:r>
      <w:r w:rsidR="003746EC" w:rsidRPr="003746EC">
        <w:rPr>
          <w:color w:val="FF0000"/>
          <w:lang w:val="en-US"/>
        </w:rPr>
        <w:t>].</w:t>
      </w:r>
    </w:p>
    <w:p w14:paraId="63517B11" w14:textId="77777777" w:rsidR="00945DF2" w:rsidRDefault="00945DF2" w:rsidP="00945DF2">
      <w:pPr>
        <w:pStyle w:val="a3"/>
        <w:rPr>
          <w:iCs/>
          <w:u w:val="single"/>
        </w:rPr>
      </w:pPr>
      <w:bookmarkStart w:id="7" w:name="_Toc83674668"/>
      <w:r>
        <w:rPr>
          <w:iCs/>
        </w:rPr>
        <w:t>1.5 Установка программного продукта в операционной системе и анализ возможностей для переноса приложения на другой компьютер</w:t>
      </w:r>
      <w:bookmarkEnd w:id="7"/>
      <w:r>
        <w:rPr>
          <w:iCs/>
        </w:rPr>
        <w:tab/>
      </w:r>
    </w:p>
    <w:p w14:paraId="47EB232D" w14:textId="77777777" w:rsidR="00945DF2" w:rsidRPr="00243F4E" w:rsidRDefault="00945DF2" w:rsidP="00945DF2">
      <w:pPr>
        <w:pStyle w:val="a3"/>
      </w:pPr>
      <w:bookmarkStart w:id="8" w:name="_Toc83674669"/>
      <w:r w:rsidRPr="00243F4E">
        <w:t>1.</w:t>
      </w:r>
      <w:r>
        <w:t>6</w:t>
      </w:r>
      <w:r w:rsidRPr="00243F4E">
        <w:t xml:space="preserve"> Обзор и обоснование выбора инструментальных средств разработки программного комплекса.</w:t>
      </w:r>
      <w:bookmarkEnd w:id="8"/>
      <w:r w:rsidRPr="00243F4E">
        <w:t xml:space="preserve"> </w:t>
      </w:r>
    </w:p>
    <w:p w14:paraId="037E7E04" w14:textId="09844AD0" w:rsidR="00F31681" w:rsidRPr="00A81DBB" w:rsidRDefault="00F31681" w:rsidP="00A81DBB">
      <w:pPr>
        <w:pStyle w:val="a6"/>
      </w:pPr>
      <w:r>
        <w:br w:type="page"/>
      </w:r>
    </w:p>
    <w:p w14:paraId="429A568B" w14:textId="76A71932" w:rsidR="00AA2ECC" w:rsidRDefault="00437F64" w:rsidP="00437F64">
      <w:pPr>
        <w:pStyle w:val="a3"/>
        <w:jc w:val="center"/>
      </w:pPr>
      <w:bookmarkStart w:id="9" w:name="_Toc83674670"/>
      <w:r>
        <w:lastRenderedPageBreak/>
        <w:t>СПИСОК ИСПОЛЬЗОВАННЫХ ИСТОЧНИКОВ</w:t>
      </w:r>
      <w:bookmarkEnd w:id="9"/>
    </w:p>
    <w:p w14:paraId="6A16781D" w14:textId="3CB2C72D" w:rsidR="00463D80" w:rsidRDefault="00463D80" w:rsidP="00463D80">
      <w:pPr>
        <w:pStyle w:val="a6"/>
      </w:pPr>
      <w:r>
        <w:t>1</w:t>
      </w:r>
      <w:r>
        <w:t xml:space="preserve"> Петраков Ю. В. Теория автоматического управления технологическими системами / Ю. В. Петраков, О. И. Драчев. Москва: Машиностроение, 2009. 336 с.</w:t>
      </w:r>
    </w:p>
    <w:p w14:paraId="6A70E49C" w14:textId="1A347919" w:rsidR="00463D80" w:rsidRDefault="00463D80" w:rsidP="00463D80">
      <w:pPr>
        <w:pStyle w:val="a6"/>
      </w:pPr>
      <w:r>
        <w:t>1 Таненбаум Э. Современные операционные системы: Перевод с английского. СПб.: "Питер", 2015. - 1120 с.</w:t>
      </w:r>
    </w:p>
    <w:p w14:paraId="07FF1855" w14:textId="61C780E8" w:rsidR="00463D80" w:rsidRDefault="00463D80" w:rsidP="00463D80">
      <w:pPr>
        <w:pStyle w:val="a6"/>
      </w:pPr>
      <w:r>
        <w:t xml:space="preserve">2 </w:t>
      </w:r>
      <w:proofErr w:type="spellStart"/>
      <w:r>
        <w:t>Руссинович</w:t>
      </w:r>
      <w:proofErr w:type="spellEnd"/>
      <w:r>
        <w:t>, Марк.</w:t>
      </w:r>
      <w:r w:rsidR="005B5969">
        <w:rPr>
          <w:lang w:val="en-US"/>
        </w:rPr>
        <w:t xml:space="preserve"> </w:t>
      </w:r>
      <w:r>
        <w:t xml:space="preserve">Внутреннее устройство </w:t>
      </w:r>
      <w:proofErr w:type="spellStart"/>
      <w:r>
        <w:t>Microsoft</w:t>
      </w:r>
      <w:proofErr w:type="spellEnd"/>
      <w:r>
        <w:t xml:space="preserve"> Windows : Основные подсистемы ОС / М. </w:t>
      </w:r>
      <w:proofErr w:type="spellStart"/>
      <w:r>
        <w:t>Руссинович</w:t>
      </w:r>
      <w:proofErr w:type="spellEnd"/>
      <w:r>
        <w:t xml:space="preserve">, Д. Соломон, А. </w:t>
      </w:r>
      <w:proofErr w:type="spellStart"/>
      <w:r>
        <w:t>Ионеску</w:t>
      </w:r>
      <w:proofErr w:type="spellEnd"/>
      <w:r>
        <w:t xml:space="preserve">. - 6-е изд. - М. ; СПб. ; Н. Новгород : Питер, 2014. - 672 с. </w:t>
      </w:r>
    </w:p>
    <w:p w14:paraId="60551851" w14:textId="77777777" w:rsidR="00463D80" w:rsidRDefault="00463D80" w:rsidP="00463D80">
      <w:pPr>
        <w:pStyle w:val="a6"/>
      </w:pPr>
      <w:r>
        <w:t xml:space="preserve">3 Щупак Ю.А. Win32 API. Эффективная разработка приложений:  СПб.: "Питер", 2007. - 572 с. </w:t>
      </w:r>
    </w:p>
    <w:p w14:paraId="3B92D868" w14:textId="77777777" w:rsidR="00463D80" w:rsidRDefault="00463D80" w:rsidP="00463D80">
      <w:pPr>
        <w:pStyle w:val="a6"/>
      </w:pPr>
      <w:r>
        <w:t xml:space="preserve">4 Давыдов В.Г. Visual C++. Разработка Windows-приложений с помощью MFC и API функций : -СПб : БХВ- Петербург,  2008. - 576 с.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84E6BA" w14:textId="77777777" w:rsidR="00463D80" w:rsidRDefault="00463D80" w:rsidP="00463D80">
      <w:pPr>
        <w:pStyle w:val="a6"/>
      </w:pPr>
      <w:r>
        <w:t xml:space="preserve">5 </w:t>
      </w:r>
      <w:proofErr w:type="spellStart"/>
      <w:r>
        <w:t>Гультяев</w:t>
      </w:r>
      <w:proofErr w:type="spellEnd"/>
      <w:r>
        <w:t xml:space="preserve"> А.К. </w:t>
      </w:r>
      <w:proofErr w:type="spellStart"/>
      <w:r>
        <w:t>Help</w:t>
      </w:r>
      <w:proofErr w:type="spellEnd"/>
      <w:r>
        <w:t>. Разработка справочных систем. Учебный курс СПб.: "Питер", 2004. - 272 с.</w:t>
      </w:r>
    </w:p>
    <w:p w14:paraId="049411FD" w14:textId="11152360" w:rsidR="00463D80" w:rsidRDefault="00463D80" w:rsidP="00463D80">
      <w:pPr>
        <w:pStyle w:val="a6"/>
      </w:pPr>
      <w:r>
        <w:t xml:space="preserve">5 </w:t>
      </w:r>
      <w:proofErr w:type="spellStart"/>
      <w:r>
        <w:t>Жадановская</w:t>
      </w:r>
      <w:proofErr w:type="spellEnd"/>
      <w:r>
        <w:t xml:space="preserve"> Н.П. Операционные системы : конспект лекций</w:t>
      </w:r>
      <w:r>
        <w:tab/>
      </w:r>
      <w:r>
        <w:tab/>
      </w:r>
      <w:r>
        <w:tab/>
      </w:r>
    </w:p>
    <w:p w14:paraId="3F82D507" w14:textId="77777777" w:rsidR="00463D80" w:rsidRDefault="00463D80" w:rsidP="00463D80">
      <w:pPr>
        <w:pStyle w:val="a6"/>
      </w:pPr>
      <w:r>
        <w:t xml:space="preserve">6 </w:t>
      </w:r>
      <w:proofErr w:type="spellStart"/>
      <w:r>
        <w:t>Жадановская</w:t>
      </w:r>
      <w:proofErr w:type="spellEnd"/>
      <w:r>
        <w:t xml:space="preserve">. Н.П. Создание приложений для операционной системы  </w:t>
      </w:r>
      <w:proofErr w:type="spellStart"/>
      <w:r>
        <w:t>Microsoft</w:t>
      </w:r>
      <w:proofErr w:type="spellEnd"/>
      <w:r>
        <w:t xml:space="preserve"> Windows. Методические указания к курсовому проектированию. - СПБ.: СПб ГТИ (ТУ), 2006. – 64с.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333746" w14:textId="72FAD1D8" w:rsidR="00463D80" w:rsidRDefault="00463D80" w:rsidP="00463D80">
      <w:pPr>
        <w:pStyle w:val="a6"/>
      </w:pPr>
      <w:r>
        <w:t>7 Портал: Операционные системы  [Электронный ресурс]: Электронные данные  - Режим доступа: http://citforum.ru/operating_systems/ свободный</w:t>
      </w:r>
      <w:r>
        <w:tab/>
      </w:r>
      <w:r>
        <w:tab/>
      </w:r>
      <w:r>
        <w:tab/>
      </w:r>
      <w:r>
        <w:tab/>
      </w:r>
    </w:p>
    <w:p w14:paraId="2F2FDBF8" w14:textId="44981A44" w:rsidR="00437F64" w:rsidRPr="00AA2ECC" w:rsidRDefault="00463D80" w:rsidP="00463D80">
      <w:pPr>
        <w:pStyle w:val="a6"/>
      </w:pPr>
      <w:r>
        <w:t>8 Портал: Русский MSDN[Электронный ресурс]: Электронные данные  - Режим доступа: http:// msdn.microsoft.com, свободный.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37F64" w:rsidRPr="00AA2ECC" w:rsidSect="000C3693">
      <w:footerReference w:type="default" r:id="rId1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04A82" w14:textId="77777777" w:rsidR="004C4713" w:rsidRDefault="004C4713" w:rsidP="000C3693">
      <w:r>
        <w:separator/>
      </w:r>
    </w:p>
  </w:endnote>
  <w:endnote w:type="continuationSeparator" w:id="0">
    <w:p w14:paraId="346CC8D0" w14:textId="77777777" w:rsidR="004C4713" w:rsidRDefault="004C4713" w:rsidP="000C3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9732991"/>
      <w:docPartObj>
        <w:docPartGallery w:val="Page Numbers (Bottom of Page)"/>
        <w:docPartUnique/>
      </w:docPartObj>
    </w:sdtPr>
    <w:sdtEndPr/>
    <w:sdtContent>
      <w:p w14:paraId="1D151C7C" w14:textId="70CCE878" w:rsidR="000C3693" w:rsidRDefault="000C369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681">
          <w:rPr>
            <w:noProof/>
          </w:rPr>
          <w:t>15</w:t>
        </w:r>
        <w:r>
          <w:fldChar w:fldCharType="end"/>
        </w:r>
      </w:p>
    </w:sdtContent>
  </w:sdt>
  <w:p w14:paraId="4DF27E7D" w14:textId="77777777" w:rsidR="000C3693" w:rsidRDefault="000C369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2B068" w14:textId="77777777" w:rsidR="004C4713" w:rsidRDefault="004C4713" w:rsidP="000C3693">
      <w:r>
        <w:separator/>
      </w:r>
    </w:p>
  </w:footnote>
  <w:footnote w:type="continuationSeparator" w:id="0">
    <w:p w14:paraId="4D6A0A81" w14:textId="77777777" w:rsidR="004C4713" w:rsidRDefault="004C4713" w:rsidP="000C3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27F"/>
    <w:multiLevelType w:val="hybridMultilevel"/>
    <w:tmpl w:val="12B02A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E74FED"/>
    <w:multiLevelType w:val="hybridMultilevel"/>
    <w:tmpl w:val="18724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94260C"/>
    <w:multiLevelType w:val="multilevel"/>
    <w:tmpl w:val="99EED8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45EB01EE"/>
    <w:multiLevelType w:val="hybridMultilevel"/>
    <w:tmpl w:val="620E14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5100DCC"/>
    <w:multiLevelType w:val="hybridMultilevel"/>
    <w:tmpl w:val="E9841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A71EAD"/>
    <w:multiLevelType w:val="hybridMultilevel"/>
    <w:tmpl w:val="3176F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8143F0"/>
    <w:multiLevelType w:val="hybridMultilevel"/>
    <w:tmpl w:val="2DCC6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875318"/>
    <w:multiLevelType w:val="hybridMultilevel"/>
    <w:tmpl w:val="13E0C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24D76F3"/>
    <w:multiLevelType w:val="hybridMultilevel"/>
    <w:tmpl w:val="2FCE65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786873"/>
    <w:multiLevelType w:val="hybridMultilevel"/>
    <w:tmpl w:val="803275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24765C5"/>
    <w:multiLevelType w:val="hybridMultilevel"/>
    <w:tmpl w:val="2B301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32C2485"/>
    <w:multiLevelType w:val="hybridMultilevel"/>
    <w:tmpl w:val="9650F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1D6A73"/>
    <w:multiLevelType w:val="hybridMultilevel"/>
    <w:tmpl w:val="06425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406BA0"/>
    <w:multiLevelType w:val="hybridMultilevel"/>
    <w:tmpl w:val="31944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EE3250F"/>
    <w:multiLevelType w:val="multilevel"/>
    <w:tmpl w:val="AFEA333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7"/>
  </w:num>
  <w:num w:numId="8">
    <w:abstractNumId w:val="11"/>
  </w:num>
  <w:num w:numId="9">
    <w:abstractNumId w:val="0"/>
  </w:num>
  <w:num w:numId="10">
    <w:abstractNumId w:val="6"/>
  </w:num>
  <w:num w:numId="11">
    <w:abstractNumId w:val="3"/>
  </w:num>
  <w:num w:numId="12">
    <w:abstractNumId w:val="14"/>
  </w:num>
  <w:num w:numId="13">
    <w:abstractNumId w:val="9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C69"/>
    <w:rsid w:val="00001502"/>
    <w:rsid w:val="00037BC0"/>
    <w:rsid w:val="000659FE"/>
    <w:rsid w:val="00085FCA"/>
    <w:rsid w:val="000A5BA8"/>
    <w:rsid w:val="000C3693"/>
    <w:rsid w:val="000E4769"/>
    <w:rsid w:val="001123BD"/>
    <w:rsid w:val="00114F4E"/>
    <w:rsid w:val="001236C3"/>
    <w:rsid w:val="001B72B7"/>
    <w:rsid w:val="001C6157"/>
    <w:rsid w:val="001D2551"/>
    <w:rsid w:val="001D7B3C"/>
    <w:rsid w:val="001E21C9"/>
    <w:rsid w:val="002000C9"/>
    <w:rsid w:val="00220AD2"/>
    <w:rsid w:val="0024066A"/>
    <w:rsid w:val="00243F1D"/>
    <w:rsid w:val="0027600C"/>
    <w:rsid w:val="00277028"/>
    <w:rsid w:val="002C26FD"/>
    <w:rsid w:val="002D2D00"/>
    <w:rsid w:val="003019D5"/>
    <w:rsid w:val="00327971"/>
    <w:rsid w:val="0034199B"/>
    <w:rsid w:val="003746EC"/>
    <w:rsid w:val="00375412"/>
    <w:rsid w:val="00381F93"/>
    <w:rsid w:val="003F218D"/>
    <w:rsid w:val="004206EB"/>
    <w:rsid w:val="00437F64"/>
    <w:rsid w:val="0045228D"/>
    <w:rsid w:val="00463D80"/>
    <w:rsid w:val="004660A5"/>
    <w:rsid w:val="004C4713"/>
    <w:rsid w:val="004C6A1E"/>
    <w:rsid w:val="004F12F0"/>
    <w:rsid w:val="00530C7D"/>
    <w:rsid w:val="005657E8"/>
    <w:rsid w:val="00580C50"/>
    <w:rsid w:val="005B5969"/>
    <w:rsid w:val="00623083"/>
    <w:rsid w:val="006374EC"/>
    <w:rsid w:val="00644077"/>
    <w:rsid w:val="00670244"/>
    <w:rsid w:val="00690123"/>
    <w:rsid w:val="006A3ECC"/>
    <w:rsid w:val="006A5884"/>
    <w:rsid w:val="006B6077"/>
    <w:rsid w:val="006D6A14"/>
    <w:rsid w:val="006E4E7E"/>
    <w:rsid w:val="006E6408"/>
    <w:rsid w:val="00712D84"/>
    <w:rsid w:val="00714C80"/>
    <w:rsid w:val="00731DE7"/>
    <w:rsid w:val="00772193"/>
    <w:rsid w:val="007738BB"/>
    <w:rsid w:val="00787989"/>
    <w:rsid w:val="007C2D40"/>
    <w:rsid w:val="007D2ECF"/>
    <w:rsid w:val="007F06C0"/>
    <w:rsid w:val="00802BF7"/>
    <w:rsid w:val="008040FC"/>
    <w:rsid w:val="00810432"/>
    <w:rsid w:val="008115B4"/>
    <w:rsid w:val="008126DD"/>
    <w:rsid w:val="00813B92"/>
    <w:rsid w:val="0082411B"/>
    <w:rsid w:val="0084150F"/>
    <w:rsid w:val="008503CF"/>
    <w:rsid w:val="00862D31"/>
    <w:rsid w:val="00890045"/>
    <w:rsid w:val="008D563A"/>
    <w:rsid w:val="00910A3A"/>
    <w:rsid w:val="009318E7"/>
    <w:rsid w:val="00945DF2"/>
    <w:rsid w:val="00956078"/>
    <w:rsid w:val="009775DE"/>
    <w:rsid w:val="009943EF"/>
    <w:rsid w:val="009C76E2"/>
    <w:rsid w:val="009D5A0F"/>
    <w:rsid w:val="009D75DF"/>
    <w:rsid w:val="009F72B3"/>
    <w:rsid w:val="00A02614"/>
    <w:rsid w:val="00A06105"/>
    <w:rsid w:val="00A10AC9"/>
    <w:rsid w:val="00A158E7"/>
    <w:rsid w:val="00A61D75"/>
    <w:rsid w:val="00A75B73"/>
    <w:rsid w:val="00A7607A"/>
    <w:rsid w:val="00A81DBB"/>
    <w:rsid w:val="00A9058C"/>
    <w:rsid w:val="00AA2ECC"/>
    <w:rsid w:val="00B770D0"/>
    <w:rsid w:val="00BB10A5"/>
    <w:rsid w:val="00BE6EE3"/>
    <w:rsid w:val="00BF6C69"/>
    <w:rsid w:val="00C64C11"/>
    <w:rsid w:val="00C7444F"/>
    <w:rsid w:val="00C82B46"/>
    <w:rsid w:val="00CA21F4"/>
    <w:rsid w:val="00CA292A"/>
    <w:rsid w:val="00CC540C"/>
    <w:rsid w:val="00CD2487"/>
    <w:rsid w:val="00CE1FF6"/>
    <w:rsid w:val="00D36A73"/>
    <w:rsid w:val="00DB0375"/>
    <w:rsid w:val="00DC2768"/>
    <w:rsid w:val="00DE1BCF"/>
    <w:rsid w:val="00DE66F0"/>
    <w:rsid w:val="00E02981"/>
    <w:rsid w:val="00E04C56"/>
    <w:rsid w:val="00E26A4D"/>
    <w:rsid w:val="00E629C5"/>
    <w:rsid w:val="00E6649F"/>
    <w:rsid w:val="00E730BD"/>
    <w:rsid w:val="00E8567E"/>
    <w:rsid w:val="00F07B94"/>
    <w:rsid w:val="00F31681"/>
    <w:rsid w:val="00FD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CFDEA"/>
  <w15:chartTrackingRefBased/>
  <w15:docId w15:val="{93AB62CD-E7C5-49D9-8264-820BFD75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69"/>
    <w:pPr>
      <w:spacing w:after="0" w:line="240" w:lineRule="auto"/>
    </w:pPr>
    <w:rPr>
      <w:rFonts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2B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4C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A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Заголовок"/>
    <w:basedOn w:val="1"/>
    <w:link w:val="a4"/>
    <w:qFormat/>
    <w:rsid w:val="00670244"/>
    <w:pPr>
      <w:keepLines w:val="0"/>
      <w:spacing w:after="160" w:line="312" w:lineRule="auto"/>
      <w:ind w:firstLine="709"/>
      <w:jc w:val="both"/>
    </w:pPr>
    <w:rPr>
      <w:rFonts w:ascii="Times New Roman" w:eastAsia="Times New Roman" w:hAnsi="Times New Roman" w:cs="Times New Roman"/>
      <w:b/>
      <w:bCs/>
      <w:color w:val="auto"/>
      <w:kern w:val="32"/>
      <w:sz w:val="24"/>
    </w:rPr>
  </w:style>
  <w:style w:type="character" w:customStyle="1" w:styleId="a4">
    <w:name w:val="КурсачЗаголовок Знак"/>
    <w:link w:val="a3"/>
    <w:rsid w:val="00670244"/>
    <w:rPr>
      <w:rFonts w:eastAsia="Times New Roman"/>
      <w:b/>
      <w:bCs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C82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657E8"/>
  </w:style>
  <w:style w:type="paragraph" w:customStyle="1" w:styleId="a6">
    <w:name w:val="КурсачТекст"/>
    <w:basedOn w:val="a"/>
    <w:link w:val="a7"/>
    <w:qFormat/>
    <w:rsid w:val="00670244"/>
    <w:pPr>
      <w:spacing w:line="312" w:lineRule="auto"/>
      <w:ind w:firstLine="709"/>
      <w:contextualSpacing/>
      <w:jc w:val="both"/>
    </w:pPr>
  </w:style>
  <w:style w:type="character" w:customStyle="1" w:styleId="a7">
    <w:name w:val="КурсачТекст Знак"/>
    <w:link w:val="a6"/>
    <w:rsid w:val="00670244"/>
  </w:style>
  <w:style w:type="paragraph" w:customStyle="1" w:styleId="a8">
    <w:name w:val="КурсачТаблицы"/>
    <w:basedOn w:val="a6"/>
    <w:link w:val="a9"/>
    <w:autoRedefine/>
    <w:qFormat/>
    <w:rsid w:val="007738BB"/>
    <w:pPr>
      <w:ind w:firstLine="0"/>
    </w:pPr>
  </w:style>
  <w:style w:type="character" w:customStyle="1" w:styleId="a9">
    <w:name w:val="КурсачТаблицы Знак"/>
    <w:basedOn w:val="a7"/>
    <w:link w:val="a8"/>
    <w:rsid w:val="007738BB"/>
  </w:style>
  <w:style w:type="table" w:styleId="aa">
    <w:name w:val="Table Grid"/>
    <w:basedOn w:val="a1"/>
    <w:rsid w:val="00BF6C69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"/>
    <w:link w:val="ac"/>
    <w:rsid w:val="00BF6C69"/>
    <w:pPr>
      <w:spacing w:before="40"/>
      <w:ind w:firstLine="567"/>
      <w:jc w:val="both"/>
    </w:pPr>
    <w:rPr>
      <w:rFonts w:eastAsia="Calibri"/>
      <w:szCs w:val="20"/>
    </w:rPr>
  </w:style>
  <w:style w:type="character" w:customStyle="1" w:styleId="ac">
    <w:name w:val="Текст Знак"/>
    <w:basedOn w:val="a0"/>
    <w:link w:val="ab"/>
    <w:rsid w:val="00BF6C69"/>
    <w:rPr>
      <w:rFonts w:eastAsia="Calibri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E66F0"/>
    <w:pPr>
      <w:outlineLvl w:val="9"/>
    </w:pPr>
  </w:style>
  <w:style w:type="paragraph" w:styleId="ae">
    <w:name w:val="header"/>
    <w:basedOn w:val="a"/>
    <w:link w:val="af"/>
    <w:uiPriority w:val="99"/>
    <w:unhideWhenUsed/>
    <w:rsid w:val="000C369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0C3693"/>
    <w:rPr>
      <w:rFonts w:eastAsia="Times New Roman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0C369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0C3693"/>
    <w:rPr>
      <w:rFonts w:eastAsia="Times New Roman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2ECC"/>
    <w:pPr>
      <w:spacing w:after="100"/>
    </w:pPr>
  </w:style>
  <w:style w:type="character" w:styleId="af2">
    <w:name w:val="Hyperlink"/>
    <w:basedOn w:val="a0"/>
    <w:uiPriority w:val="99"/>
    <w:unhideWhenUsed/>
    <w:rsid w:val="00AA2ECC"/>
    <w:rPr>
      <w:color w:val="0563C1" w:themeColor="hyperlink"/>
      <w:u w:val="single"/>
    </w:rPr>
  </w:style>
  <w:style w:type="paragraph" w:customStyle="1" w:styleId="af3">
    <w:name w:val="КурсачРисунок"/>
    <w:basedOn w:val="a6"/>
    <w:next w:val="a6"/>
    <w:link w:val="af4"/>
    <w:autoRedefine/>
    <w:qFormat/>
    <w:rsid w:val="001C6157"/>
    <w:pPr>
      <w:spacing w:before="120" w:after="120"/>
      <w:ind w:firstLine="0"/>
      <w:contextualSpacing w:val="0"/>
      <w:jc w:val="center"/>
    </w:pPr>
  </w:style>
  <w:style w:type="character" w:customStyle="1" w:styleId="30">
    <w:name w:val="Заголовок 3 Знак"/>
    <w:basedOn w:val="a0"/>
    <w:link w:val="3"/>
    <w:uiPriority w:val="9"/>
    <w:semiHidden/>
    <w:rsid w:val="00C64C11"/>
    <w:rPr>
      <w:rFonts w:asciiTheme="majorHAnsi" w:eastAsiaTheme="majorEastAsia" w:hAnsiTheme="majorHAnsi" w:cstheme="majorBidi"/>
      <w:color w:val="1F3763" w:themeColor="accent1" w:themeShade="7F"/>
      <w:szCs w:val="24"/>
      <w:lang w:eastAsia="ru-RU"/>
    </w:rPr>
  </w:style>
  <w:style w:type="character" w:customStyle="1" w:styleId="af4">
    <w:name w:val="КурсачРисунок Знак"/>
    <w:basedOn w:val="a7"/>
    <w:link w:val="af3"/>
    <w:rsid w:val="001C6157"/>
    <w:rPr>
      <w:rFonts w:eastAsia="Times New Roman"/>
      <w:szCs w:val="24"/>
      <w:lang w:eastAsia="ru-RU"/>
    </w:rPr>
  </w:style>
  <w:style w:type="paragraph" w:styleId="af5">
    <w:name w:val="List Paragraph"/>
    <w:basedOn w:val="a"/>
    <w:uiPriority w:val="34"/>
    <w:qFormat/>
    <w:rsid w:val="009943E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D36A73"/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ru-RU"/>
    </w:rPr>
  </w:style>
  <w:style w:type="character" w:styleId="af6">
    <w:name w:val="Unresolved Mention"/>
    <w:basedOn w:val="a0"/>
    <w:uiPriority w:val="99"/>
    <w:semiHidden/>
    <w:unhideWhenUsed/>
    <w:rsid w:val="00712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C1636-6313-4618-BDAD-02BA95398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САПРиУ</dc:creator>
  <cp:keywords/>
  <dc:description/>
  <cp:lastModifiedBy>Гусев Антон Александрович</cp:lastModifiedBy>
  <cp:revision>17</cp:revision>
  <cp:lastPrinted>2021-09-27T19:37:00Z</cp:lastPrinted>
  <dcterms:created xsi:type="dcterms:W3CDTF">2021-09-21T20:27:00Z</dcterms:created>
  <dcterms:modified xsi:type="dcterms:W3CDTF">2021-09-27T19:37:00Z</dcterms:modified>
</cp:coreProperties>
</file>