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20"/>
        <w:jc w:val="center"/>
      </w:pPr>
      <w:r>
        <w:rPr>
          <w:rFonts w:ascii="Arial" w:cs="Arial" w:eastAsia="Arial" w:hAnsi="Arial"/>
          <w:b/>
          <w:bCs/>
          <w:color w:val="0D47A1"/>
          <w:sz w:val="52"/>
          <w:szCs w:val="52"/>
        </w:rPr>
        <w:t xml:space="preserve">OPEN SOURCE CHATBOT WITH LLMs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565C0"/>
          <w:sz w:val="28"/>
          <w:szCs w:val="28"/>
        </w:rPr>
        <w:t xml:space="preserve">Python, Hugging Face &amp; Flask Web Integration — Detailed Project Report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Lab 1: Terminal Chatbot (Seq2Seq + CausalLM)  |  Lab 2: Flask Web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2-Lab Series</w:t>
            </w:r>
          </w:p>
        </w:tc>
        <w:tc>
          <w:tcPr>
            <w:tcW w:type="dxa" w:w="234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AI / NLP / LLM</w:t>
            </w:r>
          </w:p>
        </w:tc>
        <w:tc>
          <w:tcPr>
            <w:tcW w:type="dxa" w:w="234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BlenderBot + SmolLM2</w:t>
            </w:r>
          </w:p>
        </w:tc>
        <w:tc>
          <w:tcPr>
            <w:tcW w:type="dxa" w:w="234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IBM Skills Network</w:t>
            </w:r>
          </w:p>
        </w:tc>
      </w:tr>
    </w:tbl>
    <w:p>
      <w:pPr>
        <w:spacing w:after="0" w:before="440"/>
      </w:pPr>
    </w:p>
    <w:p>
      <w:pPr>
        <w:pStyle w:val="Heading1"/>
        <w:pBdr>
          <w:bottom w:val="single" w:color="0D47A1" w:sz="8" w:space="4"/>
        </w:pBdr>
        <w:spacing w:after="140" w:before="42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1. Overview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series consists of two interconnected IBM Skills Network labs that together walk a developer through the complete lifecycle of building an AI-powered chatbot: from understanding core theory and writing a terminal-based Python script, to deploying a full-stack web application backed by a Flask server. Both labs are authored by Sina Nazeri (Ph.D.) and Vandana Pandey, and are licensed under Apache 2.0.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1 — Create Simple Chatbot with Open Source LLMs using Python and Hugging Face — teaches the theoretical foundation of chatbots (transformers, tokenization, conversation history), then guides the learner through two practical implementations: a classic Seq2Seq chatbot using facebook/blenderbot-400M-distill, and a modern causal LLM chatbot using HuggingFaceTB/SmolLM2-360M-Instruct with structured chat templates.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2 — Integrating your Chatbot into a Web Interface — takes the terminal chatbot from Lab 1 and wraps it in a production-style web application. It introduces Flask as the back-end framework, explains HTTP routing and CORS handling, integrates the chatbot model behind a REST API endpoint, and connects it to a pre-built front-end interface cloned from GitHub.</w:t>
      </w:r>
    </w:p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How a Chatbot Works — Core Theory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lab provides a clear conceptual model of chatbot architecture. A chatbot is a computer program that receives a text input and returns a text output. Its core is a transformer — a neural network architecture that processes text by breaking it into tokens (tokenization), passing them to a large language model (LLM) that has learned patterns from vast text data, and generating a response. The key interaction flow is: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Input processing: the transformer breaks the user message into tokens, each representing a word or sub-word unit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Context understanding: the LLM uses prior conversation history alongside the new tokens to understand intent and context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Response generation: the LLM generates response tokens, which the transformer decodes back into human-readable text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Iteration: the process repeats each turn, with conversation history providing continuity across exchanges</w:t>
      </w:r>
    </w:p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Two Chatbot Paradigms Covered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1 introduces two fundamentally different model paradigms side by side, giving learners a grounded comparison: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Part 1 — Seq2Seq (Encoder-Decoder): uses facebook/blenderbot-400M-distill, an open-source dialogue model. The developer manually manages conversation history as a string, builds prompts with 'User: ...' and 'Bot:' prefixes, and tokenizes/decodes using AutoTokenizer and AutoModelForSeq2SeqLM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Part 2 — Causal LLM with Chat Templates: uses HuggingFaceTB/SmolLM2-360M-Instruct, a modern instruction-tuned decoder-only model. Conversation is managed as a structured list of role-based messages (system, user, assistant), and the tokenizer's apply_chat_template() method handles prompt formatting automatically</w:t>
      </w:r>
    </w:p>
    <w:p>
      <w:pPr>
        <w:spacing w:after="0" w:before="360"/>
      </w:pPr>
    </w:p>
    <w:p>
      <w:pPr>
        <w:pStyle w:val="Heading1"/>
        <w:pBdr>
          <w:bottom w:val="single" w:color="0D47A1" w:sz="8" w:space="4"/>
        </w:pBdr>
        <w:spacing w:after="140" w:before="42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2. Goals</w:t>
      </w:r>
    </w:p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Lab 1 — Learning Outcomes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1 has four official learning outcomes, each targeting a distinct layer of chatbot knowledge: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Describe the main components of a chatbot — understand the roles of the transformer, LLM, tokenizer, and conversation history in a chatbot system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Explain what an LLM is — understand that LLMs are large models trained on text data to learn language patterns, available in various architectures (encoder-decoder, decoder-only) for different tasks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Select an LLM for your application — understand the model selection criteria (licensing, model size, training data, performance) and which model types suit which tasks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Describe how a transformer works and feed input into it (tokenization) — understand token-based text representation and implement the tokenize → generate → decode pipeline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Program your own simple chatbot in Python — build a fully functional, multi-turn terminal chatbot with conversation history management</w:t>
      </w:r>
    </w:p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Lab 2 — Learning Objectives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2 extends the terminal chatbot to a full web application with three specific objectives: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Set up a back-end server — install Flask and flask_cors, create a minimal Flask app with routes, understand the @app.route() decorator and app.run() execution model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Integrate your chatbot into your Flask server — embed the BlenderBot model initialization and inference logic into an HTTP POST endpoint (/chatbot), accepting JSON input and returning text responses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Communicate with the back-end using a web page — clone a pre-built HTML/JS front-end from GitHub, configure it to send user messages to the Flask /chatbot endpoint, and view the chatbot conversation in a browser-based chat UI</w:t>
      </w:r>
    </w:p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Model Selection Goal — Broader Context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significant portion of Lab 1 is dedicated to educating the learner on LLM selection principles. The lab identifies the following task-to-model mappings as illustrative examples: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Text generation and conversation: Seq2Seq models (BlenderBot, T5, BART) for lightweight use; decoder-only LLMs (GPT-style, LLaMA, Mistral) for advanced reasoning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Sentiment analysis: BERT, RoBERTa — encoder-only models trained for classification tasks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Named entity recognition: BERT or RoBERTa fine-tuned for token classification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Question answering: BERT (fine-tuned for QA) or instruction-tuned LLMs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Language translation: MarianMT, T5, mT5, NLLB, or modern multilingual LLMs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practical selection criteria are highlighted: licensing (permitted use), model size (accuracy vs. compute trade-off), training data alignment (domain fit), and performance metrics (accuracy, runtime).</w:t>
      </w:r>
    </w:p>
    <w:p>
      <w:pPr>
        <w:spacing w:after="0" w:before="360"/>
      </w:pPr>
    </w:p>
    <w:p>
      <w:pPr>
        <w:pStyle w:val="Heading1"/>
        <w:pBdr>
          <w:bottom w:val="single" w:color="0D47A1" w:sz="8" w:space="4"/>
        </w:pBdr>
        <w:spacing w:after="140" w:before="42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3. Specifications</w:t>
      </w:r>
    </w:p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Environment &amp; Dependency Specifications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Virtual Environment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virtualenv (my_env) — activated before all installs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4.41.2 (Lab 1) / 4.38.2 (Lab 2)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torch (PyTorch)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2.2.2 (Lab 1) / 2.2.1 (Lab 2)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accelerate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0.30.1 — efficient CPU/GPU model loading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numpy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pinned version — array computations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flask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Installed via python3.11 -m pip install flask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flask_cors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Installed via python3.11 -m pip install flask_cors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python3 (chatbot labs) / python3.11 (Flask web lab)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License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Apache 2.0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Part 1 — Seq2Seq Chatbot Specifications (chatbot.py)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Model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facebook/blenderbot-400M-distill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Encoder-Decoder (Seq2Seq) — optimised for dialogue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Tokenizer Class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AutoTokenizer — converts text to tokens; decode with skip_special_tokens=True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Model Class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AutoModelForSeq2SeqLM — Seq2Seq generation model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Input Format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history_string + 'User: {input}\nBot:' — role-prefixed concatenated prompt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Tokenizer Params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return_tensors='pt', truncation=True, max_length=512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History Management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of strings; joined with '\n'; trimmed to last 6 entries ([-6:])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Generation Params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max_new_tokens=60, no_repeat_ngram_size=3, repetition_penalty=1.3, do_sample=True, temperature=0.6, top_p=0.85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Decode Method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tokenizer.decode(outputs[0], skip_special_tokens=True).strip()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Exit Command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'exit' to break the while loop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History Window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conversation_history[-6:] — keeps only last 3 exchanges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Part 2 — Modern Causal LLM Specifications (chatbot_llm.py)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Model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HuggingFaceTB/SmolLM2-360M-Instruct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Decoder-only Causal LLM — instruction-tuned for chat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Tokenizer Class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AutoTokenizer; pad_token = tokenizer.unk_token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Model Class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AutoModelForCausalLM; device_map='cpu', torch_dtype=torch.float32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Conversation Format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list of {role, content} dicts: system, user, assistant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'You are a helpful AI assistant. Give short and concise answers.'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Chat Template Method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tokenizer.apply_chat_template(messages, tokenize=True, add_generation_prompt=True, return_tensors='pt', return_dict=True, max_length=512)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Inference Mode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with torch.inference_mode(): — no gradient computation, faster and memory-efficient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Generation Params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max_new_tokens=60, temperature=0.5, top_p=0.8, do_sample=True, repetition_penalty=1.3, no_repeat_ngram_size=3, pad_token_id=tokenizer.pad_token_id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Response Extraction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outputs[0][tokenized['input_ids'].shape[-1]:] — slices off input tokens, keeping only new generated text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History Window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messages = [messages[0]] + messages[-10:] — keeps system prompt + last 10 messages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Lab 2 — Flask Server Specifications (app.py)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Flask (Python 3.11)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CORS Handling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flask_cors.CORS(app) — prevents cross-origin request errors from the browser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Homepage Route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@app.route('/', methods=['GET']) — serves index.html via render_template()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Chatbot Route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@app.route('/chatbot', methods=['POST']) — handle_prompt() function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Request Parsing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request.get_data(as_text=True) + json.loads(data); reads 'prompt' key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Expected JSON Input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"prompt": "user message" }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Model Used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facebook/blenderbot-400M-distill (same as Lab 1 Part 1)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Tokenization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tokenizer.encode_plus(history, input_text, return_tensors='pt')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Response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Plain text string returned directly — browser receives it as response body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Default Port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5000 (http://127.0.0.1:5000/)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Testing Method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curl -X POST -H 'Content-Type: application/json' -d '{"prompt": "..."}' http://127.0.0.1:5000/chatbot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3.5 Front-End Web Interface Specifications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Source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GitHub: ibm-developer-skills-network/LLM_application_chatbot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File Structure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LLM_application_chatbot/ → app.py, static/script.js, templates/index.html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Front-End Language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 + vanilla JavaScript (script.js)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User Interaction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message → click Send → message appears in bubble → app POSTs to /chatbot → response appears in bubble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Endpoint Config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script.js line 43: const url = 'www.example.com' → replace with actual /chatbot URL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Request Format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POST with body: { prompt: msg }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Loading UX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'Loading....Please wait' animation is shown while waiting for the chatbot response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clone → python3.11 -m pip install -r requirements.txt → mv app.py LLM_application_chatbot/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3.6 Key Generation Parameter Comparison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1 — BlenderBot (chatbot.py)</w:t>
            </w:r>
          </w:p>
        </w:tc>
        <w:tc>
          <w:tcPr>
            <w:tcW w:type="dxa" w:w="3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2 — SmolLM2 (chatbot_llm.py)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max_new_tokens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0.6 — moderate creativity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 — more deterministic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top_p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0.85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do_sample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repetition_penalty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no_repeat_ngram_size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History window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 6 string entries ([-6:])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prompt + last 10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Prompt format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Manual: 'User: ...\nBot:'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Automatic via apply_chat_template()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Inference wrapper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model.generate(**inputs, ...)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with torch.inference_mode(): model.generate(...)</w:t>
            </w:r>
          </w:p>
        </w:tc>
      </w:tr>
    </w:tbl>
    <w:p>
      <w:pPr>
        <w:spacing w:after="0" w:before="360"/>
      </w:pPr>
    </w:p>
    <w:p>
      <w:pPr>
        <w:pStyle w:val="Heading1"/>
        <w:pBdr>
          <w:bottom w:val="single" w:color="0D47A1" w:sz="8" w:space="4"/>
        </w:pBdr>
        <w:spacing w:after="140" w:before="42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4. Milestones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two labs progress through seven major phases, each building directly on the previous. Lab 1 covers four phases (environment, Seq2Seq chatbot, modern LLM chatbot). Lab 2 adds three further phases (Flask server, chatbot integration, web UI connection).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760"/>
        <w:gridCol w:w="2000"/>
      </w:tblGrid>
      <w:tr>
        <w:tc>
          <w:tcPr>
            <w:tcW w:type="dxa" w:w="1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7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Lab 1
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pip3 install virtualenv; create &amp; activate my_env; pip install transformers==4.41.2 torch==2.2.2 accelerate==0.30.1 numpy; create chatbot.py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virtual environment with all pinned dependencies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Lab 1
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Seq2Seq Chatbot
(chatbot.py Part 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AutoTokenizer and AutoModelForSeq2SeqLM; set model_name to BlenderBot; load model and tokenizer with from_pretrained(); implement Steps 5.1-5.7: init conversation_history list, encode history string, get user input, tokenize with prompt format, generate with generate(), decode output, update history list; wrap in while True loop with [-6:] trim and 'exit' break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Functional terminal chatbot (chatbot.py) with multi-turn memory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Lab 1
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Modern LLM Chatbot
(chatbot_llm.py Part 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chatbot_llm.py; import AutoModelForCausalLM, torch, warnings; set model to SmolLM2-360M-Instruct; load with device_map='cpu' and torch.float32; initialize messages list with system role; implement loop: append user message, trim with [messages[0]] + messages[-10:], apply_chat_template(), generate with torch.inference_mode(), decode only new tokens by slicing at input length, append assistant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Modern causal LLM chatbot with structured message roles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Lab 2
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Flask Server Setup
(app.py)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 flask and flask_cors via python3.11 -m pip; create app.py; import Flask and CORS; define home() route at '/'; test with 'Hello World!' at localhost:5000; add /bananas and /bread demo routes; remove them; add CORS(app) for cross-origin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Running Flask server at port 5000 returning Hello World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Lab 2
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Chatbot Flask
Integration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 transformers==4.38.2 and torch==2.2.1; add chatbot imports (AutoModelForSeq2SeqLM, AutoTokenizer) and model initialization to app.py; import request and json; define /chatbot POST route (handle_prompt()): parse JSON body, encode_plus history+input, model.generate(), decode response, update conversation_history, return response string; test with curl 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Flask API endpoint at /chatbot accepting JSON and returning chatbot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Lab 2
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Web UI
Connection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Clone LLM_application_chatbot repo from GitHub; install requirements.txt; move app.py into repo folder; add render_template() route at '/'; add home() GET route returning index.html; open static/script.js; replace www.example.com on line 43 with actual /chatbot URL; restart Flask; test in browser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ChatGPT-like web interface with working chatbot integration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Lab 1 Phase 2 Detail — Step-by-Step Seq2Seq Chatbot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Seq2Seq chatbot is assembled incrementally across seven sub-steps, each added to chatbot.py: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2: Import AutoTokenizer and AutoModelForSeq2SeqLM from transformers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3: Set model_name = 'facebook/blenderbot-400M-distill' (open-source, CPU-efficient, dialogue-optimised)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4: Load model and tokenizer using from_pretrained(model_name) — downloaded on first run, cached locally afterward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5.1: Initialise conversation_history = [] and print('Chatbot ready! (type exit to quit)')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5.2: Build history_string = '\n'.join(conversation_history) — pass history as newline-separated string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5.3: input_text = input('&gt; ') — fetch user prompt from terminal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5.4: Construct prompt = history_string + 'User: {input_text}\nBot:'; tokenize with return_tensors='pt', truncation=True, max_length=512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5.5: outputs = model.generate(**inputs, max_new_tokens=60, ...) — unpack tokenized dict as kwargs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5.6: response = tokenizer.decode(outputs[0], skip_special_tokens=True).strip() — convert token IDs back to text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5.7: Append 'User: {input}' and 'Bot: {response}' strings to conversation_history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6: Wrap all in while True loop; add conversation_history = conversation_history[-6:] trim at top</w:t>
      </w:r>
    </w:p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Lab 1 Phase 3 Detail — Modern LLM Steps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causal LLM chatbot (chatbot_llm.py) is built in five steps: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1: Import AutoTokenizer, AutoModelForCausalLM, torch, warnings; suppress warnings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2 &amp; 3: Set model to SmolLM2-360M-Instruct; load tokenizer (pad_token=unk_token) and model (device_map='cpu', torch_dtype=torch.float32)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4: Initialise messages list with system role dict: {'role': 'system', 'content': 'You are a helpful AI assistant...'}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5.1-5.2: In loop, append user message; trim with [messages[0]] + messages[-10:]; apply apply_chat_template() for automatic prompt formatting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Step 5.3-5.5: Generate inside torch.inference_mode(); decode only new tokens with output slicing; append assistant response to messages</w:t>
      </w:r>
    </w:p>
    <w:p>
      <w:pPr>
        <w:spacing w:after="0" w:before="360"/>
      </w:pPr>
    </w:p>
    <w:p>
      <w:pPr>
        <w:pStyle w:val="Heading1"/>
        <w:pBdr>
          <w:bottom w:val="single" w:color="0D47A1" w:sz="8" w:space="4"/>
        </w:pBdr>
        <w:spacing w:after="140" w:before="42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5. Conclusion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two-lab series constitutes a complete, well-structured introduction to practical chatbot development with open-source LLMs. By the end of both labs, the learner has traversed the full development arc — from theory through terminal prototype to deployed web application — using industry-standard tools and production-relevant patterns.</w:t>
      </w:r>
    </w:p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Technical Achievements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series is notable for the breadth of technical ground it covers while remaining accessible. Lab 1's comparison of Seq2Seq versus causal LLM approaches is particularly valuable: the learner not only builds both, but understands why they differ — the manual prompt engineering required for BlenderBot versus the structured role-based templating that modern instruction-tuned models expect. This understanding directly maps to how real AI applications are built today.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use of conversation_history[-6:] trimming in the Seq2Seq chatbot and [messages[0]] + messages[-10:] in the LLM chatbot both address a real production concern: context window management. The lab explicitly explains why this is necessary — long histories can confuse the model, dilute context, and exceed token limits — giving learners the 'why' alongside the 'how'.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2's Flask integration is clean and minimal. By reusing the exact same chatbot logic from Lab 1 and simply wrapping it in a single POST route, the lab reinforces the separation of concerns between the AI inference layer and the web serving layer — an architectural principle that scales directly to production systems.</w:t>
      </w:r>
    </w:p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Educational Design Strengths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scaffolding across both labs is excellent. Lab 1 begins with a clear conceptual explanation of transformers and LLMs before any code appears, ensuring learners have a mental model before implementation. Each code step is then added incrementally to the same file (chatbot.py), so the learner can see the cumulative effect of each addition.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inclusion of both a Seq2Seq and a modern causal LLM in Lab 1 is a thoughtful design choice. The Seq2Seq approach demystifies the raw mechanics — manual tokenization, prompt formatting, decoding — while the causal LLM approach shows how modern frameworks abstract these away, allowing learners to appreciate what the abstraction is doing rather than simply using it blindly.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 selection section in Lab 1 is one of the most practically valuable components of the series. Rather than just teaching how to use a model, it teaches how to choose one — covering licensing, size, training data alignment, and performance requirements. This positions the learner to make informed decisions in real-world projects.</w:t>
      </w:r>
    </w:p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Complete Skill Inventory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Across both labs, the following skills are developed: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Python virtual environment setup and pinned dependency management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Hugging Face Transformers library: loading pretrained models and tokenizers with from_pretrained()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Seq2Seq model inference: tokenization, generate() with kwargs unpacking, decode()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Causal LLM inference: apply_chat_template(), torch.inference_mode(), output token slicing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Conversation history management: list-based (Seq2Seq) and role-dict-based (causal LLM) approaches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Context window management: sliding window trimming strategies for both paradigms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Generation parameter tuning: temperature, top_p, repetition_penalty, no_repeat_ngram_size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Flask web framework: routing with @app.route(), HTTP method handling, request parsing, JSON responses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CORS handling with flask_cors to support cross-origin browser requests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REST API design: POST endpoint with JSON body, plain text response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Front-end integration: configuring a JavaScript fetch() call to point at the Flask backend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GitHub repository cloning and requirements.txt-based dependency installation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Command-line API testing using curl with POST, headers, and JSON body</w:t>
      </w:r>
    </w:p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5.4 Limitations &amp; Future Directions</w:t>
      </w:r>
    </w:p>
    <w:p>
      <w:pPr>
        <w:spacing w:after="11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While comprehensive, the series has areas that could be extended for deeper learning: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Model scope: both labs use lightweight CPU-compatible models (400M and 360M parameters); extending to larger, GPU-accelerated models would expose learners to the memory/compute trade-offs discussed in the model selection section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Stateless Flask server: the conversation_history list in app.py is global and shared across all browser sessions — in a real deployment, session-isolated history would be required using Flask sessions or a database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Authentication: the web interface has no authentication layer; production deployment would require API key validation or user authentication middleware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Streaming responses: the current implementation waits for the full response before returning it; streaming token-by-token output (using Flask's response streaming or Server-Sent Events) would significantly improve perceived responsiveness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Deployment: the labs run on localhost; extending to cloud deployment on IBM Code Engine, AWS, or similar platforms would complete the production lifecycle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sz w:val="22"/>
          <w:szCs w:val="22"/>
        </w:rPr>
        <w:t xml:space="preserve">Evaluation: no metrics for response quality are covered; integrating automated evaluation (e.g., BLEU or human rating) would enable objective comparison between models and parameter settings</w:t>
      </w:r>
    </w:p>
    <w:p>
      <w:pPr>
        <w:spacing w:after="0" w:before="120"/>
      </w:pPr>
    </w:p>
    <w:p>
      <w:pPr>
        <w:spacing w:after="110" w:before="6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In summary, this two-lab series delivers exactly what it promises: a simple but functional chatbot, grounded in solid theory and extended to a real web application. It equips learners with the end-to-end technical vocabulary and hands-on experience needed to build, integrate, and deploy conversational AI systems using open-source tools — a skill set that is directly applicable in today's AI-driven product development landscape.</w:t>
      </w:r>
    </w:p>
    <w:p>
      <w:pPr>
        <w:spacing w:after="0" w:before="40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47A1" w:sz="6" w:space="1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47A1" w:sz="6" w:space="1"/>
      </w:pBd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Open Source Chatbot with LLMs — Detailed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2026-05-30T10:54:34.464Z</dcterms:created>
  <dcterms:modified xsi:type="dcterms:W3CDTF">2026-05-30T10:54:34.475Z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