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B2AA8" w14:textId="77777777" w:rsidR="00F55F3D" w:rsidRDefault="00000000">
      <w:pPr>
        <w:spacing w:line="320" w:lineRule="exact"/>
        <w:jc w:val="center"/>
        <w:rPr>
          <w:rFonts w:ascii="Euclid" w:eastAsia="黑体" w:hAnsi="Euclid"/>
          <w:sz w:val="30"/>
          <w:szCs w:val="30"/>
        </w:rPr>
      </w:pPr>
      <w:r>
        <w:rPr>
          <w:rFonts w:ascii="Euclid" w:hAnsi="Euclid"/>
          <w:szCs w:val="21"/>
        </w:rPr>
        <w:fldChar w:fldCharType="begin"/>
      </w:r>
      <w:r>
        <w:rPr>
          <w:rFonts w:ascii="Euclid" w:hAnsi="Euclid"/>
          <w:szCs w:val="21"/>
        </w:rPr>
        <w:instrText xml:space="preserve"> </w:instrText>
      </w:r>
      <w:r>
        <w:rPr>
          <w:rFonts w:ascii="Euclid" w:hAnsi="Euclid" w:hint="eastAsia"/>
          <w:szCs w:val="21"/>
        </w:rPr>
        <w:instrText>MACROBUTTON  AcceptAllChangesInDoc</w:instrText>
      </w:r>
      <w:r>
        <w:rPr>
          <w:rFonts w:ascii="Euclid" w:hAnsi="Euclid"/>
          <w:szCs w:val="21"/>
        </w:rPr>
        <w:instrText xml:space="preserve"> </w:instrText>
      </w:r>
      <w:r>
        <w:rPr>
          <w:rFonts w:ascii="Euclid" w:hAnsi="Euclid"/>
          <w:szCs w:val="21"/>
        </w:rPr>
        <w:fldChar w:fldCharType="end"/>
      </w:r>
      <w:r>
        <w:rPr>
          <w:rFonts w:ascii="Euclid" w:eastAsia="黑体" w:hAnsi="Euclid" w:hint="eastAsia"/>
          <w:sz w:val="30"/>
          <w:szCs w:val="30"/>
        </w:rPr>
        <w:t>复杂救援环境下异构多无人机任务分配的双种群协同进化方法</w:t>
      </w:r>
    </w:p>
    <w:p w14:paraId="29E058C2" w14:textId="77777777" w:rsidR="00F55F3D" w:rsidRDefault="00000000">
      <w:pPr>
        <w:spacing w:line="320" w:lineRule="exact"/>
        <w:jc w:val="center"/>
        <w:rPr>
          <w:rFonts w:ascii="Euclid" w:eastAsia="黑体" w:hAnsi="Euclid"/>
          <w:sz w:val="30"/>
          <w:szCs w:val="30"/>
        </w:rPr>
      </w:pPr>
      <w:r>
        <w:rPr>
          <w:rFonts w:ascii="Euclid" w:eastAsia="黑体" w:hAnsi="Euclid" w:hint="eastAsia"/>
          <w:sz w:val="30"/>
          <w:szCs w:val="30"/>
        </w:rPr>
        <w:t>(</w:t>
      </w:r>
      <w:r>
        <w:rPr>
          <w:rFonts w:ascii="Euclid" w:eastAsia="黑体" w:hAnsi="Euclid" w:hint="eastAsia"/>
          <w:sz w:val="30"/>
          <w:szCs w:val="30"/>
        </w:rPr>
        <w:t>附件</w:t>
      </w:r>
      <w:r>
        <w:rPr>
          <w:rFonts w:ascii="Euclid" w:eastAsia="黑体" w:hAnsi="Euclid" w:hint="eastAsia"/>
          <w:sz w:val="30"/>
          <w:szCs w:val="30"/>
        </w:rPr>
        <w:t>)</w:t>
      </w:r>
    </w:p>
    <w:p w14:paraId="1EB9C945" w14:textId="77777777" w:rsidR="00F55F3D" w:rsidRDefault="00000000">
      <w:pPr>
        <w:spacing w:line="320" w:lineRule="exact"/>
        <w:rPr>
          <w:rFonts w:ascii="Euclid" w:eastAsia="黑体" w:hAnsi="Euclid"/>
          <w:sz w:val="24"/>
        </w:rPr>
      </w:pPr>
      <w:r>
        <w:rPr>
          <w:rFonts w:ascii="Euclid" w:eastAsia="黑体" w:hAnsi="Euclid" w:hint="eastAsia"/>
          <w:sz w:val="24"/>
        </w:rPr>
        <w:t xml:space="preserve">1 </w:t>
      </w:r>
      <w:r>
        <w:rPr>
          <w:rFonts w:ascii="Euclid" w:eastAsia="黑体" w:hAnsi="Euclid" w:hint="eastAsia"/>
          <w:sz w:val="24"/>
        </w:rPr>
        <w:t>问题建模</w:t>
      </w:r>
    </w:p>
    <w:p w14:paraId="586B17C8" w14:textId="77777777" w:rsidR="00F55F3D" w:rsidRDefault="00000000">
      <w:pPr>
        <w:spacing w:line="320" w:lineRule="exact"/>
        <w:rPr>
          <w:rFonts w:ascii="Euclid" w:eastAsia="黑体" w:hAnsi="Euclid"/>
          <w:szCs w:val="21"/>
        </w:rPr>
      </w:pPr>
      <w:r>
        <w:rPr>
          <w:rFonts w:ascii="Euclid" w:eastAsia="黑体" w:hAnsi="Euclid" w:hint="eastAsia"/>
          <w:szCs w:val="21"/>
        </w:rPr>
        <w:t xml:space="preserve">1.1 </w:t>
      </w:r>
      <w:r>
        <w:rPr>
          <w:rFonts w:ascii="Euclid" w:eastAsia="黑体" w:hAnsi="Euclid" w:hint="eastAsia"/>
          <w:szCs w:val="21"/>
        </w:rPr>
        <w:t>风场作用下的飞行时间模型</w:t>
      </w:r>
    </w:p>
    <w:p w14:paraId="1F7C4AF2" w14:textId="77777777" w:rsidR="00F55F3D" w:rsidRDefault="00000000">
      <w:pPr>
        <w:snapToGrid w:val="0"/>
        <w:ind w:firstLineChars="200" w:firstLine="420"/>
      </w:pPr>
      <w:r>
        <w:t>考虑灾后低空环境中的动态风场影响，设无人机</w:t>
      </w:r>
      <m:oMath>
        <m:r>
          <w:rPr>
            <w:rFonts w:ascii="Cambria Math" w:hAnsi="Cambria Math"/>
          </w:rPr>
          <m:t>k</m:t>
        </m:r>
      </m:oMath>
      <w:r>
        <w:rPr>
          <w:rFonts w:hint="eastAsia"/>
        </w:rPr>
        <w:t>从起始点出发</w:t>
      </w:r>
      <w:r>
        <w:t>的空速</w:t>
      </w:r>
      <w:r>
        <w:rPr>
          <w:rFonts w:hint="eastAsia"/>
        </w:rPr>
        <w:t>恒</w:t>
      </w:r>
      <w:r>
        <w:t>为</w:t>
      </w:r>
      <m:oMath>
        <m:sSub>
          <m:sSubPr>
            <m:ctrlPr>
              <w:rPr>
                <w:rFonts w:ascii="Cambria Math" w:hAnsi="Cambria Math"/>
                <w:i/>
              </w:rPr>
            </m:ctrlPr>
          </m:sSubPr>
          <m:e>
            <m:r>
              <w:rPr>
                <w:rFonts w:ascii="Cambria Math" w:hAnsi="Cambria Math"/>
              </w:rPr>
              <m:t>v</m:t>
            </m:r>
          </m:e>
          <m:sub>
            <m:r>
              <w:rPr>
                <w:rFonts w:ascii="Cambria Math" w:hAnsi="Cambria Math"/>
              </w:rPr>
              <m:t>k</m:t>
            </m:r>
          </m:sub>
        </m:sSub>
      </m:oMath>
      <w:r>
        <w:t>，在航段</w:t>
      </w:r>
      <m:oMath>
        <m:r>
          <w:rPr>
            <w:rFonts w:ascii="Cambria Math" w:hAnsi="Cambria Math"/>
          </w:rPr>
          <m:t>i</m:t>
        </m:r>
      </m:oMath>
      <w:r>
        <w:rPr>
          <w:rFonts w:hint="eastAsia"/>
        </w:rPr>
        <w:t>到</w:t>
      </w:r>
      <m:oMath>
        <m:r>
          <w:rPr>
            <w:rFonts w:ascii="Cambria Math" w:hAnsi="Cambria Math"/>
          </w:rPr>
          <m:t>j</m:t>
        </m:r>
      </m:oMath>
      <w:r>
        <w:t>上的空速矢量为</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v</m:t>
                </m:r>
              </m:e>
            </m:acc>
          </m:e>
          <m:sub>
            <m:r>
              <w:rPr>
                <w:rFonts w:ascii="Cambria Math" w:hAnsi="Cambria Math"/>
              </w:rPr>
              <m:t>a,ij</m:t>
            </m:r>
          </m:sub>
          <m:sup>
            <m:r>
              <w:rPr>
                <w:rFonts w:ascii="Cambria Math" w:hAnsi="Cambria Math"/>
              </w:rPr>
              <m:t>k</m:t>
            </m:r>
          </m:sup>
        </m:sSubSup>
      </m:oMath>
      <w:r>
        <w:rPr>
          <w:rFonts w:hint="eastAsia"/>
        </w:rPr>
        <w:t>，</w:t>
      </w:r>
      <w:r>
        <w:t>对应地速矢量为</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v</m:t>
                </m:r>
              </m:e>
            </m:acc>
          </m:e>
          <m:sub>
            <m:r>
              <w:rPr>
                <w:rFonts w:ascii="Cambria Math" w:hAnsi="Cambria Math"/>
              </w:rPr>
              <m:t>g,ij</m:t>
            </m:r>
          </m:sub>
          <m:sup>
            <m:r>
              <w:rPr>
                <w:rFonts w:ascii="Cambria Math" w:hAnsi="Cambria Math"/>
              </w:rPr>
              <m:t>k</m:t>
            </m:r>
          </m:sup>
        </m:sSubSup>
      </m:oMath>
      <w:r>
        <w:rPr>
          <w:rFonts w:hint="eastAsia"/>
        </w:rPr>
        <w:t>，</w:t>
      </w:r>
      <w:r>
        <w:t>环境风场矢量为</w:t>
      </w:r>
      <m:oMath>
        <m:acc>
          <m:accPr>
            <m:chr m:val="⃗"/>
            <m:ctrlPr>
              <w:rPr>
                <w:rFonts w:ascii="Cambria Math" w:hAnsi="Cambria Math"/>
                <w:i/>
              </w:rPr>
            </m:ctrlPr>
          </m:accPr>
          <m:e>
            <m:r>
              <w:rPr>
                <w:rFonts w:ascii="Cambria Math" w:hAnsi="Cambria Math"/>
              </w:rPr>
              <m:t>W</m:t>
            </m:r>
          </m:e>
        </m:acc>
        <m:r>
          <w:rPr>
            <w:rFonts w:ascii="Cambria Math" w:hAnsi="Cambria Math"/>
          </w:rPr>
          <m:t>(t)</m:t>
        </m:r>
      </m:oMath>
      <w:r>
        <w:t>。为保持预定航线方向，无人机需要调整其航向角以抵消侧风分量</w:t>
      </w:r>
      <w:r>
        <w:rPr>
          <w:rFonts w:hint="eastAsia"/>
        </w:rPr>
        <w:t>，因此设定一个虚拟终点来修正无人机航向</w:t>
      </w:r>
      <w:r>
        <w:t>，其实际地速不再等于标称空速，而由空速矢量与风速矢量共同决定。矢量合成关系如</w:t>
      </w:r>
      <w:r>
        <w:fldChar w:fldCharType="begin"/>
      </w:r>
      <w:r>
        <w:instrText xml:space="preserve"> REF _Ref226660454 \h  \* MERGEFORMAT </w:instrText>
      </w:r>
      <w:r>
        <w:fldChar w:fldCharType="separate"/>
      </w:r>
      <w:r>
        <w:t>图</w:t>
      </w:r>
      <w:r>
        <w:rPr>
          <w:rFonts w:ascii="Euclid" w:hAnsi="Euclid" w:hint="eastAsia"/>
          <w:szCs w:val="21"/>
        </w:rPr>
        <w:t>1</w:t>
      </w:r>
      <w:r>
        <w:fldChar w:fldCharType="end"/>
      </w:r>
      <w:r>
        <w:t>所示。</w:t>
      </w:r>
    </w:p>
    <w:p w14:paraId="7E53DFFB" w14:textId="77777777" w:rsidR="00F55F3D" w:rsidRDefault="00000000">
      <w:pPr>
        <w:jc w:val="center"/>
      </w:pPr>
      <w:r>
        <w:rPr>
          <w:noProof/>
        </w:rPr>
        <w:drawing>
          <wp:inline distT="0" distB="0" distL="0" distR="0" wp14:anchorId="35027229" wp14:editId="39E24EBC">
            <wp:extent cx="3704590" cy="1610995"/>
            <wp:effectExtent l="0" t="0" r="3810" b="1905"/>
            <wp:docPr id="744518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18233"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b="22666"/>
                    <a:stretch>
                      <a:fillRect/>
                    </a:stretch>
                  </pic:blipFill>
                  <pic:spPr>
                    <a:xfrm>
                      <a:off x="0" y="0"/>
                      <a:ext cx="3734427" cy="1624199"/>
                    </a:xfrm>
                    <a:prstGeom prst="rect">
                      <a:avLst/>
                    </a:prstGeom>
                    <a:noFill/>
                    <a:ln>
                      <a:noFill/>
                    </a:ln>
                  </pic:spPr>
                </pic:pic>
              </a:graphicData>
            </a:graphic>
          </wp:inline>
        </w:drawing>
      </w:r>
    </w:p>
    <w:p w14:paraId="72C4979E" w14:textId="77777777" w:rsidR="00F55F3D" w:rsidRDefault="00000000">
      <w:pPr>
        <w:pStyle w:val="a3"/>
        <w:jc w:val="center"/>
        <w:rPr>
          <w:rFonts w:ascii="宋体" w:eastAsia="宋体" w:hAnsi="宋体" w:hint="eastAsia"/>
          <w:sz w:val="18"/>
          <w:szCs w:val="18"/>
        </w:rPr>
      </w:pPr>
      <w:bookmarkStart w:id="0" w:name="_Ref226660454"/>
      <w:r>
        <w:rPr>
          <w:rFonts w:ascii="宋体" w:eastAsia="宋体" w:hAnsi="宋体" w:hint="eastAsia"/>
          <w:sz w:val="18"/>
          <w:szCs w:val="18"/>
        </w:rPr>
        <w:t xml:space="preserve">图 </w:t>
      </w:r>
      <w:bookmarkEnd w:id="0"/>
      <w:r>
        <w:rPr>
          <w:rFonts w:ascii="Euclid" w:eastAsia="宋体" w:hAnsi="Euclid" w:cs="Times New Roman" w:hint="eastAsia"/>
          <w:sz w:val="18"/>
          <w:szCs w:val="18"/>
        </w:rPr>
        <w:t>1</w:t>
      </w:r>
      <w:r>
        <w:rPr>
          <w:rFonts w:ascii="宋体" w:eastAsia="宋体" w:hAnsi="宋体" w:hint="eastAsia"/>
          <w:sz w:val="18"/>
          <w:szCs w:val="18"/>
        </w:rPr>
        <w:t xml:space="preserve"> </w:t>
      </w:r>
      <w:r>
        <w:rPr>
          <w:rFonts w:ascii="宋体" w:eastAsia="宋体" w:hAnsi="宋体"/>
          <w:sz w:val="18"/>
          <w:szCs w:val="18"/>
        </w:rPr>
        <w:t>侧风环境下的无人机速度矢量合成原理</w:t>
      </w:r>
    </w:p>
    <w:p w14:paraId="7AF976EA" w14:textId="77777777" w:rsidR="00F55F3D" w:rsidRDefault="00000000">
      <w:pPr>
        <w:snapToGrid w:val="0"/>
        <w:ind w:firstLineChars="200" w:firstLine="420"/>
      </w:pPr>
      <w:r>
        <w:rPr>
          <w:rFonts w:hint="eastAsia"/>
        </w:rPr>
        <w:t>根据矢量合成关系，可得</w:t>
      </w:r>
    </w:p>
    <w:p w14:paraId="4F53EC36" w14:textId="77777777" w:rsidR="00F55F3D" w:rsidRDefault="00000000">
      <w:pPr>
        <w:snapToGrid w:val="0"/>
        <w:ind w:firstLineChars="200" w:firstLine="420"/>
        <w:rPr>
          <w:i/>
        </w:rPr>
      </w:pPr>
      <m:oMathPara>
        <m:oMath>
          <m:eqArr>
            <m:eqArrPr>
              <m:maxDist m:val="1"/>
              <m:ctrlPr>
                <w:rPr>
                  <w:rFonts w:ascii="Cambria Math" w:hAnsi="Cambria Math"/>
                  <w:i/>
                </w:rPr>
              </m:ctrlPr>
            </m:eqArrPr>
            <m:e>
              <m:sSubSup>
                <m:sSubSupPr>
                  <m:ctrlPr>
                    <w:rPr>
                      <w:rFonts w:ascii="Cambria Math" w:hAnsi="Cambria Math"/>
                    </w:rPr>
                  </m:ctrlPr>
                </m:sSubSupPr>
                <m:e>
                  <m:acc>
                    <m:accPr>
                      <m:chr m:val="⃗"/>
                      <m:ctrlPr>
                        <w:rPr>
                          <w:rFonts w:ascii="Cambria Math" w:hAnsi="Cambria Math"/>
                        </w:rPr>
                      </m:ctrlPr>
                    </m:accPr>
                    <m:e>
                      <m:r>
                        <w:rPr>
                          <w:rFonts w:ascii="Cambria Math" w:hAnsi="Cambria Math"/>
                        </w:rPr>
                        <m:t>v</m:t>
                      </m:r>
                    </m:e>
                  </m:acc>
                </m:e>
                <m:sub>
                  <m:r>
                    <w:rPr>
                      <w:rFonts w:ascii="Cambria Math" w:hAnsi="Cambria Math"/>
                    </w:rPr>
                    <m:t>g,ij</m:t>
                  </m:r>
                </m:sub>
                <m:sup>
                  <m:r>
                    <w:rPr>
                      <w:rFonts w:ascii="Cambria Math" w:hAnsi="Cambria Math"/>
                    </w:rPr>
                    <m:t>k</m:t>
                  </m:r>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v</m:t>
                      </m:r>
                    </m:e>
                  </m:acc>
                </m:e>
                <m:sub>
                  <m:r>
                    <w:rPr>
                      <w:rFonts w:ascii="Cambria Math" w:hAnsi="Cambria Math"/>
                    </w:rPr>
                    <m:t>a,ij</m:t>
                  </m:r>
                </m:sub>
                <m:sup>
                  <m:r>
                    <w:rPr>
                      <w:rFonts w:ascii="Cambria Math" w:hAnsi="Cambria Math"/>
                    </w:rPr>
                    <m:t>k</m:t>
                  </m:r>
                </m:sup>
              </m:sSubSup>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6199C189" w14:textId="77777777" w:rsidR="00F55F3D" w:rsidRDefault="00000000">
      <w:pPr>
        <w:snapToGrid w:val="0"/>
      </w:pPr>
      <w:r>
        <w:rPr>
          <w:rFonts w:hint="eastAsia"/>
        </w:rPr>
        <w:t>其中，</w:t>
      </w:r>
      <m:oMath>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v</m:t>
                </m:r>
              </m:e>
            </m:acc>
          </m:e>
          <m:sub>
            <m:r>
              <w:rPr>
                <w:rFonts w:ascii="Cambria Math" w:hAnsi="Cambria Math"/>
              </w:rPr>
              <m:t>a,ij</m:t>
            </m:r>
          </m:sub>
          <m:sup>
            <m:r>
              <w:rPr>
                <w:rFonts w:ascii="Cambria Math" w:hAnsi="Cambria Math"/>
              </w:rPr>
              <m:t>k</m:t>
            </m:r>
          </m:sup>
        </m:sSubSup>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oMath>
      <w:r>
        <w:rPr>
          <w:rFonts w:hint="eastAsia"/>
        </w:rPr>
        <w:t>。</w:t>
      </w:r>
      <w:r>
        <w:t>为保持无人机沿预定航段</w:t>
      </w:r>
      <m:oMath>
        <m:r>
          <w:rPr>
            <w:rFonts w:ascii="Cambria Math" w:hAnsi="Cambria Math"/>
          </w:rPr>
          <m:t>i</m:t>
        </m:r>
      </m:oMath>
      <w:r>
        <w:rPr>
          <w:rFonts w:hint="eastAsia"/>
        </w:rPr>
        <w:t>到</w:t>
      </w:r>
      <m:oMath>
        <m:r>
          <w:rPr>
            <w:rFonts w:ascii="Cambria Math" w:hAnsi="Cambria Math"/>
          </w:rPr>
          <m:t>j</m:t>
        </m:r>
      </m:oMath>
      <w:r>
        <w:t>飞行</w:t>
      </w:r>
      <w:r>
        <w:rPr>
          <w:rFonts w:hint="eastAsia"/>
        </w:rPr>
        <w:t>，</w:t>
      </w:r>
      <w:r>
        <w:t>设航段方向单位向量</w:t>
      </w:r>
      <w:r>
        <w:rPr>
          <w:rFonts w:hint="eastAsia"/>
        </w:rPr>
        <w:t>和节点</w:t>
      </w:r>
      <m:oMath>
        <m:r>
          <w:rPr>
            <w:rFonts w:ascii="Cambria Math" w:hAnsi="Cambria Math"/>
          </w:rPr>
          <m:t>i</m:t>
        </m:r>
      </m:oMath>
      <w:r>
        <w:t>到</w:t>
      </w:r>
      <m:oMath>
        <m:r>
          <w:rPr>
            <w:rFonts w:ascii="Cambria Math" w:hAnsi="Cambria Math"/>
          </w:rPr>
          <m:t>j</m:t>
        </m:r>
      </m:oMath>
      <w:r>
        <w:t>的欧氏距离</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Pr>
          <w:rFonts w:hint="eastAsia"/>
        </w:rPr>
        <w:t>分别为：</w:t>
      </w:r>
    </w:p>
    <w:p w14:paraId="62A29084" w14:textId="77777777" w:rsidR="00F55F3D" w:rsidRDefault="00000000">
      <w:pPr>
        <w:snapToGrid w:val="0"/>
        <w:rPr>
          <w:i/>
        </w:rPr>
      </w:pPr>
      <m:oMathPara>
        <m:oMath>
          <m:eqArr>
            <m:eqArrPr>
              <m:maxDist m:val="1"/>
              <m:ctrlPr>
                <w:rPr>
                  <w:rFonts w:ascii="Cambria Math" w:hAnsi="Cambria Math"/>
                  <w:iCs/>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i</m:t>
                      </m:r>
                    </m:sub>
                  </m:sSub>
                </m:num>
                <m:den>
                  <m:sSub>
                    <m:sSubPr>
                      <m:ctrlPr>
                        <w:rPr>
                          <w:rFonts w:ascii="Cambria Math" w:hAnsi="Cambria Math"/>
                          <w:i/>
                        </w:rPr>
                      </m:ctrlPr>
                    </m:sSubPr>
                    <m:e>
                      <m:r>
                        <w:rPr>
                          <w:rFonts w:ascii="Cambria Math" w:hAnsi="Cambria Math"/>
                        </w:rPr>
                        <m:t>D</m:t>
                      </m:r>
                    </m:e>
                    <m:sub>
                      <m:r>
                        <w:rPr>
                          <w:rFonts w:ascii="Cambria Math" w:hAnsi="Cambria Math"/>
                        </w:rPr>
                        <m:t>ij</m:t>
                      </m:r>
                    </m:sub>
                  </m:sSub>
                </m:den>
              </m:f>
              <m:r>
                <w:rPr>
                  <w:rFonts w:ascii="Cambria Math" w:hAnsi="Cambria Math"/>
                </w:rPr>
                <m:t>#</m:t>
              </m:r>
              <m:d>
                <m:dPr>
                  <m:ctrlPr>
                    <w:rPr>
                      <w:rFonts w:ascii="Cambria Math" w:hAnsi="Cambria Math"/>
                      <w:iCs/>
                    </w:rPr>
                  </m:ctrlPr>
                </m:dPr>
                <m:e>
                  <m:r>
                    <m:rPr>
                      <m:sty m:val="p"/>
                    </m:rPr>
                    <w:rPr>
                      <w:rFonts w:ascii="Cambria Math" w:hAnsi="Cambria Math"/>
                    </w:rPr>
                    <m:t>2</m:t>
                  </m:r>
                </m:e>
              </m:d>
              <m:ctrlPr>
                <w:rPr>
                  <w:rFonts w:ascii="Cambria Math" w:hAnsi="Cambria Math"/>
                  <w:i/>
                </w:rPr>
              </m:ctrlPr>
            </m:e>
          </m:eqArr>
        </m:oMath>
      </m:oMathPara>
    </w:p>
    <w:p w14:paraId="118EF970" w14:textId="77777777" w:rsidR="00F55F3D" w:rsidRDefault="00000000">
      <w:pPr>
        <w:snapToGrid w:val="0"/>
        <w:rPr>
          <w:iCs/>
        </w:rPr>
      </w:pPr>
      <m:oMathPara>
        <m:oMath>
          <m:eqArr>
            <m:eqArrPr>
              <m:maxDist m:val="1"/>
              <m:ctrlPr>
                <w:rPr>
                  <w:rFonts w:ascii="Cambria Math" w:hAnsi="Cambria Math" w:cs="Cambria Math"/>
                  <w:i/>
                  <w:iCs/>
                </w:rPr>
              </m:ctrlPr>
            </m:eqArrPr>
            <m:e>
              <m:sSub>
                <m:sSubPr>
                  <m:ctrlPr>
                    <w:rPr>
                      <w:rFonts w:ascii="Cambria Math" w:hAnsi="Cambria Math"/>
                      <w:i/>
                      <w:iCs/>
                    </w:rPr>
                  </m:ctrlPr>
                </m:sSubPr>
                <m:e>
                  <m:r>
                    <w:rPr>
                      <w:rFonts w:ascii="Cambria Math" w:hAnsi="Cambria Math"/>
                    </w:rPr>
                    <m:t>D</m:t>
                  </m:r>
                </m:e>
                <m:sub>
                  <m:r>
                    <w:rPr>
                      <w:rFonts w:ascii="Cambria Math" w:hAnsi="Cambria Math"/>
                    </w:rPr>
                    <m:t>ij​</m:t>
                  </m:r>
                </m:sub>
              </m:sSub>
              <m:r>
                <w:rPr>
                  <w:rFonts w:ascii="Cambria Math" w:hAnsi="Cambria Math"/>
                </w:rPr>
                <m:t>=</m:t>
              </m:r>
              <m:r>
                <w:rPr>
                  <w:rFonts w:ascii="Cambria Math" w:hAnsi="Cambria Math" w:cs="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cs="Cambria Math"/>
                </w:rPr>
                <m:t>∥</m:t>
              </m:r>
              <m:r>
                <w:rPr>
                  <w:rFonts w:ascii="Cambria Math" w:hAnsi="Cambria Math"/>
                </w:rPr>
                <m:t>#</m:t>
              </m:r>
              <m:d>
                <m:dPr>
                  <m:ctrlPr>
                    <w:rPr>
                      <w:rFonts w:ascii="Cambria Math" w:hAnsi="Cambria Math" w:cs="Cambria Math"/>
                      <w:i/>
                      <w:iCs/>
                    </w:rPr>
                  </m:ctrlPr>
                </m:dPr>
                <m:e>
                  <m:r>
                    <w:rPr>
                      <w:rFonts w:ascii="Cambria Math" w:hAnsi="Cambria Math" w:cs="Cambria Math"/>
                    </w:rPr>
                    <m:t>3</m:t>
                  </m:r>
                </m:e>
              </m:d>
              <m:ctrlPr>
                <w:rPr>
                  <w:rFonts w:ascii="Cambria Math" w:hAnsi="Cambria Math"/>
                  <w:i/>
                  <w:iCs/>
                </w:rPr>
              </m:ctrlPr>
            </m:e>
          </m:eqArr>
        </m:oMath>
      </m:oMathPara>
    </w:p>
    <w:p w14:paraId="3503FD3A" w14:textId="77777777" w:rsidR="00F55F3D" w:rsidRDefault="00000000">
      <w:pPr>
        <w:snapToGrid w:val="0"/>
        <w:ind w:firstLineChars="200" w:firstLine="420"/>
      </w:pPr>
      <w:r>
        <w:t>则风场矢量在航段方向上的平行分量和垂直分量分别为</w:t>
      </w:r>
      <w:r>
        <w:rPr>
          <w:rFonts w:hint="eastAsia"/>
        </w:rPr>
        <w:t>：</w:t>
      </w:r>
    </w:p>
    <w:p w14:paraId="7516751B" w14:textId="77777777" w:rsidR="00F55F3D" w:rsidRDefault="00000000">
      <w:pPr>
        <w:snapToGrid w:val="0"/>
        <w:ind w:firstLineChars="200" w:firstLine="420"/>
      </w:pPr>
      <m:oMathPara>
        <m:oMath>
          <m:eqArr>
            <m:eqArrPr>
              <m:maxDist m:val="1"/>
              <m:ctrlPr>
                <w:rPr>
                  <w:rFonts w:ascii="Cambria Math" w:hAnsi="Cambria Math"/>
                  <w:i/>
                </w:rPr>
              </m:ctrlPr>
            </m:eqArrPr>
            <m:e>
              <m:sSub>
                <m:sSubPr>
                  <m:ctrlPr>
                    <w:rPr>
                      <w:rFonts w:ascii="Cambria Math" w:hAnsi="Cambria Math" w:cs="Cambria Math"/>
                      <w:i/>
                    </w:rPr>
                  </m:ctrlPr>
                </m:sSubPr>
                <m:e>
                  <m:r>
                    <w:rPr>
                      <w:rFonts w:ascii="Cambria Math" w:hAnsi="Cambria Math"/>
                    </w:rPr>
                    <m:t>W</m:t>
                  </m:r>
                  <m:ctrlPr>
                    <w:rPr>
                      <w:rFonts w:ascii="Cambria Math" w:hAnsi="Cambria Math"/>
                      <w:i/>
                    </w:rPr>
                  </m:ctrlPr>
                </m:e>
                <m:sub>
                  <m:r>
                    <w:rPr>
                      <w:rFonts w:ascii="Cambria Math" w:hAnsi="Cambria Math" w:cs="Cambria Math"/>
                    </w:rPr>
                    <m:t>∥</m:t>
                  </m:r>
                </m:sub>
              </m:sSub>
              <m:sSub>
                <m:sSubPr>
                  <m:ctrlPr>
                    <w:rPr>
                      <w:rFonts w:ascii="Cambria Math" w:hAnsi="Cambria Math"/>
                      <w:i/>
                    </w:rPr>
                  </m:ctrlPr>
                </m:sSubPr>
                <m:e>
                  <m:r>
                    <w:rPr>
                      <w:rFonts w:ascii="Cambria Math" w:hAnsi="Cambria Math"/>
                    </w:rPr>
                    <m:t>,</m:t>
                  </m:r>
                </m:e>
                <m:sub>
                  <m:r>
                    <w:rPr>
                      <w:rFonts w:ascii="Cambria Math" w:hAnsi="Cambria Math"/>
                    </w:rPr>
                    <m:t>ij</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cs="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ctrlPr>
                    <w:rPr>
                      <w:rFonts w:ascii="Cambria Math" w:hAnsi="Cambria Math" w:cs="Cambria Math"/>
                      <w:i/>
                    </w:rPr>
                  </m:ctrlPr>
                </m:e>
                <m:sub>
                  <m:r>
                    <w:rPr>
                      <w:rFonts w:ascii="Cambria Math" w:hAnsi="Cambria Math"/>
                    </w:rPr>
                    <m:t>ij​</m:t>
                  </m:r>
                </m:sub>
              </m:sSub>
              <m:r>
                <w:rPr>
                  <w:rFonts w:ascii="Cambria Math" w:hAnsi="Cambria Math" w:cs="Cambria Math"/>
                </w:rPr>
                <m:t>#</m:t>
              </m:r>
              <m:d>
                <m:dPr>
                  <m:ctrlPr>
                    <w:rPr>
                      <w:rFonts w:ascii="Cambria Math" w:hAnsi="Cambria Math"/>
                      <w:i/>
                    </w:rPr>
                  </m:ctrlPr>
                </m:dPr>
                <m:e>
                  <m:r>
                    <w:rPr>
                      <w:rFonts w:ascii="Cambria Math" w:hAnsi="Cambria Math"/>
                    </w:rPr>
                    <m:t>4</m:t>
                  </m:r>
                </m:e>
              </m:d>
              <m:ctrlPr>
                <w:rPr>
                  <w:rFonts w:ascii="Cambria Math" w:hAnsi="Cambria Math" w:cs="Cambria Math"/>
                  <w:i/>
                </w:rPr>
              </m:ctrlPr>
            </m:e>
          </m:eqArr>
        </m:oMath>
      </m:oMathPara>
    </w:p>
    <w:p w14:paraId="7997813E" w14:textId="2ED97797" w:rsidR="00F55F3D" w:rsidRDefault="00000000">
      <w:pPr>
        <w:snapToGrid w:val="0"/>
        <w:ind w:firstLineChars="200" w:firstLine="420"/>
      </w:pPr>
      <m:oMathPara>
        <m:oMathParaPr>
          <m:jc m:val="right"/>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m:t>
                  </m:r>
                </m:sub>
              </m:sSub>
              <m:sSub>
                <m:sSubPr>
                  <m:ctrlPr>
                    <w:rPr>
                      <w:rFonts w:ascii="Cambria Math" w:hAnsi="Cambria Math"/>
                      <w:i/>
                    </w:rPr>
                  </m:ctrlPr>
                </m:sSubPr>
                <m:e>
                  <m:r>
                    <w:rPr>
                      <w:rFonts w:ascii="Cambria Math" w:hAnsi="Cambria Math"/>
                    </w:rPr>
                    <m:t>,</m:t>
                  </m:r>
                </m:e>
                <m:sub>
                  <m:r>
                    <w:rPr>
                      <w:rFonts w:ascii="Cambria Math" w:hAnsi="Cambria Math"/>
                    </w:rPr>
                    <m:t>ij​</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t>
                  </m:r>
                </m:sub>
              </m:sSub>
              <m:sSub>
                <m:sSubPr>
                  <m:ctrlPr>
                    <w:rPr>
                      <w:rFonts w:ascii="Cambria Math" w:hAnsi="Cambria Math"/>
                      <w:i/>
                    </w:rPr>
                  </m:ctrlPr>
                </m:sSubPr>
                <m:e>
                  <m:r>
                    <w:rPr>
                      <w:rFonts w:ascii="Cambria Math" w:hAnsi="Cambria Math"/>
                    </w:rPr>
                    <m:t>,</m:t>
                  </m:r>
                </m:e>
                <m:sub>
                  <m:r>
                    <w:rPr>
                      <w:rFonts w:ascii="Cambria Math" w:hAnsi="Cambria Math"/>
                    </w:rPr>
                    <m:t>ij​</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ctrlPr>
                    <w:rPr>
                      <w:rFonts w:ascii="Cambria Math" w:hAnsi="Cambria Math" w:cs="Cambria Math"/>
                      <w:i/>
                    </w:rPr>
                  </m:ctrlPr>
                </m:e>
                <m:sub>
                  <m:r>
                    <w:rPr>
                      <w:rFonts w:ascii="Cambria Math" w:hAnsi="Cambria Math"/>
                    </w:rPr>
                    <m:t>ij​</m:t>
                  </m:r>
                </m:sub>
              </m:sSub>
              <m:r>
                <w:rPr>
                  <w:rFonts w:ascii="Cambria Math" w:hAnsi="Cambria Math"/>
                </w:rPr>
                <m:t>#</m:t>
              </m:r>
              <m:d>
                <m:dPr>
                  <m:ctrlPr>
                    <w:rPr>
                      <w:rFonts w:ascii="Cambria Math" w:hAnsi="Cambria Math"/>
                      <w:i/>
                    </w:rPr>
                  </m:ctrlPr>
                </m:dPr>
                <m:e>
                  <m:r>
                    <w:rPr>
                      <w:rFonts w:ascii="Cambria Math" w:hAnsi="Cambria Math"/>
                    </w:rPr>
                    <m:t>5</m:t>
                  </m:r>
                </m:e>
              </m:d>
              <m:r>
                <w:rPr>
                  <w:rFonts w:ascii="Cambria Math" w:hAnsi="Cambria Math"/>
                  <w:highlight w:val="yellow"/>
                </w:rPr>
                <m:t>​</m:t>
              </m:r>
            </m:e>
          </m:eqArr>
        </m:oMath>
      </m:oMathPara>
    </w:p>
    <w:p w14:paraId="44463237" w14:textId="77777777" w:rsidR="00F55F3D" w:rsidRDefault="00000000">
      <w:pPr>
        <w:snapToGrid w:val="0"/>
        <w:ind w:firstLineChars="200" w:firstLine="420"/>
      </w:pPr>
      <w:r>
        <w:t>当无人机通过调整航向抵消侧风影响时，其沿航段方向的有效地速可表示为</w:t>
      </w:r>
      <w:r>
        <w:rPr>
          <w:rFonts w:hint="eastAsia"/>
        </w:rPr>
        <w:t>：</w:t>
      </w:r>
    </w:p>
    <w:p w14:paraId="54014A36" w14:textId="77777777" w:rsidR="00F55F3D" w:rsidRDefault="00000000">
      <w:pPr>
        <w:snapToGrid w:val="0"/>
        <w:ind w:firstLineChars="200" w:firstLine="42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v</m:t>
                  </m:r>
                </m:e>
                <m:sub>
                  <m:r>
                    <w:rPr>
                      <w:rFonts w:ascii="Cambria Math" w:hAnsi="Cambria Math"/>
                    </w:rPr>
                    <m:t>ij</m:t>
                  </m:r>
                </m:sub>
                <m:sup>
                  <m:r>
                    <w:rPr>
                      <w:rFonts w:ascii="Cambria Math" w:hAnsi="Cambria Math"/>
                    </w:rPr>
                    <m:t>k,</m:t>
                  </m:r>
                  <m:r>
                    <m:rPr>
                      <m:sty m:val="p"/>
                    </m:rPr>
                    <w:rPr>
                      <w:rFonts w:ascii="Cambria Math" w:hAnsi="Cambria Math"/>
                    </w:rPr>
                    <m:t>eff</m:t>
                  </m:r>
                </m:sup>
              </m:sSubSup>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2</m:t>
                      </m:r>
                    </m:sup>
                  </m:sSubSup>
                  <m:r>
                    <w:rPr>
                      <w:rFonts w:ascii="Cambria Math" w:hAnsi="Cambria Math"/>
                    </w:rPr>
                    <m:t>-</m:t>
                  </m:r>
                  <m:sSup>
                    <m:sSupPr>
                      <m:ctrlPr>
                        <w:rPr>
                          <w:rFonts w:ascii="Cambria Math" w:hAnsi="Cambria Math" w:cs="Cambria Math"/>
                          <w:i/>
                          <w:iCs/>
                        </w:rPr>
                      </m:ctrlPr>
                    </m:sSupPr>
                    <m:e>
                      <m:r>
                        <w:rPr>
                          <w:rFonts w:ascii="Cambria Math" w:hAnsi="Cambria Math" w:cs="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m:t>
                          </m:r>
                        </m:sub>
                      </m:sSub>
                      <m:sSub>
                        <m:sSubPr>
                          <m:ctrlPr>
                            <w:rPr>
                              <w:rFonts w:ascii="Cambria Math" w:hAnsi="Cambria Math"/>
                              <w:i/>
                            </w:rPr>
                          </m:ctrlPr>
                        </m:sSubPr>
                        <m:e>
                          <m:r>
                            <w:rPr>
                              <w:rFonts w:ascii="Cambria Math" w:hAnsi="Cambria Math"/>
                            </w:rPr>
                            <m:t>,</m:t>
                          </m:r>
                        </m:e>
                        <m:sub>
                          <m:r>
                            <w:rPr>
                              <w:rFonts w:ascii="Cambria Math" w:hAnsi="Cambria Math"/>
                            </w:rPr>
                            <m:t>ij​</m:t>
                          </m:r>
                        </m:sub>
                      </m:sSub>
                      <m:d>
                        <m:dPr>
                          <m:ctrlPr>
                            <w:rPr>
                              <w:rFonts w:ascii="Cambria Math" w:hAnsi="Cambria Math"/>
                              <w:i/>
                            </w:rPr>
                          </m:ctrlPr>
                        </m:dPr>
                        <m:e>
                          <m:r>
                            <w:rPr>
                              <w:rFonts w:ascii="Cambria Math" w:hAnsi="Cambria Math"/>
                            </w:rPr>
                            <m:t>t</m:t>
                          </m:r>
                        </m:e>
                      </m:d>
                      <m:r>
                        <w:rPr>
                          <w:rFonts w:ascii="Cambria Math" w:hAnsi="Cambria Math" w:cs="Cambria Math"/>
                        </w:rPr>
                        <m:t>∥</m:t>
                      </m:r>
                    </m:e>
                    <m:sup>
                      <m:r>
                        <w:rPr>
                          <w:rFonts w:ascii="Cambria Math" w:hAnsi="Cambria Math" w:cs="Cambria Math"/>
                        </w:rPr>
                        <m:t>2</m:t>
                      </m:r>
                    </m:sup>
                  </m:sSup>
                </m:e>
              </m:rad>
              <m:r>
                <w:rPr>
                  <w:rFonts w:ascii="Cambria Math" w:hAnsi="Cambria Math"/>
                </w:rPr>
                <m:t>+</m:t>
              </m:r>
              <m:sSub>
                <m:sSubPr>
                  <m:ctrlPr>
                    <w:rPr>
                      <w:rFonts w:ascii="Cambria Math" w:hAnsi="Cambria Math" w:cs="Cambria Math"/>
                      <w:i/>
                    </w:rPr>
                  </m:ctrlPr>
                </m:sSubPr>
                <m:e>
                  <m:r>
                    <w:rPr>
                      <w:rFonts w:ascii="Cambria Math" w:hAnsi="Cambria Math"/>
                    </w:rPr>
                    <m:t>W</m:t>
                  </m:r>
                  <m:ctrlPr>
                    <w:rPr>
                      <w:rFonts w:ascii="Cambria Math" w:hAnsi="Cambria Math"/>
                      <w:i/>
                    </w:rPr>
                  </m:ctrlPr>
                </m:e>
                <m:sub>
                  <m:r>
                    <w:rPr>
                      <w:rFonts w:ascii="Cambria Math" w:hAnsi="Cambria Math" w:cs="Cambria Math"/>
                    </w:rPr>
                    <m:t>∥</m:t>
                  </m:r>
                </m:sub>
              </m:sSub>
              <m:sSub>
                <m:sSubPr>
                  <m:ctrlPr>
                    <w:rPr>
                      <w:rFonts w:ascii="Cambria Math" w:hAnsi="Cambria Math"/>
                      <w:i/>
                    </w:rPr>
                  </m:ctrlPr>
                </m:sSubPr>
                <m:e>
                  <m:r>
                    <w:rPr>
                      <w:rFonts w:ascii="Cambria Math" w:hAnsi="Cambria Math"/>
                    </w:rPr>
                    <m:t>,</m:t>
                  </m:r>
                </m:e>
                <m:sub>
                  <m:r>
                    <w:rPr>
                      <w:rFonts w:ascii="Cambria Math" w:hAnsi="Cambria Math"/>
                    </w:rPr>
                    <m:t>ij</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6</m:t>
                  </m:r>
                </m:e>
              </m:d>
            </m:e>
          </m:eqArr>
        </m:oMath>
      </m:oMathPara>
    </w:p>
    <w:p w14:paraId="5088D87A" w14:textId="77777777" w:rsidR="00F55F3D" w:rsidRDefault="00000000">
      <w:pPr>
        <w:ind w:firstLineChars="200" w:firstLine="420"/>
      </w:pPr>
      <w:r>
        <w:t>为保证航段可飞行，需满足</w:t>
      </w:r>
      <w:r>
        <w:rPr>
          <w:rFonts w:hint="eastAsia"/>
        </w:rPr>
        <w:t>：</w:t>
      </w:r>
    </w:p>
    <w:p w14:paraId="2CE59883" w14:textId="77777777" w:rsidR="00F55F3D" w:rsidRDefault="00000000">
      <w:pPr>
        <w:rPr>
          <w:i/>
          <w:iCs/>
        </w:rPr>
      </w:pPr>
      <m:oMathPara>
        <m:oMath>
          <m:eqArr>
            <m:eqArrPr>
              <m:maxDist m:val="1"/>
              <m:ctrlPr>
                <w:rPr>
                  <w:rFonts w:ascii="Cambria Math" w:hAnsi="Cambria Math"/>
                  <w:i/>
                </w:rPr>
              </m:ctrlPr>
            </m:eqArrPr>
            <m:e>
              <m:r>
                <w:rPr>
                  <w:rFonts w:ascii="Cambria Math" w:hAnsi="Cambria Math" w:cs="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m:t>
                  </m:r>
                </m:sub>
              </m:sSub>
              <m:sSub>
                <m:sSubPr>
                  <m:ctrlPr>
                    <w:rPr>
                      <w:rFonts w:ascii="Cambria Math" w:hAnsi="Cambria Math"/>
                      <w:i/>
                    </w:rPr>
                  </m:ctrlPr>
                </m:sSubPr>
                <m:e>
                  <m:r>
                    <w:rPr>
                      <w:rFonts w:ascii="Cambria Math" w:hAnsi="Cambria Math"/>
                    </w:rPr>
                    <m:t>,</m:t>
                  </m:r>
                </m:e>
                <m:sub>
                  <m:r>
                    <w:rPr>
                      <w:rFonts w:ascii="Cambria Math" w:hAnsi="Cambria Math"/>
                    </w:rPr>
                    <m:t>ij​</m:t>
                  </m:r>
                </m:sub>
              </m:sSub>
              <m:d>
                <m:dPr>
                  <m:ctrlPr>
                    <w:rPr>
                      <w:rFonts w:ascii="Cambria Math" w:hAnsi="Cambria Math"/>
                      <w:i/>
                    </w:rPr>
                  </m:ctrlPr>
                </m:dPr>
                <m:e>
                  <m:r>
                    <w:rPr>
                      <w:rFonts w:ascii="Cambria Math" w:hAnsi="Cambria Math"/>
                    </w:rPr>
                    <m:t>t</m:t>
                  </m:r>
                </m:e>
              </m:d>
              <m:r>
                <w:rPr>
                  <w:rFonts w:ascii="Cambria Math" w:hAnsi="Cambria Math" w:cs="Cambria Math"/>
                </w:rPr>
                <m:t>∥&lt;</m:t>
              </m:r>
              <m:sSub>
                <m:sSubPr>
                  <m:ctrlPr>
                    <w:rPr>
                      <w:rFonts w:ascii="Cambria Math" w:hAnsi="Cambria Math"/>
                      <w:i/>
                    </w:rPr>
                  </m:ctrlPr>
                </m:sSubPr>
                <m:e>
                  <m:r>
                    <w:rPr>
                      <w:rFonts w:ascii="Cambria Math" w:hAnsi="Cambria Math"/>
                    </w:rPr>
                    <m:t>v</m:t>
                  </m:r>
                </m:e>
                <m:sub>
                  <m:r>
                    <w:rPr>
                      <w:rFonts w:ascii="Cambria Math" w:hAnsi="Cambria Math"/>
                    </w:rPr>
                    <m:t>k</m:t>
                  </m:r>
                </m:sub>
              </m:sSub>
              <m:r>
                <m:rPr>
                  <m:sty m:val="p"/>
                </m:rPr>
                <w:rPr>
                  <w:rFonts w:ascii="Cambria Math" w:hAnsi="Cambria Math" w:hint="eastAsia"/>
                </w:rPr>
                <m:t>，</m:t>
              </m:r>
              <m:sSubSup>
                <m:sSubSupPr>
                  <m:ctrlPr>
                    <w:rPr>
                      <w:rFonts w:ascii="Cambria Math" w:hAnsi="Cambria Math"/>
                      <w:i/>
                    </w:rPr>
                  </m:ctrlPr>
                </m:sSubSupPr>
                <m:e>
                  <m:r>
                    <w:rPr>
                      <w:rFonts w:ascii="Cambria Math" w:hAnsi="Cambria Math"/>
                    </w:rPr>
                    <m:t>v</m:t>
                  </m:r>
                </m:e>
                <m:sub>
                  <m:r>
                    <w:rPr>
                      <w:rFonts w:ascii="Cambria Math" w:hAnsi="Cambria Math"/>
                    </w:rPr>
                    <m:t>ij</m:t>
                  </m:r>
                </m:sub>
                <m:sup>
                  <m:r>
                    <w:rPr>
                      <w:rFonts w:ascii="Cambria Math" w:hAnsi="Cambria Math"/>
                    </w:rPr>
                    <m:t>k,</m:t>
                  </m:r>
                  <m:r>
                    <m:rPr>
                      <m:sty m:val="p"/>
                    </m:rPr>
                    <w:rPr>
                      <w:rFonts w:ascii="Cambria Math" w:hAnsi="Cambria Math"/>
                    </w:rPr>
                    <m:t>eff</m:t>
                  </m:r>
                </m:sup>
              </m:sSubSup>
              <m:r>
                <w:rPr>
                  <w:rFonts w:ascii="Cambria Math" w:hAnsi="Cambria Math"/>
                </w:rPr>
                <m:t>&gt;0</m:t>
              </m:r>
              <m:r>
                <w:rPr>
                  <w:rFonts w:ascii="Cambria Math" w:hAnsi="Cambria Math" w:cs="Cambria Math"/>
                </w:rPr>
                <m:t>#</m:t>
              </m:r>
              <m:d>
                <m:dPr>
                  <m:ctrlPr>
                    <w:rPr>
                      <w:rFonts w:ascii="Cambria Math" w:hAnsi="Cambria Math"/>
                      <w:i/>
                    </w:rPr>
                  </m:ctrlPr>
                </m:dPr>
                <m:e>
                  <m:r>
                    <w:rPr>
                      <w:rFonts w:ascii="Cambria Math" w:hAnsi="Cambria Math"/>
                    </w:rPr>
                    <m:t>7</m:t>
                  </m:r>
                </m:e>
              </m:d>
              <m:ctrlPr>
                <w:rPr>
                  <w:rFonts w:ascii="Cambria Math" w:hAnsi="Cambria Math" w:cs="Cambria Math"/>
                  <w:i/>
                  <w:iCs/>
                </w:rPr>
              </m:ctrlPr>
            </m:e>
          </m:eqArr>
        </m:oMath>
      </m:oMathPara>
    </w:p>
    <w:p w14:paraId="7F18AB68" w14:textId="77777777" w:rsidR="00F55F3D" w:rsidRDefault="00000000">
      <w:r>
        <w:rPr>
          <w:rFonts w:hint="eastAsia"/>
        </w:rPr>
        <w:t>其</w:t>
      </w:r>
      <w:r>
        <w:t>中，前一条件表示无人机具备抵消侧风的能力，后一条件表示其沿航段方向的有效推进速度为正。</w:t>
      </w:r>
    </w:p>
    <w:p w14:paraId="7074C278" w14:textId="77777777" w:rsidR="00F55F3D" w:rsidRDefault="00000000">
      <w:pPr>
        <w:spacing w:line="320" w:lineRule="exact"/>
        <w:rPr>
          <w:rFonts w:ascii="Euclid" w:eastAsia="黑体" w:hAnsi="Euclid"/>
          <w:szCs w:val="21"/>
        </w:rPr>
      </w:pPr>
      <w:r>
        <w:rPr>
          <w:rFonts w:ascii="Euclid" w:eastAsia="黑体" w:hAnsi="Euclid" w:hint="eastAsia"/>
          <w:szCs w:val="21"/>
        </w:rPr>
        <w:t xml:space="preserve">1.2 </w:t>
      </w:r>
      <w:r>
        <w:rPr>
          <w:rFonts w:ascii="Euclid" w:eastAsia="黑体" w:hAnsi="Euclid" w:hint="eastAsia"/>
          <w:szCs w:val="21"/>
        </w:rPr>
        <w:t>异构协同任务收益模型</w:t>
      </w:r>
    </w:p>
    <w:p w14:paraId="4A556204" w14:textId="77777777" w:rsidR="00F55F3D" w:rsidRDefault="00000000">
      <w:pPr>
        <w:spacing w:line="320" w:lineRule="exact"/>
        <w:ind w:firstLineChars="200" w:firstLine="420"/>
      </w:pPr>
      <w:r>
        <w:t>在复杂救援场景中，任务完成质量不仅取决于是否有无人机到达任务点，还与参与任务的无人机类型、能力匹配程度以及实际投入的作业时间密切相关。对于灾情侦察、目标确认和物资投送等不同任务，异构无人机的执行能力存在差异，因此不能简单地将无人机在任务点的停留时间直接等同于任务完成贡献。为此，本文引入有效服务量</w:t>
      </w:r>
      <w:r>
        <w:rPr>
          <w:rFonts w:hint="eastAsia"/>
        </w:rPr>
        <w:t>来衡量</w:t>
      </w:r>
      <w:r>
        <w:t>多无人机协同作用下任务点获得的实际服务贡献。设</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k</m:t>
            </m:r>
          </m:sup>
        </m:sSubSup>
      </m:oMath>
      <w:r>
        <w:t>表示无人机</w:t>
      </w:r>
      <m:oMath>
        <m:r>
          <w:rPr>
            <w:rFonts w:ascii="Cambria Math" w:hAnsi="Cambria Math"/>
          </w:rPr>
          <m:t>k</m:t>
        </m:r>
      </m:oMath>
      <w:r>
        <w:t>在任务点</w:t>
      </w:r>
      <m:oMath>
        <m:r>
          <w:rPr>
            <w:rFonts w:ascii="Cambria Math" w:hAnsi="Cambria Math"/>
          </w:rPr>
          <m:t>i</m:t>
        </m:r>
      </m:oMath>
      <w:r>
        <w:t>处的实际作业时长，</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k</m:t>
            </m:r>
          </m:sup>
        </m:sSubSup>
      </m:oMath>
      <w:r>
        <w:t>表示无人机</w:t>
      </w:r>
      <m:oMath>
        <m:r>
          <w:rPr>
            <w:rFonts w:ascii="Cambria Math" w:hAnsi="Cambria Math"/>
          </w:rPr>
          <m:t>k</m:t>
        </m:r>
      </m:oMath>
      <w:r>
        <w:t>是否参与任务点</w:t>
      </w:r>
      <m:oMath>
        <m:r>
          <w:rPr>
            <w:rFonts w:ascii="Cambria Math" w:hAnsi="Cambria Math"/>
          </w:rPr>
          <m:t>i</m:t>
        </m:r>
      </m:oMath>
      <w:r>
        <w:t>的服务，若参与则</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k</m:t>
            </m:r>
          </m:sup>
        </m:sSubSup>
        <m:r>
          <w:rPr>
            <w:rFonts w:ascii="Cambria Math" w:hAnsi="Cambria Math"/>
          </w:rPr>
          <m:t>=1</m:t>
        </m:r>
      </m:oMath>
      <w:r>
        <w:t>，否则</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k</m:t>
            </m:r>
          </m:sup>
        </m:sSubSup>
        <m:r>
          <w:rPr>
            <w:rFonts w:ascii="Cambria Math" w:hAnsi="Cambria Math"/>
          </w:rPr>
          <m:t>=0</m:t>
        </m:r>
      </m:oMath>
      <w:r>
        <w:t>。则任务点</w:t>
      </w:r>
      <m:oMath>
        <m:r>
          <w:rPr>
            <w:rFonts w:ascii="Cambria Math" w:hAnsi="Cambria Math"/>
          </w:rPr>
          <m:t>i</m:t>
        </m:r>
      </m:oMath>
      <w:r>
        <w:t>获得的有效服务量</w:t>
      </w:r>
      <w:r>
        <w:rPr>
          <w:rFonts w:hint="eastAsia"/>
        </w:rPr>
        <w:t>表示</w:t>
      </w:r>
      <w:r>
        <w:t>为</w:t>
      </w:r>
    </w:p>
    <w:p w14:paraId="489E06FF" w14:textId="77777777" w:rsidR="00F55F3D" w:rsidRDefault="00000000">
      <w:pPr>
        <w:spacing w:line="240" w:lineRule="atLeast"/>
        <w:ind w:firstLineChars="200" w:firstLine="420"/>
        <w:rPr>
          <w:i/>
        </w:rPr>
      </w:pPr>
      <m:oMathPara>
        <m:oMath>
          <m:eqArr>
            <m:eqArrPr>
              <m:maxDist m:val="1"/>
              <m:ctrlPr>
                <w:rPr>
                  <w:rFonts w:ascii="Cambria Math" w:hAnsi="Cambria Math"/>
                  <w:i/>
                </w:rPr>
              </m:ctrlPr>
            </m:eqArrPr>
            <m:e>
              <m:sSub>
                <m:sSubPr>
                  <m:ctrlPr>
                    <w:rPr>
                      <w:rFonts w:ascii="Cambria Math" w:hAnsi="Cambria Math" w:cs="Cambria Math"/>
                      <w:i/>
                    </w:rPr>
                  </m:ctrlPr>
                </m:sSubPr>
                <m:e>
                  <m:r>
                    <w:rPr>
                      <w:rFonts w:ascii="Cambria Math" w:hAnsi="Cambria Math"/>
                    </w:rPr>
                    <m:t>q</m:t>
                  </m:r>
                  <m:ctrlPr>
                    <w:rPr>
                      <w:rFonts w:ascii="Cambria Math" w:hAnsi="Cambria Math"/>
                      <w:i/>
                    </w:rPr>
                  </m:ctrlP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k∈U</m:t>
                  </m:r>
                </m:sub>
                <m:sup/>
                <m:e>
                  <m:sSub>
                    <m:sSubPr>
                      <m:ctrlPr>
                        <w:rPr>
                          <w:rFonts w:ascii="Cambria Math" w:hAnsi="Cambria Math"/>
                        </w:rPr>
                      </m:ctrlPr>
                    </m:sSubPr>
                    <m:e>
                      <m:r>
                        <w:rPr>
                          <w:rFonts w:ascii="Cambria Math" w:hAnsi="Cambria Math"/>
                        </w:rPr>
                        <m:t>η</m:t>
                      </m:r>
                    </m:e>
                    <m:sub>
                      <m:r>
                        <w:rPr>
                          <w:rFonts w:ascii="Cambria Math" w:hAnsi="Cambria Math"/>
                        </w:rPr>
                        <m:t>ik</m:t>
                      </m:r>
                    </m:sub>
                  </m:sSub>
                </m:e>
              </m:nary>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k</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k</m:t>
                  </m:r>
                </m:sup>
              </m:sSubSup>
              <m:r>
                <w:rPr>
                  <w:rFonts w:ascii="Cambria Math" w:hAnsi="Cambria Math" w:cs="Cambria Math"/>
                </w:rPr>
                <m:t>#</m:t>
              </m:r>
              <m:d>
                <m:dPr>
                  <m:ctrlPr>
                    <w:rPr>
                      <w:rFonts w:ascii="Cambria Math" w:hAnsi="Cambria Math"/>
                      <w:i/>
                    </w:rPr>
                  </m:ctrlPr>
                </m:dPr>
                <m:e>
                  <m:r>
                    <w:rPr>
                      <w:rFonts w:ascii="Cambria Math" w:hAnsi="Cambria Math"/>
                    </w:rPr>
                    <m:t>8</m:t>
                  </m:r>
                </m:e>
              </m:d>
              <m:ctrlPr>
                <w:rPr>
                  <w:rFonts w:ascii="Cambria Math" w:hAnsi="Cambria Math" w:cs="Cambria Math"/>
                  <w:i/>
                </w:rPr>
              </m:ctrlPr>
            </m:e>
          </m:eqArr>
        </m:oMath>
      </m:oMathPara>
    </w:p>
    <w:p w14:paraId="717F52C7" w14:textId="77777777" w:rsidR="00F55F3D" w:rsidRDefault="00000000">
      <w:pPr>
        <w:spacing w:line="320" w:lineRule="exact"/>
      </w:pPr>
      <w:r>
        <w:rPr>
          <w:rFonts w:hint="eastAsia"/>
        </w:rPr>
        <w:t>其中，</w:t>
      </w:r>
      <w:r>
        <w:t>考虑异构无人机对不同任务的执行能力差异，定义无人机</w:t>
      </w:r>
      <m:oMath>
        <m:r>
          <w:rPr>
            <w:rFonts w:ascii="Cambria Math" w:hAnsi="Cambria Math"/>
          </w:rPr>
          <m:t>k</m:t>
        </m:r>
      </m:oMath>
      <w:r>
        <w:t>对任务点</w:t>
      </w:r>
      <m:oMath>
        <m:r>
          <w:rPr>
            <w:rFonts w:ascii="Cambria Math" w:hAnsi="Cambria Math"/>
          </w:rPr>
          <m:t>i</m:t>
        </m:r>
      </m:oMath>
      <w:r>
        <w:t>的能力匹配系数为</w:t>
      </w:r>
    </w:p>
    <w:p w14:paraId="3C979CF2" w14:textId="77777777" w:rsidR="00F55F3D" w:rsidRDefault="00000000">
      <w:pPr>
        <w:spacing w:line="240" w:lineRule="atLeast"/>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η</m:t>
                  </m:r>
                </m:e>
                <m:sub>
                  <m:r>
                    <w:rPr>
                      <w:rFonts w:ascii="Cambria Math" w:hAnsi="Cambria Math"/>
                    </w:rPr>
                    <m:t>ik</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ρ</m:t>
                            </m:r>
                          </m:e>
                          <m:sub>
                            <m:r>
                              <w:rPr>
                                <w:rFonts w:ascii="Cambria Math" w:hAnsi="Cambria Math"/>
                              </w:rPr>
                              <m:t>ik,</m:t>
                            </m:r>
                          </m:sub>
                        </m:sSub>
                      </m:e>
                      <m:e>
                        <m:r>
                          <m:rPr>
                            <m:sty m:val="p"/>
                          </m:rPr>
                          <w:rPr>
                            <w:rFonts w:ascii="Cambria Math" w:hAnsi="Cambria Math"/>
                          </w:rPr>
                          <m:t>无人机</m:t>
                        </m:r>
                        <m:r>
                          <w:rPr>
                            <w:rFonts w:ascii="Cambria Math" w:hAnsi="Cambria Math"/>
                          </w:rPr>
                          <m:t>k</m:t>
                        </m:r>
                        <m:r>
                          <m:rPr>
                            <m:sty m:val="p"/>
                          </m:rPr>
                          <w:rPr>
                            <w:rFonts w:ascii="Cambria Math" w:hAnsi="Cambria Math"/>
                          </w:rPr>
                          <m:t>具备执行任务点</m:t>
                        </m:r>
                        <m:r>
                          <w:rPr>
                            <w:rFonts w:ascii="Cambria Math" w:hAnsi="Cambria Math"/>
                          </w:rPr>
                          <m:t>i</m:t>
                        </m:r>
                        <m:r>
                          <m:rPr>
                            <m:sty m:val="p"/>
                          </m:rPr>
                          <w:rPr>
                            <w:rFonts w:ascii="Cambria Math" w:hAnsi="Cambria Math"/>
                          </w:rPr>
                          <m:t>的能力</m:t>
                        </m:r>
                      </m:e>
                    </m:mr>
                    <m:mr>
                      <m:e>
                        <m:r>
                          <w:rPr>
                            <w:rFonts w:ascii="Cambria Math" w:hAnsi="Cambria Math"/>
                          </w:rPr>
                          <m:t>0,</m:t>
                        </m:r>
                      </m:e>
                      <m:e>
                        <m:r>
                          <m:rPr>
                            <m:sty m:val="p"/>
                          </m:rPr>
                          <w:rPr>
                            <w:rFonts w:ascii="Cambria Math" w:hAnsi="Cambria Math"/>
                          </w:rPr>
                          <m:t>无人机</m:t>
                        </m:r>
                        <m:r>
                          <w:rPr>
                            <w:rFonts w:ascii="Cambria Math" w:hAnsi="Cambria Math"/>
                          </w:rPr>
                          <m:t>k</m:t>
                        </m:r>
                        <m:r>
                          <m:rPr>
                            <m:sty m:val="p"/>
                          </m:rPr>
                          <w:rPr>
                            <w:rFonts w:ascii="Cambria Math" w:hAnsi="Cambria Math" w:hint="eastAsia"/>
                          </w:rPr>
                          <m:t>不</m:t>
                        </m:r>
                        <m:r>
                          <m:rPr>
                            <m:sty m:val="p"/>
                          </m:rPr>
                          <w:rPr>
                            <w:rFonts w:ascii="Cambria Math" w:hAnsi="Cambria Math"/>
                          </w:rPr>
                          <m:t>具备执行任务点</m:t>
                        </m:r>
                        <m:r>
                          <w:rPr>
                            <w:rFonts w:ascii="Cambria Math" w:hAnsi="Cambria Math"/>
                          </w:rPr>
                          <m:t>i</m:t>
                        </m:r>
                        <m:r>
                          <m:rPr>
                            <m:sty m:val="p"/>
                          </m:rPr>
                          <w:rPr>
                            <w:rFonts w:ascii="Cambria Math" w:hAnsi="Cambria Math"/>
                          </w:rPr>
                          <m:t>的能力</m:t>
                        </m:r>
                      </m:e>
                    </m:mr>
                  </m:m>
                </m:e>
              </m:d>
              <m:r>
                <w:rPr>
                  <w:rFonts w:ascii="Cambria Math" w:hAnsi="Cambria Math"/>
                </w:rPr>
                <m:t>#</m:t>
              </m:r>
              <m:d>
                <m:dPr>
                  <m:ctrlPr>
                    <w:rPr>
                      <w:rFonts w:ascii="Cambria Math" w:hAnsi="Cambria Math"/>
                      <w:i/>
                    </w:rPr>
                  </m:ctrlPr>
                </m:dPr>
                <m:e>
                  <m:r>
                    <w:rPr>
                      <w:rFonts w:ascii="Cambria Math" w:hAnsi="Cambria Math"/>
                    </w:rPr>
                    <m:t>9</m:t>
                  </m:r>
                </m:e>
              </m:d>
            </m:e>
          </m:eqArr>
        </m:oMath>
      </m:oMathPara>
    </w:p>
    <w:p w14:paraId="1F6CC51C" w14:textId="77777777" w:rsidR="00F55F3D" w:rsidRDefault="00000000">
      <w:pPr>
        <w:autoSpaceDN w:val="0"/>
        <w:spacing w:line="240" w:lineRule="atLeast"/>
        <w:rPr>
          <w:color w:val="EE0000"/>
        </w:rPr>
      </w:pPr>
      <w:r>
        <w:t>其中，</w:t>
      </w:r>
      <m:oMath>
        <m:sSub>
          <m:sSubPr>
            <m:ctrlPr>
              <w:rPr>
                <w:rFonts w:ascii="Cambria Math" w:hAnsi="Cambria Math"/>
              </w:rPr>
            </m:ctrlPr>
          </m:sSubPr>
          <m:e>
            <m:r>
              <w:rPr>
                <w:rFonts w:ascii="Cambria Math" w:hAnsi="Cambria Math"/>
              </w:rPr>
              <m:t>ρ</m:t>
            </m:r>
          </m:e>
          <m:sub>
            <m:r>
              <w:rPr>
                <w:rFonts w:ascii="Cambria Math" w:hAnsi="Cambria Math"/>
              </w:rPr>
              <m:t>ik</m:t>
            </m:r>
          </m:sub>
        </m:sSub>
      </m:oMath>
      <w:r>
        <w:t>表示无人机</w:t>
      </w:r>
      <m:oMath>
        <m:r>
          <w:rPr>
            <w:rFonts w:ascii="Cambria Math" w:hAnsi="Cambria Math"/>
          </w:rPr>
          <m:t>k</m:t>
        </m:r>
      </m:oMath>
      <w:r>
        <w:t>执行任务点</w:t>
      </w:r>
      <m:oMath>
        <m:r>
          <w:rPr>
            <w:rFonts w:ascii="Cambria Math" w:hAnsi="Cambria Math"/>
          </w:rPr>
          <m:t>i</m:t>
        </m:r>
      </m:oMath>
      <w:r>
        <w:t>的作业效率系数</w:t>
      </w:r>
      <w:r>
        <w:rPr>
          <w:rFonts w:hint="eastAsia"/>
        </w:rPr>
        <w:t>，</w:t>
      </w:r>
      <m:oMath>
        <m:sSub>
          <m:sSubPr>
            <m:ctrlPr>
              <w:rPr>
                <w:rFonts w:ascii="Cambria Math" w:hAnsi="Cambria Math"/>
              </w:rPr>
            </m:ctrlPr>
          </m:sSubPr>
          <m:e>
            <m:r>
              <w:rPr>
                <w:rFonts w:ascii="Cambria Math" w:hAnsi="Cambria Math"/>
              </w:rPr>
              <m:t>ρ</m:t>
            </m:r>
          </m:e>
          <m:sub>
            <m:r>
              <w:rPr>
                <w:rFonts w:ascii="Cambria Math" w:hAnsi="Cambria Math"/>
              </w:rPr>
              <m:t>ik</m:t>
            </m:r>
          </m:sub>
        </m:sSub>
        <m:r>
          <w:rPr>
            <w:rFonts w:ascii="Cambria Math" w:hAnsi="Cambria Math"/>
          </w:rPr>
          <m:t>∈[0,1]</m:t>
        </m:r>
      </m:oMath>
      <w:r>
        <w:t>。该系数可根据无人机类型与任务需求之间的匹配程度设定。例如，侦察型无人机对灾情普查和生命迹象搜索任务具有较高匹配度</w:t>
      </w:r>
      <w:r>
        <w:rPr>
          <w:rFonts w:hint="eastAsia"/>
        </w:rPr>
        <w:t>可设置为</w:t>
      </w:r>
      <w:r>
        <w:rPr>
          <w:rFonts w:ascii="Euclid" w:hAnsi="Euclid" w:hint="eastAsia"/>
          <w:szCs w:val="21"/>
        </w:rPr>
        <w:t>1</w:t>
      </w:r>
      <w:r>
        <w:t>，重载型无人机对灾情普查和生命迹象搜索任务具有较</w:t>
      </w:r>
      <w:r>
        <w:rPr>
          <w:rFonts w:hint="eastAsia"/>
        </w:rPr>
        <w:t>低</w:t>
      </w:r>
      <w:r>
        <w:t>匹配度</w:t>
      </w:r>
      <w:r>
        <w:rPr>
          <w:rFonts w:hint="eastAsia"/>
        </w:rPr>
        <w:t>可设置为</w:t>
      </w:r>
      <w:r>
        <w:rPr>
          <w:rFonts w:hint="eastAsia"/>
        </w:rPr>
        <w:t>0.1</w:t>
      </w:r>
      <w:r>
        <w:t>。</w:t>
      </w:r>
    </w:p>
    <w:p w14:paraId="2AD28ACE" w14:textId="77777777" w:rsidR="00F55F3D" w:rsidRDefault="00000000">
      <w:pPr>
        <w:spacing w:line="240" w:lineRule="atLeast"/>
        <w:ind w:firstLineChars="200" w:firstLine="420"/>
      </w:pPr>
      <w:r>
        <w:rPr>
          <w:rFonts w:hint="eastAsia"/>
        </w:rPr>
        <w:t>文献</w:t>
      </w:r>
      <w:r>
        <w:fldChar w:fldCharType="begin"/>
      </w:r>
      <w:r>
        <w:instrText xml:space="preserve"> </w:instrText>
      </w:r>
      <w:r>
        <w:rPr>
          <w:rFonts w:hint="eastAsia"/>
        </w:rPr>
        <w:instrText>REF _Ref227923437 \n \h</w:instrText>
      </w:r>
      <w:r>
        <w:instrText xml:space="preserve"> </w:instrText>
      </w:r>
      <w:r>
        <w:fldChar w:fldCharType="separate"/>
      </w:r>
      <w:r>
        <w:t>[13]</w:t>
      </w:r>
      <w:r>
        <w:fldChar w:fldCharType="end"/>
      </w:r>
      <w:r>
        <w:t>指出，目标区域的无人机探测准确率并不随投放数量线性提高，而是呈现边际收益递减特征，并采用</w:t>
      </w:r>
      <w:r>
        <w:t>Sigmoid</w:t>
      </w:r>
      <w:r>
        <w:t>函数描述二者关系</w:t>
      </w:r>
      <w:r>
        <w:rPr>
          <w:rFonts w:hint="eastAsia"/>
        </w:rPr>
        <w:t>。</w:t>
      </w:r>
      <w:r>
        <w:t>受此启发，</w:t>
      </w:r>
      <w:r>
        <w:rPr>
          <w:rFonts w:hint="eastAsia"/>
        </w:rPr>
        <w:t>在</w:t>
      </w:r>
      <w:r>
        <w:t>有效服务量</w:t>
      </w:r>
      <w:r>
        <w:rPr>
          <w:rFonts w:hint="eastAsia"/>
        </w:rPr>
        <w:t>的基础上，本文引</w:t>
      </w:r>
      <w:r>
        <w:t>用</w:t>
      </w:r>
      <w:r>
        <w:t>Sigmoid</w:t>
      </w:r>
      <w:r>
        <w:t>型函数描述有效服务量与任务成功率之间的关系：</w:t>
      </w:r>
    </w:p>
    <w:p w14:paraId="6A23CD30" w14:textId="77777777" w:rsidR="00F55F3D" w:rsidRDefault="00000000">
      <w:pPr>
        <w:spacing w:line="240" w:lineRule="atLeast"/>
        <w:ind w:firstLineChars="200" w:firstLine="420"/>
      </w:pPr>
      <m:oMathPara>
        <m:oMath>
          <m:eqArr>
            <m:eqArrPr>
              <m:maxDist m:val="1"/>
              <m:ctrlPr>
                <w:rPr>
                  <w:rFonts w:ascii="Cambria Math" w:hAnsi="Cambria Math" w:cs="Cambria Math"/>
                  <w:i/>
                </w:rPr>
              </m:ctrlPr>
            </m:eqArrPr>
            <m:e>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rPr>
                    <m:t>i​</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exp</m:t>
                  </m:r>
                  <m:r>
                    <w:rPr>
                      <w:rFonts w:ascii="Cambria Math" w:hAnsi="Cambria Math" w:cs="Cambria Math"/>
                    </w:rPr>
                    <m:t>[-</m:t>
                  </m:r>
                  <m:sSub>
                    <m:sSubPr>
                      <m:ctrlPr>
                        <w:rPr>
                          <w:rFonts w:ascii="Cambria Math" w:hAnsi="Cambria Math" w:cs="Cambria Math"/>
                          <w:i/>
                        </w:rPr>
                      </m:ctrlPr>
                    </m:sSubPr>
                    <m:e>
                      <m:r>
                        <w:rPr>
                          <w:rFonts w:ascii="Cambria Math" w:hAnsi="Cambria Math" w:cs="Cambria Math"/>
                        </w:rPr>
                        <m:t>λ</m:t>
                      </m:r>
                    </m:e>
                    <m:sub>
                      <m:r>
                        <w:rPr>
                          <w:rFonts w:ascii="Cambria Math" w:hAnsi="Cambria Math" w:cs="Cambria Math"/>
                        </w:rPr>
                        <m:t>i</m:t>
                      </m:r>
                    </m:sub>
                  </m:sSub>
                  <m:r>
                    <w:rPr>
                      <w:rFonts w:ascii="Cambria Math" w:hAnsi="Cambria Math"/>
                    </w:rPr>
                    <m:t>×</m:t>
                  </m:r>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i</m:t>
                      </m:r>
                    </m:sub>
                  </m:sSub>
                  <m:r>
                    <w:rPr>
                      <w:rFonts w:ascii="Cambria Math" w:hAnsi="Cambria Math" w:cs="Cambria Math"/>
                    </w:rPr>
                    <m:t>-</m:t>
                  </m:r>
                  <m:sSubSup>
                    <m:sSubSupPr>
                      <m:ctrlPr>
                        <w:rPr>
                          <w:rFonts w:ascii="Cambria Math" w:hAnsi="Cambria Math" w:cs="Cambria Math"/>
                          <w:i/>
                        </w:rPr>
                      </m:ctrlPr>
                    </m:sSubSupPr>
                    <m:e>
                      <m:r>
                        <w:rPr>
                          <w:rFonts w:ascii="Cambria Math" w:hAnsi="Cambria Math" w:cs="Cambria Math"/>
                        </w:rPr>
                        <m:t>Q</m:t>
                      </m:r>
                    </m:e>
                    <m:sub>
                      <m:r>
                        <w:rPr>
                          <w:rFonts w:ascii="Cambria Math" w:hAnsi="Cambria Math" w:cs="Cambria Math"/>
                        </w:rPr>
                        <m:t>i</m:t>
                      </m:r>
                    </m:sub>
                    <m:sup>
                      <m:r>
                        <m:rPr>
                          <m:sty m:val="p"/>
                        </m:rPr>
                        <w:rPr>
                          <w:rFonts w:ascii="Cambria Math" w:hAnsi="Cambria Math" w:cs="Cambria Math"/>
                        </w:rPr>
                        <m:t>min</m:t>
                      </m:r>
                    </m:sup>
                  </m:sSubSup>
                  <m:r>
                    <w:rPr>
                      <w:rFonts w:ascii="Cambria Math" w:hAnsi="Cambria Math" w:cs="Cambria Math"/>
                    </w:rPr>
                    <m:t>)]</m:t>
                  </m:r>
                </m:den>
              </m:f>
              <m:r>
                <w:rPr>
                  <w:rFonts w:ascii="Cambria Math" w:hAnsi="Cambria Math" w:cs="Cambria Math"/>
                </w:rPr>
                <m:t>​#</m:t>
              </m:r>
              <m:d>
                <m:dPr>
                  <m:ctrlPr>
                    <w:rPr>
                      <w:rFonts w:ascii="Cambria Math" w:hAnsi="Cambria Math" w:cs="Cambria Math"/>
                      <w:i/>
                    </w:rPr>
                  </m:ctrlPr>
                </m:dPr>
                <m:e>
                  <m:r>
                    <w:rPr>
                      <w:rFonts w:ascii="Cambria Math" w:hAnsi="Cambria Math" w:cs="Cambria Math"/>
                    </w:rPr>
                    <m:t>10</m:t>
                  </m:r>
                </m:e>
              </m:d>
            </m:e>
          </m:eqArr>
        </m:oMath>
      </m:oMathPara>
    </w:p>
    <w:p w14:paraId="7A8387CB" w14:textId="77777777" w:rsidR="00F55F3D" w:rsidRDefault="00000000">
      <w:pPr>
        <w:spacing w:line="240" w:lineRule="atLeast"/>
      </w:pPr>
      <w:r>
        <w:t>其中，</w:t>
      </w:r>
      <m:oMath>
        <m:sSub>
          <m:sSubPr>
            <m:ctrlPr>
              <w:rPr>
                <w:rFonts w:ascii="Cambria Math" w:hAnsi="Cambria Math"/>
              </w:rPr>
            </m:ctrlPr>
          </m:sSubPr>
          <m:e>
            <m:r>
              <w:rPr>
                <w:rFonts w:ascii="Cambria Math" w:hAnsi="Cambria Math"/>
              </w:rPr>
              <m:t>P</m:t>
            </m:r>
          </m:e>
          <m:sub>
            <m:r>
              <w:rPr>
                <w:rFonts w:ascii="Cambria Math" w:hAnsi="Cambria Math"/>
              </w:rPr>
              <m:t>i</m:t>
            </m:r>
          </m:sub>
        </m:sSub>
      </m:oMath>
      <w:r>
        <w:t>表示任务点</w:t>
      </w:r>
      <m:oMath>
        <m:r>
          <w:rPr>
            <w:rFonts w:ascii="Cambria Math" w:hAnsi="Cambria Math"/>
          </w:rPr>
          <m:t>i</m:t>
        </m:r>
      </m:oMath>
      <w:r>
        <w:t>的任务成功率；</w:t>
      </w:r>
      <m:oMath>
        <m:sSub>
          <m:sSubPr>
            <m:ctrlPr>
              <w:rPr>
                <w:rFonts w:ascii="Cambria Math" w:hAnsi="Cambria Math"/>
              </w:rPr>
            </m:ctrlPr>
          </m:sSubPr>
          <m:e>
            <m:r>
              <w:rPr>
                <w:rFonts w:ascii="Cambria Math" w:hAnsi="Cambria Math"/>
              </w:rPr>
              <m:t>q</m:t>
            </m:r>
          </m:e>
          <m:sub>
            <m:r>
              <w:rPr>
                <w:rFonts w:ascii="Cambria Math" w:hAnsi="Cambria Math"/>
              </w:rPr>
              <m:t>i</m:t>
            </m:r>
          </m:sub>
        </m:sSub>
      </m:oMath>
      <w:r>
        <w:t>表示任务点</w:t>
      </w:r>
      <m:oMath>
        <m:r>
          <w:rPr>
            <w:rFonts w:ascii="Cambria Math" w:hAnsi="Cambria Math"/>
          </w:rPr>
          <m:t>i</m:t>
        </m:r>
      </m:oMath>
      <w:r>
        <w:t>获得的有效服务量；</w:t>
      </w:r>
      <m:oMath>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min</m:t>
            </m:r>
          </m:sup>
        </m:sSubSup>
      </m:oMath>
      <w:r>
        <w:t>表示任务点</w:t>
      </w:r>
      <m:oMath>
        <m:r>
          <w:rPr>
            <w:rFonts w:ascii="Cambria Math" w:hAnsi="Cambria Math"/>
          </w:rPr>
          <m:t>i</m:t>
        </m:r>
      </m:oMath>
      <w:r>
        <w:t>所需的最小有效服务需求；</w:t>
      </w:r>
      <m:oMath>
        <m:sSub>
          <m:sSubPr>
            <m:ctrlPr>
              <w:rPr>
                <w:rFonts w:ascii="Cambria Math" w:hAnsi="Cambria Math"/>
              </w:rPr>
            </m:ctrlPr>
          </m:sSubPr>
          <m:e>
            <m:r>
              <w:rPr>
                <w:rFonts w:ascii="Cambria Math" w:hAnsi="Cambria Math"/>
              </w:rPr>
              <m:t>λ</m:t>
            </m:r>
          </m:e>
          <m:sub>
            <m:r>
              <w:rPr>
                <w:rFonts w:ascii="Cambria Math" w:hAnsi="Cambria Math"/>
              </w:rPr>
              <m:t>i</m:t>
            </m:r>
          </m:sub>
        </m:sSub>
      </m:oMath>
      <w:r>
        <w:t>为成功率增长系数。</w:t>
      </w:r>
      <w:r>
        <w:rPr>
          <w:rFonts w:hint="eastAsia"/>
        </w:rPr>
        <w:t>本文将</w:t>
      </w:r>
      <w:r>
        <w:t>成功率函数的取值限定在</w:t>
      </w:r>
      <w:r>
        <w:rPr>
          <w:rFonts w:hint="eastAsia"/>
        </w:rPr>
        <w:t>(0,1)</w:t>
      </w:r>
      <w:r>
        <w:t>区间内，描述有效服务量增加过程中任务成功率由缓慢增长、快速提升到逐渐饱和的变化过程。当多机投入的有效服务量较少时，获取灾情信息不充分导致任务成功率增长</w:t>
      </w:r>
      <w:r>
        <w:rPr>
          <w:rFonts w:hint="eastAsia"/>
        </w:rPr>
        <w:t>非常</w:t>
      </w:r>
      <w:r>
        <w:t>缓慢；随着协同作业时长积累并接近任务需求阈值，成功率快速提升；而当有效服务量继续增加并超出阈值后，任务完成质量逐渐趋于平缓。</w:t>
      </w:r>
    </w:p>
    <w:p w14:paraId="22FD8363" w14:textId="77777777" w:rsidR="00F55F3D" w:rsidRDefault="00000000">
      <w:pPr>
        <w:spacing w:line="240" w:lineRule="atLeast"/>
        <w:ind w:firstLineChars="200" w:firstLine="420"/>
      </w:pPr>
      <w:r>
        <w:t>在灾后救援场景中，任务越早完成，能够产生的救援效益越高；随着完成时间推迟，任务价值逐渐衰减。设</w:t>
      </w:r>
      <m:oMath>
        <m:sSub>
          <m:sSubPr>
            <m:ctrlPr>
              <w:rPr>
                <w:rFonts w:ascii="Cambria Math" w:hAnsi="Cambria Math"/>
              </w:rPr>
            </m:ctrlPr>
          </m:sSubPr>
          <m:e>
            <m:r>
              <w:rPr>
                <w:rFonts w:ascii="Cambria Math" w:hAnsi="Cambria Math"/>
              </w:rPr>
              <m:t>V</m:t>
            </m:r>
          </m:e>
          <m:sub>
            <m:r>
              <w:rPr>
                <w:rFonts w:ascii="Cambria Math" w:hAnsi="Cambria Math"/>
              </w:rPr>
              <m:t>i</m:t>
            </m:r>
          </m:sub>
        </m:sSub>
      </m:oMath>
      <w:r>
        <w:t>表示任务点</w:t>
      </w:r>
      <m:oMath>
        <m:r>
          <w:rPr>
            <w:rFonts w:ascii="Cambria Math" w:hAnsi="Cambria Math"/>
          </w:rPr>
          <m:t>i</m:t>
        </m:r>
      </m:oMath>
      <w:r>
        <w:t>的基础救援价值，</w:t>
      </w:r>
      <m:oMath>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fin</m:t>
            </m:r>
          </m:sup>
        </m:sSubSup>
      </m:oMath>
      <w:r>
        <w:t>表示任务点</w:t>
      </w:r>
      <m:oMath>
        <m:r>
          <w:rPr>
            <w:rFonts w:ascii="Cambria Math" w:hAnsi="Cambria Math"/>
          </w:rPr>
          <m:t>i</m:t>
        </m:r>
      </m:oMath>
      <w:r>
        <w:t>的完成时刻，</w:t>
      </w:r>
      <m:oMath>
        <m:r>
          <w:rPr>
            <w:rFonts w:ascii="Cambria Math" w:hAnsi="Cambria Math"/>
          </w:rPr>
          <m:t>g(</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fin</m:t>
            </m:r>
          </m:sup>
        </m:sSubSup>
        <m:r>
          <w:rPr>
            <w:rFonts w:ascii="Cambria Math" w:hAnsi="Cambria Math"/>
          </w:rPr>
          <m:t>)</m:t>
        </m:r>
      </m:oMath>
      <w:r>
        <w:t>表示任务价值的时间衰减函数，则任务点</w:t>
      </w:r>
      <m:oMath>
        <m:r>
          <w:rPr>
            <w:rFonts w:ascii="Cambria Math" w:hAnsi="Cambria Math"/>
          </w:rPr>
          <m:t>i</m:t>
        </m:r>
      </m:oMath>
      <w:r>
        <w:t>的综合救援收益定义为</w:t>
      </w:r>
    </w:p>
    <w:p w14:paraId="72A6448E" w14:textId="77777777" w:rsidR="00F55F3D" w:rsidRDefault="00000000">
      <w:pPr>
        <w:spacing w:line="240" w:lineRule="atLeast"/>
        <w:ind w:firstLineChars="200"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g</m:t>
              </m:r>
              <m:d>
                <m:dPr>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fin</m:t>
                      </m:r>
                    </m:sup>
                  </m:sSubSup>
                </m:e>
              </m:d>
              <m:r>
                <w:rPr>
                  <w:rFonts w:ascii="Cambria Math" w:hAnsi="Cambria Math"/>
                </w:rPr>
                <m:t>#</m:t>
              </m:r>
              <m:d>
                <m:dPr>
                  <m:ctrlPr>
                    <w:rPr>
                      <w:rFonts w:ascii="Cambria Math" w:hAnsi="Cambria Math"/>
                      <w:i/>
                    </w:rPr>
                  </m:ctrlPr>
                </m:dPr>
                <m:e>
                  <m:r>
                    <w:rPr>
                      <w:rFonts w:ascii="Cambria Math" w:hAnsi="Cambria Math"/>
                    </w:rPr>
                    <m:t>11</m:t>
                  </m:r>
                </m:e>
              </m:d>
            </m:e>
          </m:eqArr>
        </m:oMath>
      </m:oMathPara>
    </w:p>
    <w:p w14:paraId="6FA0E263" w14:textId="77777777" w:rsidR="00F55F3D" w:rsidRDefault="00000000">
      <w:pPr>
        <w:spacing w:line="240" w:lineRule="atLeast"/>
        <w:ind w:firstLineChars="200" w:firstLine="420"/>
      </w:pPr>
      <w:r>
        <w:rPr>
          <w:rFonts w:hint="eastAsia"/>
        </w:rPr>
        <w:t>因此，</w:t>
      </w:r>
      <w:r>
        <w:t>任务最终收益由基础救援价值、任务成功率和时间衰减因子共同决定。若任务点获得的有效服务量不足，则任务成功率较低；若无人机与任务需求不匹配，则其作业时长不会产生有效服务贡献；若任务完成时间较晚，则任务收益会因时间衰减而降低。</w:t>
      </w:r>
    </w:p>
    <w:p w14:paraId="0A19D1E6" w14:textId="77777777" w:rsidR="00F55F3D" w:rsidRDefault="00000000">
      <w:pPr>
        <w:spacing w:line="320" w:lineRule="exact"/>
        <w:rPr>
          <w:rFonts w:ascii="Euclid" w:eastAsia="黑体" w:hAnsi="Euclid"/>
          <w:szCs w:val="21"/>
        </w:rPr>
      </w:pPr>
      <w:r>
        <w:rPr>
          <w:rFonts w:ascii="Euclid" w:eastAsia="黑体" w:hAnsi="Euclid" w:hint="eastAsia"/>
          <w:szCs w:val="21"/>
        </w:rPr>
        <w:t xml:space="preserve">1.3 </w:t>
      </w:r>
      <w:r>
        <w:rPr>
          <w:rFonts w:ascii="Euclid" w:eastAsia="黑体" w:hAnsi="Euclid" w:hint="eastAsia"/>
          <w:szCs w:val="21"/>
        </w:rPr>
        <w:t>目标函数</w:t>
      </w:r>
    </w:p>
    <w:p w14:paraId="1B96279E" w14:textId="77777777" w:rsidR="00F55F3D" w:rsidRDefault="00000000">
      <w:pPr>
        <w:spacing w:line="320" w:lineRule="exact"/>
        <w:ind w:firstLineChars="200" w:firstLine="420"/>
      </w:pPr>
      <w:r>
        <w:rPr>
          <w:rFonts w:hint="eastAsia"/>
        </w:rPr>
        <w:t>在协同救援任务规划中，任务完成时间最小化与救援效益最大化是两个核心优化目标。</w:t>
      </w:r>
    </w:p>
    <w:p w14:paraId="6A7AA1AD" w14:textId="77777777" w:rsidR="00F55F3D" w:rsidRDefault="00000000">
      <w:pPr>
        <w:ind w:firstLineChars="200" w:firstLine="420"/>
      </w:pPr>
      <w:r>
        <w:rPr>
          <w:rFonts w:ascii="Euclid" w:hAnsi="Euclid" w:hint="eastAsia"/>
          <w:szCs w:val="21"/>
        </w:rPr>
        <w:t xml:space="preserve">(1) </w:t>
      </w:r>
      <w:r>
        <w:rPr>
          <w:rFonts w:hint="eastAsia"/>
        </w:rPr>
        <w:t>最小化任务</w:t>
      </w:r>
      <w:r>
        <w:t>完成时间</w:t>
      </w:r>
    </w:p>
    <w:p w14:paraId="7D995C69" w14:textId="77777777" w:rsidR="00F55F3D" w:rsidRDefault="00000000">
      <w:pPr>
        <w:ind w:firstLineChars="200" w:firstLine="420"/>
      </w:pPr>
      <w:r>
        <w:rPr>
          <w:rFonts w:hint="eastAsia"/>
        </w:rPr>
        <w:t>为提高</w:t>
      </w:r>
      <w:r>
        <w:t>整体</w:t>
      </w:r>
      <w:r>
        <w:rPr>
          <w:rFonts w:hint="eastAsia"/>
        </w:rPr>
        <w:t>救援</w:t>
      </w:r>
      <w:r>
        <w:t>效率</w:t>
      </w:r>
      <w:r>
        <w:rPr>
          <w:rFonts w:hint="eastAsia"/>
        </w:rPr>
        <w:t>，</w:t>
      </w:r>
      <w:r>
        <w:t>本文将任务完成时间定义为所有调度启用的无人机返回基地的最晚时刻，</w:t>
      </w:r>
      <w:r>
        <w:rPr>
          <w:rFonts w:hint="eastAsia"/>
        </w:rPr>
        <w:t>即</w:t>
      </w:r>
    </w:p>
    <w:p w14:paraId="7F7B1DEE" w14:textId="77777777" w:rsidR="00F55F3D" w:rsidRDefault="00000000">
      <m:oMathPara>
        <m:oMath>
          <m:eqArr>
            <m:eqArrPr>
              <m:maxDist m:val="1"/>
              <m:ctrlPr>
                <w:rPr>
                  <w:rFonts w:ascii="Cambria Math" w:hAnsi="Cambria Math"/>
                  <w:i/>
                </w:rPr>
              </m:ctrlPr>
            </m:eqArrPr>
            <m:e>
              <m:r>
                <m:rPr>
                  <m:sty m:val="p"/>
                </m:rPr>
                <w:rPr>
                  <w:rFonts w:ascii="Cambria Math" w:hAnsi="Cambria Math"/>
                </w:rPr>
                <m:t xml:space="preserve">min </m:t>
              </m:r>
              <m:r>
                <w:rPr>
                  <w:rFonts w:ascii="Cambria Math" w:hAnsi="Cambria Math"/>
                </w:rPr>
                <m:t>F1=</m:t>
              </m:r>
              <m:r>
                <m:rPr>
                  <m:sty m:val="p"/>
                </m:rPr>
                <w:rPr>
                  <w:rFonts w:ascii="Cambria Math" w:hAnsi="Cambria Math"/>
                </w:rPr>
                <m:t xml:space="preserve">max </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d>
                <m:dPr>
                  <m:ctrlPr>
                    <w:rPr>
                      <w:rFonts w:ascii="Cambria Math" w:hAnsi="Cambria Math"/>
                      <w:i/>
                    </w:rPr>
                  </m:ctrlPr>
                </m:dPr>
                <m:e>
                  <m:r>
                    <w:rPr>
                      <w:rFonts w:ascii="Cambria Math" w:hAnsi="Cambria Math"/>
                    </w:rPr>
                    <m:t>12</m:t>
                  </m:r>
                </m:e>
              </m:d>
            </m:e>
          </m:eqArr>
        </m:oMath>
      </m:oMathPara>
    </w:p>
    <w:p w14:paraId="313821FB" w14:textId="77777777" w:rsidR="00F55F3D" w:rsidRDefault="00000000">
      <w:r>
        <w:t>其中，</w:t>
      </w:r>
      <m:oMath>
        <m:sSub>
          <m:sSubPr>
            <m:ctrlPr>
              <w:rPr>
                <w:rFonts w:ascii="Cambria Math" w:hAnsi="Cambria Math"/>
                <w:i/>
              </w:rPr>
            </m:ctrlPr>
          </m:sSubPr>
          <m:e>
            <m:r>
              <w:rPr>
                <w:rFonts w:ascii="Cambria Math" w:hAnsi="Cambria Math"/>
              </w:rPr>
              <m:t>r</m:t>
            </m:r>
          </m:e>
          <m:sub>
            <m:r>
              <w:rPr>
                <w:rFonts w:ascii="Cambria Math" w:hAnsi="Cambria Math"/>
              </w:rPr>
              <m:t>k</m:t>
            </m:r>
          </m:sub>
        </m:sSub>
      </m:oMath>
      <w:r>
        <w:t>代表</w:t>
      </w:r>
      <w:r>
        <w:rPr>
          <w:rFonts w:hint="eastAsia"/>
        </w:rPr>
        <w:t>最后完成任务的</w:t>
      </w:r>
      <w:r>
        <w:t>无人机完成其所有任务并最终返回基地的</w:t>
      </w:r>
      <w:r>
        <w:rPr>
          <w:rFonts w:hint="eastAsia"/>
        </w:rPr>
        <w:t>时间，定义为：</w:t>
      </w:r>
    </w:p>
    <w:p w14:paraId="517C7106" w14:textId="77777777" w:rsidR="00F55F3D"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nary>
                <m:naryPr>
                  <m:chr m:val="∑"/>
                  <m:supHide m:val="1"/>
                  <m:ctrlPr>
                    <w:rPr>
                      <w:rFonts w:ascii="Cambria Math" w:hAnsi="Cambria Math"/>
                      <w:i/>
                    </w:rPr>
                  </m:ctrlPr>
                </m:naryPr>
                <m:sub>
                  <m:r>
                    <w:rPr>
                      <w:rFonts w:ascii="Cambria Math" w:hAnsi="Cambria Math"/>
                    </w:rPr>
                    <m:t>j∈V</m:t>
                  </m:r>
                </m:sub>
                <m:sup/>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j</m:t>
                          </m:r>
                        </m:sub>
                        <m:sup>
                          <m:r>
                            <w:rPr>
                              <w:rFonts w:ascii="Cambria Math" w:hAnsi="Cambria Math"/>
                            </w:rPr>
                            <m:t>k</m:t>
                          </m:r>
                        </m:sup>
                      </m:sSubSup>
                      <m:r>
                        <w:rPr>
                          <w:rFonts w:ascii="Cambria Math" w:hAnsi="Cambria Math"/>
                        </w:rPr>
                        <m:t>+</m:t>
                      </m:r>
                      <m:sSubSup>
                        <m:sSubSupPr>
                          <m:ctrlPr>
                            <w:rPr>
                              <w:rFonts w:ascii="Cambria Math" w:hAnsi="Cambria Math"/>
                              <w:i/>
                              <w:iCs/>
                            </w:rPr>
                          </m:ctrlPr>
                        </m:sSubSupPr>
                        <m:e>
                          <m:r>
                            <w:rPr>
                              <w:rFonts w:ascii="Cambria Math" w:hAnsi="Cambria Math"/>
                            </w:rPr>
                            <m:t>s</m:t>
                          </m:r>
                        </m:e>
                        <m:sub>
                          <m:r>
                            <w:rPr>
                              <w:rFonts w:ascii="Cambria Math" w:hAnsi="Cambria Math"/>
                            </w:rPr>
                            <m:t>j</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j0</m:t>
                          </m:r>
                        </m:sub>
                        <m:sup>
                          <m:r>
                            <w:rPr>
                              <w:rFonts w:ascii="Cambria Math" w:hAnsi="Cambria Math"/>
                            </w:rPr>
                            <m:t>k</m:t>
                          </m:r>
                        </m:sup>
                      </m:sSubSup>
                    </m:e>
                  </m:d>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j0</m:t>
                  </m:r>
                </m:sub>
                <m:sup>
                  <m:r>
                    <w:rPr>
                      <w:rFonts w:ascii="Cambria Math" w:hAnsi="Cambria Math"/>
                    </w:rPr>
                    <m:t>k</m:t>
                  </m:r>
                </m:sup>
              </m:sSubSup>
              <m:r>
                <w:rPr>
                  <w:rFonts w:ascii="Cambria Math" w:hAnsi="Cambria Math"/>
                </w:rPr>
                <m:t>#</m:t>
              </m:r>
              <m:d>
                <m:dPr>
                  <m:ctrlPr>
                    <w:rPr>
                      <w:rFonts w:ascii="Cambria Math" w:hAnsi="Cambria Math"/>
                      <w:i/>
                    </w:rPr>
                  </m:ctrlPr>
                </m:dPr>
                <m:e>
                  <m:r>
                    <w:rPr>
                      <w:rFonts w:ascii="Cambria Math" w:hAnsi="Cambria Math"/>
                    </w:rPr>
                    <m:t>13</m:t>
                  </m:r>
                </m:e>
              </m:d>
            </m:e>
          </m:eqArr>
        </m:oMath>
      </m:oMathPara>
    </w:p>
    <w:p w14:paraId="2E08E107" w14:textId="77777777" w:rsidR="00F55F3D" w:rsidRDefault="00000000">
      <w:r>
        <w:t>其中，</w:t>
      </w:r>
      <m:oMath>
        <m:sSubSup>
          <m:sSubSupPr>
            <m:ctrlPr>
              <w:rPr>
                <w:rFonts w:ascii="Cambria Math" w:hAnsi="Cambria Math"/>
              </w:rPr>
            </m:ctrlPr>
          </m:sSubSupPr>
          <m:e>
            <m:r>
              <w:rPr>
                <w:rFonts w:ascii="Cambria Math" w:hAnsi="Cambria Math"/>
              </w:rPr>
              <m:t>a</m:t>
            </m:r>
          </m:e>
          <m:sub>
            <m:r>
              <w:rPr>
                <w:rFonts w:ascii="Cambria Math" w:hAnsi="Cambria Math"/>
              </w:rPr>
              <m:t>j</m:t>
            </m:r>
          </m:sub>
          <m:sup>
            <m:r>
              <w:rPr>
                <w:rFonts w:ascii="Cambria Math" w:hAnsi="Cambria Math"/>
              </w:rPr>
              <m:t>k</m:t>
            </m:r>
          </m:sup>
        </m:sSubSup>
      </m:oMath>
      <w:r>
        <w:t>表示无人机</w:t>
      </w:r>
      <m:oMath>
        <m:r>
          <w:rPr>
            <w:rFonts w:ascii="Cambria Math" w:hAnsi="Cambria Math"/>
          </w:rPr>
          <m:t>k</m:t>
        </m:r>
      </m:oMath>
      <w:r>
        <w:t>到达节点</w:t>
      </w:r>
      <m:oMath>
        <m:r>
          <w:rPr>
            <w:rFonts w:ascii="Cambria Math" w:hAnsi="Cambria Math"/>
          </w:rPr>
          <m:t>j</m:t>
        </m:r>
      </m:oMath>
      <w:r>
        <w:t>的时刻，</w:t>
      </w:r>
      <m:oMath>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k</m:t>
            </m:r>
          </m:sup>
        </m:sSubSup>
      </m:oMath>
      <w:r>
        <w:t>表示无人机</w:t>
      </w:r>
      <m:oMath>
        <m:r>
          <w:rPr>
            <w:rFonts w:ascii="Cambria Math" w:hAnsi="Cambria Math"/>
          </w:rPr>
          <m:t>k</m:t>
        </m:r>
      </m:oMath>
      <w:r>
        <w:t>在任务点</w:t>
      </w:r>
      <m:oMath>
        <m:r>
          <w:rPr>
            <w:rFonts w:ascii="Cambria Math" w:hAnsi="Cambria Math"/>
          </w:rPr>
          <m:t>j</m:t>
        </m:r>
      </m:oMath>
      <w:r>
        <w:t>的作业时长，</w:t>
      </w:r>
      <m:oMath>
        <m:sSubSup>
          <m:sSubSupPr>
            <m:ctrlPr>
              <w:rPr>
                <w:rFonts w:ascii="Cambria Math" w:hAnsi="Cambria Math"/>
              </w:rPr>
            </m:ctrlPr>
          </m:sSubSupPr>
          <m:e>
            <m:r>
              <w:rPr>
                <w:rFonts w:ascii="Cambria Math" w:hAnsi="Cambria Math"/>
              </w:rPr>
              <m:t>t</m:t>
            </m:r>
          </m:e>
          <m:sub>
            <m:r>
              <w:rPr>
                <w:rFonts w:ascii="Cambria Math" w:hAnsi="Cambria Math"/>
              </w:rPr>
              <m:t>j0</m:t>
            </m:r>
          </m:sub>
          <m:sup>
            <m:r>
              <w:rPr>
                <w:rFonts w:ascii="Cambria Math" w:hAnsi="Cambria Math"/>
              </w:rPr>
              <m:t>k</m:t>
            </m:r>
          </m:sup>
        </m:sSubSup>
      </m:oMath>
      <w:r>
        <w:t>表示无人机</w:t>
      </w:r>
      <m:oMath>
        <m:r>
          <w:rPr>
            <w:rFonts w:ascii="Cambria Math" w:hAnsi="Cambria Math"/>
          </w:rPr>
          <m:t>k</m:t>
        </m:r>
      </m:oMath>
      <w:r>
        <w:t>从节点</w:t>
      </w:r>
      <m:oMath>
        <m:r>
          <w:rPr>
            <w:rFonts w:ascii="Cambria Math" w:hAnsi="Cambria Math"/>
          </w:rPr>
          <m:t>j</m:t>
        </m:r>
      </m:oMath>
      <w:r>
        <w:t>返回基地的飞行时间。</w:t>
      </w:r>
    </w:p>
    <w:p w14:paraId="25AD87F6" w14:textId="77777777" w:rsidR="00F55F3D" w:rsidRDefault="00000000">
      <w:pPr>
        <w:ind w:firstLineChars="200" w:firstLine="420"/>
        <w:rPr>
          <w:b/>
          <w:bCs/>
        </w:rPr>
      </w:pPr>
      <w:r>
        <w:rPr>
          <w:rFonts w:ascii="Euclid" w:hAnsi="Euclid" w:hint="eastAsia"/>
          <w:szCs w:val="21"/>
        </w:rPr>
        <w:t xml:space="preserve">(2) </w:t>
      </w:r>
      <w:r>
        <w:rPr>
          <w:rFonts w:hint="eastAsia"/>
        </w:rPr>
        <w:t>最大化</w:t>
      </w:r>
      <w:r>
        <w:t>综合救援效益</w:t>
      </w:r>
    </w:p>
    <w:p w14:paraId="0D45A79C" w14:textId="77777777" w:rsidR="00F55F3D" w:rsidRDefault="00000000">
      <w:pPr>
        <w:ind w:firstLineChars="200" w:firstLine="420"/>
      </w:pPr>
      <w:r>
        <w:rPr>
          <w:rFonts w:hint="eastAsia"/>
        </w:rPr>
        <w:lastRenderedPageBreak/>
        <w:t>总救援收益</w:t>
      </w:r>
      <w:r>
        <w:t>定义为所有被成功协同完成的任务所产生的效益总和</w:t>
      </w:r>
      <w:r>
        <w:rPr>
          <w:rFonts w:hint="eastAsia"/>
        </w:rPr>
        <w:t>，即</w:t>
      </w:r>
    </w:p>
    <w:p w14:paraId="443BCAD6" w14:textId="77777777" w:rsidR="00F55F3D" w:rsidRDefault="00000000">
      <w:pPr>
        <w:spacing w:line="240" w:lineRule="atLeast"/>
        <w:ind w:firstLineChars="200" w:firstLine="420"/>
        <w:rPr>
          <w:rFonts w:ascii="Cambria Math" w:hAnsi="Cambria Math"/>
          <w:i/>
        </w:rPr>
      </w:pPr>
      <m:oMathPara>
        <m:oMath>
          <m:eqArr>
            <m:eqArrPr>
              <m:maxDist m:val="1"/>
              <m:ctrlPr>
                <w:rPr>
                  <w:rFonts w:ascii="Cambria Math" w:hAnsi="Cambria Math"/>
                  <w:i/>
                </w:rPr>
              </m:ctrlPr>
            </m:eqArrPr>
            <m:e>
              <m:r>
                <m:rPr>
                  <m:sty m:val="p"/>
                </m:rPr>
                <w:rPr>
                  <w:rFonts w:ascii="Cambria Math" w:hAnsi="Cambria Math"/>
                </w:rPr>
                <m:t>max</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i∈V</m:t>
                  </m:r>
                </m:sub>
                <m:sup/>
                <m:e>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d>
                <m:dPr>
                  <m:ctrlPr>
                    <w:rPr>
                      <w:rFonts w:ascii="Cambria Math" w:hAnsi="Cambria Math"/>
                      <w:i/>
                    </w:rPr>
                  </m:ctrlPr>
                </m:dPr>
                <m:e>
                  <m:r>
                    <w:rPr>
                      <w:rFonts w:ascii="Cambria Math" w:hAnsi="Cambria Math"/>
                    </w:rPr>
                    <m:t>14</m:t>
                  </m:r>
                </m:e>
              </m:d>
            </m:e>
          </m:eqArr>
        </m:oMath>
      </m:oMathPara>
    </w:p>
    <w:p w14:paraId="44E1524D" w14:textId="77777777" w:rsidR="00F55F3D" w:rsidRDefault="00000000">
      <w:pPr>
        <w:spacing w:line="320" w:lineRule="exact"/>
        <w:rPr>
          <w:rFonts w:ascii="Euclid" w:eastAsia="黑体" w:hAnsi="Euclid"/>
          <w:szCs w:val="21"/>
        </w:rPr>
      </w:pPr>
      <w:r>
        <w:rPr>
          <w:rFonts w:ascii="Euclid" w:eastAsia="黑体" w:hAnsi="Euclid" w:hint="eastAsia"/>
          <w:szCs w:val="21"/>
        </w:rPr>
        <w:t xml:space="preserve">1.4 </w:t>
      </w:r>
      <w:r>
        <w:rPr>
          <w:rFonts w:ascii="Euclid" w:eastAsia="黑体" w:hAnsi="Euclid" w:hint="eastAsia"/>
          <w:szCs w:val="21"/>
        </w:rPr>
        <w:t>约束条件</w:t>
      </w:r>
    </w:p>
    <w:p w14:paraId="131F36A8" w14:textId="77777777" w:rsidR="00F55F3D" w:rsidRDefault="00000000">
      <w:pPr>
        <w:spacing w:line="320" w:lineRule="exact"/>
        <w:ind w:firstLineChars="200" w:firstLine="420"/>
        <w:rPr>
          <w:rFonts w:ascii="宋体" w:hAnsi="宋体" w:hint="eastAsia"/>
          <w:szCs w:val="21"/>
        </w:rPr>
      </w:pPr>
      <w:r>
        <w:rPr>
          <w:rFonts w:ascii="宋体" w:hAnsi="宋体" w:hint="eastAsia"/>
          <w:szCs w:val="21"/>
        </w:rPr>
        <w:t>考虑实际任务场景，满足以下约束条件：</w:t>
      </w:r>
    </w:p>
    <w:p w14:paraId="2F8086FA" w14:textId="77777777" w:rsidR="00F55F3D" w:rsidRDefault="00000000">
      <w:pPr>
        <w:ind w:firstLineChars="200" w:firstLine="420"/>
      </w:pPr>
      <w:r>
        <w:rPr>
          <w:rFonts w:ascii="Euclid" w:hAnsi="Euclid" w:hint="eastAsia"/>
          <w:szCs w:val="21"/>
        </w:rPr>
        <w:t xml:space="preserve">(1) </w:t>
      </w:r>
      <w:r>
        <w:t>对于任意任务</w:t>
      </w:r>
      <w:r>
        <w:rPr>
          <w:rFonts w:hint="eastAsia"/>
        </w:rPr>
        <w:t>点</w:t>
      </w:r>
      <m:oMath>
        <m:r>
          <w:rPr>
            <w:rFonts w:ascii="Cambria Math" w:hAnsi="Cambria Math" w:hint="eastAsia"/>
          </w:rPr>
          <m:t>i</m:t>
        </m:r>
      </m:oMath>
      <w:r>
        <w:t>，必须保证至少有一架具备该能力的无人机被指派去执行该任务</w:t>
      </w:r>
      <w:r>
        <w:rPr>
          <w:rFonts w:hint="eastAsia"/>
        </w:rPr>
        <w:t>，即</w:t>
      </w:r>
    </w:p>
    <w:p w14:paraId="70C6E448" w14:textId="77777777" w:rsidR="00F55F3D" w:rsidRDefault="00000000">
      <m:oMathPara>
        <m:oMath>
          <m:eqArr>
            <m:eqArrPr>
              <m:maxDist m:val="1"/>
              <m:ctrlPr>
                <w:rPr>
                  <w:rFonts w:ascii="Cambria Math" w:hAnsi="Cambria Math"/>
                </w:rPr>
              </m:ctrlPr>
            </m:eqArrPr>
            <m:e>
              <m:nary>
                <m:naryPr>
                  <m:chr m:val="∑"/>
                  <m:supHide m:val="1"/>
                  <m:ctrlPr>
                    <w:rPr>
                      <w:rFonts w:ascii="Cambria Math" w:hAnsi="Cambria Math"/>
                    </w:rPr>
                  </m:ctrlPr>
                </m:naryPr>
                <m:sub>
                  <m:r>
                    <w:rPr>
                      <w:rFonts w:ascii="Cambria Math" w:hAnsi="Cambria Math"/>
                    </w:rPr>
                    <m:t>k∈U</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δ</m:t>
                      </m:r>
                    </m:e>
                    <m:sub>
                      <m:r>
                        <w:rPr>
                          <w:rFonts w:ascii="Cambria Math" w:hAnsi="Cambria Math"/>
                        </w:rPr>
                        <m:t>ik</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k</m:t>
                      </m:r>
                    </m:sup>
                  </m:sSubSup>
                  <m:ctrlPr>
                    <w:rPr>
                      <w:rFonts w:ascii="Cambria Math" w:hAnsi="Cambria Math"/>
                      <w:i/>
                    </w:rPr>
                  </m:ctrlPr>
                </m:e>
              </m:nary>
              <m:r>
                <m:rPr>
                  <m:sty m:val="p"/>
                </m:rPr>
                <w:rPr>
                  <w:rFonts w:ascii="Cambria Math" w:hAnsi="Cambria Math" w:hint="eastAsia"/>
                </w:rPr>
                <m:t>≥</m:t>
              </m:r>
              <m:r>
                <w:rPr>
                  <w:rFonts w:ascii="Cambria Math" w:hAnsi="Cambria Math" w:hint="eastAsia"/>
                </w:rPr>
                <m:t>1</m:t>
              </m:r>
              <m:r>
                <w:rPr>
                  <w:rFonts w:ascii="Cambria Math" w:hAnsi="Cambria Math"/>
                </w:rPr>
                <m:t>#</m:t>
              </m:r>
              <m:d>
                <m:dPr>
                  <m:begChr m:val="（"/>
                  <m:endChr m:val="）"/>
                  <m:ctrlPr>
                    <w:rPr>
                      <w:rFonts w:ascii="Cambria Math" w:hAnsi="Cambria Math"/>
                    </w:rPr>
                  </m:ctrlPr>
                </m:dPr>
                <m:e>
                  <m:r>
                    <m:rPr>
                      <m:sty m:val="p"/>
                    </m:rPr>
                    <w:rPr>
                      <w:rFonts w:ascii="Cambria Math" w:hAnsi="Cambria Math"/>
                    </w:rPr>
                    <m:t>15</m:t>
                  </m:r>
                </m:e>
              </m:d>
              <m:ctrlPr>
                <w:rPr>
                  <w:rFonts w:ascii="Cambria Math" w:hAnsi="Cambria Math"/>
                  <w:i/>
                </w:rPr>
              </m:ctrlPr>
            </m:e>
          </m:eqArr>
        </m:oMath>
      </m:oMathPara>
    </w:p>
    <w:p w14:paraId="19309897" w14:textId="77777777" w:rsidR="00F55F3D" w:rsidRDefault="00000000">
      <w:r>
        <w:t>其中，</w:t>
      </w:r>
      <m:oMath>
        <m:sSub>
          <m:sSubPr>
            <m:ctrlPr>
              <w:rPr>
                <w:rFonts w:ascii="Cambria Math" w:hAnsi="Cambria Math"/>
              </w:rPr>
            </m:ctrlPr>
          </m:sSubPr>
          <m:e>
            <m:r>
              <w:rPr>
                <w:rFonts w:ascii="Cambria Math" w:hAnsi="Cambria Math"/>
              </w:rPr>
              <m:t>δ</m:t>
            </m:r>
          </m:e>
          <m:sub>
            <m:r>
              <w:rPr>
                <w:rFonts w:ascii="Cambria Math" w:hAnsi="Cambria Math"/>
              </w:rPr>
              <m:t>ik</m:t>
            </m:r>
          </m:sub>
        </m:sSub>
        <m:r>
          <w:rPr>
            <w:rFonts w:ascii="Cambria Math" w:hAnsi="Cambria Math"/>
          </w:rPr>
          <m:t>=1</m:t>
        </m:r>
      </m:oMath>
      <w:r>
        <w:t>表示无人机</w:t>
      </w:r>
      <m:oMath>
        <m:r>
          <w:rPr>
            <w:rFonts w:ascii="Cambria Math" w:hAnsi="Cambria Math"/>
          </w:rPr>
          <m:t>k</m:t>
        </m:r>
      </m:oMath>
      <w:r>
        <w:t>具备执行任务点</w:t>
      </w:r>
      <m:oMath>
        <m:r>
          <w:rPr>
            <w:rFonts w:ascii="Cambria Math" w:hAnsi="Cambria Math"/>
          </w:rPr>
          <m:t>i</m:t>
        </m:r>
      </m:oMath>
      <w:r>
        <w:t>的能力，否则</w:t>
      </w:r>
      <m:oMath>
        <m:sSub>
          <m:sSubPr>
            <m:ctrlPr>
              <w:rPr>
                <w:rFonts w:ascii="Cambria Math" w:hAnsi="Cambria Math"/>
              </w:rPr>
            </m:ctrlPr>
          </m:sSubPr>
          <m:e>
            <m:r>
              <w:rPr>
                <w:rFonts w:ascii="Cambria Math" w:hAnsi="Cambria Math"/>
              </w:rPr>
              <m:t>δ</m:t>
            </m:r>
          </m:e>
          <m:sub>
            <m:r>
              <w:rPr>
                <w:rFonts w:ascii="Cambria Math" w:hAnsi="Cambria Math"/>
              </w:rPr>
              <m:t>ik</m:t>
            </m:r>
          </m:sub>
        </m:sSub>
        <m:r>
          <w:rPr>
            <w:rFonts w:ascii="Cambria Math" w:hAnsi="Cambria Math"/>
          </w:rPr>
          <m:t>=0</m:t>
        </m:r>
      </m:oMath>
      <w:r>
        <w:t>。</w:t>
      </w:r>
    </w:p>
    <w:p w14:paraId="785AAB33" w14:textId="77777777" w:rsidR="00F55F3D" w:rsidRDefault="00000000">
      <w:pPr>
        <w:ind w:firstLineChars="200" w:firstLine="420"/>
      </w:pPr>
      <w:r>
        <w:t>若无人机</w:t>
      </w:r>
      <m:oMath>
        <m:r>
          <w:rPr>
            <w:rFonts w:ascii="Cambria Math" w:hAnsi="Cambria Math"/>
          </w:rPr>
          <m:t>k</m:t>
        </m:r>
      </m:oMath>
      <w:r>
        <w:t>被指派执行任务</w:t>
      </w:r>
      <w:r>
        <w:rPr>
          <w:rFonts w:hint="eastAsia"/>
        </w:rPr>
        <w:t>点</w:t>
      </w:r>
      <m:oMath>
        <m:r>
          <w:rPr>
            <w:rFonts w:ascii="Cambria Math" w:hAnsi="Cambria Math"/>
          </w:rPr>
          <m:t>i</m:t>
        </m:r>
      </m:oMath>
      <w:r>
        <w:t>，其飞行路径必须经过任务点</w:t>
      </w:r>
      <m:oMath>
        <m:r>
          <w:rPr>
            <w:rFonts w:ascii="Cambria Math" w:hAnsi="Cambria Math"/>
          </w:rPr>
          <m:t>i</m:t>
        </m:r>
      </m:oMath>
      <w:r>
        <w:rPr>
          <w:rFonts w:hint="eastAsia"/>
        </w:rPr>
        <w:t>，即</w:t>
      </w:r>
    </w:p>
    <w:p w14:paraId="4966B545" w14:textId="77777777" w:rsidR="00F55F3D" w:rsidRDefault="00000000">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k</m:t>
                  </m:r>
                </m:sup>
              </m:sSubSup>
              <m:r>
                <w:rPr>
                  <w:rFonts w:ascii="Cambria Math" w:hAnsi="Cambria Math" w:hint="eastAsia"/>
                </w:rPr>
                <m:t>=</m:t>
              </m:r>
              <m:nary>
                <m:naryPr>
                  <m:chr m:val="∑"/>
                  <m:supHide m:val="1"/>
                  <m:ctrlPr>
                    <w:rPr>
                      <w:rFonts w:ascii="Cambria Math" w:hAnsi="Cambria Math"/>
                    </w:rPr>
                  </m:ctrlPr>
                </m:naryPr>
                <m:sub>
                  <m:r>
                    <w:rPr>
                      <w:rFonts w:ascii="Cambria Math" w:hAnsi="Cambria Math" w:hint="eastAsia"/>
                    </w:rPr>
                    <m:t>j</m:t>
                  </m:r>
                  <m:r>
                    <m:rPr>
                      <m:sty m:val="p"/>
                    </m:rPr>
                    <w:rPr>
                      <w:rFonts w:ascii="Cambria Math" w:hAnsi="Cambria Math" w:hint="eastAsia"/>
                    </w:rPr>
                    <m:t>∈</m:t>
                  </m:r>
                  <m:r>
                    <w:rPr>
                      <w:rFonts w:ascii="Cambria Math" w:hAnsi="Cambria Math" w:hint="eastAsia"/>
                    </w:rPr>
                    <m:t>V,j</m:t>
                  </m:r>
                  <m:r>
                    <m:rPr>
                      <m:sty m:val="p"/>
                    </m:rPr>
                    <w:rPr>
                      <w:rFonts w:ascii="Cambria Math" w:hAnsi="Cambria Math" w:hint="eastAsia"/>
                    </w:rPr>
                    <m:t>≠</m:t>
                  </m:r>
                  <m:r>
                    <w:rPr>
                      <w:rFonts w:ascii="Cambria Math" w:hAnsi="Cambria Math" w:hint="eastAsia"/>
                    </w:rPr>
                    <m:t>i</m:t>
                  </m:r>
                  <m:ctrlPr>
                    <w:rPr>
                      <w:rFonts w:ascii="Cambria Math" w:hAnsi="Cambria Math"/>
                      <w:i/>
                    </w:rPr>
                  </m:ctrlPr>
                </m:sub>
                <m:sup>
                  <m:ctrlPr>
                    <w:rPr>
                      <w:rFonts w:ascii="Cambria Math" w:hAnsi="Cambria Math"/>
                      <w:i/>
                    </w:rPr>
                  </m:ctrlPr>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k</m:t>
                      </m:r>
                    </m:sup>
                  </m:sSubSup>
                  <m:ctrlPr>
                    <w:rPr>
                      <w:rFonts w:ascii="Cambria Math" w:hAnsi="Cambria Math"/>
                      <w:i/>
                    </w:rPr>
                  </m:ctrlPr>
                </m:e>
              </m:nary>
              <m:r>
                <m:rPr>
                  <m:sty m:val="p"/>
                </m:rPr>
                <w:rPr>
                  <w:rFonts w:ascii="Cambria Math" w:hAnsi="Cambria Math" w:hint="eastAsia"/>
                </w:rPr>
                <m:t>，</m:t>
              </m:r>
              <m:r>
                <m:rPr>
                  <m:sty m:val="p"/>
                </m:rPr>
                <w:rPr>
                  <w:rFonts w:ascii="Cambria Math" w:hAnsi="Cambria Math"/>
                </w:rPr>
                <m:t>∀</m:t>
              </m:r>
              <m:r>
                <w:rPr>
                  <w:rFonts w:ascii="Cambria Math" w:hAnsi="Cambria Math" w:hint="eastAsia"/>
                </w:rPr>
                <m:t>i</m:t>
              </m:r>
              <m:r>
                <m:rPr>
                  <m:sty m:val="p"/>
                </m:rPr>
                <w:rPr>
                  <w:rFonts w:ascii="Cambria Math" w:hAnsi="Cambria Math" w:hint="eastAsia"/>
                </w:rPr>
                <m:t>∈</m:t>
              </m:r>
              <m:r>
                <w:rPr>
                  <w:rFonts w:ascii="Cambria Math" w:hAnsi="Cambria Math"/>
                </w:rPr>
                <m:t>V</m:t>
              </m:r>
              <m:r>
                <m:rPr>
                  <m:sty m:val="p"/>
                </m:rPr>
                <w:rPr>
                  <w:rFonts w:ascii="Cambria Math" w:hAnsi="Cambria Math"/>
                </w:rPr>
                <m:t>,∀</m:t>
              </m:r>
              <m:r>
                <w:rPr>
                  <w:rFonts w:ascii="Cambria Math" w:hAnsi="Cambria Math" w:hint="eastAsia"/>
                </w:rPr>
                <m:t>k</m:t>
              </m:r>
              <m:r>
                <m:rPr>
                  <m:sty m:val="p"/>
                </m:rPr>
                <w:rPr>
                  <w:rFonts w:ascii="Cambria Math" w:hAnsi="Cambria Math" w:hint="eastAsia"/>
                </w:rPr>
                <m:t>∈</m:t>
              </m:r>
              <m:r>
                <w:rPr>
                  <w:rFonts w:ascii="Cambria Math" w:hAnsi="Cambria Math"/>
                </w:rPr>
                <m:t>U#</m:t>
              </m:r>
              <m:d>
                <m:dPr>
                  <m:begChr m:val="（"/>
                  <m:endChr m:val="）"/>
                  <m:ctrlPr>
                    <w:rPr>
                      <w:rFonts w:ascii="Cambria Math" w:hAnsi="Cambria Math"/>
                      <w:iCs/>
                    </w:rPr>
                  </m:ctrlPr>
                </m:dPr>
                <m:e>
                  <m:r>
                    <m:rPr>
                      <m:sty m:val="p"/>
                    </m:rPr>
                    <w:rPr>
                      <w:rFonts w:ascii="Cambria Math" w:hAnsi="Cambria Math"/>
                    </w:rPr>
                    <m:t>16</m:t>
                  </m:r>
                </m:e>
              </m:d>
            </m:e>
          </m:eqArr>
        </m:oMath>
      </m:oMathPara>
    </w:p>
    <w:p w14:paraId="0444E7B8" w14:textId="77777777" w:rsidR="00F55F3D" w:rsidRDefault="00000000">
      <w:pPr>
        <w:ind w:firstLineChars="200" w:firstLine="420"/>
      </w:pPr>
      <w:r>
        <w:rPr>
          <w:rFonts w:ascii="Euclid" w:hAnsi="Euclid" w:hint="eastAsia"/>
          <w:szCs w:val="21"/>
        </w:rPr>
        <w:t xml:space="preserve">(2) </w:t>
      </w:r>
      <w:r>
        <w:t>确保每架无人机</w:t>
      </w:r>
      <w:r>
        <w:rPr>
          <w:i/>
          <w:iCs/>
        </w:rPr>
        <w:t>k</w:t>
      </w:r>
      <w:r>
        <w:t>的总任务时长不超过其特定的最大续航时间</w:t>
      </w:r>
      <m:oMath>
        <m:sSubSup>
          <m:sSubSupPr>
            <m:ctrlPr>
              <w:rPr>
                <w:rFonts w:ascii="Cambria Math" w:hAnsi="Cambria Math"/>
                <w:i/>
              </w:rPr>
            </m:ctrlPr>
          </m:sSubSupPr>
          <m:e>
            <m:r>
              <w:rPr>
                <w:rFonts w:ascii="Cambria Math" w:hAnsi="Cambria Math"/>
              </w:rPr>
              <m:t>T</m:t>
            </m:r>
          </m:e>
          <m:sub>
            <m:r>
              <w:rPr>
                <w:rFonts w:ascii="Cambria Math" w:hAnsi="Cambria Math"/>
              </w:rPr>
              <m:t>k</m:t>
            </m:r>
          </m:sub>
          <m:sup>
            <m:r>
              <m:rPr>
                <m:sty m:val="p"/>
              </m:rPr>
              <w:rPr>
                <w:rFonts w:ascii="Cambria Math" w:hAnsi="Cambria Math"/>
              </w:rPr>
              <m:t>max</m:t>
            </m:r>
          </m:sup>
        </m:sSubSup>
      </m:oMath>
      <w:r>
        <w:rPr>
          <w:rFonts w:hint="eastAsia"/>
        </w:rPr>
        <w:t>，总任务时长包括</w:t>
      </w:r>
      <w:r>
        <w:t>飞行时间、作业时间、返航时间</w:t>
      </w:r>
      <w:r>
        <w:rPr>
          <w:rFonts w:hint="eastAsia"/>
        </w:rPr>
        <w:t>，即</w:t>
      </w:r>
    </w:p>
    <w:p w14:paraId="627A348A" w14:textId="77777777" w:rsidR="00F55F3D" w:rsidRDefault="00000000">
      <w:pPr>
        <w:jc w:val="center"/>
        <w:rPr>
          <w:rFonts w:ascii="Cambria Math" w:hAnsi="Cambria Math"/>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k</m:t>
                  </m:r>
                </m:sub>
                <m:sup>
                  <m:r>
                    <m:rPr>
                      <m:sty m:val="p"/>
                    </m:rPr>
                    <w:rPr>
                      <w:rFonts w:ascii="Cambria Math" w:hAnsi="Cambria Math"/>
                    </w:rPr>
                    <m:t>max</m:t>
                  </m:r>
                </m:sup>
              </m:sSubSup>
              <m:r>
                <w:rPr>
                  <w:rFonts w:ascii="Cambria Math" w:hAnsi="Cambria Math"/>
                </w:rPr>
                <m:t xml:space="preserve">, </m:t>
              </m:r>
              <m:r>
                <m:rPr>
                  <m:sty m:val="p"/>
                </m:rPr>
                <w:rPr>
                  <w:rFonts w:ascii="Cambria Math" w:hAnsi="Cambria Math"/>
                </w:rPr>
                <m:t>∀</m:t>
              </m:r>
              <m:r>
                <w:rPr>
                  <w:rFonts w:ascii="Cambria Math" w:hAnsi="Cambria Math" w:hint="eastAsia"/>
                </w:rPr>
                <m:t>k</m:t>
              </m:r>
              <m:r>
                <m:rPr>
                  <m:sty m:val="p"/>
                </m:rPr>
                <w:rPr>
                  <w:rFonts w:ascii="Cambria Math" w:hAnsi="Cambria Math" w:hint="eastAsia"/>
                </w:rPr>
                <m:t>∈</m:t>
              </m:r>
              <m:r>
                <w:rPr>
                  <w:rFonts w:ascii="Cambria Math" w:hAnsi="Cambria Math"/>
                </w:rPr>
                <m:t>U#</m:t>
              </m:r>
              <m:d>
                <m:dPr>
                  <m:begChr m:val="（"/>
                  <m:endChr m:val="）"/>
                  <m:ctrlPr>
                    <w:rPr>
                      <w:rFonts w:ascii="Cambria Math" w:hAnsi="Cambria Math"/>
                      <w:iCs/>
                    </w:rPr>
                  </m:ctrlPr>
                </m:dPr>
                <m:e>
                  <m:r>
                    <m:rPr>
                      <m:sty m:val="p"/>
                    </m:rPr>
                    <w:rPr>
                      <w:rFonts w:ascii="Cambria Math" w:hAnsi="Cambria Math"/>
                    </w:rPr>
                    <m:t>17</m:t>
                  </m:r>
                </m:e>
              </m:d>
            </m:e>
          </m:eqArr>
        </m:oMath>
      </m:oMathPara>
    </w:p>
    <w:p w14:paraId="053E82E7" w14:textId="77777777" w:rsidR="00F55F3D" w:rsidRDefault="00000000">
      <w:pPr>
        <w:ind w:firstLineChars="200" w:firstLine="420"/>
      </w:pPr>
      <w:r>
        <w:rPr>
          <w:rFonts w:ascii="Euclid" w:hAnsi="Euclid" w:hint="eastAsia"/>
          <w:szCs w:val="21"/>
        </w:rPr>
        <w:t xml:space="preserve">(3) </w:t>
      </w:r>
      <w:r>
        <w:t>无人机到达任务点</w:t>
      </w:r>
      <m:oMath>
        <m:r>
          <w:rPr>
            <w:rFonts w:ascii="Cambria Math" w:hAnsi="Cambria Math"/>
          </w:rPr>
          <m:t>i</m:t>
        </m:r>
      </m:oMath>
      <w:r>
        <w:t>的</w:t>
      </w:r>
      <w:r>
        <w:rPr>
          <w:rFonts w:hint="eastAsia"/>
        </w:rPr>
        <w:t>服务开始</w:t>
      </w:r>
      <w:r>
        <w:t>时刻</w:t>
      </w:r>
      <m:oMath>
        <m:sSubSup>
          <m:sSubSupPr>
            <m:ctrlPr>
              <w:rPr>
                <w:rFonts w:ascii="Cambria Math" w:hAnsi="Cambria Math"/>
                <w:i/>
              </w:rPr>
            </m:ctrlPr>
          </m:sSubSupPr>
          <m:e>
            <m:r>
              <w:rPr>
                <w:rFonts w:ascii="Cambria Math" w:hAnsi="Cambria Math"/>
              </w:rPr>
              <m:t>b</m:t>
            </m:r>
          </m:e>
          <m:sub>
            <m:r>
              <w:rPr>
                <w:rFonts w:ascii="Cambria Math" w:hAnsi="Cambria Math"/>
              </w:rPr>
              <m:t>i</m:t>
            </m:r>
          </m:sub>
          <m:sup>
            <m:r>
              <w:rPr>
                <w:rFonts w:ascii="Cambria Math" w:hAnsi="Cambria Math"/>
              </w:rPr>
              <m:t>k</m:t>
            </m:r>
          </m:sup>
        </m:sSubSup>
      </m:oMath>
      <w:r>
        <w:t>必须位于该任务的有效时间窗</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e>
        </m:d>
      </m:oMath>
      <w:r>
        <w:t>内</w:t>
      </w:r>
      <w:r>
        <w:rPr>
          <w:rFonts w:hint="eastAsia"/>
        </w:rPr>
        <w:t>，即</w:t>
      </w:r>
    </w:p>
    <w:p w14:paraId="4A30998E" w14:textId="77777777" w:rsidR="00F55F3D" w:rsidRDefault="00000000">
      <w:pPr>
        <w:ind w:firstLineChars="200" w:firstLine="42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b</m:t>
                  </m:r>
                </m:e>
                <m:sub>
                  <m:r>
                    <w:rPr>
                      <w:rFonts w:ascii="Cambria Math" w:hAnsi="Cambria Math"/>
                    </w:rPr>
                    <m:t>i</m:t>
                  </m:r>
                </m:sub>
                <m:sup>
                  <m:r>
                    <w:rPr>
                      <w:rFonts w:ascii="Cambria Math" w:hAnsi="Cambria Math"/>
                    </w:rPr>
                    <m:t>k</m:t>
                  </m:r>
                </m:sup>
              </m:sSubSup>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k</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e>
                  </m:d>
                </m:e>
              </m:func>
              <m:r>
                <w:rPr>
                  <w:rFonts w:ascii="Cambria Math" w:hAnsi="Cambria Math"/>
                </w:rPr>
                <m:t>#</m:t>
              </m:r>
              <m:d>
                <m:dPr>
                  <m:ctrlPr>
                    <w:rPr>
                      <w:rFonts w:ascii="Cambria Math" w:hAnsi="Cambria Math"/>
                      <w:i/>
                    </w:rPr>
                  </m:ctrlPr>
                </m:dPr>
                <m:e>
                  <m:r>
                    <w:rPr>
                      <w:rFonts w:ascii="Cambria Math" w:hAnsi="Cambria Math"/>
                    </w:rPr>
                    <m:t>18</m:t>
                  </m:r>
                </m:e>
              </m:d>
            </m:e>
          </m:eqArr>
        </m:oMath>
      </m:oMathPara>
    </w:p>
    <w:p w14:paraId="457FBAEC" w14:textId="77777777" w:rsidR="00F55F3D" w:rsidRDefault="00000000">
      <w:pPr>
        <w:ind w:firstLineChars="200"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i</m:t>
                  </m:r>
                </m:sub>
                <m:sup>
                  <m:r>
                    <w:rPr>
                      <w:rFonts w:ascii="Cambria Math" w:hAnsi="Cambria Math"/>
                    </w:rPr>
                    <m:t>k</m:t>
                  </m:r>
                </m:sup>
              </m:sSub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19</m:t>
                  </m:r>
                </m:e>
              </m:d>
            </m:e>
          </m:eqArr>
        </m:oMath>
      </m:oMathPara>
    </w:p>
    <w:p w14:paraId="5032BD82" w14:textId="77777777" w:rsidR="00F55F3D" w:rsidRDefault="00000000">
      <w:pPr>
        <w:ind w:firstLineChars="200" w:firstLine="420"/>
      </w:pPr>
      <w:r>
        <w:t>若无人机早于任务点最早开始时刻到达，则需要等待至</w:t>
      </w:r>
      <m:oMath>
        <m:sSub>
          <m:sSubPr>
            <m:ctrlPr>
              <w:rPr>
                <w:rFonts w:ascii="Cambria Math" w:hAnsi="Cambria Math"/>
              </w:rPr>
            </m:ctrlPr>
          </m:sSubPr>
          <m:e>
            <m:r>
              <w:rPr>
                <w:rFonts w:ascii="Cambria Math" w:hAnsi="Cambria Math"/>
              </w:rPr>
              <m:t>E</m:t>
            </m:r>
          </m:e>
          <m:sub>
            <m:r>
              <w:rPr>
                <w:rFonts w:ascii="Cambria Math" w:hAnsi="Cambria Math"/>
              </w:rPr>
              <m:t>i</m:t>
            </m:r>
          </m:sub>
        </m:sSub>
      </m:oMath>
      <w:r>
        <w:t>后开始服务；因此，时间窗约束应作用于服务开始时刻，而非单纯到达时刻。</w:t>
      </w:r>
    </w:p>
    <w:p w14:paraId="459D12E5" w14:textId="77777777" w:rsidR="00F55F3D" w:rsidRDefault="00000000">
      <w:pPr>
        <w:ind w:firstLineChars="200" w:firstLine="420"/>
      </w:pPr>
      <w:r>
        <w:rPr>
          <w:rFonts w:ascii="Euclid" w:hAnsi="Euclid" w:hint="eastAsia"/>
          <w:szCs w:val="21"/>
        </w:rPr>
        <w:t xml:space="preserve">(4) </w:t>
      </w:r>
      <w:r>
        <w:t>对于执行物资投送任务的无人机，其单次飞行任务中的累积物资重量不超过最大设计载荷</w:t>
      </w:r>
      <m:oMath>
        <m:sSub>
          <m:sSubPr>
            <m:ctrlPr>
              <w:rPr>
                <w:rFonts w:ascii="Cambria Math" w:hAnsi="Cambria Math"/>
                <w:i/>
              </w:rPr>
            </m:ctrlPr>
          </m:sSubPr>
          <m:e>
            <m:r>
              <w:rPr>
                <w:rFonts w:ascii="Cambria Math" w:hAnsi="Cambria Math"/>
              </w:rPr>
              <m:t>Q</m:t>
            </m:r>
          </m:e>
          <m:sub>
            <m:r>
              <w:rPr>
                <w:rFonts w:ascii="Cambria Math" w:hAnsi="Cambria Math"/>
              </w:rPr>
              <m:t>k</m:t>
            </m:r>
          </m:sub>
        </m:sSub>
      </m:oMath>
      <w:r>
        <w:rPr>
          <w:rFonts w:hint="eastAsia"/>
        </w:rPr>
        <w:t>，即</w:t>
      </w:r>
    </w:p>
    <w:p w14:paraId="35EABFE5" w14:textId="77777777" w:rsidR="00F55F3D" w:rsidRDefault="00000000">
      <w:pPr>
        <w:rPr>
          <w:rFonts w:ascii="Cambria Math" w:hAnsi="Cambria Math"/>
          <w:i/>
        </w:rPr>
      </w:pPr>
      <m:oMathPara>
        <m:oMath>
          <m:eqArr>
            <m:eqArrPr>
              <m:maxDist m:val="1"/>
              <m:ctrlPr>
                <w:rPr>
                  <w:rFonts w:ascii="Cambria Math" w:hAnsi="Cambria Math"/>
                  <w:i/>
                </w:rPr>
              </m:ctrlPr>
            </m:eqArrPr>
            <m:e>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k</m:t>
                  </m:r>
                </m:sup>
              </m:sSub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r>
                <m:rPr>
                  <m:sty m:val="p"/>
                </m:rPr>
                <w:rPr>
                  <w:rFonts w:ascii="Cambria Math" w:hAnsi="Cambria Math"/>
                </w:rPr>
                <m:t>∀</m:t>
              </m:r>
              <m:r>
                <w:rPr>
                  <w:rFonts w:ascii="Cambria Math" w:hAnsi="Cambria Math" w:hint="eastAsia"/>
                </w:rPr>
                <m:t>k</m:t>
              </m:r>
              <m:r>
                <m:rPr>
                  <m:sty m:val="p"/>
                </m:rPr>
                <w:rPr>
                  <w:rFonts w:ascii="Cambria Math" w:hAnsi="Cambria Math" w:hint="eastAsia"/>
                </w:rPr>
                <m:t>∈</m:t>
              </m:r>
              <m:r>
                <w:rPr>
                  <w:rFonts w:ascii="Cambria Math" w:hAnsi="Cambria Math"/>
                </w:rPr>
                <m:t>U#</m:t>
              </m:r>
              <m:d>
                <m:dPr>
                  <m:begChr m:val="（"/>
                  <m:endChr m:val="）"/>
                  <m:ctrlPr>
                    <w:rPr>
                      <w:rFonts w:ascii="Cambria Math" w:hAnsi="Cambria Math"/>
                      <w:iCs/>
                    </w:rPr>
                  </m:ctrlPr>
                </m:dPr>
                <m:e>
                  <m:r>
                    <m:rPr>
                      <m:sty m:val="p"/>
                    </m:rPr>
                    <w:rPr>
                      <w:rFonts w:ascii="Cambria Math" w:hAnsi="Cambria Math"/>
                    </w:rPr>
                    <m:t>20</m:t>
                  </m:r>
                </m:e>
              </m:d>
            </m:e>
          </m:eqArr>
        </m:oMath>
      </m:oMathPara>
    </w:p>
    <w:p w14:paraId="09D092D4" w14:textId="77777777" w:rsidR="00F55F3D" w:rsidRDefault="00000000">
      <w:r>
        <w:rPr>
          <w:rFonts w:ascii="Cambria Math" w:hAnsi="Cambria Math" w:hint="eastAsia"/>
          <w:iCs/>
        </w:rPr>
        <w:t>其中，</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为任务</w:t>
      </w:r>
      <m:oMath>
        <m:r>
          <w:rPr>
            <w:rFonts w:ascii="Cambria Math" w:hAnsi="Cambria Math"/>
          </w:rPr>
          <m:t>i</m:t>
        </m:r>
      </m:oMath>
      <w:r>
        <w:t>的物资需求量。</w:t>
      </w:r>
    </w:p>
    <w:p w14:paraId="219D924E" w14:textId="77777777" w:rsidR="00F55F3D" w:rsidRDefault="00F55F3D"/>
    <w:sectPr w:rsidR="00F55F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Euclid">
    <w:altName w:val="Cambria"/>
    <w:panose1 w:val="02020503060505020303"/>
    <w:charset w:val="00"/>
    <w:family w:val="roman"/>
    <w:pitch w:val="variable"/>
    <w:sig w:usb0="8000002F" w:usb1="0000000A"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CCD7DFA"/>
    <w:rsid w:val="003C5E20"/>
    <w:rsid w:val="005A245D"/>
    <w:rsid w:val="00F55F3D"/>
    <w:rsid w:val="112D03EE"/>
    <w:rsid w:val="2FA0695E"/>
    <w:rsid w:val="7CCD7D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CB8725"/>
  <w15:docId w15:val="{40089E6D-C82A-4B65-B660-E773756D3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519</Words>
  <Characters>2960</Characters>
  <Application>Microsoft Office Word</Application>
  <DocSecurity>0</DocSecurity>
  <Lines>24</Lines>
  <Paragraphs>6</Paragraphs>
  <ScaleCrop>false</ScaleCrop>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吴炳林</dc:creator>
  <cp:lastModifiedBy>怡飞 宋</cp:lastModifiedBy>
  <cp:revision>2</cp:revision>
  <dcterms:created xsi:type="dcterms:W3CDTF">2026-07-27T02:04:00Z</dcterms:created>
  <dcterms:modified xsi:type="dcterms:W3CDTF">2026-07-27T04:11:00Z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3FE817F5E3504E7BB693081C4CC759FC_13</vt:lpwstr>
  </property>
  <property fmtid="{D5CDD505-2E9C-101B-9397-08002B2CF9AE}" pid="4" name="KSOTemplateDocerSaveRecord">
    <vt:lpwstr>eyJoZGlkIjoiYWZlZDJmZjcwZDcxNmE4YWY5NTcwZGQ1NjgwMjMzNTEiLCJ1c2VySWQiOiIxNjI3MDU1MjczIn0=</vt:lpwstr>
  </property>
</Properties>
</file>