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31426" w14:textId="77777777" w:rsidR="00655DC6" w:rsidRPr="00655DC6" w:rsidRDefault="00655DC6" w:rsidP="00655DC6">
      <w:pPr>
        <w:spacing w:after="83" w:line="259" w:lineRule="auto"/>
        <w:ind w:left="0" w:firstLine="0"/>
        <w:jc w:val="center"/>
        <w:rPr>
          <w:b/>
          <w:bCs/>
          <w:sz w:val="96"/>
          <w:szCs w:val="96"/>
        </w:rPr>
      </w:pPr>
      <w:r w:rsidRPr="00655DC6">
        <w:rPr>
          <w:b/>
          <w:bCs/>
          <w:sz w:val="96"/>
          <w:szCs w:val="96"/>
        </w:rPr>
        <w:t xml:space="preserve">AURA </w:t>
      </w:r>
    </w:p>
    <w:p w14:paraId="56C9EFD1" w14:textId="2DAE3E91" w:rsidR="00655DC6" w:rsidRPr="00655DC6" w:rsidRDefault="00655DC6" w:rsidP="00655DC6">
      <w:pPr>
        <w:spacing w:after="83" w:line="259" w:lineRule="auto"/>
        <w:ind w:left="0" w:firstLine="0"/>
        <w:jc w:val="center"/>
        <w:rPr>
          <w:b/>
          <w:bCs/>
          <w:sz w:val="56"/>
          <w:szCs w:val="56"/>
        </w:rPr>
      </w:pPr>
      <w:r w:rsidRPr="00655DC6">
        <w:rPr>
          <w:b/>
          <w:bCs/>
          <w:sz w:val="56"/>
          <w:szCs w:val="56"/>
        </w:rPr>
        <w:t>(</w:t>
      </w:r>
      <w:r w:rsidRPr="00F90E0B">
        <w:rPr>
          <w:b/>
          <w:bCs/>
          <w:sz w:val="56"/>
          <w:szCs w:val="56"/>
        </w:rPr>
        <w:t>Autonomous Unified Response Agent)</w:t>
      </w:r>
    </w:p>
    <w:p w14:paraId="4995E3DF" w14:textId="77777777" w:rsidR="00655DC6" w:rsidRDefault="00655DC6" w:rsidP="00655DC6">
      <w:pPr>
        <w:spacing w:after="160" w:line="278" w:lineRule="auto"/>
        <w:ind w:left="0" w:firstLine="0"/>
        <w:jc w:val="center"/>
        <w:rPr>
          <w:sz w:val="30"/>
        </w:rPr>
      </w:pPr>
    </w:p>
    <w:p w14:paraId="0DE506BA" w14:textId="601CBD45" w:rsidR="00655DC6" w:rsidRPr="00F90E0B" w:rsidRDefault="00655DC6" w:rsidP="00655DC6">
      <w:pPr>
        <w:spacing w:after="160" w:line="278" w:lineRule="auto"/>
        <w:ind w:left="0" w:firstLine="0"/>
        <w:jc w:val="center"/>
        <w:rPr>
          <w:i/>
          <w:iCs/>
          <w:sz w:val="52"/>
          <w:szCs w:val="52"/>
        </w:rPr>
      </w:pPr>
      <w:r w:rsidRPr="00F90E0B">
        <w:rPr>
          <w:i/>
          <w:iCs/>
          <w:sz w:val="52"/>
          <w:szCs w:val="52"/>
        </w:rPr>
        <w:t>Team Name: Wrappers</w:t>
      </w:r>
    </w:p>
    <w:p w14:paraId="4FA059AF" w14:textId="77777777" w:rsidR="00655DC6" w:rsidRPr="00F90E0B" w:rsidRDefault="00655DC6" w:rsidP="00655DC6">
      <w:pPr>
        <w:spacing w:after="160" w:line="278" w:lineRule="auto"/>
        <w:ind w:left="0" w:firstLine="0"/>
        <w:jc w:val="center"/>
        <w:rPr>
          <w:sz w:val="48"/>
          <w:szCs w:val="48"/>
        </w:rPr>
      </w:pPr>
      <w:r w:rsidRPr="00F90E0B">
        <w:rPr>
          <w:sz w:val="48"/>
          <w:szCs w:val="48"/>
        </w:rPr>
        <w:t>Sumit Chourasia</w:t>
      </w:r>
    </w:p>
    <w:p w14:paraId="43939BA3" w14:textId="463160E6" w:rsidR="00655DC6" w:rsidRPr="00F90E0B" w:rsidRDefault="00655DC6" w:rsidP="00655DC6">
      <w:pPr>
        <w:spacing w:after="160" w:line="278" w:lineRule="auto"/>
        <w:ind w:left="0" w:firstLine="0"/>
        <w:jc w:val="center"/>
        <w:rPr>
          <w:sz w:val="48"/>
          <w:szCs w:val="48"/>
        </w:rPr>
      </w:pPr>
      <w:r w:rsidRPr="00F90E0B">
        <w:rPr>
          <w:sz w:val="48"/>
          <w:szCs w:val="48"/>
        </w:rPr>
        <w:t>Aditya Jha</w:t>
      </w:r>
    </w:p>
    <w:p w14:paraId="30673357" w14:textId="1298D285" w:rsidR="00655DC6" w:rsidRPr="00F90E0B" w:rsidRDefault="00655DC6" w:rsidP="00655DC6">
      <w:pPr>
        <w:spacing w:after="160" w:line="278" w:lineRule="auto"/>
        <w:ind w:left="0" w:firstLine="0"/>
        <w:jc w:val="center"/>
        <w:rPr>
          <w:sz w:val="48"/>
          <w:szCs w:val="48"/>
        </w:rPr>
      </w:pPr>
      <w:r w:rsidRPr="00F90E0B">
        <w:rPr>
          <w:sz w:val="48"/>
          <w:szCs w:val="48"/>
        </w:rPr>
        <w:t>Annanya Prasad</w:t>
      </w:r>
    </w:p>
    <w:p w14:paraId="105FE735" w14:textId="77777777" w:rsidR="00F90E0B" w:rsidRDefault="00655DC6" w:rsidP="00655DC6">
      <w:pPr>
        <w:spacing w:after="160" w:line="278" w:lineRule="auto"/>
        <w:ind w:left="0" w:firstLine="0"/>
        <w:jc w:val="center"/>
        <w:rPr>
          <w:sz w:val="48"/>
          <w:szCs w:val="48"/>
        </w:rPr>
      </w:pPr>
      <w:r w:rsidRPr="00F90E0B">
        <w:rPr>
          <w:sz w:val="48"/>
          <w:szCs w:val="48"/>
        </w:rPr>
        <w:t>Suhani Pandit</w:t>
      </w:r>
    </w:p>
    <w:p w14:paraId="0378EEE1" w14:textId="77777777" w:rsidR="00F90E0B" w:rsidRDefault="00F90E0B" w:rsidP="00F90E0B">
      <w:pPr>
        <w:spacing w:after="160" w:line="278" w:lineRule="auto"/>
        <w:ind w:left="0" w:firstLine="0"/>
        <w:rPr>
          <w:sz w:val="48"/>
          <w:szCs w:val="48"/>
        </w:rPr>
      </w:pPr>
    </w:p>
    <w:p w14:paraId="6FCDCB8F" w14:textId="77777777" w:rsidR="00F90E0B" w:rsidRDefault="00F90E0B">
      <w:pPr>
        <w:spacing w:after="160" w:line="278" w:lineRule="auto"/>
        <w:ind w:left="0" w:firstLine="0"/>
        <w:rPr>
          <w:sz w:val="48"/>
          <w:szCs w:val="48"/>
        </w:rPr>
      </w:pPr>
      <w:r>
        <w:rPr>
          <w:sz w:val="48"/>
          <w:szCs w:val="48"/>
        </w:rPr>
        <w:br w:type="page"/>
      </w:r>
    </w:p>
    <w:p w14:paraId="623F5846" w14:textId="77777777" w:rsidR="00F90E0B" w:rsidRDefault="00F90E0B" w:rsidP="00F90E0B">
      <w:pPr>
        <w:spacing w:after="160" w:line="278" w:lineRule="auto"/>
        <w:ind w:left="0" w:firstLine="0"/>
        <w:jc w:val="center"/>
        <w:rPr>
          <w:sz w:val="48"/>
          <w:szCs w:val="48"/>
        </w:rPr>
      </w:pPr>
      <w:r w:rsidRPr="00F90E0B">
        <w:rPr>
          <w:sz w:val="48"/>
          <w:szCs w:val="48"/>
        </w:rPr>
        <w:lastRenderedPageBreak/>
        <w:t>CONTENT</w:t>
      </w:r>
    </w:p>
    <w:tbl>
      <w:tblPr>
        <w:tblStyle w:val="TableGrid"/>
        <w:tblW w:w="0" w:type="auto"/>
        <w:tblLook w:val="04A0" w:firstRow="1" w:lastRow="0" w:firstColumn="1" w:lastColumn="0" w:noHBand="0" w:noVBand="1"/>
      </w:tblPr>
      <w:tblGrid>
        <w:gridCol w:w="3279"/>
        <w:gridCol w:w="3279"/>
        <w:gridCol w:w="3279"/>
      </w:tblGrid>
      <w:tr w:rsidR="00B65B18" w:rsidRPr="00B65B18" w14:paraId="3B9237A1" w14:textId="77777777">
        <w:tc>
          <w:tcPr>
            <w:tcW w:w="3279" w:type="dxa"/>
          </w:tcPr>
          <w:p w14:paraId="5C9E8C12" w14:textId="77777777" w:rsidR="00B65B18" w:rsidRPr="00B65B18" w:rsidRDefault="00B65B18" w:rsidP="00B112A4">
            <w:pPr>
              <w:spacing w:after="160" w:line="278" w:lineRule="auto"/>
              <w:ind w:left="0" w:firstLine="0"/>
              <w:rPr>
                <w:b/>
                <w:bCs/>
                <w:sz w:val="28"/>
                <w:szCs w:val="28"/>
              </w:rPr>
            </w:pPr>
            <w:r w:rsidRPr="00B65B18">
              <w:rPr>
                <w:b/>
                <w:bCs/>
                <w:sz w:val="28"/>
                <w:szCs w:val="28"/>
              </w:rPr>
              <w:t>S. No.</w:t>
            </w:r>
          </w:p>
        </w:tc>
        <w:tc>
          <w:tcPr>
            <w:tcW w:w="3279" w:type="dxa"/>
          </w:tcPr>
          <w:p w14:paraId="49706A07" w14:textId="77777777" w:rsidR="00B65B18" w:rsidRPr="00B65B18" w:rsidRDefault="00B65B18" w:rsidP="00B112A4">
            <w:pPr>
              <w:spacing w:after="160" w:line="278" w:lineRule="auto"/>
              <w:ind w:left="0" w:firstLine="0"/>
              <w:rPr>
                <w:b/>
                <w:bCs/>
                <w:sz w:val="28"/>
                <w:szCs w:val="28"/>
              </w:rPr>
            </w:pPr>
            <w:r w:rsidRPr="00B65B18">
              <w:rPr>
                <w:b/>
                <w:bCs/>
                <w:sz w:val="28"/>
                <w:szCs w:val="28"/>
              </w:rPr>
              <w:t>Heading / Sub-heading</w:t>
            </w:r>
          </w:p>
        </w:tc>
        <w:tc>
          <w:tcPr>
            <w:tcW w:w="3279" w:type="dxa"/>
          </w:tcPr>
          <w:p w14:paraId="78A06010" w14:textId="77777777" w:rsidR="00B65B18" w:rsidRPr="00B65B18" w:rsidRDefault="00B65B18" w:rsidP="00B112A4">
            <w:pPr>
              <w:spacing w:after="160" w:line="278" w:lineRule="auto"/>
              <w:ind w:left="0" w:firstLine="0"/>
              <w:rPr>
                <w:b/>
                <w:bCs/>
                <w:sz w:val="28"/>
                <w:szCs w:val="28"/>
              </w:rPr>
            </w:pPr>
            <w:r w:rsidRPr="00B65B18">
              <w:rPr>
                <w:b/>
                <w:bCs/>
                <w:sz w:val="28"/>
                <w:szCs w:val="28"/>
              </w:rPr>
              <w:t>Page</w:t>
            </w:r>
          </w:p>
        </w:tc>
      </w:tr>
      <w:tr w:rsidR="00B65B18" w:rsidRPr="00B65B18" w14:paraId="4A1B9D0F" w14:textId="77777777">
        <w:tc>
          <w:tcPr>
            <w:tcW w:w="3279" w:type="dxa"/>
          </w:tcPr>
          <w:p w14:paraId="736CF207" w14:textId="77777777" w:rsidR="00B65B18" w:rsidRPr="00B65B18" w:rsidRDefault="00B65B18" w:rsidP="00B112A4">
            <w:pPr>
              <w:spacing w:after="160" w:line="278" w:lineRule="auto"/>
              <w:ind w:left="0" w:firstLine="0"/>
              <w:rPr>
                <w:sz w:val="22"/>
                <w:szCs w:val="22"/>
              </w:rPr>
            </w:pPr>
            <w:r w:rsidRPr="00B65B18">
              <w:rPr>
                <w:sz w:val="22"/>
                <w:szCs w:val="22"/>
              </w:rPr>
              <w:t>1</w:t>
            </w:r>
          </w:p>
        </w:tc>
        <w:tc>
          <w:tcPr>
            <w:tcW w:w="3279" w:type="dxa"/>
          </w:tcPr>
          <w:p w14:paraId="358DEEE1" w14:textId="77777777" w:rsidR="00B65B18" w:rsidRPr="00B65B18" w:rsidRDefault="00B65B18" w:rsidP="00B112A4">
            <w:pPr>
              <w:spacing w:after="160" w:line="278" w:lineRule="auto"/>
              <w:ind w:left="0" w:firstLine="0"/>
              <w:rPr>
                <w:sz w:val="22"/>
                <w:szCs w:val="22"/>
              </w:rPr>
            </w:pPr>
            <w:r w:rsidRPr="00B65B18">
              <w:rPr>
                <w:sz w:val="22"/>
                <w:szCs w:val="22"/>
              </w:rPr>
              <w:t>Executive Summary: What We Plan to Build</w:t>
            </w:r>
          </w:p>
        </w:tc>
        <w:tc>
          <w:tcPr>
            <w:tcW w:w="3279" w:type="dxa"/>
          </w:tcPr>
          <w:p w14:paraId="2111FCCA" w14:textId="7A232312" w:rsidR="00B65B18" w:rsidRPr="00B65B18" w:rsidRDefault="00A87379" w:rsidP="00B112A4">
            <w:pPr>
              <w:spacing w:after="160" w:line="278" w:lineRule="auto"/>
              <w:ind w:left="0" w:firstLine="0"/>
              <w:rPr>
                <w:sz w:val="22"/>
                <w:szCs w:val="22"/>
              </w:rPr>
            </w:pPr>
            <w:r>
              <w:rPr>
                <w:sz w:val="22"/>
                <w:szCs w:val="22"/>
              </w:rPr>
              <w:t>8</w:t>
            </w:r>
          </w:p>
        </w:tc>
      </w:tr>
      <w:tr w:rsidR="00B65B18" w:rsidRPr="00B65B18" w14:paraId="39B0067E" w14:textId="77777777">
        <w:tc>
          <w:tcPr>
            <w:tcW w:w="3279" w:type="dxa"/>
          </w:tcPr>
          <w:p w14:paraId="206533D3" w14:textId="77777777" w:rsidR="00B65B18" w:rsidRPr="00B65B18" w:rsidRDefault="00B65B18" w:rsidP="00B112A4">
            <w:pPr>
              <w:spacing w:after="160" w:line="278" w:lineRule="auto"/>
              <w:ind w:left="0" w:firstLine="0"/>
              <w:rPr>
                <w:sz w:val="22"/>
                <w:szCs w:val="22"/>
              </w:rPr>
            </w:pPr>
            <w:r w:rsidRPr="00B65B18">
              <w:rPr>
                <w:sz w:val="22"/>
                <w:szCs w:val="22"/>
              </w:rPr>
              <w:t>1.1</w:t>
            </w:r>
          </w:p>
        </w:tc>
        <w:tc>
          <w:tcPr>
            <w:tcW w:w="3279" w:type="dxa"/>
          </w:tcPr>
          <w:p w14:paraId="6581E44A" w14:textId="77777777" w:rsidR="00B65B18" w:rsidRPr="00B65B18" w:rsidRDefault="00B65B18" w:rsidP="00B112A4">
            <w:pPr>
              <w:spacing w:after="160" w:line="278" w:lineRule="auto"/>
              <w:ind w:left="0" w:firstLine="0"/>
              <w:rPr>
                <w:sz w:val="22"/>
                <w:szCs w:val="22"/>
              </w:rPr>
            </w:pPr>
            <w:r w:rsidRPr="00B65B18">
              <w:rPr>
                <w:sz w:val="22"/>
                <w:szCs w:val="22"/>
              </w:rPr>
              <w:t>The Core Problem: Information Overload and Misinformation During Crises</w:t>
            </w:r>
          </w:p>
        </w:tc>
        <w:tc>
          <w:tcPr>
            <w:tcW w:w="3279" w:type="dxa"/>
          </w:tcPr>
          <w:p w14:paraId="431FE564" w14:textId="36633F08" w:rsidR="00B65B18" w:rsidRPr="00B65B18" w:rsidRDefault="00A87379" w:rsidP="00B112A4">
            <w:pPr>
              <w:spacing w:after="160" w:line="278" w:lineRule="auto"/>
              <w:ind w:left="0" w:firstLine="0"/>
              <w:rPr>
                <w:sz w:val="22"/>
                <w:szCs w:val="22"/>
              </w:rPr>
            </w:pPr>
            <w:r>
              <w:rPr>
                <w:sz w:val="22"/>
                <w:szCs w:val="22"/>
              </w:rPr>
              <w:t>8</w:t>
            </w:r>
          </w:p>
        </w:tc>
      </w:tr>
      <w:tr w:rsidR="00B65B18" w:rsidRPr="00B65B18" w14:paraId="5324E37B" w14:textId="77777777">
        <w:tc>
          <w:tcPr>
            <w:tcW w:w="3279" w:type="dxa"/>
          </w:tcPr>
          <w:p w14:paraId="30F5EF75" w14:textId="77777777" w:rsidR="00B65B18" w:rsidRPr="00B65B18" w:rsidRDefault="00B65B18" w:rsidP="00B112A4">
            <w:pPr>
              <w:spacing w:after="160" w:line="278" w:lineRule="auto"/>
              <w:ind w:left="0" w:firstLine="0"/>
              <w:rPr>
                <w:sz w:val="22"/>
                <w:szCs w:val="22"/>
              </w:rPr>
            </w:pPr>
            <w:r w:rsidRPr="00B65B18">
              <w:rPr>
                <w:sz w:val="22"/>
                <w:szCs w:val="22"/>
              </w:rPr>
              <w:t>1.2</w:t>
            </w:r>
          </w:p>
        </w:tc>
        <w:tc>
          <w:tcPr>
            <w:tcW w:w="3279" w:type="dxa"/>
          </w:tcPr>
          <w:p w14:paraId="65F0339E" w14:textId="77777777" w:rsidR="00B65B18" w:rsidRPr="00B65B18" w:rsidRDefault="00B65B18" w:rsidP="00B112A4">
            <w:pPr>
              <w:spacing w:after="160" w:line="278" w:lineRule="auto"/>
              <w:ind w:left="0" w:firstLine="0"/>
              <w:rPr>
                <w:sz w:val="22"/>
                <w:szCs w:val="22"/>
              </w:rPr>
            </w:pPr>
            <w:r w:rsidRPr="00B65B18">
              <w:rPr>
                <w:sz w:val="22"/>
                <w:szCs w:val="22"/>
              </w:rPr>
              <w:t>Our Solution: AURA, an Agentic AI System</w:t>
            </w:r>
          </w:p>
        </w:tc>
        <w:tc>
          <w:tcPr>
            <w:tcW w:w="3279" w:type="dxa"/>
          </w:tcPr>
          <w:p w14:paraId="4AF9259D" w14:textId="5BFEA4A0" w:rsidR="00B65B18" w:rsidRPr="00B65B18" w:rsidRDefault="007D0873" w:rsidP="00B112A4">
            <w:pPr>
              <w:spacing w:after="160" w:line="278" w:lineRule="auto"/>
              <w:ind w:left="0" w:firstLine="0"/>
              <w:rPr>
                <w:sz w:val="22"/>
                <w:szCs w:val="22"/>
              </w:rPr>
            </w:pPr>
            <w:r>
              <w:rPr>
                <w:sz w:val="22"/>
                <w:szCs w:val="22"/>
              </w:rPr>
              <w:t>9</w:t>
            </w:r>
          </w:p>
        </w:tc>
      </w:tr>
      <w:tr w:rsidR="00B65B18" w:rsidRPr="00B65B18" w14:paraId="137A7A5D" w14:textId="77777777">
        <w:tc>
          <w:tcPr>
            <w:tcW w:w="3279" w:type="dxa"/>
          </w:tcPr>
          <w:p w14:paraId="4937D1A8" w14:textId="77777777" w:rsidR="00B65B18" w:rsidRPr="00B65B18" w:rsidRDefault="00B65B18" w:rsidP="00B112A4">
            <w:pPr>
              <w:spacing w:after="160" w:line="278" w:lineRule="auto"/>
              <w:ind w:left="0" w:firstLine="0"/>
              <w:rPr>
                <w:sz w:val="22"/>
                <w:szCs w:val="22"/>
              </w:rPr>
            </w:pPr>
            <w:r w:rsidRPr="00B65B18">
              <w:rPr>
                <w:sz w:val="22"/>
                <w:szCs w:val="22"/>
              </w:rPr>
              <w:t>1.3</w:t>
            </w:r>
          </w:p>
        </w:tc>
        <w:tc>
          <w:tcPr>
            <w:tcW w:w="3279" w:type="dxa"/>
          </w:tcPr>
          <w:p w14:paraId="7D72EA0D" w14:textId="77777777" w:rsidR="00B65B18" w:rsidRPr="00B65B18" w:rsidRDefault="00B65B18" w:rsidP="00B112A4">
            <w:pPr>
              <w:spacing w:after="160" w:line="278" w:lineRule="auto"/>
              <w:ind w:left="0" w:firstLine="0"/>
              <w:rPr>
                <w:sz w:val="22"/>
                <w:szCs w:val="22"/>
              </w:rPr>
            </w:pPr>
            <w:r w:rsidRPr="00B65B18">
              <w:rPr>
                <w:sz w:val="22"/>
                <w:szCs w:val="22"/>
              </w:rPr>
              <w:t>Unique Value Proposition: Combining Real-Time Detection with Trust-Building Explanations</w:t>
            </w:r>
          </w:p>
        </w:tc>
        <w:tc>
          <w:tcPr>
            <w:tcW w:w="3279" w:type="dxa"/>
          </w:tcPr>
          <w:p w14:paraId="3C89F4A0" w14:textId="06D5AA29" w:rsidR="00B65B18" w:rsidRPr="00B65B18" w:rsidRDefault="007D0873" w:rsidP="00B112A4">
            <w:pPr>
              <w:spacing w:after="160" w:line="278" w:lineRule="auto"/>
              <w:ind w:left="0" w:firstLine="0"/>
              <w:rPr>
                <w:sz w:val="22"/>
                <w:szCs w:val="22"/>
              </w:rPr>
            </w:pPr>
            <w:r>
              <w:rPr>
                <w:sz w:val="22"/>
                <w:szCs w:val="22"/>
              </w:rPr>
              <w:t>9</w:t>
            </w:r>
          </w:p>
        </w:tc>
      </w:tr>
      <w:tr w:rsidR="00B65B18" w:rsidRPr="00B65B18" w14:paraId="440F8C28" w14:textId="77777777">
        <w:tc>
          <w:tcPr>
            <w:tcW w:w="3279" w:type="dxa"/>
          </w:tcPr>
          <w:p w14:paraId="5CB50C43" w14:textId="77777777" w:rsidR="00B65B18" w:rsidRPr="00B65B18" w:rsidRDefault="00B65B18" w:rsidP="00B112A4">
            <w:pPr>
              <w:spacing w:after="160" w:line="278" w:lineRule="auto"/>
              <w:ind w:left="0" w:firstLine="0"/>
              <w:rPr>
                <w:sz w:val="22"/>
                <w:szCs w:val="22"/>
              </w:rPr>
            </w:pPr>
            <w:r w:rsidRPr="00B65B18">
              <w:rPr>
                <w:sz w:val="22"/>
                <w:szCs w:val="22"/>
              </w:rPr>
              <w:t>2</w:t>
            </w:r>
          </w:p>
        </w:tc>
        <w:tc>
          <w:tcPr>
            <w:tcW w:w="3279" w:type="dxa"/>
          </w:tcPr>
          <w:p w14:paraId="28A4554F" w14:textId="77777777" w:rsidR="00B65B18" w:rsidRPr="00B65B18" w:rsidRDefault="00B65B18" w:rsidP="00B112A4">
            <w:pPr>
              <w:spacing w:after="160" w:line="278" w:lineRule="auto"/>
              <w:ind w:left="0" w:firstLine="0"/>
              <w:rPr>
                <w:sz w:val="22"/>
                <w:szCs w:val="22"/>
              </w:rPr>
            </w:pPr>
            <w:r w:rsidRPr="00B65B18">
              <w:rPr>
                <w:sz w:val="22"/>
                <w:szCs w:val="22"/>
              </w:rPr>
              <w:t>System Architecture: A Modular Agentic AI Approach</w:t>
            </w:r>
          </w:p>
        </w:tc>
        <w:tc>
          <w:tcPr>
            <w:tcW w:w="3279" w:type="dxa"/>
          </w:tcPr>
          <w:p w14:paraId="436991EA" w14:textId="544C43D1" w:rsidR="00B65B18" w:rsidRPr="00B65B18" w:rsidRDefault="007D0873" w:rsidP="00B112A4">
            <w:pPr>
              <w:spacing w:after="160" w:line="278" w:lineRule="auto"/>
              <w:ind w:left="0" w:firstLine="0"/>
              <w:rPr>
                <w:sz w:val="22"/>
                <w:szCs w:val="22"/>
              </w:rPr>
            </w:pPr>
            <w:r>
              <w:rPr>
                <w:sz w:val="22"/>
                <w:szCs w:val="22"/>
              </w:rPr>
              <w:t>10</w:t>
            </w:r>
          </w:p>
        </w:tc>
      </w:tr>
      <w:tr w:rsidR="00B65B18" w:rsidRPr="00B65B18" w14:paraId="2CC4584C" w14:textId="77777777">
        <w:tc>
          <w:tcPr>
            <w:tcW w:w="3279" w:type="dxa"/>
          </w:tcPr>
          <w:p w14:paraId="2380C5AE" w14:textId="77777777" w:rsidR="00B65B18" w:rsidRPr="00B65B18" w:rsidRDefault="00B65B18" w:rsidP="00B112A4">
            <w:pPr>
              <w:spacing w:after="160" w:line="278" w:lineRule="auto"/>
              <w:ind w:left="0" w:firstLine="0"/>
              <w:rPr>
                <w:sz w:val="22"/>
                <w:szCs w:val="22"/>
              </w:rPr>
            </w:pPr>
            <w:r w:rsidRPr="00B65B18">
              <w:rPr>
                <w:sz w:val="22"/>
                <w:szCs w:val="22"/>
              </w:rPr>
              <w:t>2.1</w:t>
            </w:r>
          </w:p>
        </w:tc>
        <w:tc>
          <w:tcPr>
            <w:tcW w:w="3279" w:type="dxa"/>
          </w:tcPr>
          <w:p w14:paraId="1E2C7450" w14:textId="77777777" w:rsidR="00B65B18" w:rsidRPr="00B65B18" w:rsidRDefault="00B65B18" w:rsidP="00B112A4">
            <w:pPr>
              <w:spacing w:after="160" w:line="278" w:lineRule="auto"/>
              <w:ind w:left="0" w:firstLine="0"/>
              <w:rPr>
                <w:sz w:val="22"/>
                <w:szCs w:val="22"/>
              </w:rPr>
            </w:pPr>
            <w:r w:rsidRPr="00B65B18">
              <w:rPr>
                <w:sz w:val="22"/>
                <w:szCs w:val="22"/>
              </w:rPr>
              <w:t>The “Brain”: Central Command and Control Agent</w:t>
            </w:r>
          </w:p>
        </w:tc>
        <w:tc>
          <w:tcPr>
            <w:tcW w:w="3279" w:type="dxa"/>
          </w:tcPr>
          <w:p w14:paraId="2A76DB35" w14:textId="23EC1C72" w:rsidR="00B65B18" w:rsidRPr="00B65B18" w:rsidRDefault="007D0873" w:rsidP="00B112A4">
            <w:pPr>
              <w:spacing w:after="160" w:line="278" w:lineRule="auto"/>
              <w:ind w:left="0" w:firstLine="0"/>
              <w:rPr>
                <w:sz w:val="22"/>
                <w:szCs w:val="22"/>
              </w:rPr>
            </w:pPr>
            <w:r>
              <w:rPr>
                <w:sz w:val="22"/>
                <w:szCs w:val="22"/>
              </w:rPr>
              <w:t>10</w:t>
            </w:r>
          </w:p>
        </w:tc>
      </w:tr>
      <w:tr w:rsidR="00B65B18" w:rsidRPr="00B65B18" w14:paraId="1CCD5370" w14:textId="77777777">
        <w:tc>
          <w:tcPr>
            <w:tcW w:w="3279" w:type="dxa"/>
          </w:tcPr>
          <w:p w14:paraId="037C1F80" w14:textId="77777777" w:rsidR="00B65B18" w:rsidRPr="00B65B18" w:rsidRDefault="00B65B18" w:rsidP="00B112A4">
            <w:pPr>
              <w:spacing w:after="160" w:line="278" w:lineRule="auto"/>
              <w:ind w:left="0" w:firstLine="0"/>
              <w:rPr>
                <w:sz w:val="22"/>
                <w:szCs w:val="22"/>
              </w:rPr>
            </w:pPr>
            <w:r w:rsidRPr="00B65B18">
              <w:rPr>
                <w:sz w:val="22"/>
                <w:szCs w:val="22"/>
              </w:rPr>
              <w:t>2.1.1</w:t>
            </w:r>
          </w:p>
        </w:tc>
        <w:tc>
          <w:tcPr>
            <w:tcW w:w="3279" w:type="dxa"/>
          </w:tcPr>
          <w:p w14:paraId="4BD11457" w14:textId="77777777" w:rsidR="00B65B18" w:rsidRPr="00B65B18" w:rsidRDefault="00B65B18" w:rsidP="00B112A4">
            <w:pPr>
              <w:spacing w:after="160" w:line="278" w:lineRule="auto"/>
              <w:ind w:left="0" w:firstLine="0"/>
              <w:rPr>
                <w:sz w:val="22"/>
                <w:szCs w:val="22"/>
              </w:rPr>
            </w:pPr>
            <w:r w:rsidRPr="00B65B18">
              <w:rPr>
                <w:sz w:val="22"/>
                <w:szCs w:val="22"/>
              </w:rPr>
              <w:t>Trend Detection and Clustering Engine</w:t>
            </w:r>
          </w:p>
        </w:tc>
        <w:tc>
          <w:tcPr>
            <w:tcW w:w="3279" w:type="dxa"/>
          </w:tcPr>
          <w:p w14:paraId="2F063934" w14:textId="05D33135" w:rsidR="00B65B18" w:rsidRPr="00B65B18" w:rsidRDefault="007D0873" w:rsidP="00B112A4">
            <w:pPr>
              <w:spacing w:after="160" w:line="278" w:lineRule="auto"/>
              <w:ind w:left="0" w:firstLine="0"/>
              <w:rPr>
                <w:sz w:val="22"/>
                <w:szCs w:val="22"/>
              </w:rPr>
            </w:pPr>
            <w:r>
              <w:rPr>
                <w:sz w:val="22"/>
                <w:szCs w:val="22"/>
              </w:rPr>
              <w:t>11</w:t>
            </w:r>
          </w:p>
        </w:tc>
      </w:tr>
      <w:tr w:rsidR="00B65B18" w:rsidRPr="00B65B18" w14:paraId="332E225F" w14:textId="77777777">
        <w:tc>
          <w:tcPr>
            <w:tcW w:w="3279" w:type="dxa"/>
          </w:tcPr>
          <w:p w14:paraId="0C06B779" w14:textId="77777777" w:rsidR="00B65B18" w:rsidRPr="00B65B18" w:rsidRDefault="00B65B18" w:rsidP="00B112A4">
            <w:pPr>
              <w:spacing w:after="160" w:line="278" w:lineRule="auto"/>
              <w:ind w:left="0" w:firstLine="0"/>
              <w:rPr>
                <w:sz w:val="22"/>
                <w:szCs w:val="22"/>
              </w:rPr>
            </w:pPr>
            <w:r w:rsidRPr="00B65B18">
              <w:rPr>
                <w:sz w:val="22"/>
                <w:szCs w:val="22"/>
              </w:rPr>
              <w:t>2.1.2</w:t>
            </w:r>
          </w:p>
        </w:tc>
        <w:tc>
          <w:tcPr>
            <w:tcW w:w="3279" w:type="dxa"/>
          </w:tcPr>
          <w:p w14:paraId="78B950E1" w14:textId="77777777" w:rsidR="00B65B18" w:rsidRPr="00B65B18" w:rsidRDefault="00B65B18" w:rsidP="00B112A4">
            <w:pPr>
              <w:spacing w:after="160" w:line="278" w:lineRule="auto"/>
              <w:ind w:left="0" w:firstLine="0"/>
              <w:rPr>
                <w:sz w:val="22"/>
                <w:szCs w:val="22"/>
              </w:rPr>
            </w:pPr>
            <w:r w:rsidRPr="00B65B18">
              <w:rPr>
                <w:sz w:val="22"/>
                <w:szCs w:val="22"/>
              </w:rPr>
              <w:t>Crisis Context Awareness Module</w:t>
            </w:r>
          </w:p>
        </w:tc>
        <w:tc>
          <w:tcPr>
            <w:tcW w:w="3279" w:type="dxa"/>
          </w:tcPr>
          <w:p w14:paraId="7860C338" w14:textId="4671F935" w:rsidR="00B65B18" w:rsidRPr="00B65B18" w:rsidRDefault="007D0873" w:rsidP="00B112A4">
            <w:pPr>
              <w:spacing w:after="160" w:line="278" w:lineRule="auto"/>
              <w:ind w:left="0" w:firstLine="0"/>
              <w:rPr>
                <w:sz w:val="22"/>
                <w:szCs w:val="22"/>
              </w:rPr>
            </w:pPr>
            <w:r>
              <w:rPr>
                <w:sz w:val="22"/>
                <w:szCs w:val="22"/>
              </w:rPr>
              <w:t>11</w:t>
            </w:r>
          </w:p>
        </w:tc>
      </w:tr>
      <w:tr w:rsidR="00B65B18" w:rsidRPr="00B65B18" w14:paraId="2AB9E437" w14:textId="77777777">
        <w:tc>
          <w:tcPr>
            <w:tcW w:w="3279" w:type="dxa"/>
          </w:tcPr>
          <w:p w14:paraId="0BE96710" w14:textId="77777777" w:rsidR="00B65B18" w:rsidRPr="00B65B18" w:rsidRDefault="00B65B18" w:rsidP="00B112A4">
            <w:pPr>
              <w:spacing w:after="160" w:line="278" w:lineRule="auto"/>
              <w:ind w:left="0" w:firstLine="0"/>
              <w:rPr>
                <w:sz w:val="22"/>
                <w:szCs w:val="22"/>
              </w:rPr>
            </w:pPr>
            <w:r w:rsidRPr="00B65B18">
              <w:rPr>
                <w:sz w:val="22"/>
                <w:szCs w:val="22"/>
              </w:rPr>
              <w:t>2.1.3</w:t>
            </w:r>
          </w:p>
        </w:tc>
        <w:tc>
          <w:tcPr>
            <w:tcW w:w="3279" w:type="dxa"/>
          </w:tcPr>
          <w:p w14:paraId="14238E68" w14:textId="77777777" w:rsidR="00B65B18" w:rsidRPr="00B65B18" w:rsidRDefault="00B65B18" w:rsidP="00B112A4">
            <w:pPr>
              <w:spacing w:after="160" w:line="278" w:lineRule="auto"/>
              <w:ind w:left="0" w:firstLine="0"/>
              <w:rPr>
                <w:sz w:val="22"/>
                <w:szCs w:val="22"/>
              </w:rPr>
            </w:pPr>
            <w:r w:rsidRPr="00B65B18">
              <w:rPr>
                <w:sz w:val="22"/>
                <w:szCs w:val="22"/>
              </w:rPr>
              <w:t>Orchestration of Sub-Agents</w:t>
            </w:r>
          </w:p>
        </w:tc>
        <w:tc>
          <w:tcPr>
            <w:tcW w:w="3279" w:type="dxa"/>
          </w:tcPr>
          <w:p w14:paraId="331AEB19" w14:textId="5B19623D" w:rsidR="00B65B18" w:rsidRPr="00B65B18" w:rsidRDefault="007D0873" w:rsidP="00B112A4">
            <w:pPr>
              <w:spacing w:after="160" w:line="278" w:lineRule="auto"/>
              <w:ind w:left="0" w:firstLine="0"/>
              <w:rPr>
                <w:sz w:val="22"/>
                <w:szCs w:val="22"/>
              </w:rPr>
            </w:pPr>
            <w:r>
              <w:rPr>
                <w:sz w:val="22"/>
                <w:szCs w:val="22"/>
              </w:rPr>
              <w:t>12</w:t>
            </w:r>
          </w:p>
        </w:tc>
      </w:tr>
      <w:tr w:rsidR="00B65B18" w:rsidRPr="00B65B18" w14:paraId="192A6867" w14:textId="77777777">
        <w:tc>
          <w:tcPr>
            <w:tcW w:w="3279" w:type="dxa"/>
          </w:tcPr>
          <w:p w14:paraId="3874EC6B" w14:textId="77777777" w:rsidR="00B65B18" w:rsidRPr="00B65B18" w:rsidRDefault="00B65B18" w:rsidP="00B112A4">
            <w:pPr>
              <w:spacing w:after="160" w:line="278" w:lineRule="auto"/>
              <w:ind w:left="0" w:firstLine="0"/>
              <w:rPr>
                <w:sz w:val="22"/>
                <w:szCs w:val="22"/>
              </w:rPr>
            </w:pPr>
            <w:r w:rsidRPr="00B65B18">
              <w:rPr>
                <w:sz w:val="22"/>
                <w:szCs w:val="22"/>
              </w:rPr>
              <w:t>2.2</w:t>
            </w:r>
          </w:p>
        </w:tc>
        <w:tc>
          <w:tcPr>
            <w:tcW w:w="3279" w:type="dxa"/>
          </w:tcPr>
          <w:p w14:paraId="789EA7EC" w14:textId="77777777" w:rsidR="00B65B18" w:rsidRPr="00B65B18" w:rsidRDefault="00B65B18" w:rsidP="00B112A4">
            <w:pPr>
              <w:spacing w:after="160" w:line="278" w:lineRule="auto"/>
              <w:ind w:left="0" w:firstLine="0"/>
              <w:rPr>
                <w:sz w:val="22"/>
                <w:szCs w:val="22"/>
              </w:rPr>
            </w:pPr>
            <w:r w:rsidRPr="00B65B18">
              <w:rPr>
                <w:sz w:val="22"/>
                <w:szCs w:val="22"/>
              </w:rPr>
              <w:t>The “Eyes”: Multi-Modal Content Scanning Agents</w:t>
            </w:r>
          </w:p>
        </w:tc>
        <w:tc>
          <w:tcPr>
            <w:tcW w:w="3279" w:type="dxa"/>
          </w:tcPr>
          <w:p w14:paraId="799D0DE1" w14:textId="1BF6FC48"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2</w:t>
            </w:r>
          </w:p>
        </w:tc>
      </w:tr>
      <w:tr w:rsidR="00B65B18" w:rsidRPr="00B65B18" w14:paraId="7DB7E296" w14:textId="77777777">
        <w:tc>
          <w:tcPr>
            <w:tcW w:w="3279" w:type="dxa"/>
          </w:tcPr>
          <w:p w14:paraId="0AF3EE0B" w14:textId="77777777" w:rsidR="00B65B18" w:rsidRPr="00B65B18" w:rsidRDefault="00B65B18" w:rsidP="00B112A4">
            <w:pPr>
              <w:spacing w:after="160" w:line="278" w:lineRule="auto"/>
              <w:ind w:left="0" w:firstLine="0"/>
              <w:rPr>
                <w:sz w:val="22"/>
                <w:szCs w:val="22"/>
              </w:rPr>
            </w:pPr>
            <w:r w:rsidRPr="00B65B18">
              <w:rPr>
                <w:sz w:val="22"/>
                <w:szCs w:val="22"/>
              </w:rPr>
              <w:t>2.2.1</w:t>
            </w:r>
          </w:p>
        </w:tc>
        <w:tc>
          <w:tcPr>
            <w:tcW w:w="3279" w:type="dxa"/>
          </w:tcPr>
          <w:p w14:paraId="4AFFDF6E" w14:textId="77777777" w:rsidR="00B65B18" w:rsidRPr="00B65B18" w:rsidRDefault="00B65B18" w:rsidP="00B112A4">
            <w:pPr>
              <w:spacing w:after="160" w:line="278" w:lineRule="auto"/>
              <w:ind w:left="0" w:firstLine="0"/>
              <w:rPr>
                <w:sz w:val="22"/>
                <w:szCs w:val="22"/>
              </w:rPr>
            </w:pPr>
            <w:r w:rsidRPr="00B65B18">
              <w:rPr>
                <w:sz w:val="22"/>
                <w:szCs w:val="22"/>
              </w:rPr>
              <w:t>Social Media Stream Monitor</w:t>
            </w:r>
          </w:p>
        </w:tc>
        <w:tc>
          <w:tcPr>
            <w:tcW w:w="3279" w:type="dxa"/>
          </w:tcPr>
          <w:p w14:paraId="552B6B15" w14:textId="41D70AA4"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2</w:t>
            </w:r>
          </w:p>
        </w:tc>
      </w:tr>
      <w:tr w:rsidR="00B65B18" w:rsidRPr="00B65B18" w14:paraId="63C7E5DA" w14:textId="77777777">
        <w:tc>
          <w:tcPr>
            <w:tcW w:w="3279" w:type="dxa"/>
          </w:tcPr>
          <w:p w14:paraId="127C8C28" w14:textId="77777777" w:rsidR="00B65B18" w:rsidRPr="00B65B18" w:rsidRDefault="00B65B18" w:rsidP="00B112A4">
            <w:pPr>
              <w:spacing w:after="160" w:line="278" w:lineRule="auto"/>
              <w:ind w:left="0" w:firstLine="0"/>
              <w:rPr>
                <w:sz w:val="22"/>
                <w:szCs w:val="22"/>
              </w:rPr>
            </w:pPr>
            <w:r w:rsidRPr="00B65B18">
              <w:rPr>
                <w:sz w:val="22"/>
                <w:szCs w:val="22"/>
              </w:rPr>
              <w:t>2.2.2</w:t>
            </w:r>
          </w:p>
        </w:tc>
        <w:tc>
          <w:tcPr>
            <w:tcW w:w="3279" w:type="dxa"/>
          </w:tcPr>
          <w:p w14:paraId="4F199127" w14:textId="77777777" w:rsidR="00B65B18" w:rsidRPr="00B65B18" w:rsidRDefault="00B65B18" w:rsidP="00B112A4">
            <w:pPr>
              <w:spacing w:after="160" w:line="278" w:lineRule="auto"/>
              <w:ind w:left="0" w:firstLine="0"/>
              <w:rPr>
                <w:sz w:val="22"/>
                <w:szCs w:val="22"/>
              </w:rPr>
            </w:pPr>
            <w:r w:rsidRPr="00B65B18">
              <w:rPr>
                <w:sz w:val="22"/>
                <w:szCs w:val="22"/>
              </w:rPr>
              <w:t>News Article and Blog Scanner</w:t>
            </w:r>
          </w:p>
        </w:tc>
        <w:tc>
          <w:tcPr>
            <w:tcW w:w="3279" w:type="dxa"/>
          </w:tcPr>
          <w:p w14:paraId="22E26EF8" w14:textId="71DCB95E"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3</w:t>
            </w:r>
          </w:p>
        </w:tc>
      </w:tr>
      <w:tr w:rsidR="00B65B18" w:rsidRPr="00B65B18" w14:paraId="39250CEE" w14:textId="77777777">
        <w:tc>
          <w:tcPr>
            <w:tcW w:w="3279" w:type="dxa"/>
          </w:tcPr>
          <w:p w14:paraId="06C9BA29" w14:textId="77777777" w:rsidR="00B65B18" w:rsidRPr="00B65B18" w:rsidRDefault="00B65B18" w:rsidP="00B112A4">
            <w:pPr>
              <w:spacing w:after="160" w:line="278" w:lineRule="auto"/>
              <w:ind w:left="0" w:firstLine="0"/>
              <w:rPr>
                <w:sz w:val="22"/>
                <w:szCs w:val="22"/>
              </w:rPr>
            </w:pPr>
            <w:r w:rsidRPr="00B65B18">
              <w:rPr>
                <w:sz w:val="22"/>
                <w:szCs w:val="22"/>
              </w:rPr>
              <w:t>2.2.3</w:t>
            </w:r>
          </w:p>
        </w:tc>
        <w:tc>
          <w:tcPr>
            <w:tcW w:w="3279" w:type="dxa"/>
          </w:tcPr>
          <w:p w14:paraId="03F761D5" w14:textId="77777777" w:rsidR="00B65B18" w:rsidRPr="00B65B18" w:rsidRDefault="00B65B18" w:rsidP="00B112A4">
            <w:pPr>
              <w:spacing w:after="160" w:line="278" w:lineRule="auto"/>
              <w:ind w:left="0" w:firstLine="0"/>
              <w:rPr>
                <w:sz w:val="22"/>
                <w:szCs w:val="22"/>
              </w:rPr>
            </w:pPr>
            <w:r w:rsidRPr="00B65B18">
              <w:rPr>
                <w:sz w:val="22"/>
                <w:szCs w:val="22"/>
              </w:rPr>
              <w:t>Video and Audio Transcription Agent</w:t>
            </w:r>
          </w:p>
        </w:tc>
        <w:tc>
          <w:tcPr>
            <w:tcW w:w="3279" w:type="dxa"/>
          </w:tcPr>
          <w:p w14:paraId="4470DEED" w14:textId="56B0C023"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3</w:t>
            </w:r>
          </w:p>
        </w:tc>
      </w:tr>
      <w:tr w:rsidR="00B65B18" w:rsidRPr="00B65B18" w14:paraId="3D8709EA" w14:textId="77777777">
        <w:tc>
          <w:tcPr>
            <w:tcW w:w="3279" w:type="dxa"/>
          </w:tcPr>
          <w:p w14:paraId="5D6DD057" w14:textId="77777777" w:rsidR="00B65B18" w:rsidRPr="00B65B18" w:rsidRDefault="00B65B18" w:rsidP="00B112A4">
            <w:pPr>
              <w:spacing w:after="160" w:line="278" w:lineRule="auto"/>
              <w:ind w:left="0" w:firstLine="0"/>
              <w:rPr>
                <w:sz w:val="22"/>
                <w:szCs w:val="22"/>
              </w:rPr>
            </w:pPr>
            <w:r w:rsidRPr="00B65B18">
              <w:rPr>
                <w:sz w:val="22"/>
                <w:szCs w:val="22"/>
              </w:rPr>
              <w:t>2.2.4</w:t>
            </w:r>
          </w:p>
        </w:tc>
        <w:tc>
          <w:tcPr>
            <w:tcW w:w="3279" w:type="dxa"/>
          </w:tcPr>
          <w:p w14:paraId="58DE7731" w14:textId="77777777" w:rsidR="00B65B18" w:rsidRPr="00B65B18" w:rsidRDefault="00B65B18" w:rsidP="00B112A4">
            <w:pPr>
              <w:spacing w:after="160" w:line="278" w:lineRule="auto"/>
              <w:ind w:left="0" w:firstLine="0"/>
              <w:rPr>
                <w:sz w:val="22"/>
                <w:szCs w:val="22"/>
              </w:rPr>
            </w:pPr>
            <w:r w:rsidRPr="00B65B18">
              <w:rPr>
                <w:sz w:val="22"/>
                <w:szCs w:val="22"/>
              </w:rPr>
              <w:t>Official Government Communication Monitor</w:t>
            </w:r>
          </w:p>
        </w:tc>
        <w:tc>
          <w:tcPr>
            <w:tcW w:w="3279" w:type="dxa"/>
          </w:tcPr>
          <w:p w14:paraId="698F679E" w14:textId="70669EC3"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4</w:t>
            </w:r>
          </w:p>
        </w:tc>
      </w:tr>
      <w:tr w:rsidR="00B65B18" w:rsidRPr="00B65B18" w14:paraId="73A08190" w14:textId="77777777">
        <w:tc>
          <w:tcPr>
            <w:tcW w:w="3279" w:type="dxa"/>
          </w:tcPr>
          <w:p w14:paraId="009436F8" w14:textId="77777777" w:rsidR="00B65B18" w:rsidRPr="00B65B18" w:rsidRDefault="00B65B18" w:rsidP="00B112A4">
            <w:pPr>
              <w:spacing w:after="160" w:line="278" w:lineRule="auto"/>
              <w:ind w:left="0" w:firstLine="0"/>
              <w:rPr>
                <w:sz w:val="22"/>
                <w:szCs w:val="22"/>
              </w:rPr>
            </w:pPr>
            <w:r w:rsidRPr="00B65B18">
              <w:rPr>
                <w:sz w:val="22"/>
                <w:szCs w:val="22"/>
              </w:rPr>
              <w:t>2.3</w:t>
            </w:r>
          </w:p>
        </w:tc>
        <w:tc>
          <w:tcPr>
            <w:tcW w:w="3279" w:type="dxa"/>
          </w:tcPr>
          <w:p w14:paraId="510D7D38" w14:textId="77777777" w:rsidR="00B65B18" w:rsidRPr="00B65B18" w:rsidRDefault="00B65B18" w:rsidP="00B112A4">
            <w:pPr>
              <w:spacing w:after="160" w:line="278" w:lineRule="auto"/>
              <w:ind w:left="0" w:firstLine="0"/>
              <w:rPr>
                <w:sz w:val="22"/>
                <w:szCs w:val="22"/>
              </w:rPr>
            </w:pPr>
            <w:r w:rsidRPr="00B65B18">
              <w:rPr>
                <w:sz w:val="22"/>
                <w:szCs w:val="22"/>
              </w:rPr>
              <w:t>The “Knowledge Core”: Verification and Evidence Engine</w:t>
            </w:r>
          </w:p>
        </w:tc>
        <w:tc>
          <w:tcPr>
            <w:tcW w:w="3279" w:type="dxa"/>
          </w:tcPr>
          <w:p w14:paraId="0D899EDF" w14:textId="20EE335F"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4</w:t>
            </w:r>
          </w:p>
        </w:tc>
      </w:tr>
      <w:tr w:rsidR="00B65B18" w:rsidRPr="00B65B18" w14:paraId="0D973E1F" w14:textId="77777777">
        <w:tc>
          <w:tcPr>
            <w:tcW w:w="3279" w:type="dxa"/>
          </w:tcPr>
          <w:p w14:paraId="6F976620" w14:textId="77777777" w:rsidR="00B65B18" w:rsidRPr="00B65B18" w:rsidRDefault="00B65B18" w:rsidP="00B112A4">
            <w:pPr>
              <w:spacing w:after="160" w:line="278" w:lineRule="auto"/>
              <w:ind w:left="0" w:firstLine="0"/>
              <w:rPr>
                <w:sz w:val="22"/>
                <w:szCs w:val="22"/>
              </w:rPr>
            </w:pPr>
            <w:r w:rsidRPr="00B65B18">
              <w:rPr>
                <w:sz w:val="22"/>
                <w:szCs w:val="22"/>
              </w:rPr>
              <w:t>2.3.1</w:t>
            </w:r>
          </w:p>
        </w:tc>
        <w:tc>
          <w:tcPr>
            <w:tcW w:w="3279" w:type="dxa"/>
          </w:tcPr>
          <w:p w14:paraId="1E35BA5C" w14:textId="77777777" w:rsidR="00B65B18" w:rsidRPr="00B65B18" w:rsidRDefault="00B65B18" w:rsidP="00B112A4">
            <w:pPr>
              <w:spacing w:after="160" w:line="278" w:lineRule="auto"/>
              <w:ind w:left="0" w:firstLine="0"/>
              <w:rPr>
                <w:sz w:val="22"/>
                <w:szCs w:val="22"/>
              </w:rPr>
            </w:pPr>
            <w:r w:rsidRPr="00B65B18">
              <w:rPr>
                <w:sz w:val="22"/>
                <w:szCs w:val="22"/>
              </w:rPr>
              <w:t>Dynamic Knowledge Graph Integration</w:t>
            </w:r>
          </w:p>
        </w:tc>
        <w:tc>
          <w:tcPr>
            <w:tcW w:w="3279" w:type="dxa"/>
          </w:tcPr>
          <w:p w14:paraId="0E3B2215" w14:textId="3A0B1816"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4</w:t>
            </w:r>
          </w:p>
        </w:tc>
      </w:tr>
      <w:tr w:rsidR="00B65B18" w:rsidRPr="00B65B18" w14:paraId="55908FFB" w14:textId="77777777">
        <w:tc>
          <w:tcPr>
            <w:tcW w:w="3279" w:type="dxa"/>
          </w:tcPr>
          <w:p w14:paraId="7E36F177" w14:textId="77777777" w:rsidR="00B65B18" w:rsidRPr="00B65B18" w:rsidRDefault="00B65B18" w:rsidP="00B112A4">
            <w:pPr>
              <w:spacing w:after="160" w:line="278" w:lineRule="auto"/>
              <w:ind w:left="0" w:firstLine="0"/>
              <w:rPr>
                <w:sz w:val="22"/>
                <w:szCs w:val="22"/>
              </w:rPr>
            </w:pPr>
            <w:r w:rsidRPr="00B65B18">
              <w:rPr>
                <w:sz w:val="22"/>
                <w:szCs w:val="22"/>
              </w:rPr>
              <w:t>2.3.2</w:t>
            </w:r>
          </w:p>
        </w:tc>
        <w:tc>
          <w:tcPr>
            <w:tcW w:w="3279" w:type="dxa"/>
          </w:tcPr>
          <w:p w14:paraId="1CDA6A01" w14:textId="77777777" w:rsidR="00B65B18" w:rsidRPr="00B65B18" w:rsidRDefault="00B65B18" w:rsidP="00B112A4">
            <w:pPr>
              <w:spacing w:after="160" w:line="278" w:lineRule="auto"/>
              <w:ind w:left="0" w:firstLine="0"/>
              <w:rPr>
                <w:sz w:val="22"/>
                <w:szCs w:val="22"/>
              </w:rPr>
            </w:pPr>
            <w:r w:rsidRPr="00B65B18">
              <w:rPr>
                <w:sz w:val="22"/>
                <w:szCs w:val="22"/>
              </w:rPr>
              <w:t>Multi-Agent Debate Framework for Fact-Checking</w:t>
            </w:r>
          </w:p>
        </w:tc>
        <w:tc>
          <w:tcPr>
            <w:tcW w:w="3279" w:type="dxa"/>
          </w:tcPr>
          <w:p w14:paraId="022160F0" w14:textId="01ED3AEF"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5</w:t>
            </w:r>
          </w:p>
        </w:tc>
      </w:tr>
      <w:tr w:rsidR="00B65B18" w:rsidRPr="00B65B18" w14:paraId="526CA11E" w14:textId="77777777">
        <w:tc>
          <w:tcPr>
            <w:tcW w:w="3279" w:type="dxa"/>
          </w:tcPr>
          <w:p w14:paraId="25F08440" w14:textId="77777777" w:rsidR="00B65B18" w:rsidRPr="00B65B18" w:rsidRDefault="00B65B18" w:rsidP="00B112A4">
            <w:pPr>
              <w:spacing w:after="160" w:line="278" w:lineRule="auto"/>
              <w:ind w:left="0" w:firstLine="0"/>
              <w:rPr>
                <w:sz w:val="22"/>
                <w:szCs w:val="22"/>
              </w:rPr>
            </w:pPr>
            <w:r w:rsidRPr="00B65B18">
              <w:rPr>
                <w:sz w:val="22"/>
                <w:szCs w:val="22"/>
              </w:rPr>
              <w:lastRenderedPageBreak/>
              <w:t>2.3.3</w:t>
            </w:r>
          </w:p>
        </w:tc>
        <w:tc>
          <w:tcPr>
            <w:tcW w:w="3279" w:type="dxa"/>
          </w:tcPr>
          <w:p w14:paraId="170E6398" w14:textId="77777777" w:rsidR="00B65B18" w:rsidRPr="00B65B18" w:rsidRDefault="00B65B18" w:rsidP="00B112A4">
            <w:pPr>
              <w:spacing w:after="160" w:line="278" w:lineRule="auto"/>
              <w:ind w:left="0" w:firstLine="0"/>
              <w:rPr>
                <w:sz w:val="22"/>
                <w:szCs w:val="22"/>
              </w:rPr>
            </w:pPr>
            <w:r w:rsidRPr="00B65B18">
              <w:rPr>
                <w:sz w:val="22"/>
                <w:szCs w:val="22"/>
              </w:rPr>
              <w:t>Source Credibility Assessment Tool</w:t>
            </w:r>
          </w:p>
        </w:tc>
        <w:tc>
          <w:tcPr>
            <w:tcW w:w="3279" w:type="dxa"/>
          </w:tcPr>
          <w:p w14:paraId="1E0F779E" w14:textId="1AF4EA34"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5</w:t>
            </w:r>
          </w:p>
        </w:tc>
      </w:tr>
      <w:tr w:rsidR="00B65B18" w:rsidRPr="00B65B18" w14:paraId="59B19467" w14:textId="77777777">
        <w:tc>
          <w:tcPr>
            <w:tcW w:w="3279" w:type="dxa"/>
          </w:tcPr>
          <w:p w14:paraId="2C6DE8FF" w14:textId="77777777" w:rsidR="00B65B18" w:rsidRPr="00B65B18" w:rsidRDefault="00B65B18" w:rsidP="00B112A4">
            <w:pPr>
              <w:spacing w:after="160" w:line="278" w:lineRule="auto"/>
              <w:ind w:left="0" w:firstLine="0"/>
              <w:rPr>
                <w:sz w:val="22"/>
                <w:szCs w:val="22"/>
              </w:rPr>
            </w:pPr>
            <w:r w:rsidRPr="00B65B18">
              <w:rPr>
                <w:sz w:val="22"/>
                <w:szCs w:val="22"/>
              </w:rPr>
              <w:t>2.4</w:t>
            </w:r>
          </w:p>
        </w:tc>
        <w:tc>
          <w:tcPr>
            <w:tcW w:w="3279" w:type="dxa"/>
          </w:tcPr>
          <w:p w14:paraId="0F904419" w14:textId="77777777" w:rsidR="00B65B18" w:rsidRPr="00B65B18" w:rsidRDefault="00B65B18" w:rsidP="00B112A4">
            <w:pPr>
              <w:spacing w:after="160" w:line="278" w:lineRule="auto"/>
              <w:ind w:left="0" w:firstLine="0"/>
              <w:rPr>
                <w:sz w:val="22"/>
                <w:szCs w:val="22"/>
              </w:rPr>
            </w:pPr>
            <w:r w:rsidRPr="00B65B18">
              <w:rPr>
                <w:sz w:val="22"/>
                <w:szCs w:val="22"/>
              </w:rPr>
              <w:t>The “Tongue”: Contextual Explanation Generation Agent</w:t>
            </w:r>
          </w:p>
        </w:tc>
        <w:tc>
          <w:tcPr>
            <w:tcW w:w="3279" w:type="dxa"/>
          </w:tcPr>
          <w:p w14:paraId="2C91352C" w14:textId="0F3F557A"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6</w:t>
            </w:r>
          </w:p>
        </w:tc>
      </w:tr>
      <w:tr w:rsidR="00B65B18" w:rsidRPr="00B65B18" w14:paraId="6224A225" w14:textId="77777777">
        <w:tc>
          <w:tcPr>
            <w:tcW w:w="3279" w:type="dxa"/>
          </w:tcPr>
          <w:p w14:paraId="0C970ED5" w14:textId="77777777" w:rsidR="00B65B18" w:rsidRPr="00B65B18" w:rsidRDefault="00B65B18" w:rsidP="00B112A4">
            <w:pPr>
              <w:spacing w:after="160" w:line="278" w:lineRule="auto"/>
              <w:ind w:left="0" w:firstLine="0"/>
              <w:rPr>
                <w:sz w:val="22"/>
                <w:szCs w:val="22"/>
              </w:rPr>
            </w:pPr>
            <w:r w:rsidRPr="00B65B18">
              <w:rPr>
                <w:sz w:val="22"/>
                <w:szCs w:val="22"/>
              </w:rPr>
              <w:t>2.4.1</w:t>
            </w:r>
          </w:p>
        </w:tc>
        <w:tc>
          <w:tcPr>
            <w:tcW w:w="3279" w:type="dxa"/>
          </w:tcPr>
          <w:p w14:paraId="1A20CBEF" w14:textId="77777777" w:rsidR="00B65B18" w:rsidRPr="00B65B18" w:rsidRDefault="00B65B18" w:rsidP="00B112A4">
            <w:pPr>
              <w:spacing w:after="160" w:line="278" w:lineRule="auto"/>
              <w:ind w:left="0" w:firstLine="0"/>
              <w:rPr>
                <w:sz w:val="22"/>
                <w:szCs w:val="22"/>
              </w:rPr>
            </w:pPr>
            <w:r w:rsidRPr="00B65B18">
              <w:rPr>
                <w:sz w:val="22"/>
                <w:szCs w:val="22"/>
              </w:rPr>
              <w:t>Retrieval-Augmented Generation (RAG) for Grounded Explanations</w:t>
            </w:r>
          </w:p>
        </w:tc>
        <w:tc>
          <w:tcPr>
            <w:tcW w:w="3279" w:type="dxa"/>
          </w:tcPr>
          <w:p w14:paraId="773C5F65" w14:textId="33D033CB"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6</w:t>
            </w:r>
          </w:p>
        </w:tc>
      </w:tr>
      <w:tr w:rsidR="00B65B18" w:rsidRPr="00B65B18" w14:paraId="5E012168" w14:textId="77777777">
        <w:tc>
          <w:tcPr>
            <w:tcW w:w="3279" w:type="dxa"/>
          </w:tcPr>
          <w:p w14:paraId="326D5A68" w14:textId="77777777" w:rsidR="00B65B18" w:rsidRPr="00B65B18" w:rsidRDefault="00B65B18" w:rsidP="00B112A4">
            <w:pPr>
              <w:spacing w:after="160" w:line="278" w:lineRule="auto"/>
              <w:ind w:left="0" w:firstLine="0"/>
              <w:rPr>
                <w:sz w:val="22"/>
                <w:szCs w:val="22"/>
              </w:rPr>
            </w:pPr>
            <w:r w:rsidRPr="00B65B18">
              <w:rPr>
                <w:sz w:val="22"/>
                <w:szCs w:val="22"/>
              </w:rPr>
              <w:t>2.4.2</w:t>
            </w:r>
          </w:p>
        </w:tc>
        <w:tc>
          <w:tcPr>
            <w:tcW w:w="3279" w:type="dxa"/>
          </w:tcPr>
          <w:p w14:paraId="28321004" w14:textId="77777777" w:rsidR="00B65B18" w:rsidRPr="00B65B18" w:rsidRDefault="00B65B18" w:rsidP="00B112A4">
            <w:pPr>
              <w:spacing w:after="160" w:line="278" w:lineRule="auto"/>
              <w:ind w:left="0" w:firstLine="0"/>
              <w:rPr>
                <w:sz w:val="22"/>
                <w:szCs w:val="22"/>
              </w:rPr>
            </w:pPr>
            <w:r w:rsidRPr="00B65B18">
              <w:rPr>
                <w:sz w:val="22"/>
                <w:szCs w:val="22"/>
              </w:rPr>
              <w:t>Audience-Specific Language Models</w:t>
            </w:r>
          </w:p>
        </w:tc>
        <w:tc>
          <w:tcPr>
            <w:tcW w:w="3279" w:type="dxa"/>
          </w:tcPr>
          <w:p w14:paraId="239D20D4" w14:textId="534D354C"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6</w:t>
            </w:r>
          </w:p>
        </w:tc>
      </w:tr>
      <w:tr w:rsidR="00B65B18" w:rsidRPr="00B65B18" w14:paraId="03981C8E" w14:textId="77777777">
        <w:tc>
          <w:tcPr>
            <w:tcW w:w="3279" w:type="dxa"/>
          </w:tcPr>
          <w:p w14:paraId="6C6B7C0E" w14:textId="77777777" w:rsidR="00B65B18" w:rsidRPr="00B65B18" w:rsidRDefault="00B65B18" w:rsidP="00B112A4">
            <w:pPr>
              <w:spacing w:after="160" w:line="278" w:lineRule="auto"/>
              <w:ind w:left="0" w:firstLine="0"/>
              <w:rPr>
                <w:sz w:val="22"/>
                <w:szCs w:val="22"/>
              </w:rPr>
            </w:pPr>
            <w:r w:rsidRPr="00B65B18">
              <w:rPr>
                <w:sz w:val="22"/>
                <w:szCs w:val="22"/>
              </w:rPr>
              <w:t>2.4.3</w:t>
            </w:r>
          </w:p>
        </w:tc>
        <w:tc>
          <w:tcPr>
            <w:tcW w:w="3279" w:type="dxa"/>
          </w:tcPr>
          <w:p w14:paraId="728306CA" w14:textId="77777777" w:rsidR="00B65B18" w:rsidRPr="00B65B18" w:rsidRDefault="00B65B18" w:rsidP="00B112A4">
            <w:pPr>
              <w:spacing w:after="160" w:line="278" w:lineRule="auto"/>
              <w:ind w:left="0" w:firstLine="0"/>
              <w:rPr>
                <w:sz w:val="22"/>
                <w:szCs w:val="22"/>
              </w:rPr>
            </w:pPr>
            <w:r w:rsidRPr="00B65B18">
              <w:rPr>
                <w:sz w:val="22"/>
                <w:szCs w:val="22"/>
              </w:rPr>
              <w:t>Gamified “Prebunking” and Resilience Training Module</w:t>
            </w:r>
          </w:p>
        </w:tc>
        <w:tc>
          <w:tcPr>
            <w:tcW w:w="3279" w:type="dxa"/>
          </w:tcPr>
          <w:p w14:paraId="27A86E31" w14:textId="017A13C5"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7</w:t>
            </w:r>
          </w:p>
        </w:tc>
      </w:tr>
      <w:tr w:rsidR="00B65B18" w:rsidRPr="00B65B18" w14:paraId="190604DA" w14:textId="77777777">
        <w:tc>
          <w:tcPr>
            <w:tcW w:w="3279" w:type="dxa"/>
          </w:tcPr>
          <w:p w14:paraId="7D8C2363" w14:textId="77777777" w:rsidR="00B65B18" w:rsidRPr="00B65B18" w:rsidRDefault="00B65B18" w:rsidP="00B112A4">
            <w:pPr>
              <w:spacing w:after="160" w:line="278" w:lineRule="auto"/>
              <w:ind w:left="0" w:firstLine="0"/>
              <w:rPr>
                <w:sz w:val="22"/>
                <w:szCs w:val="22"/>
              </w:rPr>
            </w:pPr>
            <w:r w:rsidRPr="00B65B18">
              <w:rPr>
                <w:sz w:val="22"/>
                <w:szCs w:val="22"/>
              </w:rPr>
              <w:t>3</w:t>
            </w:r>
          </w:p>
        </w:tc>
        <w:tc>
          <w:tcPr>
            <w:tcW w:w="3279" w:type="dxa"/>
          </w:tcPr>
          <w:p w14:paraId="043688D3" w14:textId="77777777" w:rsidR="00B65B18" w:rsidRPr="00B65B18" w:rsidRDefault="00B65B18" w:rsidP="00B112A4">
            <w:pPr>
              <w:spacing w:after="160" w:line="278" w:lineRule="auto"/>
              <w:ind w:left="0" w:firstLine="0"/>
              <w:rPr>
                <w:sz w:val="22"/>
                <w:szCs w:val="22"/>
              </w:rPr>
            </w:pPr>
            <w:r w:rsidRPr="00B65B18">
              <w:rPr>
                <w:sz w:val="22"/>
                <w:szCs w:val="22"/>
              </w:rPr>
              <w:t>Addressing Specific Pain Points</w:t>
            </w:r>
          </w:p>
        </w:tc>
        <w:tc>
          <w:tcPr>
            <w:tcW w:w="3279" w:type="dxa"/>
          </w:tcPr>
          <w:p w14:paraId="3B2BC3DF" w14:textId="31D54D87"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7</w:t>
            </w:r>
          </w:p>
        </w:tc>
      </w:tr>
      <w:tr w:rsidR="00B65B18" w:rsidRPr="00B65B18" w14:paraId="68E37B64" w14:textId="77777777">
        <w:tc>
          <w:tcPr>
            <w:tcW w:w="3279" w:type="dxa"/>
          </w:tcPr>
          <w:p w14:paraId="16F4D393" w14:textId="77777777" w:rsidR="00B65B18" w:rsidRPr="00B65B18" w:rsidRDefault="00B65B18" w:rsidP="00B112A4">
            <w:pPr>
              <w:spacing w:after="160" w:line="278" w:lineRule="auto"/>
              <w:ind w:left="0" w:firstLine="0"/>
              <w:rPr>
                <w:sz w:val="22"/>
                <w:szCs w:val="22"/>
              </w:rPr>
            </w:pPr>
            <w:r w:rsidRPr="00B65B18">
              <w:rPr>
                <w:sz w:val="22"/>
                <w:szCs w:val="22"/>
              </w:rPr>
              <w:t>3.1</w:t>
            </w:r>
          </w:p>
        </w:tc>
        <w:tc>
          <w:tcPr>
            <w:tcW w:w="3279" w:type="dxa"/>
          </w:tcPr>
          <w:p w14:paraId="4965609B" w14:textId="77777777" w:rsidR="00B65B18" w:rsidRPr="00B65B18" w:rsidRDefault="00B65B18" w:rsidP="00B112A4">
            <w:pPr>
              <w:spacing w:after="160" w:line="278" w:lineRule="auto"/>
              <w:ind w:left="0" w:firstLine="0"/>
              <w:rPr>
                <w:sz w:val="22"/>
                <w:szCs w:val="22"/>
              </w:rPr>
            </w:pPr>
            <w:r w:rsidRPr="00B65B18">
              <w:rPr>
                <w:sz w:val="22"/>
                <w:szCs w:val="22"/>
              </w:rPr>
              <w:t>For the General Public: Combating Confusion and Building Trust</w:t>
            </w:r>
          </w:p>
        </w:tc>
        <w:tc>
          <w:tcPr>
            <w:tcW w:w="3279" w:type="dxa"/>
          </w:tcPr>
          <w:p w14:paraId="5137E89C" w14:textId="69474DC2"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7</w:t>
            </w:r>
          </w:p>
        </w:tc>
      </w:tr>
      <w:tr w:rsidR="00B65B18" w:rsidRPr="00B65B18" w14:paraId="2FCA6456" w14:textId="77777777">
        <w:tc>
          <w:tcPr>
            <w:tcW w:w="3279" w:type="dxa"/>
          </w:tcPr>
          <w:p w14:paraId="7A01998B" w14:textId="77777777" w:rsidR="00B65B18" w:rsidRPr="00B65B18" w:rsidRDefault="00B65B18" w:rsidP="00B112A4">
            <w:pPr>
              <w:spacing w:after="160" w:line="278" w:lineRule="auto"/>
              <w:ind w:left="0" w:firstLine="0"/>
              <w:rPr>
                <w:sz w:val="22"/>
                <w:szCs w:val="22"/>
              </w:rPr>
            </w:pPr>
            <w:r w:rsidRPr="00B65B18">
              <w:rPr>
                <w:sz w:val="22"/>
                <w:szCs w:val="22"/>
              </w:rPr>
              <w:t>3.1.1</w:t>
            </w:r>
          </w:p>
        </w:tc>
        <w:tc>
          <w:tcPr>
            <w:tcW w:w="3279" w:type="dxa"/>
          </w:tcPr>
          <w:p w14:paraId="2A6C711E" w14:textId="77777777" w:rsidR="00B65B18" w:rsidRPr="00B65B18" w:rsidRDefault="00B65B18" w:rsidP="00B112A4">
            <w:pPr>
              <w:spacing w:after="160" w:line="278" w:lineRule="auto"/>
              <w:ind w:left="0" w:firstLine="0"/>
              <w:rPr>
                <w:sz w:val="22"/>
                <w:szCs w:val="22"/>
              </w:rPr>
            </w:pPr>
            <w:r w:rsidRPr="00B65B18">
              <w:rPr>
                <w:sz w:val="22"/>
                <w:szCs w:val="22"/>
              </w:rPr>
              <w:t>Providing Clear, Accessible, and Verified Information</w:t>
            </w:r>
          </w:p>
        </w:tc>
        <w:tc>
          <w:tcPr>
            <w:tcW w:w="3279" w:type="dxa"/>
          </w:tcPr>
          <w:p w14:paraId="1D3C5D0C" w14:textId="76467705"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7</w:t>
            </w:r>
          </w:p>
        </w:tc>
      </w:tr>
      <w:tr w:rsidR="00B65B18" w:rsidRPr="00B65B18" w14:paraId="1E1CB6D6" w14:textId="77777777">
        <w:tc>
          <w:tcPr>
            <w:tcW w:w="3279" w:type="dxa"/>
          </w:tcPr>
          <w:p w14:paraId="0277FBF5" w14:textId="77777777" w:rsidR="00B65B18" w:rsidRPr="00B65B18" w:rsidRDefault="00B65B18" w:rsidP="00B112A4">
            <w:pPr>
              <w:spacing w:after="160" w:line="278" w:lineRule="auto"/>
              <w:ind w:left="0" w:firstLine="0"/>
              <w:rPr>
                <w:sz w:val="22"/>
                <w:szCs w:val="22"/>
              </w:rPr>
            </w:pPr>
            <w:r w:rsidRPr="00B65B18">
              <w:rPr>
                <w:sz w:val="22"/>
                <w:szCs w:val="22"/>
              </w:rPr>
              <w:t>3.1.2</w:t>
            </w:r>
          </w:p>
        </w:tc>
        <w:tc>
          <w:tcPr>
            <w:tcW w:w="3279" w:type="dxa"/>
          </w:tcPr>
          <w:p w14:paraId="500988C5" w14:textId="77777777" w:rsidR="00B65B18" w:rsidRPr="00B65B18" w:rsidRDefault="00B65B18" w:rsidP="00B112A4">
            <w:pPr>
              <w:spacing w:after="160" w:line="278" w:lineRule="auto"/>
              <w:ind w:left="0" w:firstLine="0"/>
              <w:rPr>
                <w:sz w:val="22"/>
                <w:szCs w:val="22"/>
              </w:rPr>
            </w:pPr>
            <w:r w:rsidRPr="00B65B18">
              <w:rPr>
                <w:sz w:val="22"/>
                <w:szCs w:val="22"/>
              </w:rPr>
              <w:t>Reducing Misinformation-Driven Harm and Panic</w:t>
            </w:r>
          </w:p>
        </w:tc>
        <w:tc>
          <w:tcPr>
            <w:tcW w:w="3279" w:type="dxa"/>
          </w:tcPr>
          <w:p w14:paraId="18D0D233" w14:textId="2519C7CF"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7</w:t>
            </w:r>
          </w:p>
        </w:tc>
      </w:tr>
      <w:tr w:rsidR="00B65B18" w:rsidRPr="00B65B18" w14:paraId="462CD918" w14:textId="77777777">
        <w:tc>
          <w:tcPr>
            <w:tcW w:w="3279" w:type="dxa"/>
          </w:tcPr>
          <w:p w14:paraId="4E9EEE15" w14:textId="77777777" w:rsidR="00B65B18" w:rsidRPr="00B65B18" w:rsidRDefault="00B65B18" w:rsidP="00B112A4">
            <w:pPr>
              <w:spacing w:after="160" w:line="278" w:lineRule="auto"/>
              <w:ind w:left="0" w:firstLine="0"/>
              <w:rPr>
                <w:sz w:val="22"/>
                <w:szCs w:val="22"/>
              </w:rPr>
            </w:pPr>
            <w:r w:rsidRPr="00B65B18">
              <w:rPr>
                <w:sz w:val="22"/>
                <w:szCs w:val="22"/>
              </w:rPr>
              <w:t>3.1.3</w:t>
            </w:r>
          </w:p>
        </w:tc>
        <w:tc>
          <w:tcPr>
            <w:tcW w:w="3279" w:type="dxa"/>
          </w:tcPr>
          <w:p w14:paraId="42207A43" w14:textId="77777777" w:rsidR="00B65B18" w:rsidRPr="00B65B18" w:rsidRDefault="00B65B18" w:rsidP="00B112A4">
            <w:pPr>
              <w:spacing w:after="160" w:line="278" w:lineRule="auto"/>
              <w:ind w:left="0" w:firstLine="0"/>
              <w:rPr>
                <w:sz w:val="22"/>
                <w:szCs w:val="22"/>
              </w:rPr>
            </w:pPr>
            <w:r w:rsidRPr="00B65B18">
              <w:rPr>
                <w:sz w:val="22"/>
                <w:szCs w:val="22"/>
              </w:rPr>
              <w:t>Empowering Users with Media Literacy Tools</w:t>
            </w:r>
          </w:p>
        </w:tc>
        <w:tc>
          <w:tcPr>
            <w:tcW w:w="3279" w:type="dxa"/>
          </w:tcPr>
          <w:p w14:paraId="72FF45FC" w14:textId="1A91E93C"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8</w:t>
            </w:r>
          </w:p>
        </w:tc>
      </w:tr>
      <w:tr w:rsidR="00B65B18" w:rsidRPr="00B65B18" w14:paraId="70445B20" w14:textId="77777777">
        <w:tc>
          <w:tcPr>
            <w:tcW w:w="3279" w:type="dxa"/>
          </w:tcPr>
          <w:p w14:paraId="419153FF" w14:textId="77777777" w:rsidR="00B65B18" w:rsidRPr="00B65B18" w:rsidRDefault="00B65B18" w:rsidP="00B112A4">
            <w:pPr>
              <w:spacing w:after="160" w:line="278" w:lineRule="auto"/>
              <w:ind w:left="0" w:firstLine="0"/>
              <w:rPr>
                <w:sz w:val="22"/>
                <w:szCs w:val="22"/>
              </w:rPr>
            </w:pPr>
            <w:r w:rsidRPr="00B65B18">
              <w:rPr>
                <w:sz w:val="22"/>
                <w:szCs w:val="22"/>
              </w:rPr>
              <w:t>3.2</w:t>
            </w:r>
          </w:p>
        </w:tc>
        <w:tc>
          <w:tcPr>
            <w:tcW w:w="3279" w:type="dxa"/>
          </w:tcPr>
          <w:p w14:paraId="7F503526" w14:textId="77777777" w:rsidR="00B65B18" w:rsidRPr="00B65B18" w:rsidRDefault="00B65B18" w:rsidP="00B112A4">
            <w:pPr>
              <w:spacing w:after="160" w:line="278" w:lineRule="auto"/>
              <w:ind w:left="0" w:firstLine="0"/>
              <w:rPr>
                <w:sz w:val="22"/>
                <w:szCs w:val="22"/>
              </w:rPr>
            </w:pPr>
            <w:r w:rsidRPr="00B65B18">
              <w:rPr>
                <w:sz w:val="22"/>
                <w:szCs w:val="22"/>
              </w:rPr>
              <w:t>For Journalists: Accelerating Fact-Checking and Verification</w:t>
            </w:r>
          </w:p>
        </w:tc>
        <w:tc>
          <w:tcPr>
            <w:tcW w:w="3279" w:type="dxa"/>
          </w:tcPr>
          <w:p w14:paraId="4313F900" w14:textId="1B54393F"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8</w:t>
            </w:r>
          </w:p>
        </w:tc>
      </w:tr>
      <w:tr w:rsidR="00B65B18" w:rsidRPr="00B65B18" w14:paraId="4DC7F985" w14:textId="77777777">
        <w:tc>
          <w:tcPr>
            <w:tcW w:w="3279" w:type="dxa"/>
          </w:tcPr>
          <w:p w14:paraId="0968CA92" w14:textId="77777777" w:rsidR="00B65B18" w:rsidRPr="00B65B18" w:rsidRDefault="00B65B18" w:rsidP="00B112A4">
            <w:pPr>
              <w:spacing w:after="160" w:line="278" w:lineRule="auto"/>
              <w:ind w:left="0" w:firstLine="0"/>
              <w:rPr>
                <w:sz w:val="22"/>
                <w:szCs w:val="22"/>
              </w:rPr>
            </w:pPr>
            <w:r w:rsidRPr="00B65B18">
              <w:rPr>
                <w:sz w:val="22"/>
                <w:szCs w:val="22"/>
              </w:rPr>
              <w:t>3.2.1</w:t>
            </w:r>
          </w:p>
        </w:tc>
        <w:tc>
          <w:tcPr>
            <w:tcW w:w="3279" w:type="dxa"/>
          </w:tcPr>
          <w:p w14:paraId="143004E7" w14:textId="77777777" w:rsidR="00B65B18" w:rsidRPr="00B65B18" w:rsidRDefault="00B65B18" w:rsidP="00B112A4">
            <w:pPr>
              <w:spacing w:after="160" w:line="278" w:lineRule="auto"/>
              <w:ind w:left="0" w:firstLine="0"/>
              <w:rPr>
                <w:sz w:val="22"/>
                <w:szCs w:val="22"/>
              </w:rPr>
            </w:pPr>
            <w:r w:rsidRPr="00B65B18">
              <w:rPr>
                <w:sz w:val="22"/>
                <w:szCs w:val="22"/>
              </w:rPr>
              <w:t>Real-Time Claim Verification and Source Analysis</w:t>
            </w:r>
          </w:p>
        </w:tc>
        <w:tc>
          <w:tcPr>
            <w:tcW w:w="3279" w:type="dxa"/>
          </w:tcPr>
          <w:p w14:paraId="1138DECC" w14:textId="65323C46"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8</w:t>
            </w:r>
          </w:p>
        </w:tc>
      </w:tr>
      <w:tr w:rsidR="00B65B18" w:rsidRPr="00B65B18" w14:paraId="2EF178CB" w14:textId="77777777">
        <w:tc>
          <w:tcPr>
            <w:tcW w:w="3279" w:type="dxa"/>
          </w:tcPr>
          <w:p w14:paraId="0BBC531D" w14:textId="77777777" w:rsidR="00B65B18" w:rsidRPr="00B65B18" w:rsidRDefault="00B65B18" w:rsidP="00B112A4">
            <w:pPr>
              <w:spacing w:after="160" w:line="278" w:lineRule="auto"/>
              <w:ind w:left="0" w:firstLine="0"/>
              <w:rPr>
                <w:sz w:val="22"/>
                <w:szCs w:val="22"/>
              </w:rPr>
            </w:pPr>
            <w:r w:rsidRPr="00B65B18">
              <w:rPr>
                <w:sz w:val="22"/>
                <w:szCs w:val="22"/>
              </w:rPr>
              <w:t>3.2.2</w:t>
            </w:r>
          </w:p>
        </w:tc>
        <w:tc>
          <w:tcPr>
            <w:tcW w:w="3279" w:type="dxa"/>
          </w:tcPr>
          <w:p w14:paraId="52CD334F" w14:textId="77777777" w:rsidR="00B65B18" w:rsidRPr="00B65B18" w:rsidRDefault="00B65B18" w:rsidP="00B112A4">
            <w:pPr>
              <w:spacing w:after="160" w:line="278" w:lineRule="auto"/>
              <w:ind w:left="0" w:firstLine="0"/>
              <w:rPr>
                <w:sz w:val="22"/>
                <w:szCs w:val="22"/>
              </w:rPr>
            </w:pPr>
            <w:r w:rsidRPr="00B65B18">
              <w:rPr>
                <w:sz w:val="22"/>
                <w:szCs w:val="22"/>
              </w:rPr>
              <w:t>Identifying Emerging Narratives and Disinformation Campaigns</w:t>
            </w:r>
          </w:p>
        </w:tc>
        <w:tc>
          <w:tcPr>
            <w:tcW w:w="3279" w:type="dxa"/>
          </w:tcPr>
          <w:p w14:paraId="25364B3F" w14:textId="3CF3094B"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8</w:t>
            </w:r>
          </w:p>
        </w:tc>
      </w:tr>
      <w:tr w:rsidR="00B65B18" w:rsidRPr="00B65B18" w14:paraId="4C317FA8" w14:textId="77777777">
        <w:tc>
          <w:tcPr>
            <w:tcW w:w="3279" w:type="dxa"/>
          </w:tcPr>
          <w:p w14:paraId="00B3D379" w14:textId="77777777" w:rsidR="00B65B18" w:rsidRPr="00B65B18" w:rsidRDefault="00B65B18" w:rsidP="00B112A4">
            <w:pPr>
              <w:spacing w:after="160" w:line="278" w:lineRule="auto"/>
              <w:ind w:left="0" w:firstLine="0"/>
              <w:rPr>
                <w:sz w:val="22"/>
                <w:szCs w:val="22"/>
              </w:rPr>
            </w:pPr>
            <w:r w:rsidRPr="00B65B18">
              <w:rPr>
                <w:sz w:val="22"/>
                <w:szCs w:val="22"/>
              </w:rPr>
              <w:t>3.2.3</w:t>
            </w:r>
          </w:p>
        </w:tc>
        <w:tc>
          <w:tcPr>
            <w:tcW w:w="3279" w:type="dxa"/>
          </w:tcPr>
          <w:p w14:paraId="0DC486A0" w14:textId="77777777" w:rsidR="00B65B18" w:rsidRPr="00B65B18" w:rsidRDefault="00B65B18" w:rsidP="00B112A4">
            <w:pPr>
              <w:spacing w:after="160" w:line="278" w:lineRule="auto"/>
              <w:ind w:left="0" w:firstLine="0"/>
              <w:rPr>
                <w:sz w:val="22"/>
                <w:szCs w:val="22"/>
              </w:rPr>
            </w:pPr>
            <w:r w:rsidRPr="00B65B18">
              <w:rPr>
                <w:sz w:val="22"/>
                <w:szCs w:val="22"/>
              </w:rPr>
              <w:t>Supporting Editorial Integrity and Public Confidence</w:t>
            </w:r>
          </w:p>
        </w:tc>
        <w:tc>
          <w:tcPr>
            <w:tcW w:w="3279" w:type="dxa"/>
          </w:tcPr>
          <w:p w14:paraId="476D6E69" w14:textId="0455B951"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8</w:t>
            </w:r>
          </w:p>
        </w:tc>
      </w:tr>
      <w:tr w:rsidR="00B65B18" w:rsidRPr="00B65B18" w14:paraId="60E5BF55" w14:textId="77777777">
        <w:tc>
          <w:tcPr>
            <w:tcW w:w="3279" w:type="dxa"/>
          </w:tcPr>
          <w:p w14:paraId="21FB3988" w14:textId="77777777" w:rsidR="00B65B18" w:rsidRPr="00B65B18" w:rsidRDefault="00B65B18" w:rsidP="00B112A4">
            <w:pPr>
              <w:spacing w:after="160" w:line="278" w:lineRule="auto"/>
              <w:ind w:left="0" w:firstLine="0"/>
              <w:rPr>
                <w:sz w:val="22"/>
                <w:szCs w:val="22"/>
              </w:rPr>
            </w:pPr>
            <w:r w:rsidRPr="00B65B18">
              <w:rPr>
                <w:sz w:val="22"/>
                <w:szCs w:val="22"/>
              </w:rPr>
              <w:t>3.3</w:t>
            </w:r>
          </w:p>
        </w:tc>
        <w:tc>
          <w:tcPr>
            <w:tcW w:w="3279" w:type="dxa"/>
          </w:tcPr>
          <w:p w14:paraId="3DDAE6A8" w14:textId="77777777" w:rsidR="00B65B18" w:rsidRPr="00B65B18" w:rsidRDefault="00B65B18" w:rsidP="00B112A4">
            <w:pPr>
              <w:spacing w:after="160" w:line="278" w:lineRule="auto"/>
              <w:ind w:left="0" w:firstLine="0"/>
              <w:rPr>
                <w:sz w:val="22"/>
                <w:szCs w:val="22"/>
              </w:rPr>
            </w:pPr>
            <w:r w:rsidRPr="00B65B18">
              <w:rPr>
                <w:sz w:val="22"/>
                <w:szCs w:val="22"/>
              </w:rPr>
              <w:t>For Government Agencies: Ensuring Clear and Consistent Public Communication</w:t>
            </w:r>
          </w:p>
        </w:tc>
        <w:tc>
          <w:tcPr>
            <w:tcW w:w="3279" w:type="dxa"/>
          </w:tcPr>
          <w:p w14:paraId="11CF831E" w14:textId="5AC84F7E"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8</w:t>
            </w:r>
          </w:p>
        </w:tc>
      </w:tr>
      <w:tr w:rsidR="00B65B18" w:rsidRPr="00B65B18" w14:paraId="13C29AC8" w14:textId="77777777">
        <w:tc>
          <w:tcPr>
            <w:tcW w:w="3279" w:type="dxa"/>
          </w:tcPr>
          <w:p w14:paraId="68EA0AE0" w14:textId="77777777" w:rsidR="00B65B18" w:rsidRPr="00B65B18" w:rsidRDefault="00B65B18" w:rsidP="00B112A4">
            <w:pPr>
              <w:spacing w:after="160" w:line="278" w:lineRule="auto"/>
              <w:ind w:left="0" w:firstLine="0"/>
              <w:rPr>
                <w:sz w:val="22"/>
                <w:szCs w:val="22"/>
              </w:rPr>
            </w:pPr>
            <w:r w:rsidRPr="00B65B18">
              <w:rPr>
                <w:sz w:val="22"/>
                <w:szCs w:val="22"/>
              </w:rPr>
              <w:t>3.3.1</w:t>
            </w:r>
          </w:p>
        </w:tc>
        <w:tc>
          <w:tcPr>
            <w:tcW w:w="3279" w:type="dxa"/>
          </w:tcPr>
          <w:p w14:paraId="75B01BE6" w14:textId="77777777" w:rsidR="00B65B18" w:rsidRPr="00B65B18" w:rsidRDefault="00B65B18" w:rsidP="00B112A4">
            <w:pPr>
              <w:spacing w:after="160" w:line="278" w:lineRule="auto"/>
              <w:ind w:left="0" w:firstLine="0"/>
              <w:rPr>
                <w:sz w:val="22"/>
                <w:szCs w:val="22"/>
              </w:rPr>
            </w:pPr>
            <w:r w:rsidRPr="00B65B18">
              <w:rPr>
                <w:sz w:val="22"/>
                <w:szCs w:val="22"/>
              </w:rPr>
              <w:t>Monitoring Official Communications for Accuracy</w:t>
            </w:r>
          </w:p>
        </w:tc>
        <w:tc>
          <w:tcPr>
            <w:tcW w:w="3279" w:type="dxa"/>
          </w:tcPr>
          <w:p w14:paraId="002B2F4F" w14:textId="4A47BDB1"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9</w:t>
            </w:r>
          </w:p>
        </w:tc>
      </w:tr>
      <w:tr w:rsidR="00B65B18" w:rsidRPr="00B65B18" w14:paraId="48B75821" w14:textId="77777777">
        <w:tc>
          <w:tcPr>
            <w:tcW w:w="3279" w:type="dxa"/>
          </w:tcPr>
          <w:p w14:paraId="2BB89D29" w14:textId="77777777" w:rsidR="00B65B18" w:rsidRPr="00B65B18" w:rsidRDefault="00B65B18" w:rsidP="00B112A4">
            <w:pPr>
              <w:spacing w:after="160" w:line="278" w:lineRule="auto"/>
              <w:ind w:left="0" w:firstLine="0"/>
              <w:rPr>
                <w:sz w:val="22"/>
                <w:szCs w:val="22"/>
              </w:rPr>
            </w:pPr>
            <w:r w:rsidRPr="00B65B18">
              <w:rPr>
                <w:sz w:val="22"/>
                <w:szCs w:val="22"/>
              </w:rPr>
              <w:t>3.3.2</w:t>
            </w:r>
          </w:p>
        </w:tc>
        <w:tc>
          <w:tcPr>
            <w:tcW w:w="3279" w:type="dxa"/>
          </w:tcPr>
          <w:p w14:paraId="64720012" w14:textId="77777777" w:rsidR="00B65B18" w:rsidRPr="00B65B18" w:rsidRDefault="00B65B18" w:rsidP="00B112A4">
            <w:pPr>
              <w:spacing w:after="160" w:line="278" w:lineRule="auto"/>
              <w:ind w:left="0" w:firstLine="0"/>
              <w:rPr>
                <w:sz w:val="22"/>
                <w:szCs w:val="22"/>
              </w:rPr>
            </w:pPr>
            <w:r w:rsidRPr="00B65B18">
              <w:rPr>
                <w:sz w:val="22"/>
                <w:szCs w:val="22"/>
              </w:rPr>
              <w:t>Identifying and Countering Foreign or Domestic Disinformation</w:t>
            </w:r>
          </w:p>
        </w:tc>
        <w:tc>
          <w:tcPr>
            <w:tcW w:w="3279" w:type="dxa"/>
          </w:tcPr>
          <w:p w14:paraId="04799E37" w14:textId="1E11C984"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9</w:t>
            </w:r>
          </w:p>
        </w:tc>
      </w:tr>
      <w:tr w:rsidR="00B65B18" w:rsidRPr="00B65B18" w14:paraId="1EFA5A8A" w14:textId="77777777">
        <w:tc>
          <w:tcPr>
            <w:tcW w:w="3279" w:type="dxa"/>
          </w:tcPr>
          <w:p w14:paraId="3CBCD403" w14:textId="77777777" w:rsidR="00B65B18" w:rsidRPr="00B65B18" w:rsidRDefault="00B65B18" w:rsidP="00B112A4">
            <w:pPr>
              <w:spacing w:after="160" w:line="278" w:lineRule="auto"/>
              <w:ind w:left="0" w:firstLine="0"/>
              <w:rPr>
                <w:sz w:val="22"/>
                <w:szCs w:val="22"/>
              </w:rPr>
            </w:pPr>
            <w:r w:rsidRPr="00B65B18">
              <w:rPr>
                <w:sz w:val="22"/>
                <w:szCs w:val="22"/>
              </w:rPr>
              <w:lastRenderedPageBreak/>
              <w:t>3.3.3</w:t>
            </w:r>
          </w:p>
        </w:tc>
        <w:tc>
          <w:tcPr>
            <w:tcW w:w="3279" w:type="dxa"/>
          </w:tcPr>
          <w:p w14:paraId="331E51C1" w14:textId="77777777" w:rsidR="00B65B18" w:rsidRPr="00B65B18" w:rsidRDefault="00B65B18" w:rsidP="00B112A4">
            <w:pPr>
              <w:spacing w:after="160" w:line="278" w:lineRule="auto"/>
              <w:ind w:left="0" w:firstLine="0"/>
              <w:rPr>
                <w:sz w:val="22"/>
                <w:szCs w:val="22"/>
              </w:rPr>
            </w:pPr>
            <w:r w:rsidRPr="00B65B18">
              <w:rPr>
                <w:sz w:val="22"/>
                <w:szCs w:val="22"/>
              </w:rPr>
              <w:t>Enhancing Public Trust in Official Guidance</w:t>
            </w:r>
          </w:p>
        </w:tc>
        <w:tc>
          <w:tcPr>
            <w:tcW w:w="3279" w:type="dxa"/>
          </w:tcPr>
          <w:p w14:paraId="2D332AB6" w14:textId="015EB5E6"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9</w:t>
            </w:r>
          </w:p>
        </w:tc>
      </w:tr>
      <w:tr w:rsidR="00B65B18" w:rsidRPr="00B65B18" w14:paraId="49149130" w14:textId="77777777">
        <w:tc>
          <w:tcPr>
            <w:tcW w:w="3279" w:type="dxa"/>
          </w:tcPr>
          <w:p w14:paraId="0570327C" w14:textId="77777777" w:rsidR="00B65B18" w:rsidRPr="00B65B18" w:rsidRDefault="00B65B18" w:rsidP="00B112A4">
            <w:pPr>
              <w:spacing w:after="160" w:line="278" w:lineRule="auto"/>
              <w:ind w:left="0" w:firstLine="0"/>
              <w:rPr>
                <w:sz w:val="22"/>
                <w:szCs w:val="22"/>
              </w:rPr>
            </w:pPr>
            <w:r w:rsidRPr="00B65B18">
              <w:rPr>
                <w:sz w:val="22"/>
                <w:szCs w:val="22"/>
              </w:rPr>
              <w:t>4</w:t>
            </w:r>
          </w:p>
        </w:tc>
        <w:tc>
          <w:tcPr>
            <w:tcW w:w="3279" w:type="dxa"/>
          </w:tcPr>
          <w:p w14:paraId="3C4D6410" w14:textId="77777777" w:rsidR="00B65B18" w:rsidRPr="00B65B18" w:rsidRDefault="00B65B18" w:rsidP="00B112A4">
            <w:pPr>
              <w:spacing w:after="160" w:line="278" w:lineRule="auto"/>
              <w:ind w:left="0" w:firstLine="0"/>
              <w:rPr>
                <w:sz w:val="22"/>
                <w:szCs w:val="22"/>
              </w:rPr>
            </w:pPr>
            <w:r w:rsidRPr="00B65B18">
              <w:rPr>
                <w:sz w:val="22"/>
                <w:szCs w:val="22"/>
              </w:rPr>
              <w:t>Target Audience and User Interfaces</w:t>
            </w:r>
          </w:p>
        </w:tc>
        <w:tc>
          <w:tcPr>
            <w:tcW w:w="3279" w:type="dxa"/>
          </w:tcPr>
          <w:p w14:paraId="00048951" w14:textId="03C6B525"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9</w:t>
            </w:r>
          </w:p>
        </w:tc>
      </w:tr>
      <w:tr w:rsidR="00B65B18" w:rsidRPr="00B65B18" w14:paraId="2A4BBF4C" w14:textId="77777777">
        <w:tc>
          <w:tcPr>
            <w:tcW w:w="3279" w:type="dxa"/>
          </w:tcPr>
          <w:p w14:paraId="3512B116" w14:textId="77777777" w:rsidR="00B65B18" w:rsidRPr="00B65B18" w:rsidRDefault="00B65B18" w:rsidP="00B112A4">
            <w:pPr>
              <w:spacing w:after="160" w:line="278" w:lineRule="auto"/>
              <w:ind w:left="0" w:firstLine="0"/>
              <w:rPr>
                <w:sz w:val="22"/>
                <w:szCs w:val="22"/>
              </w:rPr>
            </w:pPr>
            <w:r w:rsidRPr="00B65B18">
              <w:rPr>
                <w:sz w:val="22"/>
                <w:szCs w:val="22"/>
              </w:rPr>
              <w:t>4.1</w:t>
            </w:r>
          </w:p>
        </w:tc>
        <w:tc>
          <w:tcPr>
            <w:tcW w:w="3279" w:type="dxa"/>
          </w:tcPr>
          <w:p w14:paraId="292067BE" w14:textId="77777777" w:rsidR="00B65B18" w:rsidRPr="00B65B18" w:rsidRDefault="00B65B18" w:rsidP="00B112A4">
            <w:pPr>
              <w:spacing w:after="160" w:line="278" w:lineRule="auto"/>
              <w:ind w:left="0" w:firstLine="0"/>
              <w:rPr>
                <w:sz w:val="22"/>
                <w:szCs w:val="22"/>
              </w:rPr>
            </w:pPr>
            <w:r w:rsidRPr="00B65B18">
              <w:rPr>
                <w:sz w:val="22"/>
                <w:szCs w:val="22"/>
              </w:rPr>
              <w:t>Public-Facing Web Portal and Mobile App</w:t>
            </w:r>
          </w:p>
        </w:tc>
        <w:tc>
          <w:tcPr>
            <w:tcW w:w="3279" w:type="dxa"/>
          </w:tcPr>
          <w:p w14:paraId="5B38BA31" w14:textId="5DC783AA"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9</w:t>
            </w:r>
          </w:p>
        </w:tc>
      </w:tr>
      <w:tr w:rsidR="00B65B18" w:rsidRPr="00B65B18" w14:paraId="49F53830" w14:textId="77777777">
        <w:tc>
          <w:tcPr>
            <w:tcW w:w="3279" w:type="dxa"/>
          </w:tcPr>
          <w:p w14:paraId="36F683C0" w14:textId="77777777" w:rsidR="00B65B18" w:rsidRPr="00B65B18" w:rsidRDefault="00B65B18" w:rsidP="00B112A4">
            <w:pPr>
              <w:spacing w:after="160" w:line="278" w:lineRule="auto"/>
              <w:ind w:left="0" w:firstLine="0"/>
              <w:rPr>
                <w:sz w:val="22"/>
                <w:szCs w:val="22"/>
              </w:rPr>
            </w:pPr>
            <w:r w:rsidRPr="00B65B18">
              <w:rPr>
                <w:sz w:val="22"/>
                <w:szCs w:val="22"/>
              </w:rPr>
              <w:t>4.1.1</w:t>
            </w:r>
          </w:p>
        </w:tc>
        <w:tc>
          <w:tcPr>
            <w:tcW w:w="3279" w:type="dxa"/>
          </w:tcPr>
          <w:p w14:paraId="2A293EFC" w14:textId="77777777" w:rsidR="00B65B18" w:rsidRPr="00B65B18" w:rsidRDefault="00B65B18" w:rsidP="00B112A4">
            <w:pPr>
              <w:spacing w:after="160" w:line="278" w:lineRule="auto"/>
              <w:ind w:left="0" w:firstLine="0"/>
              <w:rPr>
                <w:sz w:val="22"/>
                <w:szCs w:val="22"/>
              </w:rPr>
            </w:pPr>
            <w:r w:rsidRPr="00B65B18">
              <w:rPr>
                <w:sz w:val="22"/>
                <w:szCs w:val="22"/>
              </w:rPr>
              <w:t>Crisis Information Dashboard</w:t>
            </w:r>
          </w:p>
        </w:tc>
        <w:tc>
          <w:tcPr>
            <w:tcW w:w="3279" w:type="dxa"/>
          </w:tcPr>
          <w:p w14:paraId="0B62020C" w14:textId="54233137"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9</w:t>
            </w:r>
          </w:p>
        </w:tc>
      </w:tr>
      <w:tr w:rsidR="00B65B18" w:rsidRPr="00B65B18" w14:paraId="4FBB1E4A" w14:textId="77777777">
        <w:tc>
          <w:tcPr>
            <w:tcW w:w="3279" w:type="dxa"/>
          </w:tcPr>
          <w:p w14:paraId="5F795B42" w14:textId="77777777" w:rsidR="00B65B18" w:rsidRPr="00B65B18" w:rsidRDefault="00B65B18" w:rsidP="00B112A4">
            <w:pPr>
              <w:spacing w:after="160" w:line="278" w:lineRule="auto"/>
              <w:ind w:left="0" w:firstLine="0"/>
              <w:rPr>
                <w:sz w:val="22"/>
                <w:szCs w:val="22"/>
              </w:rPr>
            </w:pPr>
            <w:r w:rsidRPr="00B65B18">
              <w:rPr>
                <w:sz w:val="22"/>
                <w:szCs w:val="22"/>
              </w:rPr>
              <w:t>4.1.2</w:t>
            </w:r>
          </w:p>
        </w:tc>
        <w:tc>
          <w:tcPr>
            <w:tcW w:w="3279" w:type="dxa"/>
          </w:tcPr>
          <w:p w14:paraId="4DAEDA4D" w14:textId="77777777" w:rsidR="00B65B18" w:rsidRPr="00B65B18" w:rsidRDefault="00B65B18" w:rsidP="00B112A4">
            <w:pPr>
              <w:spacing w:after="160" w:line="278" w:lineRule="auto"/>
              <w:ind w:left="0" w:firstLine="0"/>
              <w:rPr>
                <w:sz w:val="22"/>
                <w:szCs w:val="22"/>
              </w:rPr>
            </w:pPr>
            <w:r w:rsidRPr="00B65B18">
              <w:rPr>
                <w:sz w:val="22"/>
                <w:szCs w:val="22"/>
              </w:rPr>
              <w:t>Interactive Fact-Checking Tool</w:t>
            </w:r>
          </w:p>
        </w:tc>
        <w:tc>
          <w:tcPr>
            <w:tcW w:w="3279" w:type="dxa"/>
          </w:tcPr>
          <w:p w14:paraId="47F9A852" w14:textId="30E531BC" w:rsidR="00B65B18" w:rsidRPr="00B65B18" w:rsidRDefault="00A87379" w:rsidP="00B112A4">
            <w:pPr>
              <w:spacing w:after="160" w:line="278" w:lineRule="auto"/>
              <w:ind w:left="0" w:firstLine="0"/>
              <w:rPr>
                <w:sz w:val="22"/>
                <w:szCs w:val="22"/>
              </w:rPr>
            </w:pPr>
            <w:r>
              <w:rPr>
                <w:sz w:val="22"/>
                <w:szCs w:val="22"/>
              </w:rPr>
              <w:t>1</w:t>
            </w:r>
            <w:r w:rsidR="007D0873">
              <w:rPr>
                <w:sz w:val="22"/>
                <w:szCs w:val="22"/>
              </w:rPr>
              <w:t>9</w:t>
            </w:r>
          </w:p>
        </w:tc>
      </w:tr>
      <w:tr w:rsidR="00B65B18" w:rsidRPr="00B65B18" w14:paraId="477AF475" w14:textId="77777777">
        <w:tc>
          <w:tcPr>
            <w:tcW w:w="3279" w:type="dxa"/>
          </w:tcPr>
          <w:p w14:paraId="5885E82E" w14:textId="77777777" w:rsidR="00B65B18" w:rsidRPr="00B65B18" w:rsidRDefault="00B65B18" w:rsidP="00B112A4">
            <w:pPr>
              <w:spacing w:after="160" w:line="278" w:lineRule="auto"/>
              <w:ind w:left="0" w:firstLine="0"/>
              <w:rPr>
                <w:sz w:val="22"/>
                <w:szCs w:val="22"/>
              </w:rPr>
            </w:pPr>
            <w:r w:rsidRPr="00B65B18">
              <w:rPr>
                <w:sz w:val="22"/>
                <w:szCs w:val="22"/>
              </w:rPr>
              <w:t>4.1.3</w:t>
            </w:r>
          </w:p>
        </w:tc>
        <w:tc>
          <w:tcPr>
            <w:tcW w:w="3279" w:type="dxa"/>
          </w:tcPr>
          <w:p w14:paraId="24290ABF" w14:textId="77777777" w:rsidR="00B65B18" w:rsidRPr="00B65B18" w:rsidRDefault="00B65B18" w:rsidP="00B112A4">
            <w:pPr>
              <w:spacing w:after="160" w:line="278" w:lineRule="auto"/>
              <w:ind w:left="0" w:firstLine="0"/>
              <w:rPr>
                <w:sz w:val="22"/>
                <w:szCs w:val="22"/>
              </w:rPr>
            </w:pPr>
            <w:r w:rsidRPr="00B65B18">
              <w:rPr>
                <w:sz w:val="22"/>
                <w:szCs w:val="22"/>
              </w:rPr>
              <w:t>Gamified “Prebunking” Game</w:t>
            </w:r>
          </w:p>
        </w:tc>
        <w:tc>
          <w:tcPr>
            <w:tcW w:w="3279" w:type="dxa"/>
          </w:tcPr>
          <w:p w14:paraId="558E19A7" w14:textId="6CFA656B" w:rsidR="00B65B18" w:rsidRPr="00B65B18" w:rsidRDefault="007D0873" w:rsidP="00B112A4">
            <w:pPr>
              <w:spacing w:after="160" w:line="278" w:lineRule="auto"/>
              <w:ind w:left="0" w:firstLine="0"/>
              <w:rPr>
                <w:sz w:val="22"/>
                <w:szCs w:val="22"/>
              </w:rPr>
            </w:pPr>
            <w:r>
              <w:rPr>
                <w:sz w:val="22"/>
                <w:szCs w:val="22"/>
              </w:rPr>
              <w:t>20</w:t>
            </w:r>
          </w:p>
        </w:tc>
      </w:tr>
      <w:tr w:rsidR="00B65B18" w:rsidRPr="00B65B18" w14:paraId="38F244AA" w14:textId="77777777">
        <w:tc>
          <w:tcPr>
            <w:tcW w:w="3279" w:type="dxa"/>
          </w:tcPr>
          <w:p w14:paraId="53010FB5" w14:textId="77777777" w:rsidR="00B65B18" w:rsidRPr="00B65B18" w:rsidRDefault="00B65B18" w:rsidP="00B112A4">
            <w:pPr>
              <w:spacing w:after="160" w:line="278" w:lineRule="auto"/>
              <w:ind w:left="0" w:firstLine="0"/>
              <w:rPr>
                <w:sz w:val="22"/>
                <w:szCs w:val="22"/>
              </w:rPr>
            </w:pPr>
            <w:r w:rsidRPr="00B65B18">
              <w:rPr>
                <w:sz w:val="22"/>
                <w:szCs w:val="22"/>
              </w:rPr>
              <w:t>4.2</w:t>
            </w:r>
          </w:p>
        </w:tc>
        <w:tc>
          <w:tcPr>
            <w:tcW w:w="3279" w:type="dxa"/>
          </w:tcPr>
          <w:p w14:paraId="6AC47F79" w14:textId="77777777" w:rsidR="00B65B18" w:rsidRPr="00B65B18" w:rsidRDefault="00B65B18" w:rsidP="00B112A4">
            <w:pPr>
              <w:spacing w:after="160" w:line="278" w:lineRule="auto"/>
              <w:ind w:left="0" w:firstLine="0"/>
              <w:rPr>
                <w:sz w:val="22"/>
                <w:szCs w:val="22"/>
              </w:rPr>
            </w:pPr>
            <w:r w:rsidRPr="00B65B18">
              <w:rPr>
                <w:sz w:val="22"/>
                <w:szCs w:val="22"/>
              </w:rPr>
              <w:t>Professional Dashboard for Journalists</w:t>
            </w:r>
          </w:p>
        </w:tc>
        <w:tc>
          <w:tcPr>
            <w:tcW w:w="3279" w:type="dxa"/>
          </w:tcPr>
          <w:p w14:paraId="0F5B344E" w14:textId="6AF153B2" w:rsidR="00B65B18" w:rsidRPr="00B65B18" w:rsidRDefault="007D0873" w:rsidP="00B112A4">
            <w:pPr>
              <w:spacing w:after="160" w:line="278" w:lineRule="auto"/>
              <w:ind w:left="0" w:firstLine="0"/>
              <w:rPr>
                <w:sz w:val="22"/>
                <w:szCs w:val="22"/>
              </w:rPr>
            </w:pPr>
            <w:r>
              <w:rPr>
                <w:sz w:val="22"/>
                <w:szCs w:val="22"/>
              </w:rPr>
              <w:t>20</w:t>
            </w:r>
          </w:p>
        </w:tc>
      </w:tr>
      <w:tr w:rsidR="00B65B18" w:rsidRPr="00B65B18" w14:paraId="64A24A29" w14:textId="77777777">
        <w:tc>
          <w:tcPr>
            <w:tcW w:w="3279" w:type="dxa"/>
          </w:tcPr>
          <w:p w14:paraId="41410DAB" w14:textId="77777777" w:rsidR="00B65B18" w:rsidRPr="00B65B18" w:rsidRDefault="00B65B18" w:rsidP="00B112A4">
            <w:pPr>
              <w:spacing w:after="160" w:line="278" w:lineRule="auto"/>
              <w:ind w:left="0" w:firstLine="0"/>
              <w:rPr>
                <w:sz w:val="22"/>
                <w:szCs w:val="22"/>
              </w:rPr>
            </w:pPr>
            <w:r w:rsidRPr="00B65B18">
              <w:rPr>
                <w:sz w:val="22"/>
                <w:szCs w:val="22"/>
              </w:rPr>
              <w:t>4.2.1</w:t>
            </w:r>
          </w:p>
        </w:tc>
        <w:tc>
          <w:tcPr>
            <w:tcW w:w="3279" w:type="dxa"/>
          </w:tcPr>
          <w:p w14:paraId="77B61FC7" w14:textId="77777777" w:rsidR="00B65B18" w:rsidRPr="00B65B18" w:rsidRDefault="00B65B18" w:rsidP="00B112A4">
            <w:pPr>
              <w:spacing w:after="160" w:line="278" w:lineRule="auto"/>
              <w:ind w:left="0" w:firstLine="0"/>
              <w:rPr>
                <w:sz w:val="22"/>
                <w:szCs w:val="22"/>
              </w:rPr>
            </w:pPr>
            <w:r w:rsidRPr="00B65B18">
              <w:rPr>
                <w:sz w:val="22"/>
                <w:szCs w:val="22"/>
              </w:rPr>
              <w:t>Real-Time Trend Analysis and Alerts</w:t>
            </w:r>
          </w:p>
        </w:tc>
        <w:tc>
          <w:tcPr>
            <w:tcW w:w="3279" w:type="dxa"/>
          </w:tcPr>
          <w:p w14:paraId="20EDFA26" w14:textId="6CB886BB" w:rsidR="00B65B18" w:rsidRPr="00B65B18" w:rsidRDefault="007D0873" w:rsidP="00B112A4">
            <w:pPr>
              <w:spacing w:after="160" w:line="278" w:lineRule="auto"/>
              <w:ind w:left="0" w:firstLine="0"/>
              <w:rPr>
                <w:sz w:val="22"/>
                <w:szCs w:val="22"/>
              </w:rPr>
            </w:pPr>
            <w:r>
              <w:rPr>
                <w:sz w:val="22"/>
                <w:szCs w:val="22"/>
              </w:rPr>
              <w:t>20</w:t>
            </w:r>
          </w:p>
        </w:tc>
      </w:tr>
      <w:tr w:rsidR="00B65B18" w:rsidRPr="00B65B18" w14:paraId="60556977" w14:textId="77777777">
        <w:tc>
          <w:tcPr>
            <w:tcW w:w="3279" w:type="dxa"/>
          </w:tcPr>
          <w:p w14:paraId="4103F63D" w14:textId="77777777" w:rsidR="00B65B18" w:rsidRPr="00B65B18" w:rsidRDefault="00B65B18" w:rsidP="00B112A4">
            <w:pPr>
              <w:spacing w:after="160" w:line="278" w:lineRule="auto"/>
              <w:ind w:left="0" w:firstLine="0"/>
              <w:rPr>
                <w:sz w:val="22"/>
                <w:szCs w:val="22"/>
              </w:rPr>
            </w:pPr>
            <w:r w:rsidRPr="00B65B18">
              <w:rPr>
                <w:sz w:val="22"/>
                <w:szCs w:val="22"/>
              </w:rPr>
              <w:t>4.2.2</w:t>
            </w:r>
          </w:p>
        </w:tc>
        <w:tc>
          <w:tcPr>
            <w:tcW w:w="3279" w:type="dxa"/>
          </w:tcPr>
          <w:p w14:paraId="500A58DA" w14:textId="77777777" w:rsidR="00B65B18" w:rsidRPr="00B65B18" w:rsidRDefault="00B65B18" w:rsidP="00B112A4">
            <w:pPr>
              <w:spacing w:after="160" w:line="278" w:lineRule="auto"/>
              <w:ind w:left="0" w:firstLine="0"/>
              <w:rPr>
                <w:sz w:val="22"/>
                <w:szCs w:val="22"/>
              </w:rPr>
            </w:pPr>
            <w:r w:rsidRPr="00B65B18">
              <w:rPr>
                <w:sz w:val="22"/>
                <w:szCs w:val="22"/>
              </w:rPr>
              <w:t>Integrated Fact-Checking and Source Verification Tools</w:t>
            </w:r>
          </w:p>
        </w:tc>
        <w:tc>
          <w:tcPr>
            <w:tcW w:w="3279" w:type="dxa"/>
          </w:tcPr>
          <w:p w14:paraId="37FF831B" w14:textId="7EB71AEF" w:rsidR="00B65B18" w:rsidRPr="00B65B18" w:rsidRDefault="007D0873" w:rsidP="00B112A4">
            <w:pPr>
              <w:spacing w:after="160" w:line="278" w:lineRule="auto"/>
              <w:ind w:left="0" w:firstLine="0"/>
              <w:rPr>
                <w:sz w:val="22"/>
                <w:szCs w:val="22"/>
              </w:rPr>
            </w:pPr>
            <w:r>
              <w:rPr>
                <w:sz w:val="22"/>
                <w:szCs w:val="22"/>
              </w:rPr>
              <w:t>20</w:t>
            </w:r>
          </w:p>
        </w:tc>
      </w:tr>
      <w:tr w:rsidR="00B65B18" w:rsidRPr="00B65B18" w14:paraId="022E7DC3" w14:textId="77777777">
        <w:tc>
          <w:tcPr>
            <w:tcW w:w="3279" w:type="dxa"/>
          </w:tcPr>
          <w:p w14:paraId="47BBDF15" w14:textId="77777777" w:rsidR="00B65B18" w:rsidRPr="00B65B18" w:rsidRDefault="00B65B18" w:rsidP="00B112A4">
            <w:pPr>
              <w:spacing w:after="160" w:line="278" w:lineRule="auto"/>
              <w:ind w:left="0" w:firstLine="0"/>
              <w:rPr>
                <w:sz w:val="22"/>
                <w:szCs w:val="22"/>
              </w:rPr>
            </w:pPr>
            <w:r w:rsidRPr="00B65B18">
              <w:rPr>
                <w:sz w:val="22"/>
                <w:szCs w:val="22"/>
              </w:rPr>
              <w:t>4.2.3</w:t>
            </w:r>
          </w:p>
        </w:tc>
        <w:tc>
          <w:tcPr>
            <w:tcW w:w="3279" w:type="dxa"/>
          </w:tcPr>
          <w:p w14:paraId="0D6A1534" w14:textId="77777777" w:rsidR="00B65B18" w:rsidRPr="00B65B18" w:rsidRDefault="00B65B18" w:rsidP="00B112A4">
            <w:pPr>
              <w:spacing w:after="160" w:line="278" w:lineRule="auto"/>
              <w:ind w:left="0" w:firstLine="0"/>
              <w:rPr>
                <w:sz w:val="22"/>
                <w:szCs w:val="22"/>
              </w:rPr>
            </w:pPr>
            <w:r w:rsidRPr="00B65B18">
              <w:rPr>
                <w:sz w:val="22"/>
                <w:szCs w:val="22"/>
              </w:rPr>
              <w:t>Collaborative Workspace for Newsrooms</w:t>
            </w:r>
          </w:p>
        </w:tc>
        <w:tc>
          <w:tcPr>
            <w:tcW w:w="3279" w:type="dxa"/>
          </w:tcPr>
          <w:p w14:paraId="39BC26EF" w14:textId="64D3CC38" w:rsidR="00B65B18" w:rsidRPr="00B65B18" w:rsidRDefault="007D0873" w:rsidP="00B112A4">
            <w:pPr>
              <w:spacing w:after="160" w:line="278" w:lineRule="auto"/>
              <w:ind w:left="0" w:firstLine="0"/>
              <w:rPr>
                <w:sz w:val="22"/>
                <w:szCs w:val="22"/>
              </w:rPr>
            </w:pPr>
            <w:r>
              <w:rPr>
                <w:sz w:val="22"/>
                <w:szCs w:val="22"/>
              </w:rPr>
              <w:t>20</w:t>
            </w:r>
          </w:p>
        </w:tc>
      </w:tr>
      <w:tr w:rsidR="00B65B18" w:rsidRPr="00B65B18" w14:paraId="3B3CE4F3" w14:textId="77777777">
        <w:tc>
          <w:tcPr>
            <w:tcW w:w="3279" w:type="dxa"/>
          </w:tcPr>
          <w:p w14:paraId="4C9B5AA3" w14:textId="77777777" w:rsidR="00B65B18" w:rsidRPr="00B65B18" w:rsidRDefault="00B65B18" w:rsidP="00B112A4">
            <w:pPr>
              <w:spacing w:after="160" w:line="278" w:lineRule="auto"/>
              <w:ind w:left="0" w:firstLine="0"/>
              <w:rPr>
                <w:sz w:val="22"/>
                <w:szCs w:val="22"/>
              </w:rPr>
            </w:pPr>
            <w:r w:rsidRPr="00B65B18">
              <w:rPr>
                <w:sz w:val="22"/>
                <w:szCs w:val="22"/>
              </w:rPr>
              <w:t>4.3</w:t>
            </w:r>
          </w:p>
        </w:tc>
        <w:tc>
          <w:tcPr>
            <w:tcW w:w="3279" w:type="dxa"/>
          </w:tcPr>
          <w:p w14:paraId="7EF0ECEA" w14:textId="77777777" w:rsidR="00B65B18" w:rsidRPr="00B65B18" w:rsidRDefault="00B65B18" w:rsidP="00B112A4">
            <w:pPr>
              <w:spacing w:after="160" w:line="278" w:lineRule="auto"/>
              <w:ind w:left="0" w:firstLine="0"/>
              <w:rPr>
                <w:sz w:val="22"/>
                <w:szCs w:val="22"/>
              </w:rPr>
            </w:pPr>
            <w:r w:rsidRPr="00B65B18">
              <w:rPr>
                <w:sz w:val="22"/>
                <w:szCs w:val="22"/>
              </w:rPr>
              <w:t>Secure API for Government and Enterprise Integration</w:t>
            </w:r>
          </w:p>
        </w:tc>
        <w:tc>
          <w:tcPr>
            <w:tcW w:w="3279" w:type="dxa"/>
          </w:tcPr>
          <w:p w14:paraId="7BBDCBB5" w14:textId="65FF3C49" w:rsidR="00B65B18" w:rsidRPr="00B65B18" w:rsidRDefault="007D0873" w:rsidP="00B112A4">
            <w:pPr>
              <w:spacing w:after="160" w:line="278" w:lineRule="auto"/>
              <w:ind w:left="0" w:firstLine="0"/>
              <w:rPr>
                <w:sz w:val="22"/>
                <w:szCs w:val="22"/>
              </w:rPr>
            </w:pPr>
            <w:r>
              <w:rPr>
                <w:sz w:val="22"/>
                <w:szCs w:val="22"/>
              </w:rPr>
              <w:t>20</w:t>
            </w:r>
          </w:p>
        </w:tc>
      </w:tr>
      <w:tr w:rsidR="00B65B18" w:rsidRPr="00B65B18" w14:paraId="616A8570" w14:textId="77777777">
        <w:tc>
          <w:tcPr>
            <w:tcW w:w="3279" w:type="dxa"/>
          </w:tcPr>
          <w:p w14:paraId="2A282468" w14:textId="77777777" w:rsidR="00B65B18" w:rsidRPr="00B65B18" w:rsidRDefault="00B65B18" w:rsidP="00B112A4">
            <w:pPr>
              <w:spacing w:after="160" w:line="278" w:lineRule="auto"/>
              <w:ind w:left="0" w:firstLine="0"/>
              <w:rPr>
                <w:sz w:val="22"/>
                <w:szCs w:val="22"/>
              </w:rPr>
            </w:pPr>
            <w:r w:rsidRPr="00B65B18">
              <w:rPr>
                <w:sz w:val="22"/>
                <w:szCs w:val="22"/>
              </w:rPr>
              <w:t>4.3.1</w:t>
            </w:r>
          </w:p>
        </w:tc>
        <w:tc>
          <w:tcPr>
            <w:tcW w:w="3279" w:type="dxa"/>
          </w:tcPr>
          <w:p w14:paraId="6109735C" w14:textId="77777777" w:rsidR="00B65B18" w:rsidRPr="00B65B18" w:rsidRDefault="00B65B18" w:rsidP="00B112A4">
            <w:pPr>
              <w:spacing w:after="160" w:line="278" w:lineRule="auto"/>
              <w:ind w:left="0" w:firstLine="0"/>
              <w:rPr>
                <w:sz w:val="22"/>
                <w:szCs w:val="22"/>
              </w:rPr>
            </w:pPr>
            <w:r w:rsidRPr="00B65B18">
              <w:rPr>
                <w:sz w:val="22"/>
                <w:szCs w:val="22"/>
              </w:rPr>
              <w:t>Real-Time Data Feeds for Crisis Management Systems</w:t>
            </w:r>
          </w:p>
        </w:tc>
        <w:tc>
          <w:tcPr>
            <w:tcW w:w="3279" w:type="dxa"/>
          </w:tcPr>
          <w:p w14:paraId="429B787F" w14:textId="4F98CEBC" w:rsidR="00B65B18" w:rsidRPr="00B65B18" w:rsidRDefault="007D0873" w:rsidP="00B112A4">
            <w:pPr>
              <w:spacing w:after="160" w:line="278" w:lineRule="auto"/>
              <w:ind w:left="0" w:firstLine="0"/>
              <w:rPr>
                <w:sz w:val="22"/>
                <w:szCs w:val="22"/>
              </w:rPr>
            </w:pPr>
            <w:r>
              <w:rPr>
                <w:sz w:val="22"/>
                <w:szCs w:val="22"/>
              </w:rPr>
              <w:t>20</w:t>
            </w:r>
          </w:p>
        </w:tc>
      </w:tr>
      <w:tr w:rsidR="00B65B18" w:rsidRPr="00B65B18" w14:paraId="21B63142" w14:textId="77777777">
        <w:tc>
          <w:tcPr>
            <w:tcW w:w="3279" w:type="dxa"/>
          </w:tcPr>
          <w:p w14:paraId="4E8E09B4" w14:textId="77777777" w:rsidR="00B65B18" w:rsidRPr="00B65B18" w:rsidRDefault="00B65B18" w:rsidP="00B112A4">
            <w:pPr>
              <w:spacing w:after="160" w:line="278" w:lineRule="auto"/>
              <w:ind w:left="0" w:firstLine="0"/>
              <w:rPr>
                <w:sz w:val="22"/>
                <w:szCs w:val="22"/>
              </w:rPr>
            </w:pPr>
            <w:r w:rsidRPr="00B65B18">
              <w:rPr>
                <w:sz w:val="22"/>
                <w:szCs w:val="22"/>
              </w:rPr>
              <w:t>4.3.2</w:t>
            </w:r>
          </w:p>
        </w:tc>
        <w:tc>
          <w:tcPr>
            <w:tcW w:w="3279" w:type="dxa"/>
          </w:tcPr>
          <w:p w14:paraId="3A172D6F" w14:textId="77777777" w:rsidR="00B65B18" w:rsidRPr="00B65B18" w:rsidRDefault="00B65B18" w:rsidP="00B112A4">
            <w:pPr>
              <w:spacing w:after="160" w:line="278" w:lineRule="auto"/>
              <w:ind w:left="0" w:firstLine="0"/>
              <w:rPr>
                <w:sz w:val="22"/>
                <w:szCs w:val="22"/>
              </w:rPr>
            </w:pPr>
            <w:r w:rsidRPr="00B65B18">
              <w:rPr>
                <w:sz w:val="22"/>
                <w:szCs w:val="22"/>
              </w:rPr>
              <w:t>White-Label Solutions for Government Agencies</w:t>
            </w:r>
          </w:p>
        </w:tc>
        <w:tc>
          <w:tcPr>
            <w:tcW w:w="3279" w:type="dxa"/>
          </w:tcPr>
          <w:p w14:paraId="2636DC82" w14:textId="32A58659" w:rsidR="00B65B18" w:rsidRPr="00B65B18" w:rsidRDefault="007D0873" w:rsidP="00B112A4">
            <w:pPr>
              <w:spacing w:after="160" w:line="278" w:lineRule="auto"/>
              <w:ind w:left="0" w:firstLine="0"/>
              <w:rPr>
                <w:sz w:val="22"/>
                <w:szCs w:val="22"/>
              </w:rPr>
            </w:pPr>
            <w:r>
              <w:rPr>
                <w:sz w:val="22"/>
                <w:szCs w:val="22"/>
              </w:rPr>
              <w:t>21</w:t>
            </w:r>
          </w:p>
        </w:tc>
      </w:tr>
      <w:tr w:rsidR="00B65B18" w:rsidRPr="00B65B18" w14:paraId="465BC1B8" w14:textId="77777777">
        <w:tc>
          <w:tcPr>
            <w:tcW w:w="3279" w:type="dxa"/>
          </w:tcPr>
          <w:p w14:paraId="658C7622" w14:textId="77777777" w:rsidR="00B65B18" w:rsidRPr="00B65B18" w:rsidRDefault="00B65B18" w:rsidP="00B112A4">
            <w:pPr>
              <w:spacing w:after="160" w:line="278" w:lineRule="auto"/>
              <w:ind w:left="0" w:firstLine="0"/>
              <w:rPr>
                <w:sz w:val="22"/>
                <w:szCs w:val="22"/>
              </w:rPr>
            </w:pPr>
            <w:r w:rsidRPr="00B65B18">
              <w:rPr>
                <w:sz w:val="22"/>
                <w:szCs w:val="22"/>
              </w:rPr>
              <w:t>4.3.3</w:t>
            </w:r>
          </w:p>
        </w:tc>
        <w:tc>
          <w:tcPr>
            <w:tcW w:w="3279" w:type="dxa"/>
          </w:tcPr>
          <w:p w14:paraId="589CE94A" w14:textId="77777777" w:rsidR="00B65B18" w:rsidRPr="00B65B18" w:rsidRDefault="00B65B18" w:rsidP="00B112A4">
            <w:pPr>
              <w:spacing w:after="160" w:line="278" w:lineRule="auto"/>
              <w:ind w:left="0" w:firstLine="0"/>
              <w:rPr>
                <w:sz w:val="22"/>
                <w:szCs w:val="22"/>
              </w:rPr>
            </w:pPr>
            <w:r w:rsidRPr="00B65B18">
              <w:rPr>
                <w:sz w:val="22"/>
                <w:szCs w:val="22"/>
              </w:rPr>
              <w:t>Integration with Social Media Platforms for Content Moderation</w:t>
            </w:r>
          </w:p>
        </w:tc>
        <w:tc>
          <w:tcPr>
            <w:tcW w:w="3279" w:type="dxa"/>
          </w:tcPr>
          <w:p w14:paraId="16AEAE27" w14:textId="269BF00C" w:rsidR="00B65B18" w:rsidRPr="00B65B18" w:rsidRDefault="007D0873" w:rsidP="00B112A4">
            <w:pPr>
              <w:spacing w:after="160" w:line="278" w:lineRule="auto"/>
              <w:ind w:left="0" w:firstLine="0"/>
              <w:rPr>
                <w:sz w:val="22"/>
                <w:szCs w:val="22"/>
              </w:rPr>
            </w:pPr>
            <w:r>
              <w:rPr>
                <w:sz w:val="22"/>
                <w:szCs w:val="22"/>
              </w:rPr>
              <w:t>21</w:t>
            </w:r>
          </w:p>
        </w:tc>
      </w:tr>
      <w:tr w:rsidR="00B65B18" w:rsidRPr="00B65B18" w14:paraId="01E7A0DA" w14:textId="77777777">
        <w:tc>
          <w:tcPr>
            <w:tcW w:w="3279" w:type="dxa"/>
          </w:tcPr>
          <w:p w14:paraId="4923887C" w14:textId="77777777" w:rsidR="00B65B18" w:rsidRPr="00B65B18" w:rsidRDefault="00B65B18" w:rsidP="00B112A4">
            <w:pPr>
              <w:spacing w:after="160" w:line="278" w:lineRule="auto"/>
              <w:ind w:left="0" w:firstLine="0"/>
              <w:rPr>
                <w:sz w:val="22"/>
                <w:szCs w:val="22"/>
              </w:rPr>
            </w:pPr>
            <w:r w:rsidRPr="00B65B18">
              <w:rPr>
                <w:sz w:val="22"/>
                <w:szCs w:val="22"/>
              </w:rPr>
              <w:t>5</w:t>
            </w:r>
          </w:p>
        </w:tc>
        <w:tc>
          <w:tcPr>
            <w:tcW w:w="3279" w:type="dxa"/>
          </w:tcPr>
          <w:p w14:paraId="7337D250" w14:textId="77777777" w:rsidR="00B65B18" w:rsidRPr="00B65B18" w:rsidRDefault="00B65B18" w:rsidP="00B112A4">
            <w:pPr>
              <w:spacing w:after="160" w:line="278" w:lineRule="auto"/>
              <w:ind w:left="0" w:firstLine="0"/>
              <w:rPr>
                <w:sz w:val="22"/>
                <w:szCs w:val="22"/>
              </w:rPr>
            </w:pPr>
            <w:r w:rsidRPr="00B65B18">
              <w:rPr>
                <w:sz w:val="22"/>
                <w:szCs w:val="22"/>
              </w:rPr>
              <w:t>Technology Stack and Platform Agnosticism</w:t>
            </w:r>
          </w:p>
        </w:tc>
        <w:tc>
          <w:tcPr>
            <w:tcW w:w="3279" w:type="dxa"/>
          </w:tcPr>
          <w:p w14:paraId="3F8C3C07" w14:textId="08373CDE" w:rsidR="00B65B18" w:rsidRPr="00B65B18" w:rsidRDefault="007D0873" w:rsidP="00B112A4">
            <w:pPr>
              <w:spacing w:after="160" w:line="278" w:lineRule="auto"/>
              <w:ind w:left="0" w:firstLine="0"/>
              <w:rPr>
                <w:sz w:val="22"/>
                <w:szCs w:val="22"/>
              </w:rPr>
            </w:pPr>
            <w:r>
              <w:rPr>
                <w:sz w:val="22"/>
                <w:szCs w:val="22"/>
              </w:rPr>
              <w:t>21</w:t>
            </w:r>
          </w:p>
        </w:tc>
      </w:tr>
      <w:tr w:rsidR="00B65B18" w:rsidRPr="00B65B18" w14:paraId="08EFFAA9" w14:textId="77777777">
        <w:tc>
          <w:tcPr>
            <w:tcW w:w="3279" w:type="dxa"/>
          </w:tcPr>
          <w:p w14:paraId="2E128989" w14:textId="77777777" w:rsidR="00B65B18" w:rsidRPr="00B65B18" w:rsidRDefault="00B65B18" w:rsidP="00B112A4">
            <w:pPr>
              <w:spacing w:after="160" w:line="278" w:lineRule="auto"/>
              <w:ind w:left="0" w:firstLine="0"/>
              <w:rPr>
                <w:sz w:val="22"/>
                <w:szCs w:val="22"/>
              </w:rPr>
            </w:pPr>
            <w:r w:rsidRPr="00B65B18">
              <w:rPr>
                <w:sz w:val="22"/>
                <w:szCs w:val="22"/>
              </w:rPr>
              <w:t>5.1</w:t>
            </w:r>
          </w:p>
        </w:tc>
        <w:tc>
          <w:tcPr>
            <w:tcW w:w="3279" w:type="dxa"/>
          </w:tcPr>
          <w:p w14:paraId="18332B69" w14:textId="77777777" w:rsidR="00B65B18" w:rsidRPr="00B65B18" w:rsidRDefault="00B65B18" w:rsidP="00B112A4">
            <w:pPr>
              <w:spacing w:after="160" w:line="278" w:lineRule="auto"/>
              <w:ind w:left="0" w:firstLine="0"/>
              <w:rPr>
                <w:sz w:val="22"/>
                <w:szCs w:val="22"/>
              </w:rPr>
            </w:pPr>
            <w:r w:rsidRPr="00B65B18">
              <w:rPr>
                <w:sz w:val="22"/>
                <w:szCs w:val="22"/>
              </w:rPr>
              <w:t>Core AI and Machine Learning Framework</w:t>
            </w:r>
          </w:p>
        </w:tc>
        <w:tc>
          <w:tcPr>
            <w:tcW w:w="3279" w:type="dxa"/>
          </w:tcPr>
          <w:p w14:paraId="7E150F11" w14:textId="73457BF7" w:rsidR="00B65B18" w:rsidRPr="00B65B18" w:rsidRDefault="007D0873" w:rsidP="00B112A4">
            <w:pPr>
              <w:spacing w:after="160" w:line="278" w:lineRule="auto"/>
              <w:ind w:left="0" w:firstLine="0"/>
              <w:rPr>
                <w:sz w:val="22"/>
                <w:szCs w:val="22"/>
              </w:rPr>
            </w:pPr>
            <w:r>
              <w:rPr>
                <w:sz w:val="22"/>
                <w:szCs w:val="22"/>
              </w:rPr>
              <w:t>21</w:t>
            </w:r>
          </w:p>
        </w:tc>
      </w:tr>
      <w:tr w:rsidR="00B65B18" w:rsidRPr="00B65B18" w14:paraId="0F149363" w14:textId="77777777">
        <w:tc>
          <w:tcPr>
            <w:tcW w:w="3279" w:type="dxa"/>
          </w:tcPr>
          <w:p w14:paraId="796FE60E" w14:textId="77777777" w:rsidR="00B65B18" w:rsidRPr="00B65B18" w:rsidRDefault="00B65B18" w:rsidP="00B112A4">
            <w:pPr>
              <w:spacing w:after="160" w:line="278" w:lineRule="auto"/>
              <w:ind w:left="0" w:firstLine="0"/>
              <w:rPr>
                <w:sz w:val="22"/>
                <w:szCs w:val="22"/>
              </w:rPr>
            </w:pPr>
            <w:r w:rsidRPr="00B65B18">
              <w:rPr>
                <w:sz w:val="22"/>
                <w:szCs w:val="22"/>
              </w:rPr>
              <w:t>5.1.1</w:t>
            </w:r>
          </w:p>
        </w:tc>
        <w:tc>
          <w:tcPr>
            <w:tcW w:w="3279" w:type="dxa"/>
          </w:tcPr>
          <w:p w14:paraId="54D99DEC" w14:textId="77777777" w:rsidR="00B65B18" w:rsidRPr="00B65B18" w:rsidRDefault="00B65B18" w:rsidP="00B112A4">
            <w:pPr>
              <w:spacing w:after="160" w:line="278" w:lineRule="auto"/>
              <w:ind w:left="0" w:firstLine="0"/>
              <w:rPr>
                <w:sz w:val="22"/>
                <w:szCs w:val="22"/>
              </w:rPr>
            </w:pPr>
            <w:r w:rsidRPr="00B65B18">
              <w:rPr>
                <w:sz w:val="22"/>
                <w:szCs w:val="22"/>
              </w:rPr>
              <w:t>Python with TensorFlow/PyTorch for Model Development</w:t>
            </w:r>
          </w:p>
        </w:tc>
        <w:tc>
          <w:tcPr>
            <w:tcW w:w="3279" w:type="dxa"/>
          </w:tcPr>
          <w:p w14:paraId="3B8C43DF" w14:textId="49E7C894" w:rsidR="00B65B18" w:rsidRPr="00B65B18" w:rsidRDefault="007D0873" w:rsidP="00B112A4">
            <w:pPr>
              <w:spacing w:after="160" w:line="278" w:lineRule="auto"/>
              <w:ind w:left="0" w:firstLine="0"/>
              <w:rPr>
                <w:sz w:val="22"/>
                <w:szCs w:val="22"/>
              </w:rPr>
            </w:pPr>
            <w:r>
              <w:rPr>
                <w:sz w:val="22"/>
                <w:szCs w:val="22"/>
              </w:rPr>
              <w:t>21</w:t>
            </w:r>
          </w:p>
        </w:tc>
      </w:tr>
      <w:tr w:rsidR="00B65B18" w:rsidRPr="00B65B18" w14:paraId="261D30FB" w14:textId="77777777">
        <w:tc>
          <w:tcPr>
            <w:tcW w:w="3279" w:type="dxa"/>
          </w:tcPr>
          <w:p w14:paraId="2366FA7C" w14:textId="77777777" w:rsidR="00B65B18" w:rsidRPr="00B65B18" w:rsidRDefault="00B65B18" w:rsidP="00B112A4">
            <w:pPr>
              <w:spacing w:after="160" w:line="278" w:lineRule="auto"/>
              <w:ind w:left="0" w:firstLine="0"/>
              <w:rPr>
                <w:sz w:val="22"/>
                <w:szCs w:val="22"/>
              </w:rPr>
            </w:pPr>
            <w:r w:rsidRPr="00B65B18">
              <w:rPr>
                <w:sz w:val="22"/>
                <w:szCs w:val="22"/>
              </w:rPr>
              <w:t>5.1.2</w:t>
            </w:r>
          </w:p>
        </w:tc>
        <w:tc>
          <w:tcPr>
            <w:tcW w:w="3279" w:type="dxa"/>
          </w:tcPr>
          <w:p w14:paraId="40A41F65" w14:textId="77777777" w:rsidR="00B65B18" w:rsidRPr="00B65B18" w:rsidRDefault="00B65B18" w:rsidP="00B112A4">
            <w:pPr>
              <w:spacing w:after="160" w:line="278" w:lineRule="auto"/>
              <w:ind w:left="0" w:firstLine="0"/>
              <w:rPr>
                <w:sz w:val="22"/>
                <w:szCs w:val="22"/>
              </w:rPr>
            </w:pPr>
            <w:r w:rsidRPr="00B65B18">
              <w:rPr>
                <w:sz w:val="22"/>
                <w:szCs w:val="22"/>
              </w:rPr>
              <w:t>spaCy and NLTK for Natural Language Processing</w:t>
            </w:r>
          </w:p>
        </w:tc>
        <w:tc>
          <w:tcPr>
            <w:tcW w:w="3279" w:type="dxa"/>
          </w:tcPr>
          <w:p w14:paraId="73552FF1" w14:textId="2EDFCF5D" w:rsidR="00B65B18" w:rsidRPr="00B65B18" w:rsidRDefault="007D0873" w:rsidP="00B112A4">
            <w:pPr>
              <w:spacing w:after="160" w:line="278" w:lineRule="auto"/>
              <w:ind w:left="0" w:firstLine="0"/>
              <w:rPr>
                <w:sz w:val="22"/>
                <w:szCs w:val="22"/>
              </w:rPr>
            </w:pPr>
            <w:r>
              <w:rPr>
                <w:sz w:val="22"/>
                <w:szCs w:val="22"/>
              </w:rPr>
              <w:t>21</w:t>
            </w:r>
          </w:p>
        </w:tc>
      </w:tr>
      <w:tr w:rsidR="00B65B18" w:rsidRPr="00B65B18" w14:paraId="27E1E9C7" w14:textId="77777777">
        <w:tc>
          <w:tcPr>
            <w:tcW w:w="3279" w:type="dxa"/>
          </w:tcPr>
          <w:p w14:paraId="48ECCD8C" w14:textId="77777777" w:rsidR="00B65B18" w:rsidRPr="00B65B18" w:rsidRDefault="00B65B18" w:rsidP="00B112A4">
            <w:pPr>
              <w:spacing w:after="160" w:line="278" w:lineRule="auto"/>
              <w:ind w:left="0" w:firstLine="0"/>
              <w:rPr>
                <w:sz w:val="22"/>
                <w:szCs w:val="22"/>
              </w:rPr>
            </w:pPr>
            <w:r w:rsidRPr="00B65B18">
              <w:rPr>
                <w:sz w:val="22"/>
                <w:szCs w:val="22"/>
              </w:rPr>
              <w:t>5.1.3</w:t>
            </w:r>
          </w:p>
        </w:tc>
        <w:tc>
          <w:tcPr>
            <w:tcW w:w="3279" w:type="dxa"/>
          </w:tcPr>
          <w:p w14:paraId="3F964ED3" w14:textId="77777777" w:rsidR="00B65B18" w:rsidRPr="00B65B18" w:rsidRDefault="00B65B18" w:rsidP="00B112A4">
            <w:pPr>
              <w:spacing w:after="160" w:line="278" w:lineRule="auto"/>
              <w:ind w:left="0" w:firstLine="0"/>
              <w:rPr>
                <w:sz w:val="22"/>
                <w:szCs w:val="22"/>
              </w:rPr>
            </w:pPr>
            <w:r w:rsidRPr="00B65B18">
              <w:rPr>
                <w:sz w:val="22"/>
                <w:szCs w:val="22"/>
              </w:rPr>
              <w:t>OpenAI API or Open-Source LLMs for Explanation Generation</w:t>
            </w:r>
          </w:p>
        </w:tc>
        <w:tc>
          <w:tcPr>
            <w:tcW w:w="3279" w:type="dxa"/>
          </w:tcPr>
          <w:p w14:paraId="045ABBC3" w14:textId="09D4421F" w:rsidR="00B65B18" w:rsidRPr="00B65B18" w:rsidRDefault="007D0873" w:rsidP="00B112A4">
            <w:pPr>
              <w:spacing w:after="160" w:line="278" w:lineRule="auto"/>
              <w:ind w:left="0" w:firstLine="0"/>
              <w:rPr>
                <w:sz w:val="22"/>
                <w:szCs w:val="22"/>
              </w:rPr>
            </w:pPr>
            <w:r>
              <w:rPr>
                <w:sz w:val="22"/>
                <w:szCs w:val="22"/>
              </w:rPr>
              <w:t>22</w:t>
            </w:r>
          </w:p>
        </w:tc>
      </w:tr>
      <w:tr w:rsidR="00B65B18" w:rsidRPr="00B65B18" w14:paraId="38D8510B" w14:textId="77777777">
        <w:tc>
          <w:tcPr>
            <w:tcW w:w="3279" w:type="dxa"/>
          </w:tcPr>
          <w:p w14:paraId="20D24B24" w14:textId="77777777" w:rsidR="00B65B18" w:rsidRPr="00B65B18" w:rsidRDefault="00B65B18" w:rsidP="00B112A4">
            <w:pPr>
              <w:spacing w:after="160" w:line="278" w:lineRule="auto"/>
              <w:ind w:left="0" w:firstLine="0"/>
              <w:rPr>
                <w:sz w:val="22"/>
                <w:szCs w:val="22"/>
              </w:rPr>
            </w:pPr>
            <w:r w:rsidRPr="00B65B18">
              <w:rPr>
                <w:sz w:val="22"/>
                <w:szCs w:val="22"/>
              </w:rPr>
              <w:lastRenderedPageBreak/>
              <w:t>5.2</w:t>
            </w:r>
          </w:p>
        </w:tc>
        <w:tc>
          <w:tcPr>
            <w:tcW w:w="3279" w:type="dxa"/>
          </w:tcPr>
          <w:p w14:paraId="3E99615F" w14:textId="77777777" w:rsidR="00B65B18" w:rsidRPr="00B65B18" w:rsidRDefault="00B65B18" w:rsidP="00B112A4">
            <w:pPr>
              <w:spacing w:after="160" w:line="278" w:lineRule="auto"/>
              <w:ind w:left="0" w:firstLine="0"/>
              <w:rPr>
                <w:sz w:val="22"/>
                <w:szCs w:val="22"/>
              </w:rPr>
            </w:pPr>
            <w:r w:rsidRPr="00B65B18">
              <w:rPr>
                <w:sz w:val="22"/>
                <w:szCs w:val="22"/>
              </w:rPr>
              <w:t>Data Infrastructure and Scalability</w:t>
            </w:r>
          </w:p>
        </w:tc>
        <w:tc>
          <w:tcPr>
            <w:tcW w:w="3279" w:type="dxa"/>
          </w:tcPr>
          <w:p w14:paraId="1D394352" w14:textId="6E021722" w:rsidR="00B65B18" w:rsidRPr="00B65B18" w:rsidRDefault="007D0873" w:rsidP="00B112A4">
            <w:pPr>
              <w:spacing w:after="160" w:line="278" w:lineRule="auto"/>
              <w:ind w:left="0" w:firstLine="0"/>
              <w:rPr>
                <w:sz w:val="22"/>
                <w:szCs w:val="22"/>
              </w:rPr>
            </w:pPr>
            <w:r>
              <w:rPr>
                <w:sz w:val="22"/>
                <w:szCs w:val="22"/>
              </w:rPr>
              <w:t>22</w:t>
            </w:r>
          </w:p>
        </w:tc>
      </w:tr>
      <w:tr w:rsidR="00B65B18" w:rsidRPr="00B65B18" w14:paraId="0054495A" w14:textId="77777777">
        <w:tc>
          <w:tcPr>
            <w:tcW w:w="3279" w:type="dxa"/>
          </w:tcPr>
          <w:p w14:paraId="5DA9EBEF" w14:textId="77777777" w:rsidR="00B65B18" w:rsidRPr="00B65B18" w:rsidRDefault="00B65B18" w:rsidP="00B112A4">
            <w:pPr>
              <w:spacing w:after="160" w:line="278" w:lineRule="auto"/>
              <w:ind w:left="0" w:firstLine="0"/>
              <w:rPr>
                <w:sz w:val="22"/>
                <w:szCs w:val="22"/>
              </w:rPr>
            </w:pPr>
            <w:r w:rsidRPr="00B65B18">
              <w:rPr>
                <w:sz w:val="22"/>
                <w:szCs w:val="22"/>
              </w:rPr>
              <w:t>5.2.1</w:t>
            </w:r>
          </w:p>
        </w:tc>
        <w:tc>
          <w:tcPr>
            <w:tcW w:w="3279" w:type="dxa"/>
          </w:tcPr>
          <w:p w14:paraId="5ACD20F7" w14:textId="77777777" w:rsidR="00B65B18" w:rsidRPr="00B65B18" w:rsidRDefault="00B65B18" w:rsidP="00B112A4">
            <w:pPr>
              <w:spacing w:after="160" w:line="278" w:lineRule="auto"/>
              <w:ind w:left="0" w:firstLine="0"/>
              <w:rPr>
                <w:sz w:val="22"/>
                <w:szCs w:val="22"/>
              </w:rPr>
            </w:pPr>
            <w:r w:rsidRPr="00B65B18">
              <w:rPr>
                <w:sz w:val="22"/>
                <w:szCs w:val="22"/>
              </w:rPr>
              <w:t>Cloud-Based Architecture (AWS, Azure, or GCP)</w:t>
            </w:r>
          </w:p>
        </w:tc>
        <w:tc>
          <w:tcPr>
            <w:tcW w:w="3279" w:type="dxa"/>
          </w:tcPr>
          <w:p w14:paraId="0A768837" w14:textId="30DEA333"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2</w:t>
            </w:r>
          </w:p>
        </w:tc>
      </w:tr>
      <w:tr w:rsidR="00B65B18" w:rsidRPr="00B65B18" w14:paraId="2762710E" w14:textId="77777777">
        <w:tc>
          <w:tcPr>
            <w:tcW w:w="3279" w:type="dxa"/>
          </w:tcPr>
          <w:p w14:paraId="3C8EAAFB" w14:textId="77777777" w:rsidR="00B65B18" w:rsidRPr="00B65B18" w:rsidRDefault="00B65B18" w:rsidP="00B112A4">
            <w:pPr>
              <w:spacing w:after="160" w:line="278" w:lineRule="auto"/>
              <w:ind w:left="0" w:firstLine="0"/>
              <w:rPr>
                <w:sz w:val="22"/>
                <w:szCs w:val="22"/>
              </w:rPr>
            </w:pPr>
            <w:r w:rsidRPr="00B65B18">
              <w:rPr>
                <w:sz w:val="22"/>
                <w:szCs w:val="22"/>
              </w:rPr>
              <w:t>5.2.2</w:t>
            </w:r>
          </w:p>
        </w:tc>
        <w:tc>
          <w:tcPr>
            <w:tcW w:w="3279" w:type="dxa"/>
          </w:tcPr>
          <w:p w14:paraId="48423C3F" w14:textId="77777777" w:rsidR="00B65B18" w:rsidRPr="00B65B18" w:rsidRDefault="00B65B18" w:rsidP="00B112A4">
            <w:pPr>
              <w:spacing w:after="160" w:line="278" w:lineRule="auto"/>
              <w:ind w:left="0" w:firstLine="0"/>
              <w:rPr>
                <w:sz w:val="22"/>
                <w:szCs w:val="22"/>
              </w:rPr>
            </w:pPr>
            <w:r w:rsidRPr="00B65B18">
              <w:rPr>
                <w:sz w:val="22"/>
                <w:szCs w:val="22"/>
              </w:rPr>
              <w:t>Apache Kafka for Real-Time Data Streaming</w:t>
            </w:r>
          </w:p>
        </w:tc>
        <w:tc>
          <w:tcPr>
            <w:tcW w:w="3279" w:type="dxa"/>
          </w:tcPr>
          <w:p w14:paraId="300E15AE" w14:textId="5212FA9C"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2</w:t>
            </w:r>
          </w:p>
        </w:tc>
      </w:tr>
      <w:tr w:rsidR="00B65B18" w:rsidRPr="00B65B18" w14:paraId="69EBEE82" w14:textId="77777777">
        <w:tc>
          <w:tcPr>
            <w:tcW w:w="3279" w:type="dxa"/>
          </w:tcPr>
          <w:p w14:paraId="0697EC73" w14:textId="77777777" w:rsidR="00B65B18" w:rsidRPr="00B65B18" w:rsidRDefault="00B65B18" w:rsidP="00B112A4">
            <w:pPr>
              <w:spacing w:after="160" w:line="278" w:lineRule="auto"/>
              <w:ind w:left="0" w:firstLine="0"/>
              <w:rPr>
                <w:sz w:val="22"/>
                <w:szCs w:val="22"/>
              </w:rPr>
            </w:pPr>
            <w:r w:rsidRPr="00B65B18">
              <w:rPr>
                <w:sz w:val="22"/>
                <w:szCs w:val="22"/>
              </w:rPr>
              <w:t>5.2.3</w:t>
            </w:r>
          </w:p>
        </w:tc>
        <w:tc>
          <w:tcPr>
            <w:tcW w:w="3279" w:type="dxa"/>
          </w:tcPr>
          <w:p w14:paraId="0D569A66" w14:textId="77777777" w:rsidR="00B65B18" w:rsidRPr="00B65B18" w:rsidRDefault="00B65B18" w:rsidP="00B112A4">
            <w:pPr>
              <w:spacing w:after="160" w:line="278" w:lineRule="auto"/>
              <w:ind w:left="0" w:firstLine="0"/>
              <w:rPr>
                <w:sz w:val="22"/>
                <w:szCs w:val="22"/>
              </w:rPr>
            </w:pPr>
            <w:r w:rsidRPr="00B65B18">
              <w:rPr>
                <w:sz w:val="22"/>
                <w:szCs w:val="22"/>
              </w:rPr>
              <w:t>Neo4j or Amazon Neptune for Knowledge Graph Storage</w:t>
            </w:r>
          </w:p>
        </w:tc>
        <w:tc>
          <w:tcPr>
            <w:tcW w:w="3279" w:type="dxa"/>
          </w:tcPr>
          <w:p w14:paraId="4E6DEB62" w14:textId="535A985F"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2</w:t>
            </w:r>
          </w:p>
        </w:tc>
      </w:tr>
      <w:tr w:rsidR="00B65B18" w:rsidRPr="00B65B18" w14:paraId="7BF6AED6" w14:textId="77777777">
        <w:tc>
          <w:tcPr>
            <w:tcW w:w="3279" w:type="dxa"/>
          </w:tcPr>
          <w:p w14:paraId="1B29DE40" w14:textId="77777777" w:rsidR="00B65B18" w:rsidRPr="00B65B18" w:rsidRDefault="00B65B18" w:rsidP="00B112A4">
            <w:pPr>
              <w:spacing w:after="160" w:line="278" w:lineRule="auto"/>
              <w:ind w:left="0" w:firstLine="0"/>
              <w:rPr>
                <w:sz w:val="22"/>
                <w:szCs w:val="22"/>
              </w:rPr>
            </w:pPr>
            <w:r w:rsidRPr="00B65B18">
              <w:rPr>
                <w:sz w:val="22"/>
                <w:szCs w:val="22"/>
              </w:rPr>
              <w:t>5.3</w:t>
            </w:r>
          </w:p>
        </w:tc>
        <w:tc>
          <w:tcPr>
            <w:tcW w:w="3279" w:type="dxa"/>
          </w:tcPr>
          <w:p w14:paraId="303FFBBE" w14:textId="77777777" w:rsidR="00B65B18" w:rsidRPr="00B65B18" w:rsidRDefault="00B65B18" w:rsidP="00B112A4">
            <w:pPr>
              <w:spacing w:after="160" w:line="278" w:lineRule="auto"/>
              <w:ind w:left="0" w:firstLine="0"/>
              <w:rPr>
                <w:sz w:val="22"/>
                <w:szCs w:val="22"/>
              </w:rPr>
            </w:pPr>
            <w:r w:rsidRPr="00B65B18">
              <w:rPr>
                <w:sz w:val="22"/>
                <w:szCs w:val="22"/>
              </w:rPr>
              <w:t>Platform Agnosticism and Interoperability</w:t>
            </w:r>
          </w:p>
        </w:tc>
        <w:tc>
          <w:tcPr>
            <w:tcW w:w="3279" w:type="dxa"/>
          </w:tcPr>
          <w:p w14:paraId="21A96E3C" w14:textId="3569460D"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2</w:t>
            </w:r>
          </w:p>
        </w:tc>
      </w:tr>
      <w:tr w:rsidR="00B65B18" w:rsidRPr="00B65B18" w14:paraId="397B6B28" w14:textId="77777777">
        <w:tc>
          <w:tcPr>
            <w:tcW w:w="3279" w:type="dxa"/>
          </w:tcPr>
          <w:p w14:paraId="419E4D0A" w14:textId="77777777" w:rsidR="00B65B18" w:rsidRPr="00B65B18" w:rsidRDefault="00B65B18" w:rsidP="00B112A4">
            <w:pPr>
              <w:spacing w:after="160" w:line="278" w:lineRule="auto"/>
              <w:ind w:left="0" w:firstLine="0"/>
              <w:rPr>
                <w:sz w:val="22"/>
                <w:szCs w:val="22"/>
              </w:rPr>
            </w:pPr>
            <w:r w:rsidRPr="00B65B18">
              <w:rPr>
                <w:sz w:val="22"/>
                <w:szCs w:val="22"/>
              </w:rPr>
              <w:t>5.3.1</w:t>
            </w:r>
          </w:p>
        </w:tc>
        <w:tc>
          <w:tcPr>
            <w:tcW w:w="3279" w:type="dxa"/>
          </w:tcPr>
          <w:p w14:paraId="70FE57DD" w14:textId="77777777" w:rsidR="00B65B18" w:rsidRPr="00B65B18" w:rsidRDefault="00B65B18" w:rsidP="00B112A4">
            <w:pPr>
              <w:spacing w:after="160" w:line="278" w:lineRule="auto"/>
              <w:ind w:left="0" w:firstLine="0"/>
              <w:rPr>
                <w:sz w:val="22"/>
                <w:szCs w:val="22"/>
              </w:rPr>
            </w:pPr>
            <w:r w:rsidRPr="00B65B18">
              <w:rPr>
                <w:sz w:val="22"/>
                <w:szCs w:val="22"/>
              </w:rPr>
              <w:t>RESTful API for Universal Integration</w:t>
            </w:r>
          </w:p>
        </w:tc>
        <w:tc>
          <w:tcPr>
            <w:tcW w:w="3279" w:type="dxa"/>
          </w:tcPr>
          <w:p w14:paraId="687DB451" w14:textId="009700BA"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2</w:t>
            </w:r>
          </w:p>
        </w:tc>
      </w:tr>
      <w:tr w:rsidR="00B65B18" w:rsidRPr="00B65B18" w14:paraId="47A01FEC" w14:textId="77777777">
        <w:tc>
          <w:tcPr>
            <w:tcW w:w="3279" w:type="dxa"/>
          </w:tcPr>
          <w:p w14:paraId="4ECAAE4E" w14:textId="77777777" w:rsidR="00B65B18" w:rsidRPr="00B65B18" w:rsidRDefault="00B65B18" w:rsidP="00B112A4">
            <w:pPr>
              <w:spacing w:after="160" w:line="278" w:lineRule="auto"/>
              <w:ind w:left="0" w:firstLine="0"/>
              <w:rPr>
                <w:sz w:val="22"/>
                <w:szCs w:val="22"/>
              </w:rPr>
            </w:pPr>
            <w:r w:rsidRPr="00B65B18">
              <w:rPr>
                <w:sz w:val="22"/>
                <w:szCs w:val="22"/>
              </w:rPr>
              <w:t>5.3.2</w:t>
            </w:r>
          </w:p>
        </w:tc>
        <w:tc>
          <w:tcPr>
            <w:tcW w:w="3279" w:type="dxa"/>
          </w:tcPr>
          <w:p w14:paraId="508DB8D5" w14:textId="77777777" w:rsidR="00B65B18" w:rsidRPr="00B65B18" w:rsidRDefault="00B65B18" w:rsidP="00B112A4">
            <w:pPr>
              <w:spacing w:after="160" w:line="278" w:lineRule="auto"/>
              <w:ind w:left="0" w:firstLine="0"/>
              <w:rPr>
                <w:sz w:val="22"/>
                <w:szCs w:val="22"/>
              </w:rPr>
            </w:pPr>
            <w:r w:rsidRPr="00B65B18">
              <w:rPr>
                <w:sz w:val="22"/>
                <w:szCs w:val="22"/>
              </w:rPr>
              <w:t>Modular Design for Customizable Deployments</w:t>
            </w:r>
          </w:p>
        </w:tc>
        <w:tc>
          <w:tcPr>
            <w:tcW w:w="3279" w:type="dxa"/>
          </w:tcPr>
          <w:p w14:paraId="67F89CB1" w14:textId="6C346513"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4B3ECD81" w14:textId="77777777">
        <w:tc>
          <w:tcPr>
            <w:tcW w:w="3279" w:type="dxa"/>
          </w:tcPr>
          <w:p w14:paraId="64F5709B" w14:textId="77777777" w:rsidR="00B65B18" w:rsidRPr="00B65B18" w:rsidRDefault="00B65B18" w:rsidP="00B112A4">
            <w:pPr>
              <w:spacing w:after="160" w:line="278" w:lineRule="auto"/>
              <w:ind w:left="0" w:firstLine="0"/>
              <w:rPr>
                <w:sz w:val="22"/>
                <w:szCs w:val="22"/>
              </w:rPr>
            </w:pPr>
            <w:r w:rsidRPr="00B65B18">
              <w:rPr>
                <w:sz w:val="22"/>
                <w:szCs w:val="22"/>
              </w:rPr>
              <w:t>5.3.3</w:t>
            </w:r>
          </w:p>
        </w:tc>
        <w:tc>
          <w:tcPr>
            <w:tcW w:w="3279" w:type="dxa"/>
          </w:tcPr>
          <w:p w14:paraId="36EDDC47" w14:textId="77777777" w:rsidR="00B65B18" w:rsidRPr="00B65B18" w:rsidRDefault="00B65B18" w:rsidP="00B112A4">
            <w:pPr>
              <w:spacing w:after="160" w:line="278" w:lineRule="auto"/>
              <w:ind w:left="0" w:firstLine="0"/>
              <w:rPr>
                <w:sz w:val="22"/>
                <w:szCs w:val="22"/>
              </w:rPr>
            </w:pPr>
            <w:r w:rsidRPr="00B65B18">
              <w:rPr>
                <w:sz w:val="22"/>
                <w:szCs w:val="22"/>
              </w:rPr>
              <w:t>Support for Multiple Languages and Regions</w:t>
            </w:r>
          </w:p>
        </w:tc>
        <w:tc>
          <w:tcPr>
            <w:tcW w:w="3279" w:type="dxa"/>
          </w:tcPr>
          <w:p w14:paraId="5E284DD5" w14:textId="4624FD5B"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3841C1B1" w14:textId="77777777">
        <w:tc>
          <w:tcPr>
            <w:tcW w:w="3279" w:type="dxa"/>
          </w:tcPr>
          <w:p w14:paraId="435EA1A2" w14:textId="77777777" w:rsidR="00B65B18" w:rsidRPr="00B65B18" w:rsidRDefault="00B65B18" w:rsidP="00B112A4">
            <w:pPr>
              <w:spacing w:after="160" w:line="278" w:lineRule="auto"/>
              <w:ind w:left="0" w:firstLine="0"/>
              <w:rPr>
                <w:sz w:val="22"/>
                <w:szCs w:val="22"/>
              </w:rPr>
            </w:pPr>
            <w:r w:rsidRPr="00B65B18">
              <w:rPr>
                <w:sz w:val="22"/>
                <w:szCs w:val="22"/>
              </w:rPr>
              <w:t>6</w:t>
            </w:r>
          </w:p>
        </w:tc>
        <w:tc>
          <w:tcPr>
            <w:tcW w:w="3279" w:type="dxa"/>
          </w:tcPr>
          <w:p w14:paraId="206BA08A" w14:textId="77777777" w:rsidR="00B65B18" w:rsidRPr="00B65B18" w:rsidRDefault="00B65B18" w:rsidP="00B112A4">
            <w:pPr>
              <w:spacing w:after="160" w:line="278" w:lineRule="auto"/>
              <w:ind w:left="0" w:firstLine="0"/>
              <w:rPr>
                <w:sz w:val="22"/>
                <w:szCs w:val="22"/>
              </w:rPr>
            </w:pPr>
            <w:r w:rsidRPr="00B65B18">
              <w:rPr>
                <w:sz w:val="22"/>
                <w:szCs w:val="22"/>
              </w:rPr>
              <w:t>Go-to-Market (GTM) Strategy</w:t>
            </w:r>
          </w:p>
        </w:tc>
        <w:tc>
          <w:tcPr>
            <w:tcW w:w="3279" w:type="dxa"/>
          </w:tcPr>
          <w:p w14:paraId="5BFA9C0F" w14:textId="05E7A74B"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047EC467" w14:textId="77777777">
        <w:tc>
          <w:tcPr>
            <w:tcW w:w="3279" w:type="dxa"/>
          </w:tcPr>
          <w:p w14:paraId="4DB07FC3" w14:textId="77777777" w:rsidR="00B65B18" w:rsidRPr="00B65B18" w:rsidRDefault="00B65B18" w:rsidP="00B112A4">
            <w:pPr>
              <w:spacing w:after="160" w:line="278" w:lineRule="auto"/>
              <w:ind w:left="0" w:firstLine="0"/>
              <w:rPr>
                <w:sz w:val="22"/>
                <w:szCs w:val="22"/>
              </w:rPr>
            </w:pPr>
            <w:r w:rsidRPr="00B65B18">
              <w:rPr>
                <w:sz w:val="22"/>
                <w:szCs w:val="22"/>
              </w:rPr>
              <w:t>6.1</w:t>
            </w:r>
          </w:p>
        </w:tc>
        <w:tc>
          <w:tcPr>
            <w:tcW w:w="3279" w:type="dxa"/>
          </w:tcPr>
          <w:p w14:paraId="07223B3A" w14:textId="77777777" w:rsidR="00B65B18" w:rsidRPr="00B65B18" w:rsidRDefault="00B65B18" w:rsidP="00B112A4">
            <w:pPr>
              <w:spacing w:after="160" w:line="278" w:lineRule="auto"/>
              <w:ind w:left="0" w:firstLine="0"/>
              <w:rPr>
                <w:sz w:val="22"/>
                <w:szCs w:val="22"/>
              </w:rPr>
            </w:pPr>
            <w:r w:rsidRPr="00B65B18">
              <w:rPr>
                <w:sz w:val="22"/>
                <w:szCs w:val="22"/>
              </w:rPr>
              <w:t>Phase 1: Pilot Program with Media Partners</w:t>
            </w:r>
          </w:p>
        </w:tc>
        <w:tc>
          <w:tcPr>
            <w:tcW w:w="3279" w:type="dxa"/>
          </w:tcPr>
          <w:p w14:paraId="4746DC50" w14:textId="41B9449D"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492D31AB" w14:textId="77777777">
        <w:tc>
          <w:tcPr>
            <w:tcW w:w="3279" w:type="dxa"/>
          </w:tcPr>
          <w:p w14:paraId="0E416702" w14:textId="77777777" w:rsidR="00B65B18" w:rsidRPr="00B65B18" w:rsidRDefault="00B65B18" w:rsidP="00B112A4">
            <w:pPr>
              <w:spacing w:after="160" w:line="278" w:lineRule="auto"/>
              <w:ind w:left="0" w:firstLine="0"/>
              <w:rPr>
                <w:sz w:val="22"/>
                <w:szCs w:val="22"/>
              </w:rPr>
            </w:pPr>
            <w:r w:rsidRPr="00B65B18">
              <w:rPr>
                <w:sz w:val="22"/>
                <w:szCs w:val="22"/>
              </w:rPr>
              <w:t>6.1.1</w:t>
            </w:r>
          </w:p>
        </w:tc>
        <w:tc>
          <w:tcPr>
            <w:tcW w:w="3279" w:type="dxa"/>
          </w:tcPr>
          <w:p w14:paraId="7E19650E" w14:textId="77777777" w:rsidR="00B65B18" w:rsidRPr="00B65B18" w:rsidRDefault="00B65B18" w:rsidP="00B112A4">
            <w:pPr>
              <w:spacing w:after="160" w:line="278" w:lineRule="auto"/>
              <w:ind w:left="0" w:firstLine="0"/>
              <w:rPr>
                <w:sz w:val="22"/>
                <w:szCs w:val="22"/>
              </w:rPr>
            </w:pPr>
            <w:r w:rsidRPr="00B65B18">
              <w:rPr>
                <w:sz w:val="22"/>
                <w:szCs w:val="22"/>
              </w:rPr>
              <w:t>Partnering with Local and National News Organizations</w:t>
            </w:r>
          </w:p>
        </w:tc>
        <w:tc>
          <w:tcPr>
            <w:tcW w:w="3279" w:type="dxa"/>
          </w:tcPr>
          <w:p w14:paraId="2F46C62B" w14:textId="7AC2CD61"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58C733A8" w14:textId="77777777">
        <w:tc>
          <w:tcPr>
            <w:tcW w:w="3279" w:type="dxa"/>
          </w:tcPr>
          <w:p w14:paraId="65D742FD" w14:textId="77777777" w:rsidR="00B65B18" w:rsidRPr="00B65B18" w:rsidRDefault="00B65B18" w:rsidP="00B112A4">
            <w:pPr>
              <w:spacing w:after="160" w:line="278" w:lineRule="auto"/>
              <w:ind w:left="0" w:firstLine="0"/>
              <w:rPr>
                <w:sz w:val="22"/>
                <w:szCs w:val="22"/>
              </w:rPr>
            </w:pPr>
            <w:r w:rsidRPr="00B65B18">
              <w:rPr>
                <w:sz w:val="22"/>
                <w:szCs w:val="22"/>
              </w:rPr>
              <w:t>6.1.2</w:t>
            </w:r>
          </w:p>
        </w:tc>
        <w:tc>
          <w:tcPr>
            <w:tcW w:w="3279" w:type="dxa"/>
          </w:tcPr>
          <w:p w14:paraId="0E31C3E6" w14:textId="77777777" w:rsidR="00B65B18" w:rsidRPr="00B65B18" w:rsidRDefault="00B65B18" w:rsidP="00B112A4">
            <w:pPr>
              <w:spacing w:after="160" w:line="278" w:lineRule="auto"/>
              <w:ind w:left="0" w:firstLine="0"/>
              <w:rPr>
                <w:sz w:val="22"/>
                <w:szCs w:val="22"/>
              </w:rPr>
            </w:pPr>
            <w:r w:rsidRPr="00B65B18">
              <w:rPr>
                <w:sz w:val="22"/>
                <w:szCs w:val="22"/>
              </w:rPr>
              <w:t>Demonstrating Value in Real-World Crisis Scenarios</w:t>
            </w:r>
          </w:p>
        </w:tc>
        <w:tc>
          <w:tcPr>
            <w:tcW w:w="3279" w:type="dxa"/>
          </w:tcPr>
          <w:p w14:paraId="2634F5D2" w14:textId="333629FC"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7A42FC9A" w14:textId="77777777">
        <w:tc>
          <w:tcPr>
            <w:tcW w:w="3279" w:type="dxa"/>
          </w:tcPr>
          <w:p w14:paraId="6D15A0F9" w14:textId="77777777" w:rsidR="00B65B18" w:rsidRPr="00B65B18" w:rsidRDefault="00B65B18" w:rsidP="00B112A4">
            <w:pPr>
              <w:spacing w:after="160" w:line="278" w:lineRule="auto"/>
              <w:ind w:left="0" w:firstLine="0"/>
              <w:rPr>
                <w:sz w:val="22"/>
                <w:szCs w:val="22"/>
              </w:rPr>
            </w:pPr>
            <w:r w:rsidRPr="00B65B18">
              <w:rPr>
                <w:sz w:val="22"/>
                <w:szCs w:val="22"/>
              </w:rPr>
              <w:t>6.1.3</w:t>
            </w:r>
          </w:p>
        </w:tc>
        <w:tc>
          <w:tcPr>
            <w:tcW w:w="3279" w:type="dxa"/>
          </w:tcPr>
          <w:p w14:paraId="71CD74B4" w14:textId="77777777" w:rsidR="00B65B18" w:rsidRPr="00B65B18" w:rsidRDefault="00B65B18" w:rsidP="00B112A4">
            <w:pPr>
              <w:spacing w:after="160" w:line="278" w:lineRule="auto"/>
              <w:ind w:left="0" w:firstLine="0"/>
              <w:rPr>
                <w:sz w:val="22"/>
                <w:szCs w:val="22"/>
              </w:rPr>
            </w:pPr>
            <w:r w:rsidRPr="00B65B18">
              <w:rPr>
                <w:sz w:val="22"/>
                <w:szCs w:val="22"/>
              </w:rPr>
              <w:t>Building Credibility and Case Studies</w:t>
            </w:r>
          </w:p>
        </w:tc>
        <w:tc>
          <w:tcPr>
            <w:tcW w:w="3279" w:type="dxa"/>
          </w:tcPr>
          <w:p w14:paraId="72030E28" w14:textId="49C5B40F"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1F369555" w14:textId="77777777">
        <w:tc>
          <w:tcPr>
            <w:tcW w:w="3279" w:type="dxa"/>
          </w:tcPr>
          <w:p w14:paraId="76E1ABAF" w14:textId="77777777" w:rsidR="00B65B18" w:rsidRPr="00B65B18" w:rsidRDefault="00B65B18" w:rsidP="00B112A4">
            <w:pPr>
              <w:spacing w:after="160" w:line="278" w:lineRule="auto"/>
              <w:ind w:left="0" w:firstLine="0"/>
              <w:rPr>
                <w:sz w:val="22"/>
                <w:szCs w:val="22"/>
              </w:rPr>
            </w:pPr>
            <w:r w:rsidRPr="00B65B18">
              <w:rPr>
                <w:sz w:val="22"/>
                <w:szCs w:val="22"/>
              </w:rPr>
              <w:t>6.2</w:t>
            </w:r>
          </w:p>
        </w:tc>
        <w:tc>
          <w:tcPr>
            <w:tcW w:w="3279" w:type="dxa"/>
          </w:tcPr>
          <w:p w14:paraId="4A844FA3" w14:textId="77777777" w:rsidR="00B65B18" w:rsidRPr="00B65B18" w:rsidRDefault="00B65B18" w:rsidP="00B112A4">
            <w:pPr>
              <w:spacing w:after="160" w:line="278" w:lineRule="auto"/>
              <w:ind w:left="0" w:firstLine="0"/>
              <w:rPr>
                <w:sz w:val="22"/>
                <w:szCs w:val="22"/>
              </w:rPr>
            </w:pPr>
            <w:r w:rsidRPr="00B65B18">
              <w:rPr>
                <w:sz w:val="22"/>
                <w:szCs w:val="22"/>
              </w:rPr>
              <w:t>Phase 2: Public Launch and Community Engagement</w:t>
            </w:r>
          </w:p>
        </w:tc>
        <w:tc>
          <w:tcPr>
            <w:tcW w:w="3279" w:type="dxa"/>
          </w:tcPr>
          <w:p w14:paraId="50EFEBD1" w14:textId="59BC04D3"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4</w:t>
            </w:r>
          </w:p>
        </w:tc>
      </w:tr>
      <w:tr w:rsidR="00B65B18" w:rsidRPr="00B65B18" w14:paraId="4EC713BE" w14:textId="77777777">
        <w:tc>
          <w:tcPr>
            <w:tcW w:w="3279" w:type="dxa"/>
          </w:tcPr>
          <w:p w14:paraId="0C0BA0A5" w14:textId="77777777" w:rsidR="00B65B18" w:rsidRPr="00B65B18" w:rsidRDefault="00B65B18" w:rsidP="00B112A4">
            <w:pPr>
              <w:spacing w:after="160" w:line="278" w:lineRule="auto"/>
              <w:ind w:left="0" w:firstLine="0"/>
              <w:rPr>
                <w:sz w:val="22"/>
                <w:szCs w:val="22"/>
              </w:rPr>
            </w:pPr>
            <w:r w:rsidRPr="00B65B18">
              <w:rPr>
                <w:sz w:val="22"/>
                <w:szCs w:val="22"/>
              </w:rPr>
              <w:t>6.2.1</w:t>
            </w:r>
          </w:p>
        </w:tc>
        <w:tc>
          <w:tcPr>
            <w:tcW w:w="3279" w:type="dxa"/>
          </w:tcPr>
          <w:p w14:paraId="351E8759" w14:textId="77777777" w:rsidR="00B65B18" w:rsidRPr="00B65B18" w:rsidRDefault="00B65B18" w:rsidP="00B112A4">
            <w:pPr>
              <w:spacing w:after="160" w:line="278" w:lineRule="auto"/>
              <w:ind w:left="0" w:firstLine="0"/>
              <w:rPr>
                <w:sz w:val="22"/>
                <w:szCs w:val="22"/>
              </w:rPr>
            </w:pPr>
            <w:r w:rsidRPr="00B65B18">
              <w:rPr>
                <w:sz w:val="22"/>
                <w:szCs w:val="22"/>
              </w:rPr>
              <w:t>Launching the Public Portal and Mobile App</w:t>
            </w:r>
          </w:p>
        </w:tc>
        <w:tc>
          <w:tcPr>
            <w:tcW w:w="3279" w:type="dxa"/>
          </w:tcPr>
          <w:p w14:paraId="6F3B3E04" w14:textId="49A7F222"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79BBFB2E" w14:textId="77777777">
        <w:tc>
          <w:tcPr>
            <w:tcW w:w="3279" w:type="dxa"/>
          </w:tcPr>
          <w:p w14:paraId="464D3644" w14:textId="77777777" w:rsidR="00B65B18" w:rsidRPr="00B65B18" w:rsidRDefault="00B65B18" w:rsidP="00B112A4">
            <w:pPr>
              <w:spacing w:after="160" w:line="278" w:lineRule="auto"/>
              <w:ind w:left="0" w:firstLine="0"/>
              <w:rPr>
                <w:sz w:val="22"/>
                <w:szCs w:val="22"/>
              </w:rPr>
            </w:pPr>
            <w:r w:rsidRPr="00B65B18">
              <w:rPr>
                <w:sz w:val="22"/>
                <w:szCs w:val="22"/>
              </w:rPr>
              <w:t>6.2.2</w:t>
            </w:r>
          </w:p>
        </w:tc>
        <w:tc>
          <w:tcPr>
            <w:tcW w:w="3279" w:type="dxa"/>
          </w:tcPr>
          <w:p w14:paraId="1B27AB2B" w14:textId="77777777" w:rsidR="00B65B18" w:rsidRPr="00B65B18" w:rsidRDefault="00B65B18" w:rsidP="00B112A4">
            <w:pPr>
              <w:spacing w:after="160" w:line="278" w:lineRule="auto"/>
              <w:ind w:left="0" w:firstLine="0"/>
              <w:rPr>
                <w:sz w:val="22"/>
                <w:szCs w:val="22"/>
              </w:rPr>
            </w:pPr>
            <w:r w:rsidRPr="00B65B18">
              <w:rPr>
                <w:sz w:val="22"/>
                <w:szCs w:val="22"/>
              </w:rPr>
              <w:t>Social Media Campaigns and Public Awareness Initiatives</w:t>
            </w:r>
          </w:p>
        </w:tc>
        <w:tc>
          <w:tcPr>
            <w:tcW w:w="3279" w:type="dxa"/>
          </w:tcPr>
          <w:p w14:paraId="5BDE49A4" w14:textId="65C6BD33"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21F71D1E" w14:textId="77777777">
        <w:tc>
          <w:tcPr>
            <w:tcW w:w="3279" w:type="dxa"/>
          </w:tcPr>
          <w:p w14:paraId="3BA0156A" w14:textId="77777777" w:rsidR="00B65B18" w:rsidRPr="00B65B18" w:rsidRDefault="00B65B18" w:rsidP="00B112A4">
            <w:pPr>
              <w:spacing w:after="160" w:line="278" w:lineRule="auto"/>
              <w:ind w:left="0" w:firstLine="0"/>
              <w:rPr>
                <w:sz w:val="22"/>
                <w:szCs w:val="22"/>
              </w:rPr>
            </w:pPr>
            <w:r w:rsidRPr="00B65B18">
              <w:rPr>
                <w:sz w:val="22"/>
                <w:szCs w:val="22"/>
              </w:rPr>
              <w:t>6.2.3</w:t>
            </w:r>
          </w:p>
        </w:tc>
        <w:tc>
          <w:tcPr>
            <w:tcW w:w="3279" w:type="dxa"/>
          </w:tcPr>
          <w:p w14:paraId="0762472C" w14:textId="77777777" w:rsidR="00B65B18" w:rsidRPr="00B65B18" w:rsidRDefault="00B65B18" w:rsidP="00B112A4">
            <w:pPr>
              <w:spacing w:after="160" w:line="278" w:lineRule="auto"/>
              <w:ind w:left="0" w:firstLine="0"/>
              <w:rPr>
                <w:sz w:val="22"/>
                <w:szCs w:val="22"/>
              </w:rPr>
            </w:pPr>
            <w:r w:rsidRPr="00B65B18">
              <w:rPr>
                <w:sz w:val="22"/>
                <w:szCs w:val="22"/>
              </w:rPr>
              <w:t>Partnerships with Educational Institutions and NGOs</w:t>
            </w:r>
          </w:p>
        </w:tc>
        <w:tc>
          <w:tcPr>
            <w:tcW w:w="3279" w:type="dxa"/>
          </w:tcPr>
          <w:p w14:paraId="60511748" w14:textId="45557E00"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6B854837" w14:textId="77777777">
        <w:tc>
          <w:tcPr>
            <w:tcW w:w="3279" w:type="dxa"/>
          </w:tcPr>
          <w:p w14:paraId="2024DA52" w14:textId="77777777" w:rsidR="00B65B18" w:rsidRPr="00B65B18" w:rsidRDefault="00B65B18" w:rsidP="00B112A4">
            <w:pPr>
              <w:spacing w:after="160" w:line="278" w:lineRule="auto"/>
              <w:ind w:left="0" w:firstLine="0"/>
              <w:rPr>
                <w:sz w:val="22"/>
                <w:szCs w:val="22"/>
              </w:rPr>
            </w:pPr>
            <w:r w:rsidRPr="00B65B18">
              <w:rPr>
                <w:sz w:val="22"/>
                <w:szCs w:val="22"/>
              </w:rPr>
              <w:t>6.3</w:t>
            </w:r>
          </w:p>
        </w:tc>
        <w:tc>
          <w:tcPr>
            <w:tcW w:w="3279" w:type="dxa"/>
          </w:tcPr>
          <w:p w14:paraId="40D84E23" w14:textId="77777777" w:rsidR="00B65B18" w:rsidRPr="00B65B18" w:rsidRDefault="00B65B18" w:rsidP="00B112A4">
            <w:pPr>
              <w:spacing w:after="160" w:line="278" w:lineRule="auto"/>
              <w:ind w:left="0" w:firstLine="0"/>
              <w:rPr>
                <w:sz w:val="22"/>
                <w:szCs w:val="22"/>
              </w:rPr>
            </w:pPr>
            <w:r w:rsidRPr="00B65B18">
              <w:rPr>
                <w:sz w:val="22"/>
                <w:szCs w:val="22"/>
              </w:rPr>
              <w:t>Phase 3: Government and Enterprise Sales</w:t>
            </w:r>
          </w:p>
        </w:tc>
        <w:tc>
          <w:tcPr>
            <w:tcW w:w="3279" w:type="dxa"/>
          </w:tcPr>
          <w:p w14:paraId="453A6018" w14:textId="7735001F"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3</w:t>
            </w:r>
          </w:p>
        </w:tc>
      </w:tr>
      <w:tr w:rsidR="00B65B18" w:rsidRPr="00B65B18" w14:paraId="7B130564" w14:textId="77777777">
        <w:tc>
          <w:tcPr>
            <w:tcW w:w="3279" w:type="dxa"/>
          </w:tcPr>
          <w:p w14:paraId="73305B77" w14:textId="77777777" w:rsidR="00B65B18" w:rsidRPr="00B65B18" w:rsidRDefault="00B65B18" w:rsidP="00B112A4">
            <w:pPr>
              <w:spacing w:after="160" w:line="278" w:lineRule="auto"/>
              <w:ind w:left="0" w:firstLine="0"/>
              <w:rPr>
                <w:sz w:val="22"/>
                <w:szCs w:val="22"/>
              </w:rPr>
            </w:pPr>
            <w:r w:rsidRPr="00B65B18">
              <w:rPr>
                <w:sz w:val="22"/>
                <w:szCs w:val="22"/>
              </w:rPr>
              <w:lastRenderedPageBreak/>
              <w:t>6.3.1</w:t>
            </w:r>
          </w:p>
        </w:tc>
        <w:tc>
          <w:tcPr>
            <w:tcW w:w="3279" w:type="dxa"/>
          </w:tcPr>
          <w:p w14:paraId="2131DD3E" w14:textId="77777777" w:rsidR="00B65B18" w:rsidRPr="00B65B18" w:rsidRDefault="00B65B18" w:rsidP="00B112A4">
            <w:pPr>
              <w:spacing w:after="160" w:line="278" w:lineRule="auto"/>
              <w:ind w:left="0" w:firstLine="0"/>
              <w:rPr>
                <w:sz w:val="22"/>
                <w:szCs w:val="22"/>
              </w:rPr>
            </w:pPr>
            <w:r w:rsidRPr="00B65B18">
              <w:rPr>
                <w:sz w:val="22"/>
                <w:szCs w:val="22"/>
              </w:rPr>
              <w:t>Direct Outreach to Government Agencies</w:t>
            </w:r>
          </w:p>
        </w:tc>
        <w:tc>
          <w:tcPr>
            <w:tcW w:w="3279" w:type="dxa"/>
          </w:tcPr>
          <w:p w14:paraId="1101547D" w14:textId="098830DA" w:rsidR="00B65B18" w:rsidRPr="00B65B18" w:rsidRDefault="00A87379" w:rsidP="00B112A4">
            <w:pPr>
              <w:spacing w:after="160" w:line="278" w:lineRule="auto"/>
              <w:ind w:left="0" w:firstLine="0"/>
              <w:rPr>
                <w:sz w:val="22"/>
                <w:szCs w:val="22"/>
              </w:rPr>
            </w:pPr>
            <w:r>
              <w:rPr>
                <w:sz w:val="22"/>
                <w:szCs w:val="22"/>
              </w:rPr>
              <w:t>24</w:t>
            </w:r>
          </w:p>
        </w:tc>
      </w:tr>
      <w:tr w:rsidR="00B65B18" w:rsidRPr="00B65B18" w14:paraId="23DC250F" w14:textId="77777777">
        <w:tc>
          <w:tcPr>
            <w:tcW w:w="3279" w:type="dxa"/>
          </w:tcPr>
          <w:p w14:paraId="23C2C032" w14:textId="77777777" w:rsidR="00B65B18" w:rsidRPr="00B65B18" w:rsidRDefault="00B65B18" w:rsidP="00B112A4">
            <w:pPr>
              <w:spacing w:after="160" w:line="278" w:lineRule="auto"/>
              <w:ind w:left="0" w:firstLine="0"/>
              <w:rPr>
                <w:sz w:val="22"/>
                <w:szCs w:val="22"/>
              </w:rPr>
            </w:pPr>
            <w:r w:rsidRPr="00B65B18">
              <w:rPr>
                <w:sz w:val="22"/>
                <w:szCs w:val="22"/>
              </w:rPr>
              <w:t>6.3.2</w:t>
            </w:r>
          </w:p>
        </w:tc>
        <w:tc>
          <w:tcPr>
            <w:tcW w:w="3279" w:type="dxa"/>
          </w:tcPr>
          <w:p w14:paraId="0154032D" w14:textId="77777777" w:rsidR="00B65B18" w:rsidRPr="00B65B18" w:rsidRDefault="00B65B18" w:rsidP="00B112A4">
            <w:pPr>
              <w:spacing w:after="160" w:line="278" w:lineRule="auto"/>
              <w:ind w:left="0" w:firstLine="0"/>
              <w:rPr>
                <w:sz w:val="22"/>
                <w:szCs w:val="22"/>
              </w:rPr>
            </w:pPr>
            <w:r w:rsidRPr="00B65B18">
              <w:rPr>
                <w:sz w:val="22"/>
                <w:szCs w:val="22"/>
              </w:rPr>
              <w:t>Attending Industry Conferences and Trade Shows</w:t>
            </w:r>
          </w:p>
        </w:tc>
        <w:tc>
          <w:tcPr>
            <w:tcW w:w="3279" w:type="dxa"/>
          </w:tcPr>
          <w:p w14:paraId="0F0A93FE" w14:textId="595773FD" w:rsidR="00B65B18" w:rsidRPr="00B65B18" w:rsidRDefault="007D0873" w:rsidP="00B112A4">
            <w:pPr>
              <w:spacing w:after="160" w:line="278" w:lineRule="auto"/>
              <w:ind w:left="0" w:firstLine="0"/>
              <w:rPr>
                <w:sz w:val="22"/>
                <w:szCs w:val="22"/>
              </w:rPr>
            </w:pPr>
            <w:r>
              <w:rPr>
                <w:sz w:val="22"/>
                <w:szCs w:val="22"/>
              </w:rPr>
              <w:t>24</w:t>
            </w:r>
          </w:p>
        </w:tc>
      </w:tr>
      <w:tr w:rsidR="00B65B18" w:rsidRPr="00B65B18" w14:paraId="76CA0C9C" w14:textId="77777777">
        <w:tc>
          <w:tcPr>
            <w:tcW w:w="3279" w:type="dxa"/>
          </w:tcPr>
          <w:p w14:paraId="4F866EC0" w14:textId="77777777" w:rsidR="00B65B18" w:rsidRPr="00B65B18" w:rsidRDefault="00B65B18" w:rsidP="00B112A4">
            <w:pPr>
              <w:spacing w:after="160" w:line="278" w:lineRule="auto"/>
              <w:ind w:left="0" w:firstLine="0"/>
              <w:rPr>
                <w:sz w:val="22"/>
                <w:szCs w:val="22"/>
              </w:rPr>
            </w:pPr>
            <w:r w:rsidRPr="00B65B18">
              <w:rPr>
                <w:sz w:val="22"/>
                <w:szCs w:val="22"/>
              </w:rPr>
              <w:t>6.3.3</w:t>
            </w:r>
          </w:p>
        </w:tc>
        <w:tc>
          <w:tcPr>
            <w:tcW w:w="3279" w:type="dxa"/>
          </w:tcPr>
          <w:p w14:paraId="7353AA14" w14:textId="77777777" w:rsidR="00B65B18" w:rsidRPr="00B65B18" w:rsidRDefault="00B65B18" w:rsidP="00B112A4">
            <w:pPr>
              <w:spacing w:after="160" w:line="278" w:lineRule="auto"/>
              <w:ind w:left="0" w:firstLine="0"/>
              <w:rPr>
                <w:sz w:val="22"/>
                <w:szCs w:val="22"/>
              </w:rPr>
            </w:pPr>
            <w:r w:rsidRPr="00B65B18">
              <w:rPr>
                <w:sz w:val="22"/>
                <w:szCs w:val="22"/>
              </w:rPr>
              <w:t>Developing Customized Solutions for Enterprise Clients</w:t>
            </w:r>
          </w:p>
        </w:tc>
        <w:tc>
          <w:tcPr>
            <w:tcW w:w="3279" w:type="dxa"/>
          </w:tcPr>
          <w:p w14:paraId="6BB0C031" w14:textId="07B53E15" w:rsidR="00B65B18" w:rsidRPr="00B65B18" w:rsidRDefault="007D0873" w:rsidP="00B112A4">
            <w:pPr>
              <w:spacing w:after="160" w:line="278" w:lineRule="auto"/>
              <w:ind w:left="0" w:firstLine="0"/>
              <w:rPr>
                <w:sz w:val="22"/>
                <w:szCs w:val="22"/>
              </w:rPr>
            </w:pPr>
            <w:r>
              <w:rPr>
                <w:sz w:val="22"/>
                <w:szCs w:val="22"/>
              </w:rPr>
              <w:t>24</w:t>
            </w:r>
          </w:p>
        </w:tc>
      </w:tr>
      <w:tr w:rsidR="00B65B18" w:rsidRPr="00B65B18" w14:paraId="05AD2886" w14:textId="77777777">
        <w:tc>
          <w:tcPr>
            <w:tcW w:w="3279" w:type="dxa"/>
          </w:tcPr>
          <w:p w14:paraId="4052C3C5" w14:textId="77777777" w:rsidR="00B65B18" w:rsidRPr="00B65B18" w:rsidRDefault="00B65B18" w:rsidP="00B112A4">
            <w:pPr>
              <w:spacing w:after="160" w:line="278" w:lineRule="auto"/>
              <w:ind w:left="0" w:firstLine="0"/>
              <w:rPr>
                <w:sz w:val="22"/>
                <w:szCs w:val="22"/>
              </w:rPr>
            </w:pPr>
            <w:r w:rsidRPr="00B65B18">
              <w:rPr>
                <w:sz w:val="22"/>
                <w:szCs w:val="22"/>
              </w:rPr>
              <w:t>7</w:t>
            </w:r>
          </w:p>
        </w:tc>
        <w:tc>
          <w:tcPr>
            <w:tcW w:w="3279" w:type="dxa"/>
          </w:tcPr>
          <w:p w14:paraId="422D2339" w14:textId="77777777" w:rsidR="00B65B18" w:rsidRPr="00B65B18" w:rsidRDefault="00B65B18" w:rsidP="00B112A4">
            <w:pPr>
              <w:spacing w:after="160" w:line="278" w:lineRule="auto"/>
              <w:ind w:left="0" w:firstLine="0"/>
              <w:rPr>
                <w:sz w:val="22"/>
                <w:szCs w:val="22"/>
              </w:rPr>
            </w:pPr>
            <w:r w:rsidRPr="00B65B18">
              <w:rPr>
                <w:sz w:val="22"/>
                <w:szCs w:val="22"/>
              </w:rPr>
              <w:t>Revenue Streams</w:t>
            </w:r>
          </w:p>
        </w:tc>
        <w:tc>
          <w:tcPr>
            <w:tcW w:w="3279" w:type="dxa"/>
          </w:tcPr>
          <w:p w14:paraId="58AD268F" w14:textId="6747AA0C" w:rsidR="00B65B18" w:rsidRPr="00B65B18" w:rsidRDefault="007D0873" w:rsidP="00B112A4">
            <w:pPr>
              <w:spacing w:after="160" w:line="278" w:lineRule="auto"/>
              <w:ind w:left="0" w:firstLine="0"/>
              <w:rPr>
                <w:sz w:val="22"/>
                <w:szCs w:val="22"/>
              </w:rPr>
            </w:pPr>
            <w:r>
              <w:rPr>
                <w:sz w:val="22"/>
                <w:szCs w:val="22"/>
              </w:rPr>
              <w:t>24</w:t>
            </w:r>
          </w:p>
        </w:tc>
      </w:tr>
      <w:tr w:rsidR="00B65B18" w:rsidRPr="00B65B18" w14:paraId="6DB9B102" w14:textId="77777777">
        <w:tc>
          <w:tcPr>
            <w:tcW w:w="3279" w:type="dxa"/>
          </w:tcPr>
          <w:p w14:paraId="5EF857B9" w14:textId="77777777" w:rsidR="00B65B18" w:rsidRPr="00B65B18" w:rsidRDefault="00B65B18" w:rsidP="00B112A4">
            <w:pPr>
              <w:spacing w:after="160" w:line="278" w:lineRule="auto"/>
              <w:ind w:left="0" w:firstLine="0"/>
              <w:rPr>
                <w:sz w:val="22"/>
                <w:szCs w:val="22"/>
              </w:rPr>
            </w:pPr>
            <w:r w:rsidRPr="00B65B18">
              <w:rPr>
                <w:sz w:val="22"/>
                <w:szCs w:val="22"/>
              </w:rPr>
              <w:t>7.1</w:t>
            </w:r>
          </w:p>
        </w:tc>
        <w:tc>
          <w:tcPr>
            <w:tcW w:w="3279" w:type="dxa"/>
          </w:tcPr>
          <w:p w14:paraId="784A3323" w14:textId="77777777" w:rsidR="00B65B18" w:rsidRPr="00B65B18" w:rsidRDefault="00B65B18" w:rsidP="00B112A4">
            <w:pPr>
              <w:spacing w:after="160" w:line="278" w:lineRule="auto"/>
              <w:ind w:left="0" w:firstLine="0"/>
              <w:rPr>
                <w:sz w:val="22"/>
                <w:szCs w:val="22"/>
              </w:rPr>
            </w:pPr>
            <w:r w:rsidRPr="00B65B18">
              <w:rPr>
                <w:sz w:val="22"/>
                <w:szCs w:val="22"/>
              </w:rPr>
              <w:t>Freemium Model for Public Users</w:t>
            </w:r>
          </w:p>
        </w:tc>
        <w:tc>
          <w:tcPr>
            <w:tcW w:w="3279" w:type="dxa"/>
          </w:tcPr>
          <w:p w14:paraId="5198CB3C" w14:textId="416B5BA7" w:rsidR="00B65B18" w:rsidRPr="00B65B18" w:rsidRDefault="00A87379" w:rsidP="00B112A4">
            <w:pPr>
              <w:spacing w:after="160" w:line="278" w:lineRule="auto"/>
              <w:ind w:left="0" w:firstLine="0"/>
              <w:rPr>
                <w:sz w:val="22"/>
                <w:szCs w:val="22"/>
              </w:rPr>
            </w:pPr>
            <w:r>
              <w:rPr>
                <w:sz w:val="22"/>
                <w:szCs w:val="22"/>
              </w:rPr>
              <w:t>25</w:t>
            </w:r>
          </w:p>
        </w:tc>
      </w:tr>
      <w:tr w:rsidR="00B65B18" w:rsidRPr="00B65B18" w14:paraId="4808D471" w14:textId="77777777">
        <w:tc>
          <w:tcPr>
            <w:tcW w:w="3279" w:type="dxa"/>
          </w:tcPr>
          <w:p w14:paraId="07C88F5E" w14:textId="77777777" w:rsidR="00B65B18" w:rsidRPr="00B65B18" w:rsidRDefault="00B65B18" w:rsidP="00B112A4">
            <w:pPr>
              <w:spacing w:after="160" w:line="278" w:lineRule="auto"/>
              <w:ind w:left="0" w:firstLine="0"/>
              <w:rPr>
                <w:sz w:val="22"/>
                <w:szCs w:val="22"/>
              </w:rPr>
            </w:pPr>
            <w:r w:rsidRPr="00B65B18">
              <w:rPr>
                <w:sz w:val="22"/>
                <w:szCs w:val="22"/>
              </w:rPr>
              <w:t>7.1.1</w:t>
            </w:r>
          </w:p>
        </w:tc>
        <w:tc>
          <w:tcPr>
            <w:tcW w:w="3279" w:type="dxa"/>
          </w:tcPr>
          <w:p w14:paraId="3430C385" w14:textId="77777777" w:rsidR="00B65B18" w:rsidRPr="00B65B18" w:rsidRDefault="00B65B18" w:rsidP="00B112A4">
            <w:pPr>
              <w:spacing w:after="160" w:line="278" w:lineRule="auto"/>
              <w:ind w:left="0" w:firstLine="0"/>
              <w:rPr>
                <w:sz w:val="22"/>
                <w:szCs w:val="22"/>
              </w:rPr>
            </w:pPr>
            <w:r w:rsidRPr="00B65B18">
              <w:rPr>
                <w:sz w:val="22"/>
                <w:szCs w:val="22"/>
              </w:rPr>
              <w:t>Basic Access to Fact-Checks and Trending Information</w:t>
            </w:r>
          </w:p>
        </w:tc>
        <w:tc>
          <w:tcPr>
            <w:tcW w:w="3279" w:type="dxa"/>
          </w:tcPr>
          <w:p w14:paraId="4DC98BE6" w14:textId="5202A4E6" w:rsidR="00B65B18" w:rsidRPr="00B65B18" w:rsidRDefault="00A87379" w:rsidP="00B112A4">
            <w:pPr>
              <w:spacing w:after="160" w:line="278" w:lineRule="auto"/>
              <w:ind w:left="0" w:firstLine="0"/>
              <w:rPr>
                <w:sz w:val="22"/>
                <w:szCs w:val="22"/>
              </w:rPr>
            </w:pPr>
            <w:r>
              <w:rPr>
                <w:sz w:val="22"/>
                <w:szCs w:val="22"/>
              </w:rPr>
              <w:t>25</w:t>
            </w:r>
          </w:p>
        </w:tc>
      </w:tr>
      <w:tr w:rsidR="00B65B18" w:rsidRPr="00B65B18" w14:paraId="186C8215" w14:textId="77777777">
        <w:tc>
          <w:tcPr>
            <w:tcW w:w="3279" w:type="dxa"/>
          </w:tcPr>
          <w:p w14:paraId="15CABD62" w14:textId="77777777" w:rsidR="00B65B18" w:rsidRPr="00B65B18" w:rsidRDefault="00B65B18" w:rsidP="00B112A4">
            <w:pPr>
              <w:spacing w:after="160" w:line="278" w:lineRule="auto"/>
              <w:ind w:left="0" w:firstLine="0"/>
              <w:rPr>
                <w:sz w:val="22"/>
                <w:szCs w:val="22"/>
              </w:rPr>
            </w:pPr>
            <w:r w:rsidRPr="00B65B18">
              <w:rPr>
                <w:sz w:val="22"/>
                <w:szCs w:val="22"/>
              </w:rPr>
              <w:t>7.1.2</w:t>
            </w:r>
          </w:p>
        </w:tc>
        <w:tc>
          <w:tcPr>
            <w:tcW w:w="3279" w:type="dxa"/>
          </w:tcPr>
          <w:p w14:paraId="1DD01346" w14:textId="77777777" w:rsidR="00B65B18" w:rsidRPr="00B65B18" w:rsidRDefault="00B65B18" w:rsidP="00B112A4">
            <w:pPr>
              <w:spacing w:after="160" w:line="278" w:lineRule="auto"/>
              <w:ind w:left="0" w:firstLine="0"/>
              <w:rPr>
                <w:sz w:val="22"/>
                <w:szCs w:val="22"/>
              </w:rPr>
            </w:pPr>
            <w:r w:rsidRPr="00B65B18">
              <w:rPr>
                <w:sz w:val="22"/>
                <w:szCs w:val="22"/>
              </w:rPr>
              <w:t>Premium Subscriptions for Advanced Features and In-Depth Analysis</w:t>
            </w:r>
          </w:p>
        </w:tc>
        <w:tc>
          <w:tcPr>
            <w:tcW w:w="3279" w:type="dxa"/>
          </w:tcPr>
          <w:p w14:paraId="52802085" w14:textId="352D1E9C" w:rsidR="00B65B18" w:rsidRPr="00B65B18" w:rsidRDefault="00A87379" w:rsidP="00B112A4">
            <w:pPr>
              <w:spacing w:after="160" w:line="278" w:lineRule="auto"/>
              <w:ind w:left="0" w:firstLine="0"/>
              <w:rPr>
                <w:sz w:val="22"/>
                <w:szCs w:val="22"/>
              </w:rPr>
            </w:pPr>
            <w:r>
              <w:rPr>
                <w:sz w:val="22"/>
                <w:szCs w:val="22"/>
              </w:rPr>
              <w:t>25</w:t>
            </w:r>
          </w:p>
        </w:tc>
      </w:tr>
      <w:tr w:rsidR="00B65B18" w:rsidRPr="00B65B18" w14:paraId="7D208506" w14:textId="77777777">
        <w:tc>
          <w:tcPr>
            <w:tcW w:w="3279" w:type="dxa"/>
          </w:tcPr>
          <w:p w14:paraId="15C72B76" w14:textId="77777777" w:rsidR="00B65B18" w:rsidRPr="00B65B18" w:rsidRDefault="00B65B18" w:rsidP="00B112A4">
            <w:pPr>
              <w:spacing w:after="160" w:line="278" w:lineRule="auto"/>
              <w:ind w:left="0" w:firstLine="0"/>
              <w:rPr>
                <w:sz w:val="22"/>
                <w:szCs w:val="22"/>
              </w:rPr>
            </w:pPr>
            <w:r w:rsidRPr="00B65B18">
              <w:rPr>
                <w:sz w:val="22"/>
                <w:szCs w:val="22"/>
              </w:rPr>
              <w:t>7.2</w:t>
            </w:r>
          </w:p>
        </w:tc>
        <w:tc>
          <w:tcPr>
            <w:tcW w:w="3279" w:type="dxa"/>
          </w:tcPr>
          <w:p w14:paraId="14DAFA74" w14:textId="77777777" w:rsidR="00B65B18" w:rsidRPr="00B65B18" w:rsidRDefault="00B65B18" w:rsidP="00B112A4">
            <w:pPr>
              <w:spacing w:after="160" w:line="278" w:lineRule="auto"/>
              <w:ind w:left="0" w:firstLine="0"/>
              <w:rPr>
                <w:sz w:val="22"/>
                <w:szCs w:val="22"/>
              </w:rPr>
            </w:pPr>
            <w:r w:rsidRPr="00B65B18">
              <w:rPr>
                <w:sz w:val="22"/>
                <w:szCs w:val="22"/>
              </w:rPr>
              <w:t>B2B Subscriptions for Media and Journalists</w:t>
            </w:r>
          </w:p>
        </w:tc>
        <w:tc>
          <w:tcPr>
            <w:tcW w:w="3279" w:type="dxa"/>
          </w:tcPr>
          <w:p w14:paraId="2FC6EA8A" w14:textId="0FC2F6C6"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5</w:t>
            </w:r>
          </w:p>
        </w:tc>
      </w:tr>
      <w:tr w:rsidR="00B65B18" w:rsidRPr="00B65B18" w14:paraId="3D909BC8" w14:textId="77777777">
        <w:tc>
          <w:tcPr>
            <w:tcW w:w="3279" w:type="dxa"/>
          </w:tcPr>
          <w:p w14:paraId="639C2FAA" w14:textId="77777777" w:rsidR="00B65B18" w:rsidRPr="00B65B18" w:rsidRDefault="00B65B18" w:rsidP="00B112A4">
            <w:pPr>
              <w:spacing w:after="160" w:line="278" w:lineRule="auto"/>
              <w:ind w:left="0" w:firstLine="0"/>
              <w:rPr>
                <w:sz w:val="22"/>
                <w:szCs w:val="22"/>
              </w:rPr>
            </w:pPr>
            <w:r w:rsidRPr="00B65B18">
              <w:rPr>
                <w:sz w:val="22"/>
                <w:szCs w:val="22"/>
              </w:rPr>
              <w:t>7.2.1</w:t>
            </w:r>
          </w:p>
        </w:tc>
        <w:tc>
          <w:tcPr>
            <w:tcW w:w="3279" w:type="dxa"/>
          </w:tcPr>
          <w:p w14:paraId="79DD6997" w14:textId="77777777" w:rsidR="00B65B18" w:rsidRPr="00B65B18" w:rsidRDefault="00B65B18" w:rsidP="00B112A4">
            <w:pPr>
              <w:spacing w:after="160" w:line="278" w:lineRule="auto"/>
              <w:ind w:left="0" w:firstLine="0"/>
              <w:rPr>
                <w:sz w:val="22"/>
                <w:szCs w:val="22"/>
              </w:rPr>
            </w:pPr>
            <w:r w:rsidRPr="00B65B18">
              <w:rPr>
                <w:sz w:val="22"/>
                <w:szCs w:val="22"/>
              </w:rPr>
              <w:t>Tiered Pricing Based on Newsroom Size and Usage</w:t>
            </w:r>
          </w:p>
        </w:tc>
        <w:tc>
          <w:tcPr>
            <w:tcW w:w="3279" w:type="dxa"/>
          </w:tcPr>
          <w:p w14:paraId="3E28C815" w14:textId="202F139C"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5</w:t>
            </w:r>
          </w:p>
        </w:tc>
      </w:tr>
      <w:tr w:rsidR="00B65B18" w:rsidRPr="00B65B18" w14:paraId="77CDF1F9" w14:textId="77777777">
        <w:tc>
          <w:tcPr>
            <w:tcW w:w="3279" w:type="dxa"/>
          </w:tcPr>
          <w:p w14:paraId="6FB50C70" w14:textId="77777777" w:rsidR="00B65B18" w:rsidRPr="00B65B18" w:rsidRDefault="00B65B18" w:rsidP="00B112A4">
            <w:pPr>
              <w:spacing w:after="160" w:line="278" w:lineRule="auto"/>
              <w:ind w:left="0" w:firstLine="0"/>
              <w:rPr>
                <w:sz w:val="22"/>
                <w:szCs w:val="22"/>
              </w:rPr>
            </w:pPr>
            <w:r w:rsidRPr="00B65B18">
              <w:rPr>
                <w:sz w:val="22"/>
                <w:szCs w:val="22"/>
              </w:rPr>
              <w:t>7.2.2</w:t>
            </w:r>
          </w:p>
        </w:tc>
        <w:tc>
          <w:tcPr>
            <w:tcW w:w="3279" w:type="dxa"/>
          </w:tcPr>
          <w:p w14:paraId="0FAB1B27" w14:textId="77777777" w:rsidR="00B65B18" w:rsidRPr="00B65B18" w:rsidRDefault="00B65B18" w:rsidP="00B112A4">
            <w:pPr>
              <w:spacing w:after="160" w:line="278" w:lineRule="auto"/>
              <w:ind w:left="0" w:firstLine="0"/>
              <w:rPr>
                <w:sz w:val="22"/>
                <w:szCs w:val="22"/>
              </w:rPr>
            </w:pPr>
            <w:r w:rsidRPr="00B65B18">
              <w:rPr>
                <w:sz w:val="22"/>
                <w:szCs w:val="22"/>
              </w:rPr>
              <w:t>Licensing Fees for API Access and Data Feeds</w:t>
            </w:r>
          </w:p>
        </w:tc>
        <w:tc>
          <w:tcPr>
            <w:tcW w:w="3279" w:type="dxa"/>
          </w:tcPr>
          <w:p w14:paraId="323D6163" w14:textId="08B42353"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5</w:t>
            </w:r>
          </w:p>
        </w:tc>
      </w:tr>
      <w:tr w:rsidR="00B65B18" w:rsidRPr="00B65B18" w14:paraId="5219FB3A" w14:textId="77777777">
        <w:tc>
          <w:tcPr>
            <w:tcW w:w="3279" w:type="dxa"/>
          </w:tcPr>
          <w:p w14:paraId="32C8C396" w14:textId="77777777" w:rsidR="00B65B18" w:rsidRPr="00B65B18" w:rsidRDefault="00B65B18" w:rsidP="00B112A4">
            <w:pPr>
              <w:spacing w:after="160" w:line="278" w:lineRule="auto"/>
              <w:ind w:left="0" w:firstLine="0"/>
              <w:rPr>
                <w:sz w:val="22"/>
                <w:szCs w:val="22"/>
              </w:rPr>
            </w:pPr>
            <w:r w:rsidRPr="00B65B18">
              <w:rPr>
                <w:sz w:val="22"/>
                <w:szCs w:val="22"/>
              </w:rPr>
              <w:t>7.3</w:t>
            </w:r>
          </w:p>
        </w:tc>
        <w:tc>
          <w:tcPr>
            <w:tcW w:w="3279" w:type="dxa"/>
          </w:tcPr>
          <w:p w14:paraId="5B041B25" w14:textId="77777777" w:rsidR="00B65B18" w:rsidRPr="00B65B18" w:rsidRDefault="00B65B18" w:rsidP="00B112A4">
            <w:pPr>
              <w:spacing w:after="160" w:line="278" w:lineRule="auto"/>
              <w:ind w:left="0" w:firstLine="0"/>
              <w:rPr>
                <w:sz w:val="22"/>
                <w:szCs w:val="22"/>
              </w:rPr>
            </w:pPr>
            <w:r w:rsidRPr="00B65B18">
              <w:rPr>
                <w:sz w:val="22"/>
                <w:szCs w:val="22"/>
              </w:rPr>
              <w:t>Government and Enterprise Contracts</w:t>
            </w:r>
          </w:p>
        </w:tc>
        <w:tc>
          <w:tcPr>
            <w:tcW w:w="3279" w:type="dxa"/>
          </w:tcPr>
          <w:p w14:paraId="4792497C" w14:textId="06009598" w:rsidR="00B65B18" w:rsidRPr="00B65B18" w:rsidRDefault="00A87379" w:rsidP="00B112A4">
            <w:pPr>
              <w:spacing w:after="160" w:line="278" w:lineRule="auto"/>
              <w:ind w:left="0" w:firstLine="0"/>
              <w:rPr>
                <w:sz w:val="22"/>
                <w:szCs w:val="22"/>
              </w:rPr>
            </w:pPr>
            <w:r>
              <w:rPr>
                <w:sz w:val="22"/>
                <w:szCs w:val="22"/>
              </w:rPr>
              <w:t>2</w:t>
            </w:r>
            <w:r w:rsidR="007D0873">
              <w:rPr>
                <w:sz w:val="22"/>
                <w:szCs w:val="22"/>
              </w:rPr>
              <w:t>5</w:t>
            </w:r>
          </w:p>
        </w:tc>
      </w:tr>
      <w:tr w:rsidR="00B65B18" w:rsidRPr="00B65B18" w14:paraId="5817322F" w14:textId="77777777">
        <w:tc>
          <w:tcPr>
            <w:tcW w:w="3279" w:type="dxa"/>
          </w:tcPr>
          <w:p w14:paraId="49C7D076" w14:textId="77777777" w:rsidR="00B65B18" w:rsidRPr="00B65B18" w:rsidRDefault="00B65B18" w:rsidP="00B112A4">
            <w:pPr>
              <w:spacing w:after="160" w:line="278" w:lineRule="auto"/>
              <w:ind w:left="0" w:firstLine="0"/>
              <w:rPr>
                <w:sz w:val="22"/>
                <w:szCs w:val="22"/>
              </w:rPr>
            </w:pPr>
            <w:r w:rsidRPr="00B65B18">
              <w:rPr>
                <w:sz w:val="22"/>
                <w:szCs w:val="22"/>
              </w:rPr>
              <w:t>7.3.1</w:t>
            </w:r>
          </w:p>
        </w:tc>
        <w:tc>
          <w:tcPr>
            <w:tcW w:w="3279" w:type="dxa"/>
          </w:tcPr>
          <w:p w14:paraId="11952A64" w14:textId="77777777" w:rsidR="00B65B18" w:rsidRPr="00B65B18" w:rsidRDefault="00B65B18" w:rsidP="00B112A4">
            <w:pPr>
              <w:spacing w:after="160" w:line="278" w:lineRule="auto"/>
              <w:ind w:left="0" w:firstLine="0"/>
              <w:rPr>
                <w:sz w:val="22"/>
                <w:szCs w:val="22"/>
              </w:rPr>
            </w:pPr>
            <w:r w:rsidRPr="00B65B18">
              <w:rPr>
                <w:sz w:val="22"/>
                <w:szCs w:val="22"/>
              </w:rPr>
              <w:t>Annual Licensing Agreements for Platform Access</w:t>
            </w:r>
          </w:p>
        </w:tc>
        <w:tc>
          <w:tcPr>
            <w:tcW w:w="3279" w:type="dxa"/>
          </w:tcPr>
          <w:p w14:paraId="22880AE8" w14:textId="34518B7E" w:rsidR="00B65B18" w:rsidRPr="00B65B18" w:rsidRDefault="007D0873" w:rsidP="00B112A4">
            <w:pPr>
              <w:spacing w:after="160" w:line="278" w:lineRule="auto"/>
              <w:ind w:left="0" w:firstLine="0"/>
              <w:rPr>
                <w:sz w:val="22"/>
                <w:szCs w:val="22"/>
              </w:rPr>
            </w:pPr>
            <w:r>
              <w:rPr>
                <w:sz w:val="22"/>
                <w:szCs w:val="22"/>
              </w:rPr>
              <w:t>26</w:t>
            </w:r>
          </w:p>
        </w:tc>
      </w:tr>
      <w:tr w:rsidR="00B65B18" w:rsidRPr="00B65B18" w14:paraId="109FA687" w14:textId="77777777">
        <w:tc>
          <w:tcPr>
            <w:tcW w:w="3279" w:type="dxa"/>
          </w:tcPr>
          <w:p w14:paraId="0CED0EFE" w14:textId="77777777" w:rsidR="00B65B18" w:rsidRPr="00B65B18" w:rsidRDefault="00B65B18" w:rsidP="00B112A4">
            <w:pPr>
              <w:spacing w:after="160" w:line="278" w:lineRule="auto"/>
              <w:ind w:left="0" w:firstLine="0"/>
              <w:rPr>
                <w:sz w:val="22"/>
                <w:szCs w:val="22"/>
              </w:rPr>
            </w:pPr>
            <w:r w:rsidRPr="00B65B18">
              <w:rPr>
                <w:sz w:val="22"/>
                <w:szCs w:val="22"/>
              </w:rPr>
              <w:t>7.3.2</w:t>
            </w:r>
          </w:p>
        </w:tc>
        <w:tc>
          <w:tcPr>
            <w:tcW w:w="3279" w:type="dxa"/>
          </w:tcPr>
          <w:p w14:paraId="7D64D88C" w14:textId="77777777" w:rsidR="00B65B18" w:rsidRPr="00B65B18" w:rsidRDefault="00B65B18" w:rsidP="00B112A4">
            <w:pPr>
              <w:spacing w:after="160" w:line="278" w:lineRule="auto"/>
              <w:ind w:left="0" w:firstLine="0"/>
              <w:rPr>
                <w:sz w:val="22"/>
                <w:szCs w:val="22"/>
              </w:rPr>
            </w:pPr>
            <w:r w:rsidRPr="00B65B18">
              <w:rPr>
                <w:sz w:val="22"/>
                <w:szCs w:val="22"/>
              </w:rPr>
              <w:t>Custom Development and Consulting Fees</w:t>
            </w:r>
          </w:p>
        </w:tc>
        <w:tc>
          <w:tcPr>
            <w:tcW w:w="3279" w:type="dxa"/>
          </w:tcPr>
          <w:p w14:paraId="20D46E7E" w14:textId="290C7F75" w:rsidR="00B65B18" w:rsidRPr="00B65B18" w:rsidRDefault="007D0873" w:rsidP="00B112A4">
            <w:pPr>
              <w:spacing w:after="160" w:line="278" w:lineRule="auto"/>
              <w:ind w:left="0" w:firstLine="0"/>
              <w:rPr>
                <w:sz w:val="22"/>
                <w:szCs w:val="22"/>
              </w:rPr>
            </w:pPr>
            <w:r>
              <w:rPr>
                <w:sz w:val="22"/>
                <w:szCs w:val="22"/>
              </w:rPr>
              <w:t>26</w:t>
            </w:r>
          </w:p>
        </w:tc>
      </w:tr>
      <w:tr w:rsidR="00B65B18" w:rsidRPr="00B65B18" w14:paraId="584DF843" w14:textId="77777777">
        <w:tc>
          <w:tcPr>
            <w:tcW w:w="3279" w:type="dxa"/>
          </w:tcPr>
          <w:p w14:paraId="57C438D9" w14:textId="77777777" w:rsidR="00B65B18" w:rsidRPr="00B65B18" w:rsidRDefault="00B65B18" w:rsidP="00B112A4">
            <w:pPr>
              <w:spacing w:after="160" w:line="278" w:lineRule="auto"/>
              <w:ind w:left="0" w:firstLine="0"/>
              <w:rPr>
                <w:sz w:val="22"/>
                <w:szCs w:val="22"/>
              </w:rPr>
            </w:pPr>
            <w:r w:rsidRPr="00B65B18">
              <w:rPr>
                <w:sz w:val="22"/>
                <w:szCs w:val="22"/>
              </w:rPr>
              <w:t>8</w:t>
            </w:r>
          </w:p>
        </w:tc>
        <w:tc>
          <w:tcPr>
            <w:tcW w:w="3279" w:type="dxa"/>
          </w:tcPr>
          <w:p w14:paraId="1DC5B254" w14:textId="77777777" w:rsidR="00B65B18" w:rsidRPr="00B65B18" w:rsidRDefault="00B65B18" w:rsidP="00B112A4">
            <w:pPr>
              <w:spacing w:after="160" w:line="278" w:lineRule="auto"/>
              <w:ind w:left="0" w:firstLine="0"/>
              <w:rPr>
                <w:sz w:val="22"/>
                <w:szCs w:val="22"/>
              </w:rPr>
            </w:pPr>
            <w:r w:rsidRPr="00B65B18">
              <w:rPr>
                <w:sz w:val="22"/>
                <w:szCs w:val="22"/>
              </w:rPr>
              <w:t>Competitive Landscape and Differentiation</w:t>
            </w:r>
          </w:p>
        </w:tc>
        <w:tc>
          <w:tcPr>
            <w:tcW w:w="3279" w:type="dxa"/>
          </w:tcPr>
          <w:p w14:paraId="4456FDA8" w14:textId="2B344A4F" w:rsidR="00B65B18" w:rsidRPr="00B65B18" w:rsidRDefault="007D0873" w:rsidP="00B112A4">
            <w:pPr>
              <w:spacing w:after="160" w:line="278" w:lineRule="auto"/>
              <w:ind w:left="0" w:firstLine="0"/>
              <w:rPr>
                <w:sz w:val="22"/>
                <w:szCs w:val="22"/>
              </w:rPr>
            </w:pPr>
            <w:r>
              <w:rPr>
                <w:sz w:val="22"/>
                <w:szCs w:val="22"/>
              </w:rPr>
              <w:t>26</w:t>
            </w:r>
          </w:p>
        </w:tc>
      </w:tr>
      <w:tr w:rsidR="00B65B18" w:rsidRPr="00B65B18" w14:paraId="4D361615" w14:textId="77777777">
        <w:tc>
          <w:tcPr>
            <w:tcW w:w="3279" w:type="dxa"/>
          </w:tcPr>
          <w:p w14:paraId="423A0133" w14:textId="77777777" w:rsidR="00B65B18" w:rsidRPr="00B65B18" w:rsidRDefault="00B65B18" w:rsidP="00B112A4">
            <w:pPr>
              <w:spacing w:after="160" w:line="278" w:lineRule="auto"/>
              <w:ind w:left="0" w:firstLine="0"/>
              <w:rPr>
                <w:sz w:val="22"/>
                <w:szCs w:val="22"/>
              </w:rPr>
            </w:pPr>
            <w:r w:rsidRPr="00B65B18">
              <w:rPr>
                <w:sz w:val="22"/>
                <w:szCs w:val="22"/>
              </w:rPr>
              <w:t>8.1</w:t>
            </w:r>
          </w:p>
        </w:tc>
        <w:tc>
          <w:tcPr>
            <w:tcW w:w="3279" w:type="dxa"/>
          </w:tcPr>
          <w:p w14:paraId="464CD9B8" w14:textId="77777777" w:rsidR="00B65B18" w:rsidRPr="00B65B18" w:rsidRDefault="00B65B18" w:rsidP="00B112A4">
            <w:pPr>
              <w:spacing w:after="160" w:line="278" w:lineRule="auto"/>
              <w:ind w:left="0" w:firstLine="0"/>
              <w:rPr>
                <w:sz w:val="22"/>
                <w:szCs w:val="22"/>
              </w:rPr>
            </w:pPr>
            <w:r w:rsidRPr="00B65B18">
              <w:rPr>
                <w:sz w:val="22"/>
                <w:szCs w:val="22"/>
              </w:rPr>
              <w:t>Direct Competitors in AI-Powered Misinformation Detection</w:t>
            </w:r>
          </w:p>
        </w:tc>
        <w:tc>
          <w:tcPr>
            <w:tcW w:w="3279" w:type="dxa"/>
          </w:tcPr>
          <w:p w14:paraId="0D4939AB" w14:textId="57E14136" w:rsidR="00B65B18" w:rsidRPr="00B65B18" w:rsidRDefault="007D0873" w:rsidP="00B112A4">
            <w:pPr>
              <w:spacing w:after="160" w:line="278" w:lineRule="auto"/>
              <w:ind w:left="0" w:firstLine="0"/>
              <w:rPr>
                <w:sz w:val="22"/>
                <w:szCs w:val="22"/>
              </w:rPr>
            </w:pPr>
            <w:r>
              <w:rPr>
                <w:sz w:val="22"/>
                <w:szCs w:val="22"/>
              </w:rPr>
              <w:t>26</w:t>
            </w:r>
          </w:p>
        </w:tc>
      </w:tr>
      <w:tr w:rsidR="00B65B18" w:rsidRPr="00B65B18" w14:paraId="479E5107" w14:textId="77777777">
        <w:tc>
          <w:tcPr>
            <w:tcW w:w="3279" w:type="dxa"/>
          </w:tcPr>
          <w:p w14:paraId="2EFA0FFA" w14:textId="77777777" w:rsidR="00B65B18" w:rsidRPr="00B65B18" w:rsidRDefault="00B65B18" w:rsidP="00B112A4">
            <w:pPr>
              <w:spacing w:after="160" w:line="278" w:lineRule="auto"/>
              <w:ind w:left="0" w:firstLine="0"/>
              <w:rPr>
                <w:sz w:val="22"/>
                <w:szCs w:val="22"/>
              </w:rPr>
            </w:pPr>
            <w:r w:rsidRPr="00B65B18">
              <w:rPr>
                <w:sz w:val="22"/>
                <w:szCs w:val="22"/>
              </w:rPr>
              <w:t>8.1.1</w:t>
            </w:r>
          </w:p>
        </w:tc>
        <w:tc>
          <w:tcPr>
            <w:tcW w:w="3279" w:type="dxa"/>
          </w:tcPr>
          <w:p w14:paraId="4A43B652" w14:textId="77777777" w:rsidR="00B65B18" w:rsidRPr="00B65B18" w:rsidRDefault="00B65B18" w:rsidP="00B112A4">
            <w:pPr>
              <w:spacing w:after="160" w:line="278" w:lineRule="auto"/>
              <w:ind w:left="0" w:firstLine="0"/>
              <w:rPr>
                <w:sz w:val="22"/>
                <w:szCs w:val="22"/>
              </w:rPr>
            </w:pPr>
            <w:r w:rsidRPr="00B65B18">
              <w:rPr>
                <w:sz w:val="22"/>
                <w:szCs w:val="22"/>
              </w:rPr>
              <w:t>MAD-Sherlock: Multi-Agent Debate for Fact-Checking</w:t>
            </w:r>
          </w:p>
        </w:tc>
        <w:tc>
          <w:tcPr>
            <w:tcW w:w="3279" w:type="dxa"/>
          </w:tcPr>
          <w:p w14:paraId="22B65317" w14:textId="5BD43398" w:rsidR="00B65B18" w:rsidRPr="00B65B18" w:rsidRDefault="007D0873" w:rsidP="00B112A4">
            <w:pPr>
              <w:spacing w:after="160" w:line="278" w:lineRule="auto"/>
              <w:ind w:left="0" w:firstLine="0"/>
              <w:rPr>
                <w:sz w:val="22"/>
                <w:szCs w:val="22"/>
              </w:rPr>
            </w:pPr>
            <w:r>
              <w:rPr>
                <w:sz w:val="22"/>
                <w:szCs w:val="22"/>
              </w:rPr>
              <w:t>26</w:t>
            </w:r>
          </w:p>
        </w:tc>
      </w:tr>
      <w:tr w:rsidR="00B65B18" w:rsidRPr="00B65B18" w14:paraId="39C9D842" w14:textId="77777777">
        <w:tc>
          <w:tcPr>
            <w:tcW w:w="3279" w:type="dxa"/>
          </w:tcPr>
          <w:p w14:paraId="1F9751D0" w14:textId="77777777" w:rsidR="00B65B18" w:rsidRPr="00B65B18" w:rsidRDefault="00B65B18" w:rsidP="00B112A4">
            <w:pPr>
              <w:spacing w:after="160" w:line="278" w:lineRule="auto"/>
              <w:ind w:left="0" w:firstLine="0"/>
              <w:rPr>
                <w:sz w:val="22"/>
                <w:szCs w:val="22"/>
              </w:rPr>
            </w:pPr>
            <w:r w:rsidRPr="00B65B18">
              <w:rPr>
                <w:sz w:val="22"/>
                <w:szCs w:val="22"/>
              </w:rPr>
              <w:t>8.1.2</w:t>
            </w:r>
          </w:p>
        </w:tc>
        <w:tc>
          <w:tcPr>
            <w:tcW w:w="3279" w:type="dxa"/>
          </w:tcPr>
          <w:p w14:paraId="0B2A4AFE" w14:textId="77777777" w:rsidR="00B65B18" w:rsidRPr="00B65B18" w:rsidRDefault="00B65B18" w:rsidP="00B112A4">
            <w:pPr>
              <w:spacing w:after="160" w:line="278" w:lineRule="auto"/>
              <w:ind w:left="0" w:firstLine="0"/>
              <w:rPr>
                <w:sz w:val="22"/>
                <w:szCs w:val="22"/>
              </w:rPr>
            </w:pPr>
            <w:r w:rsidRPr="00B65B18">
              <w:rPr>
                <w:sz w:val="22"/>
                <w:szCs w:val="22"/>
              </w:rPr>
              <w:t>Karnataka Police's Agentic AI System for Fake News</w:t>
            </w:r>
          </w:p>
        </w:tc>
        <w:tc>
          <w:tcPr>
            <w:tcW w:w="3279" w:type="dxa"/>
          </w:tcPr>
          <w:p w14:paraId="708BAF1D" w14:textId="12998892" w:rsidR="00B65B18" w:rsidRPr="00B65B18" w:rsidRDefault="007D0873" w:rsidP="00B112A4">
            <w:pPr>
              <w:spacing w:after="160" w:line="278" w:lineRule="auto"/>
              <w:ind w:left="0" w:firstLine="0"/>
              <w:rPr>
                <w:sz w:val="22"/>
                <w:szCs w:val="22"/>
              </w:rPr>
            </w:pPr>
            <w:r>
              <w:rPr>
                <w:sz w:val="22"/>
                <w:szCs w:val="22"/>
              </w:rPr>
              <w:t>26</w:t>
            </w:r>
          </w:p>
        </w:tc>
      </w:tr>
      <w:tr w:rsidR="00B65B18" w:rsidRPr="00B65B18" w14:paraId="62186343" w14:textId="77777777">
        <w:tc>
          <w:tcPr>
            <w:tcW w:w="3279" w:type="dxa"/>
          </w:tcPr>
          <w:p w14:paraId="0F7A2509" w14:textId="77777777" w:rsidR="00B65B18" w:rsidRPr="00B65B18" w:rsidRDefault="00B65B18" w:rsidP="00B112A4">
            <w:pPr>
              <w:spacing w:after="160" w:line="278" w:lineRule="auto"/>
              <w:ind w:left="0" w:firstLine="0"/>
              <w:rPr>
                <w:sz w:val="22"/>
                <w:szCs w:val="22"/>
              </w:rPr>
            </w:pPr>
            <w:r w:rsidRPr="00B65B18">
              <w:rPr>
                <w:sz w:val="22"/>
                <w:szCs w:val="22"/>
              </w:rPr>
              <w:t>8.1.3</w:t>
            </w:r>
          </w:p>
        </w:tc>
        <w:tc>
          <w:tcPr>
            <w:tcW w:w="3279" w:type="dxa"/>
          </w:tcPr>
          <w:p w14:paraId="5BEB8191" w14:textId="77777777" w:rsidR="00B65B18" w:rsidRPr="00B65B18" w:rsidRDefault="00B65B18" w:rsidP="00B112A4">
            <w:pPr>
              <w:spacing w:after="160" w:line="278" w:lineRule="auto"/>
              <w:ind w:left="0" w:firstLine="0"/>
              <w:rPr>
                <w:sz w:val="22"/>
                <w:szCs w:val="22"/>
              </w:rPr>
            </w:pPr>
            <w:r w:rsidRPr="00B65B18">
              <w:rPr>
                <w:sz w:val="22"/>
                <w:szCs w:val="22"/>
              </w:rPr>
              <w:t>Startups like Cyabra, Unbiased, and Factmata</w:t>
            </w:r>
          </w:p>
        </w:tc>
        <w:tc>
          <w:tcPr>
            <w:tcW w:w="3279" w:type="dxa"/>
          </w:tcPr>
          <w:p w14:paraId="74D67376" w14:textId="1BC421FC" w:rsidR="00B65B18" w:rsidRPr="00B65B18" w:rsidRDefault="00B65B18" w:rsidP="00B112A4">
            <w:pPr>
              <w:spacing w:after="160" w:line="278" w:lineRule="auto"/>
              <w:ind w:left="0" w:firstLine="0"/>
              <w:rPr>
                <w:sz w:val="22"/>
                <w:szCs w:val="22"/>
              </w:rPr>
            </w:pPr>
            <w:r w:rsidRPr="00B65B18">
              <w:rPr>
                <w:sz w:val="22"/>
                <w:szCs w:val="22"/>
              </w:rPr>
              <w:t>2</w:t>
            </w:r>
            <w:r w:rsidR="007D0873">
              <w:rPr>
                <w:sz w:val="22"/>
                <w:szCs w:val="22"/>
              </w:rPr>
              <w:t>7</w:t>
            </w:r>
          </w:p>
        </w:tc>
      </w:tr>
      <w:tr w:rsidR="00B65B18" w:rsidRPr="00B65B18" w14:paraId="095AC7C7" w14:textId="77777777">
        <w:tc>
          <w:tcPr>
            <w:tcW w:w="3279" w:type="dxa"/>
          </w:tcPr>
          <w:p w14:paraId="5CA4E2AC" w14:textId="77777777" w:rsidR="00B65B18" w:rsidRPr="00B65B18" w:rsidRDefault="00B65B18" w:rsidP="00B112A4">
            <w:pPr>
              <w:spacing w:after="160" w:line="278" w:lineRule="auto"/>
              <w:ind w:left="0" w:firstLine="0"/>
              <w:rPr>
                <w:sz w:val="22"/>
                <w:szCs w:val="22"/>
              </w:rPr>
            </w:pPr>
            <w:r w:rsidRPr="00B65B18">
              <w:rPr>
                <w:sz w:val="22"/>
                <w:szCs w:val="22"/>
              </w:rPr>
              <w:lastRenderedPageBreak/>
              <w:t>8.2</w:t>
            </w:r>
          </w:p>
        </w:tc>
        <w:tc>
          <w:tcPr>
            <w:tcW w:w="3279" w:type="dxa"/>
          </w:tcPr>
          <w:p w14:paraId="3C98B873" w14:textId="77777777" w:rsidR="00B65B18" w:rsidRPr="00B65B18" w:rsidRDefault="00B65B18" w:rsidP="00B112A4">
            <w:pPr>
              <w:spacing w:after="160" w:line="278" w:lineRule="auto"/>
              <w:ind w:left="0" w:firstLine="0"/>
              <w:rPr>
                <w:sz w:val="22"/>
                <w:szCs w:val="22"/>
              </w:rPr>
            </w:pPr>
            <w:r w:rsidRPr="00B65B18">
              <w:rPr>
                <w:sz w:val="22"/>
                <w:szCs w:val="22"/>
              </w:rPr>
              <w:t>Indirect Competitors and Related Technologies</w:t>
            </w:r>
          </w:p>
        </w:tc>
        <w:tc>
          <w:tcPr>
            <w:tcW w:w="3279" w:type="dxa"/>
          </w:tcPr>
          <w:p w14:paraId="49E8F70F" w14:textId="22C48F1E" w:rsidR="00B65B18" w:rsidRPr="00B65B18" w:rsidRDefault="002B06C3" w:rsidP="00B112A4">
            <w:pPr>
              <w:spacing w:after="160" w:line="278" w:lineRule="auto"/>
              <w:ind w:left="0" w:firstLine="0"/>
              <w:rPr>
                <w:sz w:val="22"/>
                <w:szCs w:val="22"/>
              </w:rPr>
            </w:pPr>
            <w:r>
              <w:rPr>
                <w:sz w:val="22"/>
                <w:szCs w:val="22"/>
              </w:rPr>
              <w:t>2</w:t>
            </w:r>
            <w:r w:rsidR="007D0873">
              <w:rPr>
                <w:sz w:val="22"/>
                <w:szCs w:val="22"/>
              </w:rPr>
              <w:t>8</w:t>
            </w:r>
          </w:p>
        </w:tc>
      </w:tr>
      <w:tr w:rsidR="00B65B18" w:rsidRPr="00B65B18" w14:paraId="1A3EA63C" w14:textId="77777777">
        <w:tc>
          <w:tcPr>
            <w:tcW w:w="3279" w:type="dxa"/>
          </w:tcPr>
          <w:p w14:paraId="7AAEE226" w14:textId="77777777" w:rsidR="00B65B18" w:rsidRPr="00B65B18" w:rsidRDefault="00B65B18" w:rsidP="00B112A4">
            <w:pPr>
              <w:spacing w:after="160" w:line="278" w:lineRule="auto"/>
              <w:ind w:left="0" w:firstLine="0"/>
              <w:rPr>
                <w:sz w:val="22"/>
                <w:szCs w:val="22"/>
              </w:rPr>
            </w:pPr>
            <w:r w:rsidRPr="00B65B18">
              <w:rPr>
                <w:sz w:val="22"/>
                <w:szCs w:val="22"/>
              </w:rPr>
              <w:t>8.2.1</w:t>
            </w:r>
          </w:p>
        </w:tc>
        <w:tc>
          <w:tcPr>
            <w:tcW w:w="3279" w:type="dxa"/>
          </w:tcPr>
          <w:p w14:paraId="2226C93D" w14:textId="77777777" w:rsidR="00B65B18" w:rsidRPr="00B65B18" w:rsidRDefault="00B65B18" w:rsidP="00B112A4">
            <w:pPr>
              <w:spacing w:after="160" w:line="278" w:lineRule="auto"/>
              <w:ind w:left="0" w:firstLine="0"/>
              <w:rPr>
                <w:sz w:val="22"/>
                <w:szCs w:val="22"/>
              </w:rPr>
            </w:pPr>
            <w:r w:rsidRPr="00B65B18">
              <w:rPr>
                <w:sz w:val="22"/>
                <w:szCs w:val="22"/>
              </w:rPr>
              <w:t>Human-Led Fact-Checking Organizations (e.g., Snopes, Full Fact)</w:t>
            </w:r>
          </w:p>
        </w:tc>
        <w:tc>
          <w:tcPr>
            <w:tcW w:w="3279" w:type="dxa"/>
          </w:tcPr>
          <w:p w14:paraId="4502DF55" w14:textId="13178ABF" w:rsidR="00B65B18" w:rsidRPr="00B65B18" w:rsidRDefault="002B06C3" w:rsidP="00B112A4">
            <w:pPr>
              <w:spacing w:after="160" w:line="278" w:lineRule="auto"/>
              <w:ind w:left="0" w:firstLine="0"/>
              <w:rPr>
                <w:sz w:val="22"/>
                <w:szCs w:val="22"/>
              </w:rPr>
            </w:pPr>
            <w:r>
              <w:rPr>
                <w:sz w:val="22"/>
                <w:szCs w:val="22"/>
              </w:rPr>
              <w:t>29</w:t>
            </w:r>
          </w:p>
        </w:tc>
      </w:tr>
      <w:tr w:rsidR="00B65B18" w:rsidRPr="00B65B18" w14:paraId="63355489" w14:textId="77777777">
        <w:tc>
          <w:tcPr>
            <w:tcW w:w="3279" w:type="dxa"/>
          </w:tcPr>
          <w:p w14:paraId="707C03EA" w14:textId="77777777" w:rsidR="00B65B18" w:rsidRPr="00B65B18" w:rsidRDefault="00B65B18" w:rsidP="00B112A4">
            <w:pPr>
              <w:spacing w:after="160" w:line="278" w:lineRule="auto"/>
              <w:ind w:left="0" w:firstLine="0"/>
              <w:rPr>
                <w:sz w:val="22"/>
                <w:szCs w:val="22"/>
              </w:rPr>
            </w:pPr>
            <w:r w:rsidRPr="00B65B18">
              <w:rPr>
                <w:sz w:val="22"/>
                <w:szCs w:val="22"/>
              </w:rPr>
              <w:t>8.2.2</w:t>
            </w:r>
          </w:p>
        </w:tc>
        <w:tc>
          <w:tcPr>
            <w:tcW w:w="3279" w:type="dxa"/>
          </w:tcPr>
          <w:p w14:paraId="60AF2A15" w14:textId="77777777" w:rsidR="00B65B18" w:rsidRPr="00B65B18" w:rsidRDefault="00B65B18" w:rsidP="00B112A4">
            <w:pPr>
              <w:spacing w:after="160" w:line="278" w:lineRule="auto"/>
              <w:ind w:left="0" w:firstLine="0"/>
              <w:rPr>
                <w:sz w:val="22"/>
                <w:szCs w:val="22"/>
              </w:rPr>
            </w:pPr>
            <w:r w:rsidRPr="00B65B18">
              <w:rPr>
                <w:sz w:val="22"/>
                <w:szCs w:val="22"/>
              </w:rPr>
              <w:t>Gamified Misinformation Training (e.g., Bad News)</w:t>
            </w:r>
          </w:p>
        </w:tc>
        <w:tc>
          <w:tcPr>
            <w:tcW w:w="3279" w:type="dxa"/>
          </w:tcPr>
          <w:p w14:paraId="3AEE4E0E" w14:textId="75970590" w:rsidR="00B65B18" w:rsidRPr="00B65B18" w:rsidRDefault="007D0873" w:rsidP="00B112A4">
            <w:pPr>
              <w:spacing w:after="160" w:line="278" w:lineRule="auto"/>
              <w:ind w:left="0" w:firstLine="0"/>
              <w:rPr>
                <w:sz w:val="22"/>
                <w:szCs w:val="22"/>
              </w:rPr>
            </w:pPr>
            <w:r>
              <w:rPr>
                <w:sz w:val="22"/>
                <w:szCs w:val="22"/>
              </w:rPr>
              <w:t>29</w:t>
            </w:r>
          </w:p>
        </w:tc>
      </w:tr>
      <w:tr w:rsidR="00B65B18" w:rsidRPr="00B65B18" w14:paraId="5EAE9961" w14:textId="77777777">
        <w:tc>
          <w:tcPr>
            <w:tcW w:w="3279" w:type="dxa"/>
          </w:tcPr>
          <w:p w14:paraId="0FF909BA" w14:textId="77777777" w:rsidR="00B65B18" w:rsidRPr="00B65B18" w:rsidRDefault="00B65B18" w:rsidP="00B112A4">
            <w:pPr>
              <w:spacing w:after="160" w:line="278" w:lineRule="auto"/>
              <w:ind w:left="0" w:firstLine="0"/>
              <w:rPr>
                <w:sz w:val="22"/>
                <w:szCs w:val="22"/>
              </w:rPr>
            </w:pPr>
            <w:r w:rsidRPr="00B65B18">
              <w:rPr>
                <w:sz w:val="22"/>
                <w:szCs w:val="22"/>
              </w:rPr>
              <w:t>8.2.3</w:t>
            </w:r>
          </w:p>
        </w:tc>
        <w:tc>
          <w:tcPr>
            <w:tcW w:w="3279" w:type="dxa"/>
          </w:tcPr>
          <w:p w14:paraId="5FF6E502" w14:textId="77777777" w:rsidR="00B65B18" w:rsidRPr="00B65B18" w:rsidRDefault="00B65B18" w:rsidP="00B112A4">
            <w:pPr>
              <w:spacing w:after="160" w:line="278" w:lineRule="auto"/>
              <w:ind w:left="0" w:firstLine="0"/>
              <w:rPr>
                <w:sz w:val="22"/>
                <w:szCs w:val="22"/>
              </w:rPr>
            </w:pPr>
            <w:r w:rsidRPr="00B65B18">
              <w:rPr>
                <w:sz w:val="22"/>
                <w:szCs w:val="22"/>
              </w:rPr>
              <w:t>AI Content Detection Tools (e.g., Winston AI)</w:t>
            </w:r>
          </w:p>
        </w:tc>
        <w:tc>
          <w:tcPr>
            <w:tcW w:w="3279" w:type="dxa"/>
          </w:tcPr>
          <w:p w14:paraId="1DBC5FA9" w14:textId="6BF60DD2" w:rsidR="00B65B18" w:rsidRPr="00B65B18" w:rsidRDefault="00A87379" w:rsidP="00B112A4">
            <w:pPr>
              <w:spacing w:after="160" w:line="278" w:lineRule="auto"/>
              <w:ind w:left="0" w:firstLine="0"/>
              <w:rPr>
                <w:sz w:val="22"/>
                <w:szCs w:val="22"/>
              </w:rPr>
            </w:pPr>
            <w:r>
              <w:rPr>
                <w:sz w:val="22"/>
                <w:szCs w:val="22"/>
              </w:rPr>
              <w:t>3</w:t>
            </w:r>
            <w:r w:rsidR="002B06C3">
              <w:rPr>
                <w:sz w:val="22"/>
                <w:szCs w:val="22"/>
              </w:rPr>
              <w:t>0</w:t>
            </w:r>
          </w:p>
        </w:tc>
      </w:tr>
      <w:tr w:rsidR="00B65B18" w:rsidRPr="00B65B18" w14:paraId="15B9BC37" w14:textId="77777777">
        <w:tc>
          <w:tcPr>
            <w:tcW w:w="3279" w:type="dxa"/>
          </w:tcPr>
          <w:p w14:paraId="6B3F06E9" w14:textId="77777777" w:rsidR="00B65B18" w:rsidRPr="00B65B18" w:rsidRDefault="00B65B18" w:rsidP="00B112A4">
            <w:pPr>
              <w:spacing w:after="160" w:line="278" w:lineRule="auto"/>
              <w:ind w:left="0" w:firstLine="0"/>
              <w:rPr>
                <w:sz w:val="22"/>
                <w:szCs w:val="22"/>
              </w:rPr>
            </w:pPr>
            <w:r w:rsidRPr="00B65B18">
              <w:rPr>
                <w:sz w:val="22"/>
                <w:szCs w:val="22"/>
              </w:rPr>
              <w:t>8.3</w:t>
            </w:r>
          </w:p>
        </w:tc>
        <w:tc>
          <w:tcPr>
            <w:tcW w:w="3279" w:type="dxa"/>
          </w:tcPr>
          <w:p w14:paraId="6BF90F54" w14:textId="77777777" w:rsidR="00B65B18" w:rsidRPr="00B65B18" w:rsidRDefault="00B65B18" w:rsidP="00B112A4">
            <w:pPr>
              <w:spacing w:after="160" w:line="278" w:lineRule="auto"/>
              <w:ind w:left="0" w:firstLine="0"/>
              <w:rPr>
                <w:sz w:val="22"/>
                <w:szCs w:val="22"/>
              </w:rPr>
            </w:pPr>
            <w:r w:rsidRPr="00B65B18">
              <w:rPr>
                <w:sz w:val="22"/>
                <w:szCs w:val="22"/>
              </w:rPr>
              <w:t>AURA's Unique Differentiators</w:t>
            </w:r>
          </w:p>
        </w:tc>
        <w:tc>
          <w:tcPr>
            <w:tcW w:w="3279" w:type="dxa"/>
          </w:tcPr>
          <w:p w14:paraId="4CCDFEEE" w14:textId="3F2AA449" w:rsidR="00B65B18" w:rsidRPr="00B65B18" w:rsidRDefault="00A87379" w:rsidP="00B112A4">
            <w:pPr>
              <w:spacing w:after="160" w:line="278" w:lineRule="auto"/>
              <w:ind w:left="0" w:firstLine="0"/>
              <w:rPr>
                <w:sz w:val="22"/>
                <w:szCs w:val="22"/>
              </w:rPr>
            </w:pPr>
            <w:r>
              <w:rPr>
                <w:sz w:val="22"/>
                <w:szCs w:val="22"/>
              </w:rPr>
              <w:t>3</w:t>
            </w:r>
            <w:r w:rsidR="002B06C3">
              <w:rPr>
                <w:sz w:val="22"/>
                <w:szCs w:val="22"/>
              </w:rPr>
              <w:t>0</w:t>
            </w:r>
          </w:p>
        </w:tc>
      </w:tr>
      <w:tr w:rsidR="00B65B18" w:rsidRPr="00B65B18" w14:paraId="67694930" w14:textId="77777777">
        <w:tc>
          <w:tcPr>
            <w:tcW w:w="3279" w:type="dxa"/>
          </w:tcPr>
          <w:p w14:paraId="117655F6" w14:textId="77777777" w:rsidR="00B65B18" w:rsidRPr="00B65B18" w:rsidRDefault="00B65B18" w:rsidP="00B112A4">
            <w:pPr>
              <w:spacing w:after="160" w:line="278" w:lineRule="auto"/>
              <w:ind w:left="0" w:firstLine="0"/>
              <w:rPr>
                <w:sz w:val="22"/>
                <w:szCs w:val="22"/>
              </w:rPr>
            </w:pPr>
            <w:r w:rsidRPr="00B65B18">
              <w:rPr>
                <w:sz w:val="22"/>
                <w:szCs w:val="22"/>
              </w:rPr>
              <w:t>8.3.1</w:t>
            </w:r>
          </w:p>
        </w:tc>
        <w:tc>
          <w:tcPr>
            <w:tcW w:w="3279" w:type="dxa"/>
          </w:tcPr>
          <w:p w14:paraId="03CC78E4" w14:textId="77777777" w:rsidR="00B65B18" w:rsidRPr="00B65B18" w:rsidRDefault="00B65B18" w:rsidP="00B112A4">
            <w:pPr>
              <w:spacing w:after="160" w:line="278" w:lineRule="auto"/>
              <w:ind w:left="0" w:firstLine="0"/>
              <w:rPr>
                <w:sz w:val="22"/>
                <w:szCs w:val="22"/>
              </w:rPr>
            </w:pPr>
            <w:r w:rsidRPr="00B65B18">
              <w:rPr>
                <w:sz w:val="22"/>
                <w:szCs w:val="22"/>
              </w:rPr>
              <w:t>Holistic Approach: Detection + Verification + Public Education</w:t>
            </w:r>
          </w:p>
        </w:tc>
        <w:tc>
          <w:tcPr>
            <w:tcW w:w="3279" w:type="dxa"/>
          </w:tcPr>
          <w:p w14:paraId="564670FC" w14:textId="1D27D909" w:rsidR="00B65B18" w:rsidRPr="00B65B18" w:rsidRDefault="002B06C3" w:rsidP="00B112A4">
            <w:pPr>
              <w:spacing w:after="160" w:line="278" w:lineRule="auto"/>
              <w:ind w:left="0" w:firstLine="0"/>
              <w:rPr>
                <w:sz w:val="22"/>
                <w:szCs w:val="22"/>
              </w:rPr>
            </w:pPr>
            <w:r>
              <w:rPr>
                <w:sz w:val="22"/>
                <w:szCs w:val="22"/>
              </w:rPr>
              <w:t>30</w:t>
            </w:r>
          </w:p>
        </w:tc>
      </w:tr>
      <w:tr w:rsidR="00B65B18" w:rsidRPr="00B65B18" w14:paraId="1E2034DC" w14:textId="77777777">
        <w:tc>
          <w:tcPr>
            <w:tcW w:w="3279" w:type="dxa"/>
          </w:tcPr>
          <w:p w14:paraId="4D29A7E1" w14:textId="77777777" w:rsidR="00B65B18" w:rsidRPr="00B65B18" w:rsidRDefault="00B65B18" w:rsidP="00B112A4">
            <w:pPr>
              <w:spacing w:after="160" w:line="278" w:lineRule="auto"/>
              <w:ind w:left="0" w:firstLine="0"/>
              <w:rPr>
                <w:sz w:val="22"/>
                <w:szCs w:val="22"/>
              </w:rPr>
            </w:pPr>
            <w:r w:rsidRPr="00B65B18">
              <w:rPr>
                <w:sz w:val="22"/>
                <w:szCs w:val="22"/>
              </w:rPr>
              <w:t>8.3.2</w:t>
            </w:r>
          </w:p>
        </w:tc>
        <w:tc>
          <w:tcPr>
            <w:tcW w:w="3279" w:type="dxa"/>
          </w:tcPr>
          <w:p w14:paraId="521A3CBA" w14:textId="77777777" w:rsidR="00B65B18" w:rsidRPr="00B65B18" w:rsidRDefault="00B65B18" w:rsidP="00B112A4">
            <w:pPr>
              <w:spacing w:after="160" w:line="278" w:lineRule="auto"/>
              <w:ind w:left="0" w:firstLine="0"/>
              <w:rPr>
                <w:sz w:val="22"/>
                <w:szCs w:val="22"/>
              </w:rPr>
            </w:pPr>
            <w:r w:rsidRPr="00B65B18">
              <w:rPr>
                <w:sz w:val="22"/>
                <w:szCs w:val="22"/>
              </w:rPr>
              <w:t>Multi-Agent Debate Framework for Accuracy &amp; Explainability</w:t>
            </w:r>
          </w:p>
        </w:tc>
        <w:tc>
          <w:tcPr>
            <w:tcW w:w="3279" w:type="dxa"/>
          </w:tcPr>
          <w:p w14:paraId="53988B2E" w14:textId="02B9D999" w:rsidR="00B65B18" w:rsidRPr="00B65B18" w:rsidRDefault="002B06C3" w:rsidP="00B112A4">
            <w:pPr>
              <w:spacing w:after="160" w:line="278" w:lineRule="auto"/>
              <w:ind w:left="0" w:firstLine="0"/>
              <w:rPr>
                <w:sz w:val="22"/>
                <w:szCs w:val="22"/>
              </w:rPr>
            </w:pPr>
            <w:r>
              <w:rPr>
                <w:sz w:val="22"/>
                <w:szCs w:val="22"/>
              </w:rPr>
              <w:t>3</w:t>
            </w:r>
            <w:r w:rsidR="007D0873">
              <w:rPr>
                <w:sz w:val="22"/>
                <w:szCs w:val="22"/>
              </w:rPr>
              <w:t>0</w:t>
            </w:r>
          </w:p>
        </w:tc>
      </w:tr>
      <w:tr w:rsidR="00B65B18" w:rsidRPr="00B65B18" w14:paraId="60A8B302" w14:textId="77777777">
        <w:tc>
          <w:tcPr>
            <w:tcW w:w="3279" w:type="dxa"/>
          </w:tcPr>
          <w:p w14:paraId="5498AAE5" w14:textId="77777777" w:rsidR="00B65B18" w:rsidRPr="00B65B18" w:rsidRDefault="00B65B18" w:rsidP="00B112A4">
            <w:pPr>
              <w:spacing w:after="160" w:line="278" w:lineRule="auto"/>
              <w:ind w:left="0" w:firstLine="0"/>
              <w:rPr>
                <w:sz w:val="22"/>
                <w:szCs w:val="22"/>
              </w:rPr>
            </w:pPr>
            <w:r w:rsidRPr="00B65B18">
              <w:rPr>
                <w:sz w:val="22"/>
                <w:szCs w:val="22"/>
              </w:rPr>
              <w:t>8.3.3</w:t>
            </w:r>
          </w:p>
        </w:tc>
        <w:tc>
          <w:tcPr>
            <w:tcW w:w="3279" w:type="dxa"/>
          </w:tcPr>
          <w:p w14:paraId="7FE0FE43" w14:textId="77777777" w:rsidR="00B65B18" w:rsidRPr="00B65B18" w:rsidRDefault="00B65B18" w:rsidP="00B112A4">
            <w:pPr>
              <w:spacing w:after="160" w:line="278" w:lineRule="auto"/>
              <w:ind w:left="0" w:firstLine="0"/>
              <w:rPr>
                <w:sz w:val="22"/>
                <w:szCs w:val="22"/>
              </w:rPr>
            </w:pPr>
            <w:r w:rsidRPr="00B65B18">
              <w:rPr>
                <w:sz w:val="22"/>
                <w:szCs w:val="22"/>
              </w:rPr>
              <w:t>Focus on Building Public Trust Through Transparency and Gamification</w:t>
            </w:r>
          </w:p>
        </w:tc>
        <w:tc>
          <w:tcPr>
            <w:tcW w:w="3279" w:type="dxa"/>
          </w:tcPr>
          <w:p w14:paraId="75873FD5" w14:textId="7318B8E4" w:rsidR="00B65B18" w:rsidRPr="00B65B18" w:rsidRDefault="002B06C3" w:rsidP="00B112A4">
            <w:pPr>
              <w:spacing w:after="160" w:line="278" w:lineRule="auto"/>
              <w:ind w:left="0" w:firstLine="0"/>
              <w:rPr>
                <w:sz w:val="22"/>
                <w:szCs w:val="22"/>
              </w:rPr>
            </w:pPr>
            <w:r>
              <w:rPr>
                <w:sz w:val="22"/>
                <w:szCs w:val="22"/>
              </w:rPr>
              <w:t>31</w:t>
            </w:r>
          </w:p>
        </w:tc>
      </w:tr>
      <w:tr w:rsidR="00B65B18" w:rsidRPr="00F90E0B" w14:paraId="0679A1C2" w14:textId="77777777">
        <w:tc>
          <w:tcPr>
            <w:tcW w:w="3279" w:type="dxa"/>
          </w:tcPr>
          <w:p w14:paraId="42E82B78" w14:textId="77777777" w:rsidR="00B65B18" w:rsidRPr="00B65B18" w:rsidRDefault="00B65B18" w:rsidP="00B112A4">
            <w:pPr>
              <w:spacing w:after="160" w:line="278" w:lineRule="auto"/>
              <w:ind w:left="0" w:firstLine="0"/>
              <w:rPr>
                <w:sz w:val="22"/>
                <w:szCs w:val="22"/>
              </w:rPr>
            </w:pPr>
            <w:r w:rsidRPr="00B65B18">
              <w:rPr>
                <w:sz w:val="22"/>
                <w:szCs w:val="22"/>
              </w:rPr>
              <w:t>8.3.4</w:t>
            </w:r>
          </w:p>
        </w:tc>
        <w:tc>
          <w:tcPr>
            <w:tcW w:w="3279" w:type="dxa"/>
          </w:tcPr>
          <w:p w14:paraId="5FD868F8" w14:textId="77777777" w:rsidR="00B65B18" w:rsidRPr="00B65B18" w:rsidRDefault="00B65B18" w:rsidP="00B112A4">
            <w:pPr>
              <w:spacing w:after="160" w:line="278" w:lineRule="auto"/>
              <w:ind w:left="0" w:firstLine="0"/>
              <w:rPr>
                <w:sz w:val="22"/>
                <w:szCs w:val="22"/>
              </w:rPr>
            </w:pPr>
            <w:r w:rsidRPr="00B65B18">
              <w:rPr>
                <w:sz w:val="22"/>
                <w:szCs w:val="22"/>
              </w:rPr>
              <w:t>Unified Platform Serving Diverse Audiences (Public, Media, Government)</w:t>
            </w:r>
          </w:p>
        </w:tc>
        <w:tc>
          <w:tcPr>
            <w:tcW w:w="3279" w:type="dxa"/>
          </w:tcPr>
          <w:p w14:paraId="0C3FCBC9" w14:textId="47309C56" w:rsidR="00B65B18" w:rsidRPr="002B06C3" w:rsidRDefault="002B06C3" w:rsidP="00B112A4">
            <w:pPr>
              <w:spacing w:after="160" w:line="278" w:lineRule="auto"/>
              <w:ind w:left="0" w:firstLine="0"/>
              <w:rPr>
                <w:sz w:val="22"/>
                <w:szCs w:val="22"/>
              </w:rPr>
            </w:pPr>
            <w:r>
              <w:rPr>
                <w:sz w:val="22"/>
                <w:szCs w:val="22"/>
              </w:rPr>
              <w:t>31</w:t>
            </w:r>
          </w:p>
        </w:tc>
      </w:tr>
    </w:tbl>
    <w:p w14:paraId="396AE6D7" w14:textId="4C9DCBC1" w:rsidR="00655DC6" w:rsidRPr="00F90E0B" w:rsidRDefault="00655DC6" w:rsidP="00B65B18">
      <w:pPr>
        <w:spacing w:after="160" w:line="278" w:lineRule="auto"/>
        <w:ind w:left="0" w:firstLine="0"/>
        <w:rPr>
          <w:sz w:val="48"/>
          <w:szCs w:val="48"/>
        </w:rPr>
      </w:pPr>
      <w:r w:rsidRPr="00F90E0B">
        <w:rPr>
          <w:sz w:val="48"/>
          <w:szCs w:val="48"/>
        </w:rPr>
        <w:br w:type="page"/>
      </w:r>
    </w:p>
    <w:p w14:paraId="6CF1DF69" w14:textId="1C0212D9" w:rsidR="00217999" w:rsidRDefault="00000000" w:rsidP="00655DC6">
      <w:pPr>
        <w:spacing w:after="83" w:line="259" w:lineRule="auto"/>
        <w:ind w:left="0" w:firstLine="0"/>
      </w:pPr>
      <w:r>
        <w:rPr>
          <w:sz w:val="30"/>
        </w:rPr>
        <w:lastRenderedPageBreak/>
        <w:t>AURA: The Autonomous Unified Response Agent for Crisis</w:t>
      </w:r>
      <w:r>
        <w:t xml:space="preserve"> </w:t>
      </w:r>
    </w:p>
    <w:p w14:paraId="1614AECA" w14:textId="77777777" w:rsidR="00217999" w:rsidRDefault="00000000">
      <w:pPr>
        <w:spacing w:after="301" w:line="259" w:lineRule="auto"/>
        <w:ind w:left="-5"/>
      </w:pPr>
      <w:r>
        <w:rPr>
          <w:sz w:val="30"/>
        </w:rPr>
        <w:t>Misinformation</w:t>
      </w:r>
      <w:r>
        <w:t xml:space="preserve"> </w:t>
      </w:r>
    </w:p>
    <w:p w14:paraId="328247BC" w14:textId="77777777" w:rsidR="00217999" w:rsidRDefault="00000000">
      <w:pPr>
        <w:pStyle w:val="Heading1"/>
        <w:ind w:left="259" w:hanging="274"/>
      </w:pPr>
      <w:r>
        <w:t xml:space="preserve">Executive Summary: What We Plan to Build </w:t>
      </w:r>
    </w:p>
    <w:p w14:paraId="4B06D4A8" w14:textId="77777777" w:rsidR="00217999" w:rsidRDefault="00000000">
      <w:pPr>
        <w:spacing w:line="259" w:lineRule="auto"/>
        <w:ind w:left="5" w:right="3"/>
      </w:pPr>
      <w:r>
        <w:t xml:space="preserve">1.1. The Core Problem: Information Overload and Misinformation During Crises </w:t>
      </w:r>
    </w:p>
    <w:p w14:paraId="6019174F" w14:textId="77777777" w:rsidR="00217999" w:rsidRDefault="00000000">
      <w:pPr>
        <w:spacing w:after="231"/>
        <w:ind w:left="5" w:right="3"/>
      </w:pPr>
      <w:r>
        <w:t xml:space="preserve">In an era defined by global connectivity, crises such as pandemics, geopolitical conflicts, and climate disasters trigger an overwhelming surge of online information. This deluge is often characterized by a chaotic mix of accurate reporting, conflicting narratives, and deliberately false information designed to deceive, manipulate, and cause harm. The sheer volume and velocity of this information overload create a critical challenge for citizens, journalists, and government agencies alike. Individuals struggle to distinguish fact from fiction, leading to confusion, poor decision-making, and the potential for real-world harm, such as public health risks from medical misinformation or social unrest fueled by political </w:t>
      </w:r>
      <w:proofErr w:type="gramStart"/>
      <w:r>
        <w:t>propaganda .</w:t>
      </w:r>
      <w:proofErr w:type="gramEnd"/>
      <w:r>
        <w:t xml:space="preserve"> Traditional fact-checking methods, while valuable, are often slow, manual, and lack the scale to keep pace with the rapid dissemination of misinformation across multiple platforms and </w:t>
      </w:r>
      <w:proofErr w:type="gramStart"/>
      <w:r>
        <w:t>languages .</w:t>
      </w:r>
      <w:proofErr w:type="gramEnd"/>
      <w:r>
        <w:t xml:space="preserve"> This creates a dangerous vacuum where falsehoods can spread unchecked, eroding public trust, undermining democratic processes, and jeopardizing public safety. The core problem, therefore, is not just the existence of misinformation, but the systemic inability of current information ecosystems to provide timely, scalable, and trustworthy verification during moments of crisis when accurate information is most critical. </w:t>
      </w:r>
    </w:p>
    <w:p w14:paraId="3DA00937" w14:textId="77777777" w:rsidR="00217999" w:rsidRDefault="00000000">
      <w:pPr>
        <w:spacing w:line="259" w:lineRule="auto"/>
        <w:ind w:left="5" w:right="3"/>
      </w:pPr>
      <w:r>
        <w:t xml:space="preserve">1.2. Our Solution: AURA, an Agentic AI System </w:t>
      </w:r>
    </w:p>
    <w:p w14:paraId="3F8E62D0" w14:textId="77777777" w:rsidR="00217999" w:rsidRDefault="00000000">
      <w:pPr>
        <w:ind w:left="5" w:right="3"/>
      </w:pPr>
      <w:r>
        <w:t>To address this critical gap, we propose the development of AURA (Autonomous Unified Response Agent</w:t>
      </w:r>
      <w:proofErr w:type="gramStart"/>
      <w:r>
        <w:t>) ,</w:t>
      </w:r>
      <w:proofErr w:type="gramEnd"/>
      <w:r>
        <w:t xml:space="preserve"> a sophisticated, multi-modal, and agentic AI system designed to proactively monitor, detect, verify, and counter misinformation in real-time during global and local crises. AURA is not a single monolithic AI but a collaborative ecosystem of specialized, autonomous agents, each with a distinct role, working in concert to achieve a common goal: protecting the information ecosystem. Inspired by the principles of agentic AI, AURA operates as a self-directed, goal-seeking system that can continuously scan diverse content streams—from social media and news articles to videos and official government communications—identifying potential misinformation as it </w:t>
      </w:r>
      <w:proofErr w:type="gramStart"/>
      <w:r>
        <w:t>emerges .</w:t>
      </w:r>
      <w:proofErr w:type="gramEnd"/>
      <w:r>
        <w:t xml:space="preserve"> The system leverages a modular architecture, separating the functions of content ingestion ("Eyes"), central analysis and orchestration ("Brain"), evidence-based verification ("Knowledge Core"), and user-facing explanation ("Tongue"). This design allows for unparalleled scalability, adaptability, and accuracy. By deploying intelligent agents capable of cross-referencing claims with trusted databases, evaluating source credibility, and analyzing linguistic patterns, AURA dramatically accelerates and scales fact-checking efforts, providing a robust defense against the spread of false </w:t>
      </w:r>
      <w:proofErr w:type="gramStart"/>
      <w:r>
        <w:t>narratives .</w:t>
      </w:r>
      <w:proofErr w:type="gramEnd"/>
      <w:r>
        <w:t xml:space="preserve"> </w:t>
      </w:r>
    </w:p>
    <w:p w14:paraId="5471AB9D" w14:textId="77777777" w:rsidR="00217999" w:rsidRDefault="00000000">
      <w:pPr>
        <w:spacing w:line="259" w:lineRule="auto"/>
        <w:ind w:left="5" w:right="3"/>
      </w:pPr>
      <w:r>
        <w:lastRenderedPageBreak/>
        <w:t xml:space="preserve">1.3. Unique Value Proposition: Combining Real-Time Detection with Trust-Building Explanations </w:t>
      </w:r>
    </w:p>
    <w:p w14:paraId="27D18F03" w14:textId="77777777" w:rsidR="00217999" w:rsidRDefault="00000000">
      <w:pPr>
        <w:ind w:left="5" w:right="3"/>
      </w:pPr>
      <w:r>
        <w:t xml:space="preserve">AURA's unique value proposition lies in its holistic and proactive approach to the misinformation problem. Unlike existing solutions that often focus solely on detection or fact-checking in isolation, AURA integrates three powerful capabilities into a single, unified platform: real-time trend detection, rigorous multi-agent verification, and accessible, trust-building public education. First, its agentic architecture enables it to move beyond simple keyword filtering, proactively identifying emerging misinformation trends and campaigns as they unfold across the digital </w:t>
      </w:r>
      <w:proofErr w:type="gramStart"/>
      <w:r>
        <w:t>landscape .</w:t>
      </w:r>
      <w:proofErr w:type="gramEnd"/>
      <w:r>
        <w:t xml:space="preserve"> Second, it employs a novel multi-agent debate framework for verification, where multiple AI agents critically examine a claim from different angles, cross-reference it with a dynamic knowledge graph, and converge on a consensus. This process not only enhances accuracy but also generates detailed, explainable rationales for its conclusions, a critical feature for building </w:t>
      </w:r>
      <w:proofErr w:type="gramStart"/>
      <w:r>
        <w:t>trust .</w:t>
      </w:r>
      <w:proofErr w:type="gramEnd"/>
      <w:r>
        <w:t xml:space="preserve"> Third, and most uniquely, AURA incorporates a gamified "prebunking" module based on psychological inoculation theory. By engaging users in interactive scenarios that expose them to weakened doses of common misinformation tactics, AURA builds cognitive resilience and empowers the public to better recognize and resist false information on their </w:t>
      </w:r>
      <w:proofErr w:type="gramStart"/>
      <w:r>
        <w:t>own .</w:t>
      </w:r>
      <w:proofErr w:type="gramEnd"/>
      <w:r>
        <w:t xml:space="preserve"> This combination of cutting-edge AI detection, transparent verification, and proactive public education positions AURA as a comprehensive solution that serves the distinct needs of the general public, journalists, and government agencies, fostering a more resilient and trustworthy information ecosystem for all. </w:t>
      </w:r>
    </w:p>
    <w:p w14:paraId="2D682BED" w14:textId="77777777" w:rsidR="00217999" w:rsidRDefault="00000000">
      <w:pPr>
        <w:pStyle w:val="Heading1"/>
        <w:ind w:left="307" w:hanging="322"/>
      </w:pPr>
      <w:r>
        <w:t xml:space="preserve">System Architecture: A Modular Agentic AI Approach </w:t>
      </w:r>
    </w:p>
    <w:p w14:paraId="1069E1AA" w14:textId="77777777" w:rsidR="00217999" w:rsidRDefault="00000000">
      <w:pPr>
        <w:spacing w:after="1"/>
        <w:ind w:left="5" w:right="3"/>
      </w:pPr>
      <w:r>
        <w:t xml:space="preserve">AURA's architecture is fundamentally designed around the principles of agentic AI, employing a distributed and modular system of specialized agents that collaborate to achieve complex goals. This approach, as highlighted in recent research, offers significant advantages over monolithic AI systems by enhancing scalability, robustness, and the ability to handle diverse and dynamic </w:t>
      </w:r>
      <w:proofErr w:type="gramStart"/>
      <w:r>
        <w:t>tasks .</w:t>
      </w:r>
      <w:proofErr w:type="gramEnd"/>
      <w:r>
        <w:t xml:space="preserve"> The architecture is conceptualized into four primary components: the "Brain," the "Eyes," the </w:t>
      </w:r>
    </w:p>
    <w:p w14:paraId="490303EF" w14:textId="77777777" w:rsidR="00217999" w:rsidRDefault="00000000">
      <w:pPr>
        <w:ind w:left="5" w:right="3"/>
      </w:pPr>
      <w:r>
        <w:t xml:space="preserve">"Knowledge Core," and the "Tongue." Each component consists of one or more autonomous agents with specific functions, orchestrated to work in a seamless, iterative loop of monitoring, analysis, verification, and communication. This design ensures that the system is not only powerful and accurate but also adaptable to new types of crises, content formats, and emerging disinformation tactics. The modularity allows for continuous improvement of individual agents without requiring a complete system overhaul, ensuring AURA can evolve alongside the ever-changing information </w:t>
      </w:r>
      <w:proofErr w:type="gramStart"/>
      <w:r>
        <w:t>landscape .</w:t>
      </w:r>
      <w:proofErr w:type="gramEnd"/>
      <w:r>
        <w:t xml:space="preserve"> </w:t>
      </w:r>
    </w:p>
    <w:p w14:paraId="13BAC51D" w14:textId="77777777" w:rsidR="00217999" w:rsidRDefault="00000000">
      <w:pPr>
        <w:spacing w:after="394" w:line="259" w:lineRule="auto"/>
        <w:ind w:left="4" w:right="-121" w:firstLine="0"/>
      </w:pPr>
      <w:r>
        <w:rPr>
          <w:noProof/>
        </w:rPr>
        <w:lastRenderedPageBreak/>
        <w:drawing>
          <wp:inline distT="0" distB="0" distL="0" distR="0" wp14:anchorId="0CE5985B" wp14:editId="5F128445">
            <wp:extent cx="6327649" cy="3273552"/>
            <wp:effectExtent l="0" t="0" r="0" b="0"/>
            <wp:docPr id="23043" name="Picture 23043"/>
            <wp:cNvGraphicFramePr/>
            <a:graphic xmlns:a="http://schemas.openxmlformats.org/drawingml/2006/main">
              <a:graphicData uri="http://schemas.openxmlformats.org/drawingml/2006/picture">
                <pic:pic xmlns:pic="http://schemas.openxmlformats.org/drawingml/2006/picture">
                  <pic:nvPicPr>
                    <pic:cNvPr id="23043" name="Picture 23043"/>
                    <pic:cNvPicPr/>
                  </pic:nvPicPr>
                  <pic:blipFill>
                    <a:blip r:embed="rId7"/>
                    <a:stretch>
                      <a:fillRect/>
                    </a:stretch>
                  </pic:blipFill>
                  <pic:spPr>
                    <a:xfrm>
                      <a:off x="0" y="0"/>
                      <a:ext cx="6327649" cy="3273552"/>
                    </a:xfrm>
                    <a:prstGeom prst="rect">
                      <a:avLst/>
                    </a:prstGeom>
                  </pic:spPr>
                </pic:pic>
              </a:graphicData>
            </a:graphic>
          </wp:inline>
        </w:drawing>
      </w:r>
    </w:p>
    <w:p w14:paraId="7F28A27A" w14:textId="77777777" w:rsidR="00217999" w:rsidRDefault="00000000">
      <w:pPr>
        <w:spacing w:after="231" w:line="314" w:lineRule="auto"/>
        <w:ind w:left="0" w:firstLine="0"/>
      </w:pPr>
      <w:r>
        <w:rPr>
          <w:sz w:val="25"/>
        </w:rPr>
        <w:t>Table 1: Overview of AURA's modular agentic architecture, detailing the four core components, their functions, and the key technologies employed in each.</w:t>
      </w:r>
      <w:r>
        <w:t xml:space="preserve"> </w:t>
      </w:r>
    </w:p>
    <w:p w14:paraId="54EE2452" w14:textId="77777777" w:rsidR="00217999" w:rsidRDefault="00000000">
      <w:pPr>
        <w:spacing w:line="259" w:lineRule="auto"/>
        <w:ind w:left="5" w:right="3"/>
      </w:pPr>
      <w:r>
        <w:t xml:space="preserve">2.1. The "Brain": Central Command and Control Agent </w:t>
      </w:r>
    </w:p>
    <w:p w14:paraId="4EF43D52" w14:textId="77777777" w:rsidR="00217999" w:rsidRDefault="00000000">
      <w:pPr>
        <w:spacing w:after="236"/>
        <w:ind w:left="5" w:right="3"/>
      </w:pPr>
      <w:r>
        <w:t xml:space="preserve">At the heart of AURA is the "Brain," a central command and control agent responsible for high-level strategic oversight and orchestration of the entire system. This agent does not perform the granular tasks of content scanning or fact-checking itself; instead, it acts as the master coordinator, receiving inputs from the "Eyes," dispatching tasks to the "Knowledge Core," and directing the "Tongue" on how to communicate findings. The Brain's primary function is to maintain a holistic, real-time understanding of the information landscape related to a specific crisis. It processes the raw data and preliminary analyses from the scanning agents to identify emerging patterns, potential threats, and high-priority claims that require immediate verification. This agent is designed with a sophisticated crisis context awareness module, allowing it to differentiate between a minor rumor and a potentially harmful disinformation campaign based on factors like propagation velocity, network topology, and semantic content. By managing the workflow and integrating the outputs from all other agents, the Brain ensures that AURA operates as a cohesive, intelligent, and goal-oriented system, capable of making autonomous decisions to optimize its response to the crisis at hand. </w:t>
      </w:r>
    </w:p>
    <w:p w14:paraId="0AE16356" w14:textId="77777777" w:rsidR="00217999" w:rsidRDefault="00000000">
      <w:pPr>
        <w:spacing w:line="259" w:lineRule="auto"/>
        <w:ind w:left="5" w:right="3"/>
      </w:pPr>
      <w:r>
        <w:t xml:space="preserve">2.1.1. Trend Detection and Clustering Engine </w:t>
      </w:r>
    </w:p>
    <w:p w14:paraId="03AC86FA" w14:textId="77777777" w:rsidR="00217999" w:rsidRDefault="00000000">
      <w:pPr>
        <w:spacing w:after="230"/>
        <w:ind w:left="5" w:right="3"/>
      </w:pPr>
      <w:r>
        <w:t xml:space="preserve">A critical function of the Brain is its Trend Detection and Clustering Engine. This component is responsible for sifting through the massive, unstructured stream of data ingested by the "Eyes" to identify nascent misinformation trends before they go viral. It employs advanced natural language </w:t>
      </w:r>
      <w:r>
        <w:lastRenderedPageBreak/>
        <w:t xml:space="preserve">processing (NLP) and machine learning techniques, such as topic modeling and semantic clustering, to group similar claims, narratives, and pieces of content together. For example, during a public health crisis, this engine would be able to identify a cluster of posts all promoting the same unproven "miracle cure," even if the wording and phrasing vary significantly. It analyzes not just the content itself but also metadata, including timestamps, geolocation, and user engagement patterns, to map the propagation of these narratives across different platforms and communities. This allows the system to flag coordinated disinformation campaigns that might otherwise appear as organic, grassroots discussions. By identifying these trends early, AURA can prioritize its verification resources on the most impactful and rapidly spreading falsehoods, enabling a more proactive and effective response. </w:t>
      </w:r>
    </w:p>
    <w:p w14:paraId="0CC2E929" w14:textId="77777777" w:rsidR="00217999" w:rsidRDefault="00000000">
      <w:pPr>
        <w:spacing w:line="259" w:lineRule="auto"/>
        <w:ind w:left="5" w:right="3"/>
      </w:pPr>
      <w:r>
        <w:t xml:space="preserve">2.1.2. Crisis Context Awareness Module </w:t>
      </w:r>
    </w:p>
    <w:p w14:paraId="2C77702F" w14:textId="77777777" w:rsidR="00217999" w:rsidRDefault="00000000">
      <w:pPr>
        <w:spacing w:after="236"/>
        <w:ind w:left="5" w:right="3"/>
      </w:pPr>
      <w:r>
        <w:t xml:space="preserve">The Crisis Context Awareness Module provides the Brain with the necessary situational understanding to interpret data accurately. Misinformation is highly contextdependent; a claim that is false in one crisis may be plausible in another. This module is pre-loaded with authoritative information about various types of crises—pandemics, natural disasters, political unrest, etc.— including scientific consensus, official government guidelines, and historical data. For instance, during a hurricane, it would know the official evacuation zones and procedures, allowing it to instantly flag social media posts advising people to stay in high-risk areas. This module is dynamic and continuously updated by the "Knowledge Core" as new information becomes available from official sources. This deep contextual understanding prevents the system from making naive or incorrect judgments and allows it to apply a nuanced, evidence-based lens to its analysis. It ensures that AURA's responses are not only factually accurate but also relevant and appropriate to the specific circumstances of the crisis, a crucial factor in building user trust and providing actionable guidance. </w:t>
      </w:r>
    </w:p>
    <w:p w14:paraId="7D178DF1" w14:textId="77777777" w:rsidR="00217999" w:rsidRDefault="00000000">
      <w:pPr>
        <w:spacing w:line="259" w:lineRule="auto"/>
        <w:ind w:left="5" w:right="3"/>
      </w:pPr>
      <w:r>
        <w:t xml:space="preserve">2.1.3. Orchestration of Sub-Agents </w:t>
      </w:r>
    </w:p>
    <w:p w14:paraId="0BAD52B6" w14:textId="77777777" w:rsidR="00217999" w:rsidRDefault="00000000">
      <w:pPr>
        <w:spacing w:after="234"/>
        <w:ind w:left="5" w:right="3"/>
      </w:pPr>
      <w:r>
        <w:t xml:space="preserve">The final and most crucial role of the Brain is the orchestration of all sub-agents. It functions as a sophisticated workflow manager, breaking down the high-level goal of "combating misinformation" into discrete, manageable tasks and assigning them to the appropriate agents. When the Trend Detection Engine identifies a high-priority claim, the Brain formulates a verification plan. It instructs the "Knowledge Core" agents to begin the fact-checking process, providing them with the specific claim and relevant context. Simultaneously, it may direct the "Eyes" to gather more specific data, such as finding the original source of a viral video or monitoring the social network of a user spreading a particular rumor. Once the "Knowledge Core" returns a verdict, the Brain evaluates the confidence score and the evidence provided. Based on this, it decides on the appropriate response </w:t>
      </w:r>
      <w:r>
        <w:lastRenderedPageBreak/>
        <w:t xml:space="preserve">and instructs the "Tongue" on how to communicate the findings—whether it's a simple correction for a minor error, a detailed report for a journalist, or an alert to a government agency about a coordinated attack. This orchestration ensures that the entire system operates efficiently and cohesively, with each agent's strengths leveraged to their fullest potential. </w:t>
      </w:r>
    </w:p>
    <w:p w14:paraId="134AC2D9" w14:textId="77777777" w:rsidR="00217999" w:rsidRDefault="00000000">
      <w:pPr>
        <w:spacing w:line="259" w:lineRule="auto"/>
        <w:ind w:left="5" w:right="3"/>
      </w:pPr>
      <w:r>
        <w:t xml:space="preserve">2.2. The "Eyes": Multi-Modal Content Scanning Agents </w:t>
      </w:r>
    </w:p>
    <w:p w14:paraId="3621B12F" w14:textId="77777777" w:rsidR="00217999" w:rsidRDefault="00000000">
      <w:pPr>
        <w:spacing w:after="236"/>
        <w:ind w:left="5" w:right="3"/>
      </w:pPr>
      <w:r>
        <w:t xml:space="preserve">The "Eyes" of AURA are a distributed network of specialized </w:t>
      </w:r>
      <w:proofErr w:type="gramStart"/>
      <w:r>
        <w:t>agents,</w:t>
      </w:r>
      <w:proofErr w:type="gramEnd"/>
      <w:r>
        <w:t xml:space="preserve"> each designed to monitor and ingest content from a specific type of source or platform. This multimodal approach is essential for comprehensive coverage of the modern information ecosystem, where misinformation spreads across a diverse range of channels, from text-based social media to video-sharing platforms. Each scanning agent is an autonomous entity responsible for a particular content stream, using platformspecific APIs and data ingestion techniques to collect information in real-time. They perform initial, lightweight processing on the raw data, such as language detection, basic sentiment analysis, and identifying key entities and claims. This pre-processed data is then streamed to the "Brain" for higher-level analysis. The modular design of the "Eyes" allows the system to be easily extended to new platforms and content types as they emerge, ensuring AURA remains adaptable and futureproof. This architecture ensures that no single channel becomes a blind spot for the system, providing a holistic view of the information landscape during a crisis. </w:t>
      </w:r>
    </w:p>
    <w:p w14:paraId="45973450" w14:textId="77777777" w:rsidR="00217999" w:rsidRDefault="00000000">
      <w:pPr>
        <w:spacing w:line="259" w:lineRule="auto"/>
        <w:ind w:left="5" w:right="3"/>
      </w:pPr>
      <w:r>
        <w:t xml:space="preserve">2.2.1. Social Media Stream Monitor </w:t>
      </w:r>
    </w:p>
    <w:p w14:paraId="54BEAB8A" w14:textId="77777777" w:rsidR="00217999" w:rsidRDefault="00000000">
      <w:pPr>
        <w:spacing w:after="236"/>
        <w:ind w:left="5" w:right="3"/>
      </w:pPr>
      <w:r>
        <w:t xml:space="preserve">The Social Media Stream Monitor is a critical "Eye" agent responsible for tracking conversations across major social media platforms like X (formerly Twitter), Facebook, Instagram, and TikTok. It utilizes the platforms' official APIs to access public posts, comments, and shares in real-time. This agent is designed to handle the high-velocity, high-volume nature of social media data. It performs initial filtering to identify posts related to an ongoing crisis using a combination of keywords, hashtags, and geolocation tags. Beyond simple keyword matching, it employs more sophisticated techniques to understand the context and intent behind a post, using NLP models to identify potential claims, questions, or expressions of doubt that may signal the presence of misinformation. It also analyzes the social graph, tracking how information propagates through networks of users, which is a key indicator of coordinated campaigns versus organic spread. The agent is designed to be respectful of user privacy and platform terms of service, focusing its analysis on publicly available data and aggregated trends rather than individual user profiling. </w:t>
      </w:r>
    </w:p>
    <w:p w14:paraId="31C7BC1A" w14:textId="77777777" w:rsidR="00217999" w:rsidRDefault="00000000">
      <w:pPr>
        <w:spacing w:line="259" w:lineRule="auto"/>
        <w:ind w:left="5" w:right="3"/>
      </w:pPr>
      <w:r>
        <w:t xml:space="preserve">2.2.2. News Article and Blog Scanner </w:t>
      </w:r>
    </w:p>
    <w:p w14:paraId="56880BA8" w14:textId="77777777" w:rsidR="00217999" w:rsidRDefault="00000000">
      <w:pPr>
        <w:spacing w:after="232"/>
        <w:ind w:left="5" w:right="3"/>
      </w:pPr>
      <w:r>
        <w:t xml:space="preserve">The News Article and Blog Scanner agent focuses on monitoring traditional and new media sources, including online news websites, blogs, and forums. This agent crawls a curated list of sources, </w:t>
      </w:r>
      <w:r>
        <w:lastRenderedPageBreak/>
        <w:t xml:space="preserve">ranging from major international news outlets to smaller, regional publications and community blogs. Its purpose is to capture the narratives being presented in more formal media contexts, which often serve as the source or amplifier for misinformation that later spreads on social media. This agent uses web scraping techniques combined with RSS feed monitoring to stay updated on new publications. It performs a more in-depth content analysis than the social media monitor, using NLP to extract the main claims, identify cited sources, and assess the overall tone and framing of the article. This allows the "Brain" to compare the narratives emerging in mainstream media with those circulating on social platforms, identifying discrepancies and potential sources of confusion or falsehood. This agent is crucial for understanding the full lifecycle of a piece of misinformation, from its origin in a blog post to its viral spread on social media. </w:t>
      </w:r>
    </w:p>
    <w:p w14:paraId="3C34208C" w14:textId="77777777" w:rsidR="00217999" w:rsidRDefault="00000000">
      <w:pPr>
        <w:spacing w:line="259" w:lineRule="auto"/>
        <w:ind w:left="5" w:right="3"/>
      </w:pPr>
      <w:r>
        <w:t xml:space="preserve">2.2.3. Video and Audio Transcription Agent </w:t>
      </w:r>
    </w:p>
    <w:p w14:paraId="36D15FA5" w14:textId="77777777" w:rsidR="00217999" w:rsidRDefault="00000000">
      <w:pPr>
        <w:spacing w:after="77" w:line="259" w:lineRule="auto"/>
        <w:ind w:left="5" w:right="3"/>
      </w:pPr>
      <w:r>
        <w:t xml:space="preserve">Recognizing the growing importance of multimedia content in the spread of misinformation, the </w:t>
      </w:r>
    </w:p>
    <w:p w14:paraId="194F0D0B" w14:textId="77777777" w:rsidR="00217999" w:rsidRDefault="00000000">
      <w:pPr>
        <w:spacing w:after="236"/>
        <w:ind w:left="5" w:right="3"/>
      </w:pPr>
      <w:r>
        <w:t xml:space="preserve">Video and Audio Transcription Agent </w:t>
      </w:r>
      <w:proofErr w:type="gramStart"/>
      <w:r>
        <w:t>is</w:t>
      </w:r>
      <w:proofErr w:type="gramEnd"/>
      <w:r>
        <w:t xml:space="preserve"> designed to process information from platforms like YouTube, TikTok, and various podcasting services. This agent uses advanced speech-to-text (STT) and optical character recognition (OCR) technologies to convert the spoken words and on-screen text from videos and audio files into a machine-readable format. Once transcribed, this text can be analyzed by the same NLP models used for text-based content, allowing the system to identify claims and narratives within multimedia formats. This is particularly important for detecting "cheapfakes" or "shallowfakes," where video is miscontextualized or edited in misleading ways, and for analyzing the rhetoric used by influencers and commentators. The agent also analyzes visual elements, using computer vision to identify key objects, scenes, and individuals, which can be cross-referenced with the transcribed text to detect inconsistencies. This capability is essential for a modern misinformation detection system, as video content is often more persuasive and emotionally engaging than text alone. </w:t>
      </w:r>
    </w:p>
    <w:p w14:paraId="08B41925" w14:textId="77777777" w:rsidR="00217999" w:rsidRDefault="00000000">
      <w:pPr>
        <w:spacing w:line="259" w:lineRule="auto"/>
        <w:ind w:left="5" w:right="3"/>
      </w:pPr>
      <w:r>
        <w:t xml:space="preserve">2.2.4. Official Government Communication Monitor </w:t>
      </w:r>
    </w:p>
    <w:p w14:paraId="00355220" w14:textId="77777777" w:rsidR="00217999" w:rsidRDefault="00000000">
      <w:pPr>
        <w:spacing w:after="229"/>
        <w:ind w:left="5" w:right="3"/>
      </w:pPr>
      <w:r>
        <w:t xml:space="preserve">To ensure that AURA's fact-checking is grounded in the most authoritative and up-todate information, the Official Government Communication Monitor agent is tasked with tracking press releases, public health advisories, emergency alerts, and other official statements from government agencies and international bodies like the WHO or UN. This agent monitors a wide range of official websites, social media accounts, and dedicated communication channels. Its role is to provide the "Knowledge Core" and the "Brain's" Crisis Context Awareness Module with a reliable stream of ground truth data. By having direct access to official guidance, AURA can instantly verify or debunk claims that contradict established facts. For example, if a rumor spreads that a certain city is under mandatory evacuation, this agent would immediately check the official city or state emergency </w:t>
      </w:r>
      <w:r>
        <w:lastRenderedPageBreak/>
        <w:t xml:space="preserve">management channels to confirm or deny the claim. This direct pipeline to authoritative sources is a cornerstone of AURA's verification process, ensuring that its corrections are not just based on thirdparty reporting but on primary source information from the most credible sources available. </w:t>
      </w:r>
    </w:p>
    <w:p w14:paraId="189C3326" w14:textId="77777777" w:rsidR="00217999" w:rsidRDefault="00000000">
      <w:pPr>
        <w:spacing w:line="259" w:lineRule="auto"/>
        <w:ind w:left="5" w:right="3"/>
      </w:pPr>
      <w:r>
        <w:t xml:space="preserve">2.3. The "Knowledge Core": Verification and Evidence Engine </w:t>
      </w:r>
    </w:p>
    <w:p w14:paraId="3B630203" w14:textId="77777777" w:rsidR="00217999" w:rsidRDefault="00000000">
      <w:pPr>
        <w:spacing w:after="231"/>
        <w:ind w:left="5" w:right="3"/>
      </w:pPr>
      <w:r>
        <w:t xml:space="preserve">The "Knowledge Core" is the engine of truth within AURA, responsible for the rigorous verification of claims identified by the "Brain." This component moves beyond simple pattern matching and employs a multi-faceted, evidence-based approach to factchecking. It is designed to be robust, transparent, and capable of handling the complexities and nuances of real-world information. The core philosophy is that no single method of verification is foolproof; therefore, a combination of techniques, including structured knowledge, multi-agent debate, and source analysis, provides a more reliable and defensible conclusion. This component is the system's primary defense against the "hallucinations" and factual inaccuracies that can plague singlemodel AI </w:t>
      </w:r>
      <w:proofErr w:type="gramStart"/>
      <w:r>
        <w:t>systems .</w:t>
      </w:r>
      <w:proofErr w:type="gramEnd"/>
      <w:r>
        <w:t xml:space="preserve"> By grounding its conclusions in external, verifiable evidence and a transparent reasoning process, the Knowledge Core ensures that AURA's outputs are not only accurate but also trustworthy and explainable, a critical requirement for a system designed to serve the public interest. </w:t>
      </w:r>
    </w:p>
    <w:p w14:paraId="605100B0" w14:textId="77777777" w:rsidR="00217999" w:rsidRDefault="00000000">
      <w:pPr>
        <w:spacing w:line="259" w:lineRule="auto"/>
        <w:ind w:left="5" w:right="3"/>
      </w:pPr>
      <w:r>
        <w:t xml:space="preserve">2.3.1. Dynamic Knowledge Graph Integration </w:t>
      </w:r>
    </w:p>
    <w:p w14:paraId="1E945CEC" w14:textId="77777777" w:rsidR="00217999" w:rsidRDefault="00000000">
      <w:pPr>
        <w:spacing w:after="236"/>
        <w:ind w:left="5" w:right="3"/>
      </w:pPr>
      <w:r>
        <w:t xml:space="preserve">At the foundation of the Knowledge Core is a dynamic, continuously updated knowledge graph. This is not a static database but a living representation of factual information, structured as a network of entities (people, places, events, concepts) and the relationships between them. The graph is populated and updated using data from the "Official Government Communication Monitor," trusted academic and scientific databases, and verified information from reputable news organizations. When a claim needs to be verified, the system queries this graph to see if it aligns with the established facts. For example, to verify a claim about a drug's approval status, the system would query the graph for the relationship between the drug's entity and regulatory bodies like the FDA. The dynamic nature of the graph is crucial, as facts can change over time. The system uses techniques like Retrieval-Augmented Generation (RAG) to pull the most current information from external sources into the graph, ensuring that its knowledge base is never </w:t>
      </w:r>
      <w:proofErr w:type="gramStart"/>
      <w:r>
        <w:t>stale .</w:t>
      </w:r>
      <w:proofErr w:type="gramEnd"/>
      <w:r>
        <w:t xml:space="preserve"> This structured, queryable knowledge base provides a powerful and efficient way to perform initial, high-confidence factchecks. </w:t>
      </w:r>
    </w:p>
    <w:p w14:paraId="3CBD7C50" w14:textId="77777777" w:rsidR="00217999" w:rsidRDefault="00000000">
      <w:pPr>
        <w:spacing w:line="259" w:lineRule="auto"/>
        <w:ind w:left="5" w:right="3"/>
      </w:pPr>
      <w:r>
        <w:t xml:space="preserve">2.3.2. Multi-Agent Debate Framework for Fact-Checking </w:t>
      </w:r>
    </w:p>
    <w:p w14:paraId="4C56D3D7" w14:textId="77777777" w:rsidR="00217999" w:rsidRDefault="00000000">
      <w:pPr>
        <w:spacing w:after="230"/>
        <w:ind w:left="5" w:right="3"/>
      </w:pPr>
      <w:r>
        <w:t xml:space="preserve">For more complex or ambiguous claims that cannot be resolved by a simple knowledge graph lookup, the Knowledge Core employs a sophisticated Multi-Agent Debate Framework. This innovative approach is inspired by research showing that having multiple AI agents debate a topic can lead to </w:t>
      </w:r>
      <w:r>
        <w:lastRenderedPageBreak/>
        <w:t xml:space="preserve">more accurate and robust </w:t>
      </w:r>
      <w:proofErr w:type="gramStart"/>
      <w:r>
        <w:t>conclusions .</w:t>
      </w:r>
      <w:proofErr w:type="gramEnd"/>
      <w:r>
        <w:t xml:space="preserve"> In this framework, several specialized "debater" agents are assigned different roles or perspectives. For instance, one agent might be tasked with arguing that a claim is true, another that it is false, and a third might act as a "skeptic," questioning the evidence presented by both sides. These agents engage in a structured dialogue, presenting evidence from the knowledge graph and other sources to support their positions. A "judge" agent then evaluates the arguments and evidence presented by each side to arrive at a final verdict. This process not only improves accuracy by forcing a more thorough examination of the evidence but also generates a detailed, step-by-step explanation of the reasoning process, which is invaluable for transparency and building user trust. This debate mechanism helps mitigate the risk of a single agent's bias or error leading to an incorrect </w:t>
      </w:r>
      <w:proofErr w:type="gramStart"/>
      <w:r>
        <w:t>conclusion .</w:t>
      </w:r>
      <w:proofErr w:type="gramEnd"/>
      <w:r>
        <w:t xml:space="preserve"> </w:t>
      </w:r>
    </w:p>
    <w:p w14:paraId="3A09C396" w14:textId="77777777" w:rsidR="00217999" w:rsidRDefault="00000000">
      <w:pPr>
        <w:spacing w:line="259" w:lineRule="auto"/>
        <w:ind w:left="5" w:right="3"/>
      </w:pPr>
      <w:r>
        <w:t xml:space="preserve">2.3.3. Source Credibility Assessment Tool </w:t>
      </w:r>
    </w:p>
    <w:p w14:paraId="23A11B39" w14:textId="77777777" w:rsidR="00217999" w:rsidRDefault="00000000">
      <w:pPr>
        <w:spacing w:after="231"/>
        <w:ind w:left="5" w:right="3"/>
      </w:pPr>
      <w:r>
        <w:t xml:space="preserve">A critical aspect of verification is assessing the credibility of the sources from which a claim originates. The Source Credibility Assessment Tool is a specialized agent within the Knowledge Core dedicated to this task. When the "Brain" flags a piece of content, this tool analyzes the source of that content, whether it's a news website, a social media user, or a blog. It uses a multi-dimensional approach to assess credibility, considering factors such as the source's historical accuracy, its transparency (e.g., does it have a clear "About Us" page and list its authors?), its potential biases, and its reputation among other credible sources. It can also analyze the network of a social media user, looking for signs of automation or coordination with other suspicious accounts. This tool crossreferences sources against lists of known misinformation outlets and fact-checking databases. The credibility score it assigns to a source is a  </w:t>
      </w:r>
    </w:p>
    <w:p w14:paraId="769E295A" w14:textId="77777777" w:rsidR="00217999" w:rsidRDefault="00000000">
      <w:pPr>
        <w:spacing w:after="235"/>
        <w:ind w:left="5" w:right="3"/>
      </w:pPr>
      <w:r>
        <w:t xml:space="preserve">key input for the Multi-Agent Debate Framework, as claims from highly credible sources are given more weight. This ensures that AURA's verification process is not just about the claim itself, but also about the trustworthiness of the messenger. </w:t>
      </w:r>
    </w:p>
    <w:p w14:paraId="2CA5651F" w14:textId="77777777" w:rsidR="00217999" w:rsidRDefault="00000000">
      <w:pPr>
        <w:spacing w:line="259" w:lineRule="auto"/>
        <w:ind w:left="5" w:right="3"/>
      </w:pPr>
      <w:r>
        <w:t xml:space="preserve">2.4. The "Tongue": Contextual Explanation Generation Agent </w:t>
      </w:r>
    </w:p>
    <w:p w14:paraId="602520D0" w14:textId="77777777" w:rsidR="00217999" w:rsidRDefault="00000000">
      <w:pPr>
        <w:spacing w:after="223"/>
        <w:ind w:left="5" w:right="3"/>
      </w:pPr>
      <w:r>
        <w:t xml:space="preserve">The "Tongue" is AURA's communication interface, responsible for translating the complex findings of the "Brain" and "Knowledge Core" into clear, accessible, and actionable explanations for diverse audiences. This component recognizes that effective communication is as important as accurate detection. A fact-check that is too technical, condescending, or difficult to understand will fail to persuade or inform. Therefore, the Tongue is designed to be highly adaptive, tailoring its language, tone, and format to the specific needs of the user, whether it's a concerned citizen, a busy journalist, or a government official. It leverages advanced Natural Language Generation (NLG) techniques to create explanations that are not only factually correct but also engaging and persuasive. The </w:t>
      </w:r>
      <w:r>
        <w:lastRenderedPageBreak/>
        <w:t xml:space="preserve">Tongue's ultimate goal is to bridge the gap between complex data analysis and public understanding, empowering users with the knowledge they need to navigate the information landscape safely and confidently. </w:t>
      </w:r>
    </w:p>
    <w:p w14:paraId="0B68C181" w14:textId="77777777" w:rsidR="00217999" w:rsidRDefault="00000000">
      <w:pPr>
        <w:spacing w:line="259" w:lineRule="auto"/>
        <w:ind w:left="5" w:right="3"/>
      </w:pPr>
      <w:r>
        <w:t xml:space="preserve">2.4.1. Retrieval-Augmented Generation (RAG) for Grounded Explanations </w:t>
      </w:r>
    </w:p>
    <w:p w14:paraId="4CD42198" w14:textId="77777777" w:rsidR="00217999" w:rsidRDefault="00000000">
      <w:pPr>
        <w:spacing w:after="236"/>
        <w:ind w:left="5" w:right="3"/>
      </w:pPr>
      <w:r>
        <w:t>To ensure that its explanations are always accurate and up-to-date, the Tongue utilizes RetrievalAugmented Generation (RAG</w:t>
      </w:r>
      <w:proofErr w:type="gramStart"/>
      <w:r>
        <w:t>) .</w:t>
      </w:r>
      <w:proofErr w:type="gramEnd"/>
      <w:r>
        <w:t xml:space="preserve"> This technique combines the power of large language models (LLMs) with the factual grounding of the "Knowledge Core." Instead of relying solely on the LLM's internal knowledge, which can be outdated or prone to "hallucination," the RAG process first retrieves the most relevant and verified facts from the dynamic knowledge graph and the evidence gathered by the Multi-Agent Debate </w:t>
      </w:r>
      <w:proofErr w:type="gramStart"/>
      <w:r>
        <w:t>Framework .</w:t>
      </w:r>
      <w:proofErr w:type="gramEnd"/>
      <w:r>
        <w:t xml:space="preserve"> This retrieved information is then provided to the LLM as context, instructing it to generate an explanation that is strictly based on this provided evidence. This ensures that every explanation produced by AURA is traceable and verifiable, directly linking back to the source of the information. This approach significantly enhances the reliability and trustworthiness of the system's outputs, addressing one of the key limitations of using LLMs for factual </w:t>
      </w:r>
      <w:proofErr w:type="gramStart"/>
      <w:r>
        <w:t>tasks .</w:t>
      </w:r>
      <w:proofErr w:type="gramEnd"/>
      <w:r>
        <w:t xml:space="preserve"> </w:t>
      </w:r>
    </w:p>
    <w:p w14:paraId="011992BF" w14:textId="77777777" w:rsidR="00217999" w:rsidRDefault="00000000">
      <w:pPr>
        <w:spacing w:line="259" w:lineRule="auto"/>
        <w:ind w:left="5" w:right="3"/>
      </w:pPr>
      <w:r>
        <w:t xml:space="preserve">2.4.2. Audience-Specific Language Models </w:t>
      </w:r>
    </w:p>
    <w:p w14:paraId="4D1F6AA6" w14:textId="77777777" w:rsidR="00217999" w:rsidRDefault="00000000">
      <w:pPr>
        <w:spacing w:after="236"/>
        <w:ind w:left="5" w:right="3"/>
      </w:pPr>
      <w:r>
        <w:t xml:space="preserve">Recognizing that a one-size-fits-all approach to communication is ineffective, the Tongue employs a suite of audience-specific language models. These models are fine-tuned to generate explanations tailored to the knowledge level and interests of different user groups. For the general public, the model uses simple, non-technical language, analogies, and a reassuring tone to explain why a piece of information is false and what the correct information is. For journalists, the model can generate a more detailed, bullet-point summary of the findings, including links to primary sources and a breakdown of the verification process, allowing them to quickly integrate the information into their reporting. For government agencies, the model can produce a  </w:t>
      </w:r>
    </w:p>
    <w:p w14:paraId="494B4429" w14:textId="77777777" w:rsidR="00217999" w:rsidRDefault="00000000">
      <w:pPr>
        <w:spacing w:after="226"/>
        <w:ind w:left="5" w:right="3"/>
      </w:pPr>
      <w:r>
        <w:t xml:space="preserve">formal, data-rich report with visualizations of the misinformation's spread and potential impact. This ability to customize the communication style ensures that AURA's insights are not just accurate but also effective in reaching and persuading its intended audience. </w:t>
      </w:r>
    </w:p>
    <w:p w14:paraId="6782C6BD" w14:textId="77777777" w:rsidR="00217999" w:rsidRDefault="00000000">
      <w:pPr>
        <w:spacing w:line="259" w:lineRule="auto"/>
        <w:ind w:left="5" w:right="3"/>
      </w:pPr>
      <w:r>
        <w:t xml:space="preserve">2.4.3. Gamified "Prebunking" and Resilience Training Module </w:t>
      </w:r>
    </w:p>
    <w:p w14:paraId="1F0F2571" w14:textId="77777777" w:rsidR="00217999" w:rsidRDefault="00000000">
      <w:pPr>
        <w:ind w:left="5" w:right="3"/>
      </w:pPr>
      <w:r>
        <w:t xml:space="preserve">A truly unique feature of the Tongue is its integrated Gamified "Prebunking" and Resilience Training Module. This component is based on the psychological theory of inoculation, which suggests that exposing people to weakened forms of misinformation can help them build "mental antibodies" and become more resistant to future </w:t>
      </w:r>
      <w:proofErr w:type="gramStart"/>
      <w:r>
        <w:t>manipulation .</w:t>
      </w:r>
      <w:proofErr w:type="gramEnd"/>
      <w:r>
        <w:t xml:space="preserve"> Instead of just debunking falsehoods after they have </w:t>
      </w:r>
      <w:r>
        <w:lastRenderedPageBreak/>
        <w:t xml:space="preserve">spread, this module aims to proactively "prebunk" users by educating them about the common tactics used in disinformation campaigns. The module presents users with an interactive, game-like experience, such as a simplified version of the "Bad News" game, where they take on the role of a fake news </w:t>
      </w:r>
      <w:proofErr w:type="gramStart"/>
      <w:r>
        <w:t>creator .</w:t>
      </w:r>
      <w:proofErr w:type="gramEnd"/>
      <w:r>
        <w:t xml:space="preserve"> By learning how to use techniques like emotional manipulation, polarization, and conspiracy theories to attract followers in the game, users become more adept at recognizing these same tactics when they encounter them in the real world. This proactive approach to media literacy empowers users to become more critical consumers of information, strengthening the human element of the defense against misinformation. </w:t>
      </w:r>
    </w:p>
    <w:p w14:paraId="231C1F4B" w14:textId="77777777" w:rsidR="00217999" w:rsidRDefault="00000000">
      <w:pPr>
        <w:pStyle w:val="Heading1"/>
        <w:ind w:left="307" w:hanging="322"/>
      </w:pPr>
      <w:r>
        <w:t xml:space="preserve">Addressing Specific Pain Points </w:t>
      </w:r>
    </w:p>
    <w:p w14:paraId="08E93F6A" w14:textId="77777777" w:rsidR="00217999" w:rsidRDefault="00000000">
      <w:pPr>
        <w:spacing w:after="236"/>
        <w:ind w:left="5" w:right="3"/>
      </w:pPr>
      <w:r>
        <w:t xml:space="preserve">AURA is designed to address the distinct challenges faced by different stakeholders during a crisis. By providing tailored solutions, the system aims to build a more resilient and informed society. </w:t>
      </w:r>
    </w:p>
    <w:p w14:paraId="77327DB3" w14:textId="77777777" w:rsidR="00217999" w:rsidRDefault="00000000">
      <w:pPr>
        <w:spacing w:line="259" w:lineRule="auto"/>
        <w:ind w:left="5" w:right="3"/>
      </w:pPr>
      <w:r>
        <w:t xml:space="preserve">3.1. For the General Public: Combating Confusion and Building Trust </w:t>
      </w:r>
    </w:p>
    <w:p w14:paraId="670D4512" w14:textId="77777777" w:rsidR="00217999" w:rsidRDefault="00000000">
      <w:pPr>
        <w:spacing w:after="226"/>
        <w:ind w:left="5" w:right="3"/>
      </w:pPr>
      <w:r>
        <w:t xml:space="preserve">During a crisis, the general public is often overwhelmed by a flood of conflicting information, leading to confusion, anxiety, and poor decision-making. AURA directly addresses these pain points by providing a reliable and accessible source of truth. </w:t>
      </w:r>
    </w:p>
    <w:p w14:paraId="031FA5ED" w14:textId="77777777" w:rsidR="00217999" w:rsidRDefault="00000000">
      <w:pPr>
        <w:spacing w:line="259" w:lineRule="auto"/>
        <w:ind w:left="5" w:right="3"/>
      </w:pPr>
      <w:r>
        <w:t xml:space="preserve">3.1.1. Providing Clear, Accessible, and Verified Information </w:t>
      </w:r>
    </w:p>
    <w:p w14:paraId="702D152A" w14:textId="77777777" w:rsidR="00217999" w:rsidRDefault="00000000">
      <w:pPr>
        <w:spacing w:after="236"/>
        <w:ind w:left="5" w:right="3"/>
      </w:pPr>
      <w:r>
        <w:t xml:space="preserve">The primary pain point for the public is the difficulty in knowing what to trust. AURA's public-facing portal and mobile app provide a simple, user-friendly interface where individuals can search for information or browse verified fact-checks. The explanations are written in plain language, avoiding technical jargon, and are grounded in evidence from trusted sources, empowering users to make informed decisions for themselves and their families. </w:t>
      </w:r>
    </w:p>
    <w:p w14:paraId="0C91E293" w14:textId="77777777" w:rsidR="00217999" w:rsidRDefault="00000000">
      <w:pPr>
        <w:spacing w:line="259" w:lineRule="auto"/>
        <w:ind w:left="5" w:right="3"/>
      </w:pPr>
      <w:r>
        <w:t xml:space="preserve">3.1.2. Reducing Misinformation-Driven Harm and Panic </w:t>
      </w:r>
    </w:p>
    <w:p w14:paraId="53ADE49D" w14:textId="77777777" w:rsidR="00217999" w:rsidRDefault="00000000">
      <w:pPr>
        <w:spacing w:after="236"/>
        <w:ind w:left="5" w:right="3"/>
      </w:pPr>
      <w:r>
        <w:t xml:space="preserve">False information during a crisis can lead to real-world harm, from public health risks to economic disruption. By rapidly identifying and debunking dangerous rumors—such as false claims about cures, evacuation orders, or safety threats—AURA helps to mitigate panic and prevent people from taking harmful actions based on misinformation. </w:t>
      </w:r>
    </w:p>
    <w:p w14:paraId="51283240" w14:textId="77777777" w:rsidR="00217999" w:rsidRDefault="00000000">
      <w:pPr>
        <w:spacing w:line="259" w:lineRule="auto"/>
        <w:ind w:left="5" w:right="3"/>
      </w:pPr>
      <w:r>
        <w:t xml:space="preserve">3.1.3. Empowering Users with Media Literacy Tools </w:t>
      </w:r>
    </w:p>
    <w:p w14:paraId="0E1CAB94" w14:textId="77777777" w:rsidR="00217999" w:rsidRDefault="00000000">
      <w:pPr>
        <w:spacing w:after="72" w:line="259" w:lineRule="auto"/>
        <w:ind w:left="5" w:right="3"/>
      </w:pPr>
      <w:r>
        <w:t xml:space="preserve">Beyond providing direct answers, AURA aims to build long-term resilience. The integrated </w:t>
      </w:r>
    </w:p>
    <w:p w14:paraId="7CEEF692" w14:textId="77777777" w:rsidR="00217999" w:rsidRDefault="00000000">
      <w:pPr>
        <w:ind w:left="5" w:right="3"/>
      </w:pPr>
      <w:r>
        <w:lastRenderedPageBreak/>
        <w:t xml:space="preserve">"Prebunking" game educates users on how to spot common misinformation tactics, fostering critical thinking skills. This empowers individuals to become more discerning consumers of information, not just during a crisis but in their daily lives. </w:t>
      </w:r>
    </w:p>
    <w:p w14:paraId="76764CE0" w14:textId="77777777" w:rsidR="00217999" w:rsidRDefault="00000000">
      <w:pPr>
        <w:spacing w:after="240" w:line="259" w:lineRule="auto"/>
        <w:ind w:left="5" w:right="3"/>
      </w:pPr>
      <w:r>
        <w:t xml:space="preserve">3.2. For Journalists: Accelerating Fact-Checking and Verification </w:t>
      </w:r>
    </w:p>
    <w:p w14:paraId="337027BC" w14:textId="77777777" w:rsidR="00217999" w:rsidRDefault="00000000">
      <w:pPr>
        <w:spacing w:after="225"/>
        <w:ind w:left="5" w:right="3"/>
      </w:pPr>
      <w:r>
        <w:t xml:space="preserve">Journalists face immense pressure to report accurately and quickly during a crisis, often with limited resources. AURA serves as a powerful tool to enhance their reporting and uphold editorial integrity. </w:t>
      </w:r>
    </w:p>
    <w:p w14:paraId="70B12299" w14:textId="77777777" w:rsidR="00217999" w:rsidRDefault="00000000">
      <w:pPr>
        <w:spacing w:line="259" w:lineRule="auto"/>
        <w:ind w:left="5" w:right="3"/>
      </w:pPr>
      <w:r>
        <w:t xml:space="preserve">3.2.1. Real-Time Claim Verification and Source Analysis </w:t>
      </w:r>
    </w:p>
    <w:p w14:paraId="5689367A" w14:textId="77777777" w:rsidR="00217999" w:rsidRDefault="00000000">
      <w:pPr>
        <w:spacing w:after="231"/>
        <w:ind w:left="5" w:right="3"/>
      </w:pPr>
      <w:r>
        <w:t xml:space="preserve">AURA's professional dashboard provides journalists with a real-time feed of trending claims and narratives. The integrated fact-checking tools allow them to quickly verify a claim, analyze the credibility of its sources, and access a detailed evidence trail, dramatically accelerating the verification process and allowing them to focus on storytelling. </w:t>
      </w:r>
    </w:p>
    <w:p w14:paraId="68FBB990" w14:textId="77777777" w:rsidR="00217999" w:rsidRDefault="00000000">
      <w:pPr>
        <w:spacing w:line="259" w:lineRule="auto"/>
        <w:ind w:left="5" w:right="3"/>
      </w:pPr>
      <w:r>
        <w:t xml:space="preserve">3.2.2. Identifying Emerging Narratives and Disinformation Campaigns </w:t>
      </w:r>
    </w:p>
    <w:p w14:paraId="1C0AC1F3" w14:textId="77777777" w:rsidR="00217999" w:rsidRDefault="00000000">
      <w:pPr>
        <w:spacing w:after="226"/>
        <w:ind w:left="5" w:right="3"/>
      </w:pPr>
      <w:r>
        <w:t xml:space="preserve">The system's trend analysis capabilities help journalists to identify and investigate emerging disinformation campaigns before they go viral. By providing insights into how narratives are spreading and who is driving them, AURA enables more proactive and impactful investigative journalism. </w:t>
      </w:r>
    </w:p>
    <w:p w14:paraId="63BF4BAF" w14:textId="77777777" w:rsidR="00217999" w:rsidRDefault="00000000">
      <w:pPr>
        <w:spacing w:line="259" w:lineRule="auto"/>
        <w:ind w:left="5" w:right="3"/>
      </w:pPr>
      <w:r>
        <w:t xml:space="preserve">3.2.3. Supporting Editorial Integrity and Public Confidence </w:t>
      </w:r>
    </w:p>
    <w:p w14:paraId="3CC7728F" w14:textId="77777777" w:rsidR="00217999" w:rsidRDefault="00000000">
      <w:pPr>
        <w:spacing w:after="235"/>
        <w:ind w:left="5" w:right="3"/>
      </w:pPr>
      <w:r>
        <w:t xml:space="preserve">By providing a transparent and evidence-based verification process, AURA helps journalists to build trust with their audience. The ability to clearly cite sources and explain the reasoning behind a factcheck strengthens the credibility of their reporting and reinforces public confidence in the media as a whole. </w:t>
      </w:r>
    </w:p>
    <w:p w14:paraId="4A82A6B3" w14:textId="77777777" w:rsidR="00217999" w:rsidRDefault="00000000">
      <w:pPr>
        <w:spacing w:line="259" w:lineRule="auto"/>
        <w:ind w:left="5" w:right="3"/>
      </w:pPr>
      <w:r>
        <w:t xml:space="preserve">3.3. For Government Agencies: Ensuring Clear and Consistent Public Communication </w:t>
      </w:r>
    </w:p>
    <w:p w14:paraId="1141F733" w14:textId="77777777" w:rsidR="00217999" w:rsidRDefault="00000000">
      <w:pPr>
        <w:spacing w:after="78" w:line="259" w:lineRule="auto"/>
        <w:ind w:left="5" w:right="3"/>
      </w:pPr>
      <w:r>
        <w:t xml:space="preserve">Government agencies are responsible for disseminating critical, life-saving information during a crisis. </w:t>
      </w:r>
    </w:p>
    <w:p w14:paraId="2AB50EA9" w14:textId="77777777" w:rsidR="00217999" w:rsidRDefault="00000000">
      <w:pPr>
        <w:spacing w:line="259" w:lineRule="auto"/>
        <w:ind w:left="5" w:right="3"/>
      </w:pPr>
      <w:r>
        <w:t xml:space="preserve">AURA helps them to communicate more effectively and counter efforts to undermine public trust. </w:t>
      </w:r>
    </w:p>
    <w:p w14:paraId="7F002688" w14:textId="77777777" w:rsidR="00217999" w:rsidRDefault="00000000">
      <w:pPr>
        <w:spacing w:line="259" w:lineRule="auto"/>
        <w:ind w:left="5" w:right="3"/>
      </w:pPr>
      <w:r>
        <w:t xml:space="preserve">3.3.1. Monitoring Official Communications for Accuracy </w:t>
      </w:r>
    </w:p>
    <w:p w14:paraId="43D33800" w14:textId="77777777" w:rsidR="00217999" w:rsidRDefault="00000000">
      <w:pPr>
        <w:spacing w:after="235"/>
        <w:ind w:left="5" w:right="3"/>
      </w:pPr>
      <w:r>
        <w:t xml:space="preserve">AURA can monitor an agency's own communications across multiple channels to ensure consistency and accuracy. This helps to identify and correct any inadvertent errors or contradictions that could create confusion and be exploited by bad actors. </w:t>
      </w:r>
    </w:p>
    <w:p w14:paraId="191836F0" w14:textId="77777777" w:rsidR="00217999" w:rsidRDefault="00000000">
      <w:pPr>
        <w:spacing w:line="259" w:lineRule="auto"/>
        <w:ind w:left="5" w:right="3"/>
      </w:pPr>
      <w:r>
        <w:lastRenderedPageBreak/>
        <w:t xml:space="preserve">3.3.2. Identifying and Countering Foreign or Domestic Disinformation </w:t>
      </w:r>
    </w:p>
    <w:p w14:paraId="51004DFC" w14:textId="77777777" w:rsidR="00217999" w:rsidRDefault="00000000">
      <w:pPr>
        <w:spacing w:after="222"/>
        <w:ind w:left="5" w:right="3"/>
      </w:pPr>
      <w:r>
        <w:t xml:space="preserve">The system's ability to detect and analyze disinformation campaigns provides government agencies with valuable intelligence. The secure API can feed this data directly into crisis management systems, enabling a more coordinated and effective response to information warfare and other malicious activities. </w:t>
      </w:r>
    </w:p>
    <w:p w14:paraId="13BC8A40" w14:textId="77777777" w:rsidR="00217999" w:rsidRDefault="00000000">
      <w:pPr>
        <w:spacing w:line="259" w:lineRule="auto"/>
        <w:ind w:left="5" w:right="3"/>
      </w:pPr>
      <w:r>
        <w:t xml:space="preserve">3.3.3. Enhancing Public Trust in Official Guidance </w:t>
      </w:r>
    </w:p>
    <w:p w14:paraId="43107A96" w14:textId="77777777" w:rsidR="00217999" w:rsidRDefault="00000000">
      <w:pPr>
        <w:ind w:left="5" w:right="3"/>
      </w:pPr>
      <w:r>
        <w:t xml:space="preserve">By providing a platform for transparent, evidence-based corrections and by amplifying official guidance, AURA helps to build and maintain public trust. When citizens can see that official information is consistently verified and defended against falsehoods, they are more likely to follow critical safety instructions and trust in their government's leadership. </w:t>
      </w:r>
    </w:p>
    <w:p w14:paraId="6A3BB551" w14:textId="77777777" w:rsidR="00217999" w:rsidRDefault="00000000">
      <w:pPr>
        <w:pStyle w:val="Heading1"/>
        <w:ind w:left="307" w:hanging="322"/>
      </w:pPr>
      <w:r>
        <w:t xml:space="preserve">Target Audience and User Interfaces </w:t>
      </w:r>
    </w:p>
    <w:p w14:paraId="0FA7C2B0" w14:textId="77777777" w:rsidR="00217999" w:rsidRDefault="00000000">
      <w:pPr>
        <w:spacing w:after="230"/>
        <w:ind w:left="5" w:right="3"/>
      </w:pPr>
      <w:r>
        <w:t xml:space="preserve">AURA is designed as a multi-stakeholder platform, with distinct user interfaces tailored to the specific needs of the general public, journalists, and government agencies. This ensures that each audience receives the most relevant and actionable information in the most effective format. </w:t>
      </w:r>
    </w:p>
    <w:p w14:paraId="31E4A0BF" w14:textId="77777777" w:rsidR="00217999" w:rsidRDefault="00000000">
      <w:pPr>
        <w:spacing w:line="259" w:lineRule="auto"/>
        <w:ind w:left="5" w:right="3"/>
      </w:pPr>
      <w:r>
        <w:t xml:space="preserve">4.1. Public-Facing Web Portal and Mobile App </w:t>
      </w:r>
    </w:p>
    <w:p w14:paraId="2AF78BD1" w14:textId="77777777" w:rsidR="00217999" w:rsidRDefault="00000000">
      <w:pPr>
        <w:spacing w:after="235"/>
        <w:ind w:left="5" w:right="3"/>
      </w:pPr>
      <w:r>
        <w:t xml:space="preserve">The public interface is designed for simplicity, accessibility, and trust. It serves as the primary touchpoint for citizens seeking verified information during a crisis. </w:t>
      </w:r>
    </w:p>
    <w:p w14:paraId="75BB8EE3" w14:textId="77777777" w:rsidR="00217999" w:rsidRDefault="00000000">
      <w:pPr>
        <w:spacing w:line="259" w:lineRule="auto"/>
        <w:ind w:left="5" w:right="3"/>
      </w:pPr>
      <w:r>
        <w:t xml:space="preserve">4.1.1. Crisis Information Dashboard </w:t>
      </w:r>
    </w:p>
    <w:p w14:paraId="3765A2FC" w14:textId="77777777" w:rsidR="00217999" w:rsidRDefault="00000000">
      <w:pPr>
        <w:spacing w:after="230"/>
        <w:ind w:left="5" w:right="3"/>
      </w:pPr>
      <w:r>
        <w:t xml:space="preserve">The main dashboard provides a high-level overview of the ongoing crisis, including key facts, official guidance, and a live feed of trending misinformation that has been debunked by the system. It is designed to be a calm, reliable source of truth amidst the chaos of social media. </w:t>
      </w:r>
    </w:p>
    <w:p w14:paraId="512A7596" w14:textId="77777777" w:rsidR="00217999" w:rsidRDefault="00000000">
      <w:pPr>
        <w:spacing w:line="259" w:lineRule="auto"/>
        <w:ind w:left="5" w:right="3"/>
      </w:pPr>
      <w:r>
        <w:t xml:space="preserve">4.1.2. Interactive Fact-Checking Tool </w:t>
      </w:r>
    </w:p>
    <w:p w14:paraId="64EDE5BD" w14:textId="77777777" w:rsidR="00217999" w:rsidRDefault="00000000">
      <w:pPr>
        <w:spacing w:after="231"/>
        <w:ind w:left="5" w:right="3"/>
      </w:pPr>
      <w:r>
        <w:t xml:space="preserve">Users can submit a piece of text, a link, or even a screenshot of a social media post to be analyzed by AURA. The system will return a clear verdict (e.g., "False," "Misleading," "Lacks Context") along with a detailed, easy-to-understand explanation and links to the original sources used for verification. </w:t>
      </w:r>
    </w:p>
    <w:p w14:paraId="1593733B" w14:textId="77777777" w:rsidR="00217999" w:rsidRDefault="00000000">
      <w:pPr>
        <w:spacing w:line="259" w:lineRule="auto"/>
        <w:ind w:left="5" w:right="3"/>
      </w:pPr>
      <w:r>
        <w:t xml:space="preserve">4.1.3. Gamified "Prebunking" Game </w:t>
      </w:r>
    </w:p>
    <w:p w14:paraId="54B863AB" w14:textId="77777777" w:rsidR="00217999" w:rsidRDefault="00000000">
      <w:pPr>
        <w:spacing w:after="236"/>
        <w:ind w:left="5" w:right="3"/>
      </w:pPr>
      <w:r>
        <w:lastRenderedPageBreak/>
        <w:t xml:space="preserve">A dedicated section of the app features the "Prebunking" game, an interactive experience designed to teach users how to identify common misinformation techniques. By completing the game, users can earn badges and share their progress, encouraging a broader culture of media literacy. </w:t>
      </w:r>
    </w:p>
    <w:p w14:paraId="40D46AAB" w14:textId="77777777" w:rsidR="00217999" w:rsidRDefault="00000000">
      <w:pPr>
        <w:spacing w:line="259" w:lineRule="auto"/>
        <w:ind w:left="5" w:right="3"/>
      </w:pPr>
      <w:r>
        <w:t xml:space="preserve">4.2. Professional Dashboard for Journalists </w:t>
      </w:r>
    </w:p>
    <w:p w14:paraId="300CE9E7" w14:textId="77777777" w:rsidR="00217999" w:rsidRDefault="00000000">
      <w:pPr>
        <w:spacing w:after="230"/>
        <w:ind w:left="5" w:right="3"/>
      </w:pPr>
      <w:r>
        <w:t xml:space="preserve">The journalist interface is a powerful, data-rich tool designed to support the fastpaced environment of a modern newsroom. It provides deep insights and verification capabilities to enhance reporting. </w:t>
      </w:r>
    </w:p>
    <w:p w14:paraId="7A761D34" w14:textId="77777777" w:rsidR="00217999" w:rsidRDefault="00000000">
      <w:pPr>
        <w:spacing w:line="259" w:lineRule="auto"/>
        <w:ind w:left="5" w:right="3"/>
      </w:pPr>
      <w:r>
        <w:t xml:space="preserve">4.2.1. Real-Time Trend Analysis and Alerts </w:t>
      </w:r>
    </w:p>
    <w:p w14:paraId="204B4F60" w14:textId="77777777" w:rsidR="00217999" w:rsidRDefault="00000000">
      <w:pPr>
        <w:spacing w:after="231"/>
        <w:ind w:left="5" w:right="3"/>
      </w:pPr>
      <w:r>
        <w:t xml:space="preserve">Journalists can monitor emerging narratives and disinformation campaigns in real-time through interactive data visualizations. Customizable alerts can be set up to notify them when a specific topic or keyword begins to trend, allowing for proactive reporting. </w:t>
      </w:r>
    </w:p>
    <w:p w14:paraId="0430D68B" w14:textId="77777777" w:rsidR="00217999" w:rsidRDefault="00000000">
      <w:pPr>
        <w:spacing w:line="259" w:lineRule="auto"/>
        <w:ind w:left="5" w:right="3"/>
      </w:pPr>
      <w:r>
        <w:t xml:space="preserve">4.2.2. Integrated Fact-Checking and Source Verification Tools </w:t>
      </w:r>
    </w:p>
    <w:p w14:paraId="60A33C9B" w14:textId="77777777" w:rsidR="00217999" w:rsidRDefault="00000000">
      <w:pPr>
        <w:spacing w:after="236"/>
        <w:ind w:left="5" w:right="3"/>
      </w:pPr>
      <w:r>
        <w:t xml:space="preserve">The dashboard includes a suite of tools for rapid fact-checking. Journalists can paste a claim and receive an instant analysis, including a credibility score for the source, a summary of the evidence for and against the claim, and a list of related fact-checks from other reputable organizations. </w:t>
      </w:r>
    </w:p>
    <w:p w14:paraId="7158E34B" w14:textId="77777777" w:rsidR="00217999" w:rsidRDefault="00000000">
      <w:pPr>
        <w:spacing w:line="259" w:lineRule="auto"/>
        <w:ind w:left="5" w:right="3"/>
      </w:pPr>
      <w:r>
        <w:t xml:space="preserve">4.2.3. Collaborative Workspace for Newsrooms </w:t>
      </w:r>
    </w:p>
    <w:p w14:paraId="7A149E0B" w14:textId="77777777" w:rsidR="00217999" w:rsidRDefault="00000000">
      <w:pPr>
        <w:spacing w:after="230"/>
        <w:ind w:left="5" w:right="3"/>
      </w:pPr>
      <w:r>
        <w:t xml:space="preserve">The platform includes features for collaboration, allowing multiple journalists within a newsroom to share findings, annotate reports, and build a shared knowledge base of verified information on a particular crisis. This helps to prevent duplication of effort and ensures consistency in reporting. </w:t>
      </w:r>
    </w:p>
    <w:p w14:paraId="03FFF81F" w14:textId="77777777" w:rsidR="00217999" w:rsidRDefault="00000000">
      <w:pPr>
        <w:spacing w:line="259" w:lineRule="auto"/>
        <w:ind w:left="5" w:right="3"/>
      </w:pPr>
      <w:r>
        <w:t xml:space="preserve">4.3. Secure API for Government and Enterprise Integration </w:t>
      </w:r>
    </w:p>
    <w:p w14:paraId="0DDE74F0" w14:textId="77777777" w:rsidR="00217999" w:rsidRDefault="00000000">
      <w:pPr>
        <w:spacing w:after="236"/>
        <w:ind w:left="5" w:right="3"/>
      </w:pPr>
      <w:r>
        <w:t xml:space="preserve">The API is designed for secure, scalable integration with the systems used by government agencies, large enterprises, and other organizations that need to monitor and respond to misinformation at scale. </w:t>
      </w:r>
    </w:p>
    <w:p w14:paraId="2A38CD17" w14:textId="77777777" w:rsidR="00217999" w:rsidRDefault="00000000">
      <w:pPr>
        <w:spacing w:line="259" w:lineRule="auto"/>
        <w:ind w:left="5" w:right="3"/>
      </w:pPr>
      <w:r>
        <w:t xml:space="preserve">4.3.1. Real-Time Data Feeds for Crisis Management Systems </w:t>
      </w:r>
    </w:p>
    <w:p w14:paraId="6020C425" w14:textId="77777777" w:rsidR="00217999" w:rsidRDefault="00000000">
      <w:pPr>
        <w:spacing w:after="235"/>
        <w:ind w:left="5" w:right="3"/>
      </w:pPr>
      <w:r>
        <w:t xml:space="preserve">Government agencies can integrate AURA's data feeds directly into their own crisis management dashboards, providing them with a real-time view of the information landscape and enabling a more coordinated response to public concerns and disinformation campaigns. </w:t>
      </w:r>
    </w:p>
    <w:p w14:paraId="6411A2A5" w14:textId="77777777" w:rsidR="00217999" w:rsidRDefault="00000000">
      <w:pPr>
        <w:spacing w:line="259" w:lineRule="auto"/>
        <w:ind w:left="5" w:right="3"/>
      </w:pPr>
      <w:r>
        <w:t xml:space="preserve">4.3.2. White-Label Solutions for Government Agencies </w:t>
      </w:r>
    </w:p>
    <w:p w14:paraId="139980AA" w14:textId="77777777" w:rsidR="00217999" w:rsidRDefault="00000000">
      <w:pPr>
        <w:spacing w:after="231"/>
        <w:ind w:left="5" w:right="3"/>
      </w:pPr>
      <w:r>
        <w:lastRenderedPageBreak/>
        <w:t xml:space="preserve">AURA can be deployed as a white-label solution, allowing government agencies to offer a branded, public-facing fact-checking portal to their citizens. This helps to build trust by presenting the information through a familiar and authoritative source. </w:t>
      </w:r>
    </w:p>
    <w:p w14:paraId="02E9C2BE" w14:textId="77777777" w:rsidR="00217999" w:rsidRDefault="00000000">
      <w:pPr>
        <w:spacing w:line="259" w:lineRule="auto"/>
        <w:ind w:left="5" w:right="3"/>
      </w:pPr>
      <w:r>
        <w:t xml:space="preserve">4.3.3. Integration with Social Media Platforms for Content Moderation </w:t>
      </w:r>
    </w:p>
    <w:p w14:paraId="5CE0A35A" w14:textId="77777777" w:rsidR="00217999" w:rsidRDefault="00000000">
      <w:pPr>
        <w:ind w:left="5" w:right="3"/>
      </w:pPr>
      <w:r>
        <w:t xml:space="preserve">Social media platforms can use the AURA API to enhance their own content moderation efforts. By integrating AURA's verification engine, platforms can more effectively identify and label or remove harmful misinformation, improving the safety and integrity of their platforms. </w:t>
      </w:r>
    </w:p>
    <w:p w14:paraId="30E7939B" w14:textId="77777777" w:rsidR="00217999" w:rsidRDefault="00000000">
      <w:pPr>
        <w:pStyle w:val="Heading1"/>
        <w:ind w:left="307" w:hanging="322"/>
      </w:pPr>
      <w:r>
        <w:t xml:space="preserve">Technology Stack and Platform Agnosticism </w:t>
      </w:r>
    </w:p>
    <w:p w14:paraId="3F167EF8" w14:textId="77777777" w:rsidR="00217999" w:rsidRDefault="00000000">
      <w:pPr>
        <w:spacing w:after="236"/>
        <w:ind w:left="5" w:right="143" w:hanging="20"/>
        <w:jc w:val="both"/>
      </w:pPr>
      <w:r>
        <w:t xml:space="preserve">AURA is built on a modern, scalable, and platform-agnostic technology stack, ensuring it can be deployed flexibly and integrated with a wide range of systems. The architecture is designed for high availability and performance, capable of handling the massive data streams generated during a global crisis. </w:t>
      </w:r>
    </w:p>
    <w:p w14:paraId="5D11CBE1" w14:textId="77777777" w:rsidR="00217999" w:rsidRDefault="00000000">
      <w:pPr>
        <w:spacing w:line="259" w:lineRule="auto"/>
        <w:ind w:left="5" w:right="3"/>
      </w:pPr>
      <w:r>
        <w:t xml:space="preserve">5.1. Core AI and Machine Learning Framework </w:t>
      </w:r>
    </w:p>
    <w:p w14:paraId="0EC76423" w14:textId="77777777" w:rsidR="00217999" w:rsidRDefault="00000000">
      <w:pPr>
        <w:spacing w:after="235"/>
        <w:ind w:left="5" w:right="3"/>
      </w:pPr>
      <w:r>
        <w:t xml:space="preserve">The intelligence of AURA is powered by a combination of established and cutting-edge AI and machine learning frameworks. </w:t>
      </w:r>
    </w:p>
    <w:p w14:paraId="12594DB0" w14:textId="77777777" w:rsidR="00217999" w:rsidRDefault="00000000">
      <w:pPr>
        <w:spacing w:line="259" w:lineRule="auto"/>
        <w:ind w:left="5" w:right="3"/>
      </w:pPr>
      <w:r>
        <w:t xml:space="preserve">5.1.1. Python with TensorFlow/PyTorch for Model Development </w:t>
      </w:r>
    </w:p>
    <w:p w14:paraId="07060A8B" w14:textId="77777777" w:rsidR="00217999" w:rsidRDefault="00000000">
      <w:pPr>
        <w:spacing w:after="236"/>
        <w:ind w:left="5" w:right="3"/>
      </w:pPr>
      <w:r>
        <w:t xml:space="preserve">The core machine learning models, including those for NLP, sentiment analysis, and computer vision, will be developed using Python, leveraging the powerful and flexible libraries TensorFlow and PyTorch. This provides access to a vast ecosystem of pretrained models and tools, accelerating development and ensuring state-of-the-art performance. </w:t>
      </w:r>
    </w:p>
    <w:p w14:paraId="0DCF336B" w14:textId="77777777" w:rsidR="00217999" w:rsidRDefault="00000000">
      <w:pPr>
        <w:spacing w:line="259" w:lineRule="auto"/>
        <w:ind w:left="5" w:right="3"/>
      </w:pPr>
      <w:r>
        <w:t xml:space="preserve">5.1.2. spaCy and NLTK for Natural Language Processing </w:t>
      </w:r>
    </w:p>
    <w:p w14:paraId="60F436D5" w14:textId="77777777" w:rsidR="00217999" w:rsidRDefault="00000000">
      <w:pPr>
        <w:spacing w:after="236"/>
        <w:ind w:left="5" w:right="3"/>
      </w:pPr>
      <w:r>
        <w:t xml:space="preserve">For specific NLP tasks such as tokenization, named entity recognition (NER), and partof-speech tagging, the system will utilize the spaCy and NLTK libraries. These tools are highly optimized for performance and provide robust, production-ready pipelines for processing large volumes of text. </w:t>
      </w:r>
    </w:p>
    <w:p w14:paraId="13E8749B" w14:textId="77777777" w:rsidR="00217999" w:rsidRDefault="00000000">
      <w:pPr>
        <w:spacing w:after="240" w:line="259" w:lineRule="auto"/>
        <w:ind w:left="5" w:right="3"/>
      </w:pPr>
      <w:r>
        <w:t xml:space="preserve">5.1.3. OpenAI API or Open-Source LLMs for Explanation Generation </w:t>
      </w:r>
    </w:p>
    <w:p w14:paraId="57CE0F03" w14:textId="77777777" w:rsidR="00217999" w:rsidRDefault="00000000">
      <w:pPr>
        <w:spacing w:after="231"/>
        <w:ind w:left="5" w:right="3"/>
      </w:pPr>
      <w:r>
        <w:t xml:space="preserve">The Contextual Explanation Generation Agent ("Tongue") will be powered by a large language model. To ensure flexibility and control, the architecture will be designed to support both proprietary APIs like the OpenAI API and open-source alternatives such as Llama 2 or Mistral. This allows for a tradeoff between performance and cost, and ensures the system is not locked into a single vendor. </w:t>
      </w:r>
    </w:p>
    <w:p w14:paraId="1722C27B" w14:textId="77777777" w:rsidR="00217999" w:rsidRDefault="00000000">
      <w:pPr>
        <w:spacing w:line="259" w:lineRule="auto"/>
        <w:ind w:left="5" w:right="3"/>
      </w:pPr>
      <w:r>
        <w:lastRenderedPageBreak/>
        <w:t xml:space="preserve">5.2. Data Infrastructure and Scalability </w:t>
      </w:r>
    </w:p>
    <w:p w14:paraId="2B8B9ABD" w14:textId="77777777" w:rsidR="00217999" w:rsidRDefault="00000000">
      <w:pPr>
        <w:spacing w:after="235"/>
        <w:ind w:left="5" w:right="3"/>
      </w:pPr>
      <w:r>
        <w:t xml:space="preserve">AURA's data infrastructure is designed for real-time processing, scalability, and resilience, leveraging cloud-native technologies. </w:t>
      </w:r>
    </w:p>
    <w:p w14:paraId="25BC0507" w14:textId="77777777" w:rsidR="00217999" w:rsidRDefault="00000000">
      <w:pPr>
        <w:spacing w:line="259" w:lineRule="auto"/>
        <w:ind w:left="5" w:right="3"/>
      </w:pPr>
      <w:r>
        <w:t xml:space="preserve">5.2.1. Cloud-Based Architecture (AWS, Azure, or GCP) </w:t>
      </w:r>
    </w:p>
    <w:p w14:paraId="39199225" w14:textId="77777777" w:rsidR="00217999" w:rsidRDefault="00000000">
      <w:pPr>
        <w:spacing w:after="235"/>
        <w:ind w:left="5" w:right="3"/>
      </w:pPr>
      <w:r>
        <w:t>The entire system will be deployed on a major cloud platform such as Amazon Web Services (AWS</w:t>
      </w:r>
      <w:proofErr w:type="gramStart"/>
      <w:r>
        <w:t>) ,</w:t>
      </w:r>
      <w:proofErr w:type="gramEnd"/>
      <w:r>
        <w:t xml:space="preserve"> Microsoft Azure, or Google Cloud Platform (GCP</w:t>
      </w:r>
      <w:proofErr w:type="gramStart"/>
      <w:r>
        <w:t>) .</w:t>
      </w:r>
      <w:proofErr w:type="gramEnd"/>
      <w:r>
        <w:t xml:space="preserve"> This provides ondemand scalability, allowing the system to automatically scale up resources during a major crisis and scale down during quieter periods, optimizing cost and performance. </w:t>
      </w:r>
    </w:p>
    <w:p w14:paraId="25085C8D" w14:textId="77777777" w:rsidR="00217999" w:rsidRDefault="00000000">
      <w:pPr>
        <w:spacing w:line="259" w:lineRule="auto"/>
        <w:ind w:left="5" w:right="3"/>
      </w:pPr>
      <w:r>
        <w:t xml:space="preserve">5.2.2. Apache Kafka for Real-Time Data Streaming </w:t>
      </w:r>
    </w:p>
    <w:p w14:paraId="4CD34F29" w14:textId="77777777" w:rsidR="00217999" w:rsidRDefault="00000000">
      <w:pPr>
        <w:spacing w:after="235"/>
        <w:ind w:left="5" w:right="3"/>
      </w:pPr>
      <w:r>
        <w:t xml:space="preserve">To handle the high-velocity data streams from the "Eyes" agents, the system will use Apache Kafka. Kafka is a distributed event streaming platform that can handle trillions of events a day, ensuring that data is ingested and processed in real-time without loss. </w:t>
      </w:r>
    </w:p>
    <w:p w14:paraId="6190ABBD" w14:textId="77777777" w:rsidR="00217999" w:rsidRDefault="00000000">
      <w:pPr>
        <w:spacing w:line="259" w:lineRule="auto"/>
        <w:ind w:left="5" w:right="3"/>
      </w:pPr>
      <w:r>
        <w:t xml:space="preserve">5.2.3. Neo4j or Amazon Neptune for Knowledge Graph Storage </w:t>
      </w:r>
    </w:p>
    <w:p w14:paraId="06195552" w14:textId="77777777" w:rsidR="00217999" w:rsidRDefault="00000000">
      <w:pPr>
        <w:spacing w:after="236"/>
        <w:ind w:left="5" w:right="3"/>
      </w:pPr>
      <w:r>
        <w:t xml:space="preserve">The dynamic knowledge graph at the heart of the "Knowledge Core" will be stored in a dedicated graph database such as Neo4j or Amazon Neptune. These databases are optimized for storing and querying complex networks of relationships, allowing for fast and efficient retrieval of contextual information during the fact-checking process. </w:t>
      </w:r>
    </w:p>
    <w:p w14:paraId="14EACE3C" w14:textId="77777777" w:rsidR="00217999" w:rsidRDefault="00000000">
      <w:pPr>
        <w:spacing w:line="259" w:lineRule="auto"/>
        <w:ind w:left="5" w:right="3"/>
      </w:pPr>
      <w:r>
        <w:t xml:space="preserve">5.3. Platform Agnosticism and Interoperability </w:t>
      </w:r>
    </w:p>
    <w:p w14:paraId="0EF6840E" w14:textId="77777777" w:rsidR="00217999" w:rsidRDefault="00000000">
      <w:pPr>
        <w:spacing w:after="236"/>
        <w:ind w:left="5" w:right="3"/>
      </w:pPr>
      <w:r>
        <w:t xml:space="preserve">A key design principle of AURA is platform agnosticism, ensuring it can be integrated into any existing information ecosystem. </w:t>
      </w:r>
    </w:p>
    <w:p w14:paraId="2234BFAA" w14:textId="77777777" w:rsidR="00217999" w:rsidRDefault="00000000">
      <w:pPr>
        <w:spacing w:line="259" w:lineRule="auto"/>
        <w:ind w:left="5" w:right="3"/>
      </w:pPr>
      <w:r>
        <w:t xml:space="preserve">5.3.1. RESTful API for Universal Integration </w:t>
      </w:r>
    </w:p>
    <w:p w14:paraId="5CA9A789" w14:textId="77777777" w:rsidR="00217999" w:rsidRDefault="00000000">
      <w:pPr>
        <w:spacing w:after="235"/>
        <w:ind w:left="5" w:right="3"/>
      </w:pPr>
      <w:r>
        <w:t xml:space="preserve">All of AURA's core functionalities will be exposed through a secure, well-documented RESTful API. This standard protocol allows any third-party system, from a government crisis dashboard to a social media platform's content moderation pipeline, to easily integrate with AURA and leverage its verification capabilities. </w:t>
      </w:r>
    </w:p>
    <w:p w14:paraId="738D173F" w14:textId="77777777" w:rsidR="00217999" w:rsidRDefault="00000000">
      <w:pPr>
        <w:spacing w:line="259" w:lineRule="auto"/>
        <w:ind w:left="5" w:right="3"/>
      </w:pPr>
      <w:r>
        <w:t xml:space="preserve">5.3.2. Modular Design for Customizable Deployments </w:t>
      </w:r>
    </w:p>
    <w:p w14:paraId="06C1BBFC" w14:textId="77777777" w:rsidR="00217999" w:rsidRDefault="00000000">
      <w:pPr>
        <w:spacing w:after="235"/>
        <w:ind w:left="5" w:right="3"/>
      </w:pPr>
      <w:r>
        <w:t xml:space="preserve">The agentic, modular architecture allows for highly customizable deployments. An organization could choose to deploy the entire AURA system or only specific components. For example, a news </w:t>
      </w:r>
      <w:r>
        <w:lastRenderedPageBreak/>
        <w:t xml:space="preserve">organization might only need the "Eyes" and "Knowledge Core" to power its internal fact-checking desk, while a government agency might deploy the full stack. </w:t>
      </w:r>
    </w:p>
    <w:p w14:paraId="51555BD5" w14:textId="77777777" w:rsidR="00217999" w:rsidRDefault="00000000">
      <w:pPr>
        <w:spacing w:line="259" w:lineRule="auto"/>
        <w:ind w:left="5" w:right="3"/>
      </w:pPr>
      <w:r>
        <w:t xml:space="preserve">5.3.3. Support for Multiple Languages and Regions </w:t>
      </w:r>
    </w:p>
    <w:p w14:paraId="52B0D770" w14:textId="77777777" w:rsidR="00217999" w:rsidRDefault="00000000">
      <w:pPr>
        <w:spacing w:after="300" w:line="319" w:lineRule="auto"/>
        <w:ind w:left="0" w:firstLine="0"/>
        <w:jc w:val="center"/>
      </w:pPr>
      <w:r>
        <w:t xml:space="preserve">The system is designed from the ground up to be multilingual and applicable to any region. The NLP models and knowledge graph will be trained on data from multiple languages, and the system can be configured to monitor content streams and official sources from any geographical area, making it a truly global solution. </w:t>
      </w:r>
    </w:p>
    <w:p w14:paraId="6545D474" w14:textId="77777777" w:rsidR="00217999" w:rsidRDefault="00000000">
      <w:pPr>
        <w:pStyle w:val="Heading1"/>
        <w:ind w:left="307" w:hanging="322"/>
      </w:pPr>
      <w:r>
        <w:t xml:space="preserve">Go-to-Market (GTM) Strategy </w:t>
      </w:r>
    </w:p>
    <w:p w14:paraId="42F44E24" w14:textId="77777777" w:rsidR="00217999" w:rsidRDefault="00000000">
      <w:pPr>
        <w:spacing w:after="236"/>
        <w:ind w:left="5" w:right="3"/>
      </w:pPr>
      <w:r>
        <w:t xml:space="preserve">AURA's go-to-market strategy is phased, focusing on building credibility and demonstrating value with key partners before a broader public launch. This approach ensures a strong foundation of trust and a proven track record of success. </w:t>
      </w:r>
    </w:p>
    <w:p w14:paraId="3166996A" w14:textId="77777777" w:rsidR="00217999" w:rsidRDefault="00000000">
      <w:pPr>
        <w:spacing w:line="259" w:lineRule="auto"/>
        <w:ind w:left="5" w:right="3"/>
      </w:pPr>
      <w:r>
        <w:t xml:space="preserve">6.1. Phase 1: Pilot Program with Media Partners </w:t>
      </w:r>
    </w:p>
    <w:p w14:paraId="48184549" w14:textId="77777777" w:rsidR="00217999" w:rsidRDefault="00000000">
      <w:pPr>
        <w:spacing w:after="230"/>
        <w:ind w:left="5" w:right="3"/>
      </w:pPr>
      <w:r>
        <w:t xml:space="preserve">The initial phase focuses on partnering with a select group of reputable news organizations to test and refine the platform in a real-world environment. </w:t>
      </w:r>
    </w:p>
    <w:p w14:paraId="6626C9D3" w14:textId="77777777" w:rsidR="00217999" w:rsidRDefault="00000000">
      <w:pPr>
        <w:spacing w:line="259" w:lineRule="auto"/>
        <w:ind w:left="5" w:right="3"/>
      </w:pPr>
      <w:r>
        <w:t xml:space="preserve">6.1.1. Partnering with Local and National News Organizations </w:t>
      </w:r>
    </w:p>
    <w:p w14:paraId="7919885A" w14:textId="77777777" w:rsidR="00217999" w:rsidRDefault="00000000">
      <w:pPr>
        <w:spacing w:after="236"/>
        <w:ind w:left="5" w:right="3"/>
      </w:pPr>
      <w:r>
        <w:t xml:space="preserve">We will establish partnerships with a diverse range of media outlets, from major national newspapers to local broadcasters. These partners will be given early access to the professional dashboard, providing invaluable feedback on its features and usability. </w:t>
      </w:r>
    </w:p>
    <w:p w14:paraId="6390E9B1" w14:textId="77777777" w:rsidR="00217999" w:rsidRDefault="00000000">
      <w:pPr>
        <w:spacing w:line="259" w:lineRule="auto"/>
        <w:ind w:left="5" w:right="3"/>
      </w:pPr>
      <w:r>
        <w:t xml:space="preserve">6.1.2. Demonstrating Value in Real-World Crisis Scenarios </w:t>
      </w:r>
    </w:p>
    <w:p w14:paraId="49621506" w14:textId="77777777" w:rsidR="00217999" w:rsidRDefault="00000000">
      <w:pPr>
        <w:spacing w:after="235"/>
        <w:ind w:left="5" w:right="3"/>
      </w:pPr>
      <w:r>
        <w:t xml:space="preserve">The pilot program will be activated during real-world crisis events. By demonstrating AURA's ability to help journalists identify and debunk misinformation in real-time, we can build a strong case for its value and effectiveness. </w:t>
      </w:r>
    </w:p>
    <w:p w14:paraId="52CD6C55" w14:textId="77777777" w:rsidR="00217999" w:rsidRDefault="00000000">
      <w:pPr>
        <w:spacing w:line="259" w:lineRule="auto"/>
        <w:ind w:left="5" w:right="3"/>
      </w:pPr>
      <w:r>
        <w:t xml:space="preserve">6.1.3. Building Credibility and Case Studies </w:t>
      </w:r>
    </w:p>
    <w:p w14:paraId="2DC1DAF6" w14:textId="77777777" w:rsidR="00217999" w:rsidRDefault="00000000">
      <w:pPr>
        <w:ind w:left="5" w:right="3"/>
      </w:pPr>
      <w:r>
        <w:t xml:space="preserve">The success of the pilot program will be documented through detailed case studies and testimonials from our media partners. This evidence will be crucial for building credibility and attracting future customers in subsequent phases. </w:t>
      </w:r>
    </w:p>
    <w:p w14:paraId="00F9E04B" w14:textId="77777777" w:rsidR="00217999" w:rsidRDefault="00000000">
      <w:pPr>
        <w:spacing w:line="259" w:lineRule="auto"/>
        <w:ind w:left="5" w:right="3"/>
      </w:pPr>
      <w:r>
        <w:t xml:space="preserve">6.2. Phase 2: Public Launch and Community Engagement </w:t>
      </w:r>
    </w:p>
    <w:p w14:paraId="0D1E5752" w14:textId="77777777" w:rsidR="00217999" w:rsidRDefault="00000000">
      <w:pPr>
        <w:spacing w:after="0" w:line="421" w:lineRule="auto"/>
        <w:ind w:left="5" w:right="3"/>
      </w:pPr>
      <w:r>
        <w:lastRenderedPageBreak/>
        <w:t xml:space="preserve">Once the platform has been validated by media partners, we will launch the publicfacing portal and mobile app, focusing on community engagement and user adoption. 6.2.1. Launching the Public </w:t>
      </w:r>
    </w:p>
    <w:p w14:paraId="60088F7F" w14:textId="77777777" w:rsidR="00217999" w:rsidRDefault="00000000">
      <w:pPr>
        <w:spacing w:line="259" w:lineRule="auto"/>
        <w:ind w:left="5" w:right="3"/>
      </w:pPr>
      <w:r>
        <w:t xml:space="preserve">Portal and Mobile App </w:t>
      </w:r>
    </w:p>
    <w:p w14:paraId="4375F502" w14:textId="77777777" w:rsidR="00217999" w:rsidRDefault="00000000">
      <w:pPr>
        <w:ind w:left="5" w:right="3"/>
      </w:pPr>
      <w:r>
        <w:t xml:space="preserve">The public interface will be launched with a marketing campaign emphasizing its role as a trusted, non-partisan source of verified information. The launch will be timed to coincide with a period of high public interest, such as an election cycle or a public health campaign. </w:t>
      </w:r>
    </w:p>
    <w:p w14:paraId="1F45253F" w14:textId="77777777" w:rsidR="00217999" w:rsidRDefault="00000000">
      <w:pPr>
        <w:spacing w:line="259" w:lineRule="auto"/>
        <w:ind w:left="5" w:right="3"/>
      </w:pPr>
      <w:r>
        <w:t xml:space="preserve">6.2.2. Social Media Campaigns and Public Awareness Initiatives </w:t>
      </w:r>
    </w:p>
    <w:p w14:paraId="3AB29B5B" w14:textId="77777777" w:rsidR="00217999" w:rsidRDefault="00000000">
      <w:pPr>
        <w:spacing w:after="235"/>
        <w:ind w:left="5" w:right="3"/>
      </w:pPr>
      <w:r>
        <w:t xml:space="preserve">We will run targeted social media campaigns to drive traffic to the platform and educate the public about the importance of media literacy. These campaigns will highlight the "Prebunking" game and other interactive features to encourage engagement. </w:t>
      </w:r>
    </w:p>
    <w:p w14:paraId="70FED81C" w14:textId="77777777" w:rsidR="00217999" w:rsidRDefault="00000000">
      <w:pPr>
        <w:spacing w:line="259" w:lineRule="auto"/>
        <w:ind w:left="5" w:right="3"/>
      </w:pPr>
      <w:r>
        <w:t xml:space="preserve">6.2.3. Partnerships with Educational Institutions and NGOs </w:t>
      </w:r>
    </w:p>
    <w:p w14:paraId="7BB59325" w14:textId="77777777" w:rsidR="00217999" w:rsidRDefault="00000000">
      <w:pPr>
        <w:spacing w:after="230"/>
        <w:ind w:left="5" w:right="3"/>
      </w:pPr>
      <w:r>
        <w:t xml:space="preserve">To promote media literacy, we will partner with schools, universities, and non-profit organizations. These partnerships will help to integrate AURA's educational tools into curricula and community programs, fostering a new generation of critical thinkers. </w:t>
      </w:r>
    </w:p>
    <w:p w14:paraId="7FDADEB6" w14:textId="77777777" w:rsidR="00217999" w:rsidRDefault="00000000">
      <w:pPr>
        <w:spacing w:line="259" w:lineRule="auto"/>
        <w:ind w:left="5" w:right="3"/>
      </w:pPr>
      <w:r>
        <w:t xml:space="preserve">6.3. Phase 3: Government and Enterprise Sales </w:t>
      </w:r>
    </w:p>
    <w:p w14:paraId="0A9ED818" w14:textId="77777777" w:rsidR="00217999" w:rsidRDefault="00000000">
      <w:pPr>
        <w:spacing w:after="235"/>
        <w:ind w:left="5" w:right="3"/>
      </w:pPr>
      <w:r>
        <w:t xml:space="preserve">With a proven product and a strong public presence, the final phase will focus on securing contracts with government agencies and large enterprises. </w:t>
      </w:r>
    </w:p>
    <w:p w14:paraId="0AD4BA75" w14:textId="77777777" w:rsidR="00217999" w:rsidRDefault="00000000">
      <w:pPr>
        <w:spacing w:line="259" w:lineRule="auto"/>
        <w:ind w:left="5" w:right="3"/>
      </w:pPr>
      <w:r>
        <w:t xml:space="preserve">6.3.1. Direct Outreach to Government Agencies </w:t>
      </w:r>
    </w:p>
    <w:p w14:paraId="1E01D4A7" w14:textId="77777777" w:rsidR="00217999" w:rsidRDefault="00000000">
      <w:pPr>
        <w:spacing w:after="230"/>
        <w:ind w:left="5" w:right="3"/>
      </w:pPr>
      <w:r>
        <w:t xml:space="preserve">We will engage in direct outreach to government agencies at the local, state, and federal levels, demonstrating how AURA can enhance their crisis communication and public safety efforts. The case studies from the pilot program will be a key asset in these discussions. </w:t>
      </w:r>
    </w:p>
    <w:p w14:paraId="4747BC58" w14:textId="77777777" w:rsidR="00217999" w:rsidRDefault="00000000">
      <w:pPr>
        <w:spacing w:after="241" w:line="259" w:lineRule="auto"/>
        <w:ind w:left="5" w:right="3"/>
      </w:pPr>
      <w:r>
        <w:t xml:space="preserve">6.3.2. Attending Industry Conferences and Trade Shows </w:t>
      </w:r>
    </w:p>
    <w:p w14:paraId="26116638" w14:textId="77777777" w:rsidR="00217999" w:rsidRDefault="00000000">
      <w:pPr>
        <w:spacing w:after="236"/>
        <w:ind w:left="5" w:right="3"/>
      </w:pPr>
      <w:r>
        <w:t xml:space="preserve">We will participate in relevant industry events, such as conferences for emergency management, public relations, and cybersecurity, to showcase the platform to a targeted audience of potential enterprise clients. </w:t>
      </w:r>
    </w:p>
    <w:p w14:paraId="048B3B8D" w14:textId="77777777" w:rsidR="00217999" w:rsidRDefault="00000000">
      <w:pPr>
        <w:spacing w:line="259" w:lineRule="auto"/>
        <w:ind w:left="5" w:right="3"/>
      </w:pPr>
      <w:r>
        <w:t xml:space="preserve">6.3.3. Developing Customized Solutions for Enterprise Clients </w:t>
      </w:r>
    </w:p>
    <w:p w14:paraId="6C785574" w14:textId="77777777" w:rsidR="00217999" w:rsidRDefault="00000000">
      <w:pPr>
        <w:ind w:left="5" w:right="3"/>
      </w:pPr>
      <w:r>
        <w:lastRenderedPageBreak/>
        <w:t xml:space="preserve">We will offer customized solutions and consulting services to meet the specific needs of large enterprise clients, such as multinational corporations or international organizations, who require tailored monitoring and verification capabilities. </w:t>
      </w:r>
    </w:p>
    <w:p w14:paraId="5F733D0C" w14:textId="77777777" w:rsidR="00217999" w:rsidRDefault="00000000">
      <w:pPr>
        <w:pStyle w:val="Heading1"/>
        <w:ind w:left="297" w:hanging="312"/>
      </w:pPr>
      <w:r>
        <w:t xml:space="preserve">Revenue Streams </w:t>
      </w:r>
    </w:p>
    <w:p w14:paraId="62F9E394" w14:textId="77777777" w:rsidR="00217999" w:rsidRDefault="00000000">
      <w:pPr>
        <w:spacing w:after="236"/>
        <w:ind w:left="5" w:right="3"/>
      </w:pPr>
      <w:r>
        <w:t xml:space="preserve">AURA's business model is designed to be sustainable and diversified, with multiple revenue streams catering to different user segments. </w:t>
      </w:r>
    </w:p>
    <w:p w14:paraId="279C8606" w14:textId="77777777" w:rsidR="00217999" w:rsidRDefault="00000000">
      <w:pPr>
        <w:spacing w:line="259" w:lineRule="auto"/>
        <w:ind w:left="5" w:right="3"/>
      </w:pPr>
      <w:r>
        <w:t xml:space="preserve">7.1. Freemium Model for Public Users </w:t>
      </w:r>
    </w:p>
    <w:p w14:paraId="3ACE652E" w14:textId="77777777" w:rsidR="00217999" w:rsidRDefault="00000000">
      <w:pPr>
        <w:spacing w:after="230"/>
        <w:ind w:left="5" w:right="3"/>
      </w:pPr>
      <w:r>
        <w:t xml:space="preserve">The public-facing portal will operate on a freemium model to maximize accessibility while generating revenue from power users. </w:t>
      </w:r>
    </w:p>
    <w:p w14:paraId="1B0C56C0" w14:textId="77777777" w:rsidR="00217999" w:rsidRDefault="00000000">
      <w:pPr>
        <w:spacing w:line="259" w:lineRule="auto"/>
        <w:ind w:left="5" w:right="3"/>
      </w:pPr>
      <w:r>
        <w:t xml:space="preserve">7.1.1. Basic Access to Fact-Checks and Trending Information </w:t>
      </w:r>
    </w:p>
    <w:p w14:paraId="4368D0B4" w14:textId="77777777" w:rsidR="00217999" w:rsidRDefault="00000000">
      <w:pPr>
        <w:spacing w:after="236"/>
        <w:ind w:left="5" w:right="3"/>
      </w:pPr>
      <w:r>
        <w:t xml:space="preserve">All users will have free access to the basic features of the public portal, including the crisis dashboard, the interactive fact-checking tool, and the "Prebunking" game. This ensures that the core value of the platform is available to everyone. </w:t>
      </w:r>
    </w:p>
    <w:p w14:paraId="271B51C6" w14:textId="77777777" w:rsidR="00217999" w:rsidRDefault="00000000">
      <w:pPr>
        <w:spacing w:line="259" w:lineRule="auto"/>
        <w:ind w:left="5" w:right="3"/>
      </w:pPr>
      <w:r>
        <w:t xml:space="preserve">7.1.2. Premium Subscriptions for Advanced Features and In-Depth Analysis </w:t>
      </w:r>
    </w:p>
    <w:p w14:paraId="5E1CDE3D" w14:textId="77777777" w:rsidR="00217999" w:rsidRDefault="00000000">
      <w:pPr>
        <w:spacing w:after="6"/>
        <w:ind w:left="5" w:right="3"/>
      </w:pPr>
      <w:r>
        <w:t xml:space="preserve">A premium subscription tier will be offered for users who want more in-depth analysis, such as detailed reports on disinformation campaigns, access to historical data, and an ad-free experience. </w:t>
      </w:r>
    </w:p>
    <w:p w14:paraId="1486A4AD" w14:textId="77777777" w:rsidR="00217999" w:rsidRDefault="00000000">
      <w:pPr>
        <w:spacing w:line="259" w:lineRule="auto"/>
        <w:ind w:left="5" w:right="3"/>
      </w:pPr>
      <w:r>
        <w:t xml:space="preserve">This will appeal to researchers, students, and highly engaged citizens. </w:t>
      </w:r>
    </w:p>
    <w:p w14:paraId="0C684483" w14:textId="77777777" w:rsidR="00217999" w:rsidRDefault="00000000">
      <w:pPr>
        <w:spacing w:line="259" w:lineRule="auto"/>
        <w:ind w:left="5" w:right="3"/>
      </w:pPr>
      <w:r>
        <w:t xml:space="preserve">7.2. B2B Subscriptions for Media and Journalists </w:t>
      </w:r>
    </w:p>
    <w:p w14:paraId="171909E5" w14:textId="77777777" w:rsidR="00217999" w:rsidRDefault="00000000">
      <w:pPr>
        <w:spacing w:after="236"/>
        <w:ind w:left="5" w:right="3"/>
      </w:pPr>
      <w:r>
        <w:t xml:space="preserve">Professional users in the media industry will be charged a subscription fee for access to the advanced dashboard and tools. </w:t>
      </w:r>
    </w:p>
    <w:p w14:paraId="369D416D" w14:textId="77777777" w:rsidR="00217999" w:rsidRDefault="00000000">
      <w:pPr>
        <w:spacing w:line="259" w:lineRule="auto"/>
        <w:ind w:left="5" w:right="3"/>
      </w:pPr>
      <w:r>
        <w:t xml:space="preserve">7.2.1. Tiered Pricing Based on Newsroom Size and Usage </w:t>
      </w:r>
    </w:p>
    <w:p w14:paraId="49E3C505" w14:textId="77777777" w:rsidR="00217999" w:rsidRDefault="00000000">
      <w:pPr>
        <w:spacing w:after="303"/>
        <w:ind w:left="5" w:right="143" w:hanging="20"/>
        <w:jc w:val="both"/>
      </w:pPr>
      <w:r>
        <w:t xml:space="preserve">Subscription plans for media organizations will be tiered based on the size of the newsroom and the volume of usage. This ensures that the platform is affordable for small, local outlets as well as large, national organizations. </w:t>
      </w:r>
    </w:p>
    <w:p w14:paraId="420A232A" w14:textId="77777777" w:rsidR="00217999" w:rsidRDefault="00000000">
      <w:pPr>
        <w:spacing w:line="259" w:lineRule="auto"/>
        <w:ind w:left="5" w:right="3"/>
      </w:pPr>
      <w:r>
        <w:t xml:space="preserve">7.2.2. Licensing Fees for API Access and Data Feeds </w:t>
      </w:r>
    </w:p>
    <w:p w14:paraId="19F3CDA3" w14:textId="77777777" w:rsidR="00217999" w:rsidRDefault="00000000">
      <w:pPr>
        <w:spacing w:after="236"/>
        <w:ind w:left="5" w:right="3"/>
      </w:pPr>
      <w:r>
        <w:lastRenderedPageBreak/>
        <w:t xml:space="preserve">Media organizations that wish to integrate AURA's data into their own internal systems will be charged a licensing fee for API access. This provides a flexible option for more technologically advanced newsrooms. </w:t>
      </w:r>
    </w:p>
    <w:p w14:paraId="3924B5B7" w14:textId="77777777" w:rsidR="00217999" w:rsidRDefault="00000000">
      <w:pPr>
        <w:spacing w:line="259" w:lineRule="auto"/>
        <w:ind w:left="5" w:right="3"/>
      </w:pPr>
      <w:r>
        <w:t xml:space="preserve">7.3. Government and Enterprise Contracts </w:t>
      </w:r>
    </w:p>
    <w:p w14:paraId="505BFC9B" w14:textId="77777777" w:rsidR="00217999" w:rsidRDefault="00000000">
      <w:pPr>
        <w:spacing w:after="230"/>
        <w:ind w:left="5" w:right="3"/>
      </w:pPr>
      <w:r>
        <w:t xml:space="preserve">The most significant revenue stream will come from annual contracts with government agencies and large enterprises. </w:t>
      </w:r>
    </w:p>
    <w:p w14:paraId="73F698F4" w14:textId="77777777" w:rsidR="00217999" w:rsidRDefault="00000000">
      <w:pPr>
        <w:spacing w:line="259" w:lineRule="auto"/>
        <w:ind w:left="5" w:right="3"/>
      </w:pPr>
      <w:r>
        <w:t xml:space="preserve">7.3.1. Annual Licensing Agreements for Platform Access </w:t>
      </w:r>
    </w:p>
    <w:p w14:paraId="5656AFE4" w14:textId="77777777" w:rsidR="00217999" w:rsidRDefault="00000000">
      <w:pPr>
        <w:ind w:left="5" w:right="3"/>
      </w:pPr>
      <w:r>
        <w:t xml:space="preserve">Government and enterprise clients will enter into annual licensing agreements for access to the full AURA platform, including the secure API, white-label solutions, and dedicated support. </w:t>
      </w:r>
    </w:p>
    <w:p w14:paraId="56A6A35B" w14:textId="77777777" w:rsidR="00217999" w:rsidRDefault="00000000">
      <w:pPr>
        <w:spacing w:line="259" w:lineRule="auto"/>
        <w:ind w:left="5" w:right="3"/>
      </w:pPr>
      <w:r>
        <w:t xml:space="preserve">7.3.2. Custom Development and Consulting Fees </w:t>
      </w:r>
    </w:p>
    <w:p w14:paraId="51D5B89E" w14:textId="77777777" w:rsidR="00217999" w:rsidRDefault="00000000">
      <w:pPr>
        <w:ind w:left="5" w:right="3"/>
      </w:pPr>
      <w:r>
        <w:t xml:space="preserve">In addition to licensing fees, we will generate revenue from custom development projects and consulting services, providing tailored solutions to meet the unique needs of our largest clients. </w:t>
      </w:r>
    </w:p>
    <w:p w14:paraId="0F186815" w14:textId="77777777" w:rsidR="00217999" w:rsidRDefault="00000000">
      <w:pPr>
        <w:pStyle w:val="Heading1"/>
        <w:ind w:left="307" w:hanging="322"/>
      </w:pPr>
      <w:r>
        <w:t xml:space="preserve">Competitive Landscape and Differentiation </w:t>
      </w:r>
    </w:p>
    <w:p w14:paraId="365DA993" w14:textId="77777777" w:rsidR="00217999" w:rsidRDefault="00000000">
      <w:pPr>
        <w:spacing w:after="236"/>
        <w:ind w:left="5" w:right="3"/>
      </w:pPr>
      <w:r>
        <w:t xml:space="preserve">The field of AI-powered misinformation detection is rapidly evolving, with a growing number of academic projects, startups, and established tech companies developing solutions to combat the spread of false information. AURA enters this competitive landscape with a unique and comprehensive approach that differentiates it from existing tools and platforms. While many competitors focus on a specific aspect of the problem—such as detecting AI-generated text, factchecking individual claims, or educating users—AURA is designed as an end-to-end system that addresses the entire misinformation lifecycle. This holistic strategy, combined with its innovative multi-agent architecture and focus on building public trust, positions AURA as a nextgeneration solution for crisis-related misinformation. </w:t>
      </w:r>
    </w:p>
    <w:p w14:paraId="423F2BDE" w14:textId="77777777" w:rsidR="00217999" w:rsidRDefault="00000000">
      <w:pPr>
        <w:spacing w:line="259" w:lineRule="auto"/>
        <w:ind w:left="5" w:right="3"/>
      </w:pPr>
      <w:r>
        <w:t xml:space="preserve">8.1. Direct Competitors in AI-Powered Misinformation Detection </w:t>
      </w:r>
    </w:p>
    <w:p w14:paraId="0C82B7B9" w14:textId="77777777" w:rsidR="00217999" w:rsidRDefault="00000000">
      <w:pPr>
        <w:spacing w:after="72" w:line="259" w:lineRule="auto"/>
        <w:ind w:left="5" w:right="3"/>
      </w:pPr>
      <w:r>
        <w:t xml:space="preserve">Direct competitors are entities that are building AI systems with goals similar to  </w:t>
      </w:r>
    </w:p>
    <w:p w14:paraId="0DCEE00B" w14:textId="77777777" w:rsidR="00217999" w:rsidRDefault="00000000">
      <w:pPr>
        <w:spacing w:after="235"/>
        <w:ind w:left="5" w:right="3"/>
      </w:pPr>
      <w:r>
        <w:t xml:space="preserve">AURA's: to automatically detect, analyze, and counter misinformation at scale. These competitors often leverage advanced machine learning and natural language processing techniques to scan content streams and identify suspicious claims. However, their approaches and scope often differ from AURA's comprehensive, multiagent framework. </w:t>
      </w:r>
    </w:p>
    <w:p w14:paraId="5475C370" w14:textId="77777777" w:rsidR="00217999" w:rsidRDefault="00000000">
      <w:pPr>
        <w:spacing w:line="259" w:lineRule="auto"/>
        <w:ind w:left="5" w:right="3"/>
      </w:pPr>
      <w:r>
        <w:t xml:space="preserve">8.1.1. MAD-Sherlock: Multi-Agent Debate for Fact-Checking </w:t>
      </w:r>
    </w:p>
    <w:p w14:paraId="44D7776E" w14:textId="77777777" w:rsidR="00217999" w:rsidRDefault="00000000">
      <w:pPr>
        <w:spacing w:after="0"/>
        <w:ind w:left="5" w:right="3"/>
      </w:pPr>
      <w:r>
        <w:lastRenderedPageBreak/>
        <w:t xml:space="preserve">MAD-Sherlock is a prominent research project that represents the state-of-the-art in multi-agent systems for misinformation </w:t>
      </w:r>
      <w:proofErr w:type="gramStart"/>
      <w:r>
        <w:t>detection .</w:t>
      </w:r>
      <w:proofErr w:type="gramEnd"/>
      <w:r>
        <w:t xml:space="preserve"> Developed by researchers from the University of Oxford, BBC AI Research, and the University of Surrey, MAD-Sherlock is specifically designed to detect out-ofcontext (OOC) misinformation, where genuine images are paired with misleading text to create false narratives. Its core innovation is a multi-agent debate framework where multiple multimodal agents collaboratively assess the contextual consistency of an image-text pair and retrieve external information to support their </w:t>
      </w:r>
      <w:proofErr w:type="gramStart"/>
      <w:r>
        <w:t>reasoning .</w:t>
      </w:r>
      <w:proofErr w:type="gramEnd"/>
      <w:r>
        <w:t xml:space="preserve"> This approach has proven to be highly effective, achieving state-of-the-art accuracy on benchmark datasets like  </w:t>
      </w:r>
    </w:p>
    <w:p w14:paraId="190D8557" w14:textId="77777777" w:rsidR="00217999" w:rsidRDefault="00000000">
      <w:pPr>
        <w:ind w:left="5" w:right="3"/>
      </w:pPr>
      <w:r>
        <w:t>NewsCLIPpings and VERITE without requiring task-specific fine-</w:t>
      </w:r>
      <w:proofErr w:type="gramStart"/>
      <w:r>
        <w:t>tuning .</w:t>
      </w:r>
      <w:proofErr w:type="gramEnd"/>
      <w:r>
        <w:t xml:space="preserve"> The system's ability to generate in-depth, human-readable explanations of its reasoning process is a key strength, as it enhances user trust and provides valuable insights for both experts and non-</w:t>
      </w:r>
      <w:proofErr w:type="gramStart"/>
      <w:r>
        <w:t>experts .</w:t>
      </w:r>
      <w:proofErr w:type="gramEnd"/>
      <w:r>
        <w:t xml:space="preserve"> </w:t>
      </w:r>
    </w:p>
    <w:p w14:paraId="36C10DEF" w14:textId="77777777" w:rsidR="00217999" w:rsidRDefault="00000000">
      <w:pPr>
        <w:spacing w:after="236"/>
        <w:ind w:left="5" w:right="3"/>
      </w:pPr>
      <w:r>
        <w:t xml:space="preserve">While MAD-Sherlock is a significant inspiration for AURA's "Knowledge Core," there are key differences. MAD-Sherlock's primary focus is on visual misinformation, whereas AURA is designed to be a more general-purpose system capable of handling all types of content, including text, video, and audio, across a wider range of crises. Furthermore, AURA's architecture is more expansive, incorporating a dedicated "Brain" for trend detection, "Eyes" for multi-modal content scanning, and a "Tongue" for audience-specific explanation generation and public education. AURA also places a stronger emphasis on monitoring official government communications, a critical aspect of crisis response that is not a primary focus of MAD-Sherlock. Finally, AURA's integration of a gamified "prebunking" module represents a proactive approach to building public resilience that goes beyond the reactive fact-checking model of MADSherlock. In essence, while MAD-Sherlock excels at a specific, challenging task, AURA aims to provide a more comprehensive, end-to-end solution for the entire misinformation ecosystem during a crisis. </w:t>
      </w:r>
    </w:p>
    <w:p w14:paraId="27404D90" w14:textId="77777777" w:rsidR="00217999" w:rsidRDefault="00000000">
      <w:pPr>
        <w:spacing w:after="240" w:line="259" w:lineRule="auto"/>
        <w:ind w:left="5" w:right="3"/>
      </w:pPr>
      <w:r>
        <w:t xml:space="preserve">8.1.2. Karnataka Police's Agentic AI System for Fake News </w:t>
      </w:r>
    </w:p>
    <w:p w14:paraId="68EC4894" w14:textId="77777777" w:rsidR="00217999" w:rsidRDefault="00000000">
      <w:pPr>
        <w:spacing w:after="236"/>
        <w:ind w:left="5" w:right="3"/>
      </w:pPr>
      <w:r>
        <w:rPr>
          <w:noProof/>
          <w:sz w:val="22"/>
        </w:rPr>
        <mc:AlternateContent>
          <mc:Choice Requires="wpg">
            <w:drawing>
              <wp:anchor distT="0" distB="0" distL="114300" distR="114300" simplePos="0" relativeHeight="251658240" behindDoc="1" locked="0" layoutInCell="1" allowOverlap="1" wp14:anchorId="64692128" wp14:editId="3029F06C">
                <wp:simplePos x="0" y="0"/>
                <wp:positionH relativeFrom="column">
                  <wp:posOffset>4121861</wp:posOffset>
                </wp:positionH>
                <wp:positionV relativeFrom="paragraph">
                  <wp:posOffset>1397381</wp:posOffset>
                </wp:positionV>
                <wp:extent cx="952500" cy="247650"/>
                <wp:effectExtent l="0" t="0" r="0" b="0"/>
                <wp:wrapNone/>
                <wp:docPr id="21608" name="Group 21608"/>
                <wp:cNvGraphicFramePr/>
                <a:graphic xmlns:a="http://schemas.openxmlformats.org/drawingml/2006/main">
                  <a:graphicData uri="http://schemas.microsoft.com/office/word/2010/wordprocessingGroup">
                    <wpg:wgp>
                      <wpg:cNvGrpSpPr/>
                      <wpg:grpSpPr>
                        <a:xfrm>
                          <a:off x="0" y="0"/>
                          <a:ext cx="952500" cy="247650"/>
                          <a:chOff x="0" y="0"/>
                          <a:chExt cx="952500" cy="247650"/>
                        </a:xfrm>
                      </wpg:grpSpPr>
                      <wps:wsp>
                        <wps:cNvPr id="2312" name="Shape 2312"/>
                        <wps:cNvSpPr/>
                        <wps:spPr>
                          <a:xfrm>
                            <a:off x="0" y="0"/>
                            <a:ext cx="952500" cy="247650"/>
                          </a:xfrm>
                          <a:custGeom>
                            <a:avLst/>
                            <a:gdLst/>
                            <a:ahLst/>
                            <a:cxnLst/>
                            <a:rect l="0" t="0" r="0" b="0"/>
                            <a:pathLst>
                              <a:path w="952500" h="247650">
                                <a:moveTo>
                                  <a:pt x="38100" y="0"/>
                                </a:moveTo>
                                <a:lnTo>
                                  <a:pt x="914400" y="0"/>
                                </a:lnTo>
                                <a:cubicBezTo>
                                  <a:pt x="919480" y="0"/>
                                  <a:pt x="924306" y="1016"/>
                                  <a:pt x="929005" y="2921"/>
                                </a:cubicBezTo>
                                <a:cubicBezTo>
                                  <a:pt x="933704" y="4826"/>
                                  <a:pt x="937768" y="7620"/>
                                  <a:pt x="941324" y="11176"/>
                                </a:cubicBezTo>
                                <a:cubicBezTo>
                                  <a:pt x="944880" y="14732"/>
                                  <a:pt x="947674" y="18923"/>
                                  <a:pt x="949579" y="23495"/>
                                </a:cubicBezTo>
                                <a:cubicBezTo>
                                  <a:pt x="951484" y="28194"/>
                                  <a:pt x="952500" y="33020"/>
                                  <a:pt x="952500" y="38100"/>
                                </a:cubicBezTo>
                                <a:lnTo>
                                  <a:pt x="952500" y="209550"/>
                                </a:lnTo>
                                <a:cubicBezTo>
                                  <a:pt x="952500" y="214630"/>
                                  <a:pt x="951484" y="219456"/>
                                  <a:pt x="949579" y="224155"/>
                                </a:cubicBezTo>
                                <a:cubicBezTo>
                                  <a:pt x="947674" y="228854"/>
                                  <a:pt x="944880" y="232918"/>
                                  <a:pt x="941324" y="236474"/>
                                </a:cubicBezTo>
                                <a:cubicBezTo>
                                  <a:pt x="937768" y="240030"/>
                                  <a:pt x="933704" y="242824"/>
                                  <a:pt x="929005" y="244729"/>
                                </a:cubicBezTo>
                                <a:cubicBezTo>
                                  <a:pt x="924306" y="246634"/>
                                  <a:pt x="919480" y="247650"/>
                                  <a:pt x="914400" y="247650"/>
                                </a:cubicBezTo>
                                <a:lnTo>
                                  <a:pt x="38100" y="247650"/>
                                </a:lnTo>
                                <a:cubicBezTo>
                                  <a:pt x="33020" y="247650"/>
                                  <a:pt x="28194" y="246634"/>
                                  <a:pt x="23495" y="244729"/>
                                </a:cubicBezTo>
                                <a:cubicBezTo>
                                  <a:pt x="18796" y="242824"/>
                                  <a:pt x="14732" y="240030"/>
                                  <a:pt x="11176" y="236474"/>
                                </a:cubicBezTo>
                                <a:cubicBezTo>
                                  <a:pt x="7620" y="232918"/>
                                  <a:pt x="4826" y="228854"/>
                                  <a:pt x="2921" y="224155"/>
                                </a:cubicBezTo>
                                <a:cubicBezTo>
                                  <a:pt x="1016" y="219456"/>
                                  <a:pt x="0" y="214630"/>
                                  <a:pt x="0" y="209550"/>
                                </a:cubicBezTo>
                                <a:lnTo>
                                  <a:pt x="0" y="38100"/>
                                </a:lnTo>
                                <a:cubicBezTo>
                                  <a:pt x="0" y="33020"/>
                                  <a:pt x="1016" y="28194"/>
                                  <a:pt x="2921" y="23495"/>
                                </a:cubicBezTo>
                                <a:cubicBezTo>
                                  <a:pt x="4826" y="18923"/>
                                  <a:pt x="7620" y="14732"/>
                                  <a:pt x="11176" y="11176"/>
                                </a:cubicBezTo>
                                <a:cubicBezTo>
                                  <a:pt x="14732" y="7620"/>
                                  <a:pt x="18796" y="4826"/>
                                  <a:pt x="23495" y="2921"/>
                                </a:cubicBezTo>
                                <a:cubicBezTo>
                                  <a:pt x="28194" y="1016"/>
                                  <a:pt x="33020" y="0"/>
                                  <a:pt x="38100" y="0"/>
                                </a:cubicBezTo>
                                <a:close/>
                              </a:path>
                            </a:pathLst>
                          </a:custGeom>
                          <a:ln w="0" cap="flat">
                            <a:miter lim="127000"/>
                          </a:ln>
                        </wps:spPr>
                        <wps:style>
                          <a:lnRef idx="0">
                            <a:srgbClr val="000000">
                              <a:alpha val="0"/>
                            </a:srgbClr>
                          </a:lnRef>
                          <a:fillRef idx="1">
                            <a:srgbClr val="000000">
                              <a:alpha val="3137"/>
                            </a:srgbClr>
                          </a:fillRef>
                          <a:effectRef idx="0">
                            <a:scrgbClr r="0" g="0" b="0"/>
                          </a:effectRef>
                          <a:fontRef idx="none"/>
                        </wps:style>
                        <wps:bodyPr/>
                      </wps:wsp>
                    </wpg:wgp>
                  </a:graphicData>
                </a:graphic>
              </wp:anchor>
            </w:drawing>
          </mc:Choice>
          <mc:Fallback xmlns:a="http://schemas.openxmlformats.org/drawingml/2006/main">
            <w:pict>
              <v:group id="Group 21608" style="width:75pt;height:19.5pt;position:absolute;z-index:-2147483647;mso-position-horizontal-relative:text;mso-position-horizontal:absolute;margin-left:324.556pt;mso-position-vertical-relative:text;margin-top:110.03pt;" coordsize="9525,2476">
                <v:shape id="Shape 2312" style="position:absolute;width:9525;height:2476;left:0;top:0;" coordsize="952500,247650" path="m38100,0l914400,0c919480,0,924306,1016,929005,2921c933704,4826,937768,7620,941324,11176c944880,14732,947674,18923,949579,23495c951484,28194,952500,33020,952500,38100l952500,209550c952500,214630,951484,219456,949579,224155c947674,228854,944880,232918,941324,236474c937768,240030,933704,242824,929005,244729c924306,246634,919480,247650,914400,247650l38100,247650c33020,247650,28194,246634,23495,244729c18796,242824,14732,240030,11176,236474c7620,232918,4826,228854,2921,224155c1016,219456,0,214630,0,209550l0,38100c0,33020,1016,28194,2921,23495c4826,18923,7620,14732,11176,11176c14732,7620,18796,4826,23495,2921c28194,1016,33020,0,38100,0x">
                  <v:stroke weight="0pt" endcap="flat" joinstyle="miter" miterlimit="10" on="false" color="#000000" opacity="0"/>
                  <v:fill on="true" color="#000000" opacity="0.0313726"/>
                </v:shape>
              </v:group>
            </w:pict>
          </mc:Fallback>
        </mc:AlternateContent>
      </w:r>
      <w:r>
        <w:t xml:space="preserve">In a pioneering move, the Karnataka police in India have begun deploying an agentic AI system to combat the proliferation of fake news, cybercrimes, and online </w:t>
      </w:r>
      <w:proofErr w:type="gramStart"/>
      <w:r>
        <w:t>misinformation .</w:t>
      </w:r>
      <w:proofErr w:type="gramEnd"/>
      <w:r>
        <w:t xml:space="preserve"> This initiative, integrated into the state's Cyber Command Unit (CCU), marks one of the first real-world, government-led deployments of agentic AI for this purpose. The system is designed to autonomously scan the public internet for harmful content, flag it for review, and, in cases of significant public relevance, publish corrections on an interactive government platform called </w:t>
      </w:r>
      <w:proofErr w:type="gramStart"/>
      <w:r>
        <w:t>satya.gov.in .</w:t>
      </w:r>
      <w:proofErr w:type="gramEnd"/>
      <w:r>
        <w:t xml:space="preserve"> This directto-public correction mechanism is a key feature that sets it apart from many other systems. The AI agents are trained on both Large Language Models (LLMs) and Small Language Models (SLMs) to handle specific tasks, and the system is being developed in-house, leveraging the technical skills of the police </w:t>
      </w:r>
      <w:proofErr w:type="gramStart"/>
      <w:r>
        <w:t>force .</w:t>
      </w:r>
      <w:proofErr w:type="gramEnd"/>
      <w:r>
        <w:t xml:space="preserve"> </w:t>
      </w:r>
    </w:p>
    <w:p w14:paraId="4BA9499B" w14:textId="77777777" w:rsidR="00217999" w:rsidRDefault="00000000">
      <w:pPr>
        <w:spacing w:after="223"/>
        <w:ind w:left="5" w:right="3"/>
      </w:pPr>
      <w:r>
        <w:lastRenderedPageBreak/>
        <w:t xml:space="preserve">The Karnataka system is explicitly designed to reduce the dependency on human oversight, which is a common bottleneck in traditional AI monitoring systems. As the system's accuracy improves, the AI agents are expected to be granted more autonomy, including the ability to make decisions about removing harmful content without direct human </w:t>
      </w:r>
      <w:proofErr w:type="gramStart"/>
      <w:r>
        <w:t>intervention .</w:t>
      </w:r>
      <w:proofErr w:type="gramEnd"/>
      <w:r>
        <w:t xml:space="preserve"> This ambition for a high degree of autonomy is a hallmark of agentic AI and a key similarity to our proposed AURA system. However, the police officials involved in the project have also acknowledged the significant challenges, most notably the risk of AI "hallucination," where the system might generate false or misleading </w:t>
      </w:r>
      <w:proofErr w:type="gramStart"/>
      <w:r>
        <w:t>conclusions .</w:t>
      </w:r>
      <w:proofErr w:type="gramEnd"/>
      <w:r>
        <w:t xml:space="preserve"> This has led to a commitment to maintaining human oversight even after the system is fully deployed, a crucial safeguard that AURA also incorporates through its human-in-the-loop design. The project's budget, at Rs 5 crore, also raises questions about the long-term sustainability and scalability of such a technologically intensive initiative, suggesting that a more cost-effective and scalable solution like AURA could be a viable alternative or complementary system for other government </w:t>
      </w:r>
      <w:proofErr w:type="gramStart"/>
      <w:r>
        <w:t>agencies .</w:t>
      </w:r>
      <w:proofErr w:type="gramEnd"/>
      <w:r>
        <w:t xml:space="preserve"> </w:t>
      </w:r>
    </w:p>
    <w:p w14:paraId="3879921B" w14:textId="77777777" w:rsidR="00217999" w:rsidRDefault="00000000">
      <w:pPr>
        <w:spacing w:line="259" w:lineRule="auto"/>
        <w:ind w:left="5" w:right="3"/>
      </w:pPr>
      <w:r>
        <w:t xml:space="preserve">8.1.3. Startups like Cyabra, Unbiased, and Factmata </w:t>
      </w:r>
    </w:p>
    <w:p w14:paraId="2AE6E4A3" w14:textId="77777777" w:rsidR="00217999" w:rsidRDefault="00000000">
      <w:pPr>
        <w:spacing w:after="236"/>
        <w:ind w:left="5" w:right="3"/>
      </w:pPr>
      <w:r>
        <w:t xml:space="preserve">The private sector has seen a surge of startups developing AI-powered tools to fight misinformation, each with a slightly different focus and business model. A 2022 report by Omdena highlights several key players in this </w:t>
      </w:r>
      <w:proofErr w:type="gramStart"/>
      <w:r>
        <w:t>space .</w:t>
      </w:r>
      <w:proofErr w:type="gramEnd"/>
      <w:r>
        <w:t xml:space="preserve"> Cyabra, an Israeli startup, offers a social search engine that monitors billions of interactions to proactively identify trends and potential misinformation campaigns before they gain </w:t>
      </w:r>
      <w:proofErr w:type="gramStart"/>
      <w:r>
        <w:t>traction .</w:t>
      </w:r>
      <w:proofErr w:type="gramEnd"/>
      <w:r>
        <w:t xml:space="preserve"> Their focus is on providing early warnings to government agencies, consumer brands, and organizations. Unbiased, a Swedish company, takes a broader approach, developing technologies to combat biased AI, fake news, and misinformation through a suite of tools, including a data marketplace, a specialized search engine, and a social platform designed to foster </w:t>
      </w:r>
      <w:proofErr w:type="gramStart"/>
      <w:r>
        <w:t>plurality .</w:t>
      </w:r>
      <w:proofErr w:type="gramEnd"/>
      <w:r>
        <w:t xml:space="preserve"> Factmata, a UK-based company, provides AI-powered moderation services for online platforms and offers product insights for brands, helping them understand and manage the narratives surrounding their </w:t>
      </w:r>
      <w:proofErr w:type="gramStart"/>
      <w:r>
        <w:t>products .</w:t>
      </w:r>
      <w:proofErr w:type="gramEnd"/>
      <w:r>
        <w:t xml:space="preserve"> </w:t>
      </w:r>
    </w:p>
    <w:p w14:paraId="76DDF7FC" w14:textId="77777777" w:rsidR="00217999" w:rsidRDefault="00000000">
      <w:pPr>
        <w:spacing w:after="236"/>
        <w:ind w:left="5" w:right="3"/>
      </w:pPr>
      <w:r>
        <w:t xml:space="preserve">Other notable startups include Blackbird AI, which offers an "Information Integrity" platform with a dashboard for detecting and mitigating disinformation, and Trust Lab, which develops software for social media platforms to detect misinformation, hate speech, and other harmful </w:t>
      </w:r>
      <w:proofErr w:type="gramStart"/>
      <w:r>
        <w:t>content .</w:t>
      </w:r>
      <w:proofErr w:type="gramEnd"/>
      <w:r>
        <w:t xml:space="preserve"> Factually Healthy focuses specifically on the health misinformation space, using AI to score the credibility of online health </w:t>
      </w:r>
      <w:proofErr w:type="gramStart"/>
      <w:r>
        <w:t>information .</w:t>
      </w:r>
      <w:proofErr w:type="gramEnd"/>
      <w:r>
        <w:t xml:space="preserve"> Terciv leverages blockchain technology to create a decentralized platform for authenticating the origin of news articles, while The Newsroom uses AI to assess the trustworthiness of articles and provide context to readers through a mobile app and a Chrome </w:t>
      </w:r>
      <w:proofErr w:type="gramStart"/>
      <w:r>
        <w:t>plugin .</w:t>
      </w:r>
      <w:proofErr w:type="gramEnd"/>
      <w:r>
        <w:t xml:space="preserve"> These startups represent a vibrant and competitive ecosystem, but many of them focus on specific niches (e.g., brand safety, health information) or offer point solutions rather than a comprehensive, </w:t>
      </w:r>
      <w:r>
        <w:lastRenderedPageBreak/>
        <w:t xml:space="preserve">end-to-end system like AURA. AURA's unique value proposition lies in its holistic approach, which combines real-time detection, multi-agent verification, and public-facing educational tools into a single, integrated platform. </w:t>
      </w:r>
    </w:p>
    <w:p w14:paraId="3C7F7648" w14:textId="77777777" w:rsidR="00217999" w:rsidRDefault="00000000">
      <w:pPr>
        <w:spacing w:line="259" w:lineRule="auto"/>
        <w:ind w:left="5" w:right="3"/>
      </w:pPr>
      <w:r>
        <w:t xml:space="preserve">8.2. Indirect Competitors and Related Technologies </w:t>
      </w:r>
    </w:p>
    <w:p w14:paraId="00E98C31" w14:textId="77777777" w:rsidR="00217999" w:rsidRDefault="00000000">
      <w:pPr>
        <w:spacing w:after="236"/>
        <w:ind w:left="5" w:right="3"/>
      </w:pPr>
      <w:r>
        <w:t xml:space="preserve">Indirect competitors are not direct rivals in the sense of offering a similar all-in-one platform, but they provide tools or services that address parts of the misinformation problem. These include established human-led fact-checking organizations, educational tools that focus on media literacy, and AI tools designed to detect AIgenerated content. Understanding these players is important for positioning AURA effectively and highlighting its unique value proposition. </w:t>
      </w:r>
    </w:p>
    <w:p w14:paraId="1AB3D3B9" w14:textId="77777777" w:rsidR="00217999" w:rsidRDefault="00000000">
      <w:pPr>
        <w:spacing w:line="259" w:lineRule="auto"/>
        <w:ind w:left="5" w:right="3"/>
      </w:pPr>
      <w:r>
        <w:t xml:space="preserve">8.2.1. Human-Led Fact-Checking Organizations (e.g., Snopes, Full Fact) </w:t>
      </w:r>
    </w:p>
    <w:p w14:paraId="7FCE2237" w14:textId="77777777" w:rsidR="00217999" w:rsidRDefault="00000000">
      <w:pPr>
        <w:spacing w:after="236"/>
        <w:ind w:left="5" w:right="3"/>
      </w:pPr>
      <w:r>
        <w:t xml:space="preserve">Organizations like Snopes, Full Fact, and PolitiFact are the traditional giants of the fact-checking world. For years, they have been the primary source of reliable information for debunking viral hoaxes and political misinformation. Their strength lies in their meticulous, human-driven process, which allows for deep context, nuanced analysis, and a high degree of public trust. However, their primary weakness is scalability. The manual nature of their work means they can only address a tiny fraction of the misinformation circulating online, often with a significant time </w:t>
      </w:r>
      <w:proofErr w:type="gramStart"/>
      <w:r>
        <w:t>lag .</w:t>
      </w:r>
      <w:proofErr w:type="gramEnd"/>
      <w:r>
        <w:t xml:space="preserve"> AURA does not seek to replace these organizations but rather to augment and empower them.  </w:t>
      </w:r>
    </w:p>
    <w:p w14:paraId="2203A4A9" w14:textId="77777777" w:rsidR="00217999" w:rsidRDefault="00000000">
      <w:pPr>
        <w:spacing w:after="226"/>
        <w:ind w:left="5" w:right="3"/>
      </w:pPr>
      <w:r>
        <w:t xml:space="preserve">AURA can serve as a powerful tool for these groups, helping them to identify emerging trends and prioritize which claims to investigate, dramatically increasing their efficiency and impact. For the general public, AURA offers a more immediate, automated, and scalable solution for getting quick answers, while human-led organizations can continue to provide the in-depth, investigative analysis that machines cannot. </w:t>
      </w:r>
    </w:p>
    <w:p w14:paraId="00D0AF41" w14:textId="77777777" w:rsidR="00217999" w:rsidRDefault="00000000">
      <w:pPr>
        <w:spacing w:line="259" w:lineRule="auto"/>
        <w:ind w:left="5" w:right="3"/>
      </w:pPr>
      <w:r>
        <w:t xml:space="preserve">8.2.2. Gamified Misinformation Training (e.g., Bad News) </w:t>
      </w:r>
    </w:p>
    <w:p w14:paraId="60E00B81" w14:textId="77777777" w:rsidR="00217999" w:rsidRDefault="00000000">
      <w:pPr>
        <w:spacing w:after="236"/>
        <w:ind w:left="5" w:right="3"/>
      </w:pPr>
      <w:r>
        <w:t xml:space="preserve">The "Bad News" game, developed by researchers at the University of Cambridge in collaboration with the Dutch media collective DROG, is a prime example of an innovative, indirect </w:t>
      </w:r>
      <w:proofErr w:type="gramStart"/>
      <w:r>
        <w:t>competitor .</w:t>
      </w:r>
      <w:proofErr w:type="gramEnd"/>
      <w:r>
        <w:t xml:space="preserve"> Instead of detecting misinformation, "Bad News" focuses on building public resilience to it through psychological inoculation. The game has been scientifically proven to improve players' ability to spot misinformation by having them create it </w:t>
      </w:r>
      <w:proofErr w:type="gramStart"/>
      <w:r>
        <w:t>themselves .</w:t>
      </w:r>
      <w:proofErr w:type="gramEnd"/>
      <w:r>
        <w:t xml:space="preserve"> This approach is highly effective for media literacy education and represents a significant contribution to the fight against misinformation. AURA directly incorporates this powerful concept into its own platform through its Gamified "Prebunking" module. This is a key differentiator, as AURA is one of the few, if not the only, proposed systems that integrates real-time detection and verification with proactive, evidence-based public education. By </w:t>
      </w:r>
      <w:r>
        <w:lastRenderedPageBreak/>
        <w:t xml:space="preserve">combining these two powerful strategies, AURA offers a more holistic solution than either approach could provide on its own. </w:t>
      </w:r>
    </w:p>
    <w:p w14:paraId="0E264B3B" w14:textId="77777777" w:rsidR="00217999" w:rsidRDefault="00000000">
      <w:pPr>
        <w:spacing w:line="259" w:lineRule="auto"/>
        <w:ind w:left="5" w:right="3"/>
      </w:pPr>
      <w:r>
        <w:t xml:space="preserve">8.2.3. AI Content Detection Tools (e.g., Winston AI) </w:t>
      </w:r>
    </w:p>
    <w:p w14:paraId="6E20BC92" w14:textId="77777777" w:rsidR="00217999" w:rsidRDefault="00000000">
      <w:pPr>
        <w:spacing w:after="223"/>
        <w:ind w:left="5" w:right="3"/>
      </w:pPr>
      <w:r>
        <w:t xml:space="preserve">A growing number of tools, such as Winston AI, GPTZero, and Originality.ai, have emerged to address the specific problem of detecting AI-generated text. These tools are primarily used in academic and publishing contexts to identify plagiarism and ensure content authenticity. While they are related to the broader problem of information integrity, they are not direct competitors to AURA. Their focus is narrow: determining whether a piece of text was written by a human or an AI. AURA's mission is much broader: to determine whether a claim, regardless of its origin, is factually accurate and to understand its context and impact during a crisis. AURA's "Eyes" agents may use similar underlying technologies to analyze text, but the goal is not just to detect AI authorship but to understand the semantic content and its relationship to the truth. Therefore, these tools occupy a different niche in the market and do not offer the comprehensive crisis-focused solution that AURA provides. </w:t>
      </w:r>
    </w:p>
    <w:p w14:paraId="78EF1855" w14:textId="77777777" w:rsidR="00217999" w:rsidRDefault="00000000">
      <w:pPr>
        <w:spacing w:after="241" w:line="259" w:lineRule="auto"/>
        <w:ind w:left="5" w:right="3"/>
      </w:pPr>
      <w:r>
        <w:t xml:space="preserve">8.3. AURA's Unique Differentiators </w:t>
      </w:r>
    </w:p>
    <w:p w14:paraId="07857948" w14:textId="77777777" w:rsidR="00217999" w:rsidRDefault="00000000">
      <w:pPr>
        <w:spacing w:after="231"/>
        <w:ind w:left="5" w:right="3"/>
      </w:pPr>
      <w:r>
        <w:t xml:space="preserve">AURA's competitive advantage stems from its unique combination of features and its holistic approach to the misinformation problem. While competitors may excel in one specific area, AURA is designed to be a comprehensive, end-to-end solution that addresses the entire lifecycle of misinformation, from detection to correction to prevention. This integrated approach, combined with its focus on transparency, user empowerment, and serving diverse audiences, sets it apart in a crowded field. </w:t>
      </w:r>
    </w:p>
    <w:p w14:paraId="268A7123" w14:textId="77777777" w:rsidR="00217999" w:rsidRDefault="00000000">
      <w:pPr>
        <w:spacing w:line="259" w:lineRule="auto"/>
        <w:ind w:left="5" w:right="3"/>
      </w:pPr>
      <w:r>
        <w:t xml:space="preserve">8.3.1. Holistic Approach: Combining Detection, Verification, and Public Education </w:t>
      </w:r>
    </w:p>
    <w:p w14:paraId="2823051D" w14:textId="77777777" w:rsidR="00217999" w:rsidRDefault="00000000">
      <w:pPr>
        <w:spacing w:after="231"/>
        <w:ind w:left="5" w:right="3"/>
      </w:pPr>
      <w:r>
        <w:t xml:space="preserve">The most significant differentiator for AURA is its holistic, three-pronged strategy that combines realtime detection, rigorous verification, and proactive public education. Most existing solutions focus on only one of these aspects. Some platforms are excellent at detecting trends on social media, while others are powerful fact-checking tools for journalists. AURA is one of the first systems to propose integrating all three functions into a single, unified platform. It doesn't just tell you that a piece of information is false; it explains why it's false, provides the correct information from trusted sources, and then goes a step further by teaching you the tactics used to create the misinformation in the first place. This comprehensive approach creates a virtuous cycle: detection identifies the problem, verification provides the solution, and education prevents the problem from recurring. This end-toend workflow is a core part of AURA's value proposition. </w:t>
      </w:r>
    </w:p>
    <w:p w14:paraId="6287E241" w14:textId="77777777" w:rsidR="00217999" w:rsidRDefault="00000000">
      <w:pPr>
        <w:spacing w:line="259" w:lineRule="auto"/>
        <w:ind w:left="5" w:right="3"/>
      </w:pPr>
      <w:r>
        <w:t xml:space="preserve">8.3.2. Multi-Agent Debate Framework for Enhanced Accuracy and Explainability </w:t>
      </w:r>
    </w:p>
    <w:p w14:paraId="11FFC4B6" w14:textId="77777777" w:rsidR="00217999" w:rsidRDefault="00000000">
      <w:pPr>
        <w:spacing w:after="231"/>
        <w:ind w:left="5" w:right="3"/>
      </w:pPr>
      <w:r>
        <w:lastRenderedPageBreak/>
        <w:t xml:space="preserve">AURA's use of a Multi-Agent Debate Framework for verification is another key differentiator. While the concept of multi-agent systems is not unique, AURA's specific implementation, which combines a debate mechanism with a dynamic knowledge graph and source credibility analysis, provides a more robust and transparent verification process than many competitors. This approach directly addresses the "black box" problem of many AI systems by generating a clear, step-by-step rationale for its conclusions. This explainability is crucial for building trust with users, especially journalists and government agencies who need to understand the basis for a factcheck before they can act on it. The debate framework also enhances accuracy by forcing a more critical and comprehensive evaluation of the evidence, reducing the risk of errors that can occur with single-model </w:t>
      </w:r>
      <w:proofErr w:type="gramStart"/>
      <w:r>
        <w:t>approaches .</w:t>
      </w:r>
      <w:proofErr w:type="gramEnd"/>
      <w:r>
        <w:t xml:space="preserve"> </w:t>
      </w:r>
    </w:p>
    <w:p w14:paraId="1C2A3F94" w14:textId="77777777" w:rsidR="00217999" w:rsidRDefault="00000000">
      <w:pPr>
        <w:spacing w:line="259" w:lineRule="auto"/>
        <w:ind w:left="5" w:right="3"/>
      </w:pPr>
      <w:r>
        <w:t xml:space="preserve">8.3.3. Focus on Building Public Trust Through Transparency and Gamification </w:t>
      </w:r>
    </w:p>
    <w:p w14:paraId="1BD5D2DB" w14:textId="77777777" w:rsidR="00217999" w:rsidRDefault="00000000">
      <w:pPr>
        <w:spacing w:after="231"/>
        <w:ind w:left="5" w:right="3"/>
      </w:pPr>
      <w:r>
        <w:t xml:space="preserve">AURA places a strong emphasis on building public trust, which is a critical but often overlooked aspect of combating misinformation. The system is designed to be transparent in its operations, showing users the evidence and reasoning behind its fact-checks. Furthermore, the integration of a gamified "prebunking" module is a truly unique feature that sets AURA apart from nearly all other solutions in this </w:t>
      </w:r>
      <w:proofErr w:type="gramStart"/>
      <w:r>
        <w:t>space .</w:t>
      </w:r>
      <w:proofErr w:type="gramEnd"/>
      <w:r>
        <w:t xml:space="preserve"> By empowering users with the skills to identify misinformation on their own, AURA fosters a sense of agency and critical thinking, rather than simply telling people what to believe. This focus on user empowerment and education is a powerful trust-building mechanism and represents a more sustainable, long-term approach to creating a resilient information ecosystem. </w:t>
      </w:r>
    </w:p>
    <w:p w14:paraId="7506D6F9" w14:textId="77777777" w:rsidR="00217999" w:rsidRDefault="00000000">
      <w:pPr>
        <w:spacing w:line="259" w:lineRule="auto"/>
        <w:ind w:left="5" w:right="3"/>
      </w:pPr>
      <w:r>
        <w:t xml:space="preserve">8.3.4. Unified Platform Serving Diverse Audiences (Public, Media, Government) </w:t>
      </w:r>
    </w:p>
    <w:p w14:paraId="2272103C" w14:textId="77777777" w:rsidR="00217999" w:rsidRDefault="00000000">
      <w:pPr>
        <w:ind w:left="5" w:right="3"/>
      </w:pPr>
      <w:r>
        <w:t xml:space="preserve">Finally, AURA's architecture is designed from the ground up to serve a diverse range of users through a unified platform. While some competitors focus exclusively on the B2B market (media, enterprise) and others are purely consumer-facing tools, AURA aims to provide value to all three key stakeholder groups: the general public, journalists, and government agencies. It does this through a tiered interface, offering a simple, accessible web portal and mobile app for the public, a powerful, datarich dashboard for journalists, and a secure API for government and enterprise integration. This unified approach creates powerful network effects. The data gathered from public users can help journalists identify emerging stories, while the verified information from journalists and government sources can be used to educate the public. By serving all three audiences on a single platform, AURA can create a more efficient and collaborative information ecosystem, a significant advantage over more siloed competitors. </w:t>
      </w:r>
    </w:p>
    <w:sectPr w:rsidR="00217999">
      <w:footerReference w:type="default" r:id="rId8"/>
      <w:pgSz w:w="11918" w:h="16858"/>
      <w:pgMar w:top="1187" w:right="1048" w:bottom="1270" w:left="10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2A291" w14:textId="77777777" w:rsidR="00556619" w:rsidRDefault="00556619" w:rsidP="00655DC6">
      <w:pPr>
        <w:spacing w:after="0" w:line="240" w:lineRule="auto"/>
      </w:pPr>
      <w:r>
        <w:separator/>
      </w:r>
    </w:p>
  </w:endnote>
  <w:endnote w:type="continuationSeparator" w:id="0">
    <w:p w14:paraId="669F7AEE" w14:textId="77777777" w:rsidR="00556619" w:rsidRDefault="00556619" w:rsidP="00655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9273032"/>
      <w:docPartObj>
        <w:docPartGallery w:val="Page Numbers (Bottom of Page)"/>
        <w:docPartUnique/>
      </w:docPartObj>
    </w:sdtPr>
    <w:sdtEndPr>
      <w:rPr>
        <w:color w:val="7F7F7F" w:themeColor="background1" w:themeShade="7F"/>
        <w:spacing w:val="60"/>
      </w:rPr>
    </w:sdtEndPr>
    <w:sdtContent>
      <w:p w14:paraId="66A520BA" w14:textId="3D20AA73" w:rsidR="00655DC6" w:rsidRDefault="00655DC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7FF489" w14:textId="77777777" w:rsidR="00655DC6" w:rsidRDefault="00655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C7A3E" w14:textId="77777777" w:rsidR="00556619" w:rsidRDefault="00556619" w:rsidP="00655DC6">
      <w:pPr>
        <w:spacing w:after="0" w:line="240" w:lineRule="auto"/>
      </w:pPr>
      <w:r>
        <w:separator/>
      </w:r>
    </w:p>
  </w:footnote>
  <w:footnote w:type="continuationSeparator" w:id="0">
    <w:p w14:paraId="2BC07D26" w14:textId="77777777" w:rsidR="00556619" w:rsidRDefault="00556619" w:rsidP="00655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94E7B"/>
    <w:multiLevelType w:val="multilevel"/>
    <w:tmpl w:val="2DDCC3D8"/>
    <w:lvl w:ilvl="0">
      <w:start w:val="1"/>
      <w:numFmt w:val="decimal"/>
      <w:lvlText w:val="%1."/>
      <w:lvlJc w:val="left"/>
      <w:pPr>
        <w:ind w:left="420" w:hanging="420"/>
      </w:pPr>
      <w:rPr>
        <w:rFonts w:hint="default"/>
      </w:rPr>
    </w:lvl>
    <w:lvl w:ilvl="1">
      <w:start w:val="1"/>
      <w:numFmt w:val="decimal"/>
      <w:lvlText w:val="%1.%2."/>
      <w:lvlJc w:val="left"/>
      <w:pPr>
        <w:ind w:left="415" w:hanging="4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 w15:restartNumberingAfterBreak="0">
    <w:nsid w:val="7D5E4D30"/>
    <w:multiLevelType w:val="hybridMultilevel"/>
    <w:tmpl w:val="AFC45EAA"/>
    <w:lvl w:ilvl="0" w:tplc="1274540E">
      <w:start w:val="1"/>
      <w:numFmt w:val="decimal"/>
      <w:pStyle w:val="Heading1"/>
      <w:lvlText w:val="%1."/>
      <w:lvlJc w:val="left"/>
      <w:pPr>
        <w:ind w:left="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06CAB386">
      <w:start w:val="1"/>
      <w:numFmt w:val="lowerLetter"/>
      <w:lvlText w:val="%2"/>
      <w:lvlJc w:val="left"/>
      <w:pPr>
        <w:ind w:left="10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99BA1B16">
      <w:start w:val="1"/>
      <w:numFmt w:val="lowerRoman"/>
      <w:lvlText w:val="%3"/>
      <w:lvlJc w:val="left"/>
      <w:pPr>
        <w:ind w:left="18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959CF8F8">
      <w:start w:val="1"/>
      <w:numFmt w:val="decimal"/>
      <w:lvlText w:val="%4"/>
      <w:lvlJc w:val="left"/>
      <w:pPr>
        <w:ind w:left="25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E4EA96B6">
      <w:start w:val="1"/>
      <w:numFmt w:val="lowerLetter"/>
      <w:lvlText w:val="%5"/>
      <w:lvlJc w:val="left"/>
      <w:pPr>
        <w:ind w:left="32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3DDED344">
      <w:start w:val="1"/>
      <w:numFmt w:val="lowerRoman"/>
      <w:lvlText w:val="%6"/>
      <w:lvlJc w:val="left"/>
      <w:pPr>
        <w:ind w:left="39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6610E35C">
      <w:start w:val="1"/>
      <w:numFmt w:val="decimal"/>
      <w:lvlText w:val="%7"/>
      <w:lvlJc w:val="left"/>
      <w:pPr>
        <w:ind w:left="46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E9B42CF6">
      <w:start w:val="1"/>
      <w:numFmt w:val="lowerLetter"/>
      <w:lvlText w:val="%8"/>
      <w:lvlJc w:val="left"/>
      <w:pPr>
        <w:ind w:left="54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4AD8CB72">
      <w:start w:val="1"/>
      <w:numFmt w:val="lowerRoman"/>
      <w:lvlText w:val="%9"/>
      <w:lvlJc w:val="left"/>
      <w:pPr>
        <w:ind w:left="61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num w:numId="1" w16cid:durableId="438379743">
    <w:abstractNumId w:val="1"/>
  </w:num>
  <w:num w:numId="2" w16cid:durableId="174267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999"/>
    <w:rsid w:val="00000C35"/>
    <w:rsid w:val="00217999"/>
    <w:rsid w:val="002B06C3"/>
    <w:rsid w:val="005555D1"/>
    <w:rsid w:val="00556619"/>
    <w:rsid w:val="00655DC6"/>
    <w:rsid w:val="007D0873"/>
    <w:rsid w:val="009A6FDE"/>
    <w:rsid w:val="00A87379"/>
    <w:rsid w:val="00B65B18"/>
    <w:rsid w:val="00CC5615"/>
    <w:rsid w:val="00D37C21"/>
    <w:rsid w:val="00EF0990"/>
    <w:rsid w:val="00F155E2"/>
    <w:rsid w:val="00F90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6E76"/>
  <w15:docId w15:val="{D38E1D68-577F-450F-9F8D-A3CCD000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3" w:line="32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58" w:line="259" w:lineRule="auto"/>
      <w:ind w:left="10" w:hanging="10"/>
      <w:outlineLvl w:val="0"/>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7"/>
    </w:rPr>
  </w:style>
  <w:style w:type="paragraph" w:styleId="Header">
    <w:name w:val="header"/>
    <w:basedOn w:val="Normal"/>
    <w:link w:val="HeaderChar"/>
    <w:uiPriority w:val="99"/>
    <w:unhideWhenUsed/>
    <w:rsid w:val="00655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DC6"/>
    <w:rPr>
      <w:rFonts w:ascii="Calibri" w:eastAsia="Calibri" w:hAnsi="Calibri" w:cs="Calibri"/>
      <w:color w:val="000000"/>
    </w:rPr>
  </w:style>
  <w:style w:type="paragraph" w:styleId="Footer">
    <w:name w:val="footer"/>
    <w:basedOn w:val="Normal"/>
    <w:link w:val="FooterChar"/>
    <w:uiPriority w:val="99"/>
    <w:unhideWhenUsed/>
    <w:rsid w:val="00655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DC6"/>
    <w:rPr>
      <w:rFonts w:ascii="Calibri" w:eastAsia="Calibri" w:hAnsi="Calibri" w:cs="Calibri"/>
      <w:color w:val="000000"/>
    </w:rPr>
  </w:style>
  <w:style w:type="table" w:styleId="TableGrid">
    <w:name w:val="Table Grid"/>
    <w:basedOn w:val="TableNormal"/>
    <w:uiPriority w:val="39"/>
    <w:rsid w:val="00F9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10002</Words>
  <Characters>57014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annanya prasad</dc:creator>
  <cp:keywords/>
  <cp:lastModifiedBy>Suhani Pandit</cp:lastModifiedBy>
  <cp:revision>2</cp:revision>
  <dcterms:created xsi:type="dcterms:W3CDTF">2025-10-16T17:02:00Z</dcterms:created>
  <dcterms:modified xsi:type="dcterms:W3CDTF">2025-10-16T17:02:00Z</dcterms:modified>
</cp:coreProperties>
</file>