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9663C4">
        <w:rPr>
          <w:rFonts w:cs="Times New Roman"/>
          <w:b/>
          <w:bCs/>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9663C4">
        <w:rPr>
          <w:rFonts w:cs="Times New Roman"/>
          <w:b/>
          <w:bCs/>
          <w:i/>
          <w:iCs/>
          <w:szCs w:val="24"/>
        </w:rPr>
        <w:t>Schengen Agreement</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9663C4">
        <w:rPr>
          <w:rFonts w:cs="Times New Roman"/>
          <w:b/>
          <w:bCs/>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lastRenderedPageBreak/>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 xml:space="preserve">использующая библиотеку </w:t>
      </w:r>
      <w:r w:rsidR="000962D6" w:rsidRPr="000962D6">
        <w:lastRenderedPageBreak/>
        <w:t>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51BAA" w:rsidRDefault="000E6556" w:rsidP="00CA3A2B">
      <w:pPr>
        <w:spacing w:after="120"/>
      </w:pPr>
      <w:r w:rsidRPr="009663C4">
        <w:t>Для</w:t>
      </w:r>
      <w:r w:rsidRPr="00651BAA">
        <w:t xml:space="preserve"> </w:t>
      </w:r>
      <w:r w:rsidRPr="009663C4">
        <w:t>определения</w:t>
      </w:r>
      <w:r w:rsidRPr="00651BAA">
        <w:t xml:space="preserve"> </w:t>
      </w:r>
      <w:r w:rsidRPr="009663C4">
        <w:t>языка</w:t>
      </w:r>
      <w:r w:rsidRPr="00651BAA">
        <w:t xml:space="preserve"> </w:t>
      </w:r>
      <w:r w:rsidRPr="009663C4">
        <w:t>использовался</w:t>
      </w:r>
      <w:r w:rsidRPr="00651BAA">
        <w:t xml:space="preserve"> </w:t>
      </w:r>
      <w:r w:rsidRPr="009663C4">
        <w:t>следующий</w:t>
      </w:r>
      <w:r w:rsidRPr="00651BAA">
        <w:t xml:space="preserve"> </w:t>
      </w:r>
      <w:r w:rsidRPr="009663C4">
        <w:t>промпт</w:t>
      </w:r>
      <w:r w:rsidRPr="00651BAA">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313BC041" w:rsidR="00F554F1" w:rsidRPr="009663C4" w:rsidRDefault="00F554F1" w:rsidP="0001794E">
      <w:pPr>
        <w:rPr>
          <w:rFonts w:cs="Times New Roman"/>
          <w:szCs w:val="24"/>
        </w:rPr>
      </w:pPr>
      <w:r w:rsidRPr="009663C4">
        <w:rPr>
          <w:rFonts w:cs="Times New Roman"/>
          <w:szCs w:val="24"/>
        </w:rPr>
        <w:t xml:space="preserve">В ходе исследования было выявлено, что 86%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lastRenderedPageBreak/>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lastRenderedPageBreak/>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0BB58A7F"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087437">
        <w:rPr>
          <w:lang w:val="en-US"/>
        </w:rPr>
        <w:t>.</w:t>
      </w:r>
      <w:r w:rsidR="000B1E04">
        <w:t>33</w:t>
      </w:r>
      <w:r w:rsidRPr="005D3D5F">
        <w:rPr>
          <w:lang w:val="en-US"/>
        </w:rPr>
        <w:t>%</w:t>
      </w:r>
    </w:p>
    <w:p w14:paraId="30716621" w14:textId="34A1E846"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087437">
        <w:rPr>
          <w:lang w:val="en-US"/>
        </w:rPr>
        <w:t>.</w:t>
      </w:r>
      <w:r w:rsidR="000B1E04">
        <w:t>98</w:t>
      </w:r>
      <w:r w:rsidRPr="005D3D5F">
        <w:rPr>
          <w:lang w:val="en-US"/>
        </w:rPr>
        <w:t>%</w:t>
      </w:r>
    </w:p>
    <w:p w14:paraId="6D50ABE3" w14:textId="0B662480"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087437">
        <w:rPr>
          <w:lang w:val="en-US"/>
        </w:rPr>
        <w:t>.</w:t>
      </w:r>
      <w:r w:rsidRPr="005D3D5F">
        <w:rPr>
          <w:lang w:val="en-US"/>
        </w:rPr>
        <w:t>61%</w:t>
      </w:r>
    </w:p>
    <w:p w14:paraId="6BE41A40" w14:textId="348EEEA4"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087437">
        <w:rPr>
          <w:lang w:val="en-US"/>
        </w:rPr>
        <w:t>.</w:t>
      </w:r>
      <w:r w:rsidRPr="005D3D5F">
        <w:rPr>
          <w:lang w:val="en-US"/>
        </w:rPr>
        <w:t>38%</w:t>
      </w:r>
    </w:p>
    <w:p w14:paraId="4D193AB7" w14:textId="0E186464" w:rsidR="005D3D5F" w:rsidRDefault="005D3D5F" w:rsidP="005D3D5F">
      <w:pPr>
        <w:pStyle w:val="ListParagraph"/>
        <w:numPr>
          <w:ilvl w:val="0"/>
          <w:numId w:val="22"/>
        </w:numPr>
        <w:spacing w:line="240" w:lineRule="auto"/>
      </w:pPr>
      <w:r w:rsidRPr="009019EC">
        <w:rPr>
          <w:i/>
          <w:iCs/>
        </w:rPr>
        <w:t>Responsibilities</w:t>
      </w:r>
      <w:r>
        <w:t>: 9</w:t>
      </w:r>
      <w:r w:rsidR="000B1E04">
        <w:t>1</w:t>
      </w:r>
      <w:r w:rsidR="00087437">
        <w:rPr>
          <w:lang w:val="en-US"/>
        </w:rPr>
        <w:t>.</w:t>
      </w:r>
      <w:r w:rsidR="000B1E04">
        <w:t>42</w:t>
      </w:r>
      <w:r>
        <w:t>%</w:t>
      </w:r>
    </w:p>
    <w:p w14:paraId="1984FE5E" w14:textId="4F1D7F58" w:rsidR="005D3D5F" w:rsidRDefault="005D3D5F" w:rsidP="00083823">
      <w:pPr>
        <w:pStyle w:val="ListParagraph"/>
        <w:numPr>
          <w:ilvl w:val="0"/>
          <w:numId w:val="22"/>
        </w:numPr>
        <w:spacing w:after="360" w:line="240" w:lineRule="auto"/>
      </w:pPr>
      <w:r w:rsidRPr="009019EC">
        <w:rPr>
          <w:i/>
          <w:iCs/>
        </w:rPr>
        <w:t>Benefits</w:t>
      </w:r>
      <w:r>
        <w:t>: 91</w:t>
      </w:r>
      <w:r w:rsidR="00087437">
        <w:rPr>
          <w:lang w:val="en-US"/>
        </w:rPr>
        <w:t>.</w:t>
      </w:r>
      <w:r>
        <w:t>85%</w:t>
      </w:r>
    </w:p>
    <w:p w14:paraId="28BB9C86" w14:textId="38E31B67" w:rsidR="005D3D5F" w:rsidRDefault="007570F5" w:rsidP="005D3D5F">
      <w:r>
        <w:t xml:space="preserve">Все значения </w:t>
      </w:r>
      <w:r w:rsidRPr="009019EC">
        <w:rPr>
          <w:i/>
          <w:iCs/>
        </w:rPr>
        <w:t>Token Set Ratio</w:t>
      </w:r>
      <w:r>
        <w:t xml:space="preserve"> по секциям оказались выше 85%,</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087437" w:rsidRPr="00087437">
        <w:t>.</w:t>
      </w:r>
      <w:r w:rsidR="000B1E04">
        <w:t>60</w:t>
      </w:r>
      <w:r w:rsidR="005D3D5F">
        <w:t xml:space="preserve">%, что </w:t>
      </w:r>
      <w:r w:rsidR="00CE4DE0" w:rsidRPr="00CE4DE0">
        <w:t xml:space="preserve">значительно </w:t>
      </w:r>
      <w:r w:rsidR="005D3D5F">
        <w:t>превышает установленный порог</w:t>
      </w:r>
      <w:r w:rsidR="001A2334">
        <w:t xml:space="preserve"> 85%</w:t>
      </w:r>
      <w:r w:rsidR="005D3D5F">
        <w:t xml:space="preserve">. Полученные результаты подтверждают высокую степень </w:t>
      </w:r>
      <w:r w:rsidR="005D3D5F">
        <w:lastRenderedPageBreak/>
        <w:t>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1344DC">
        <w:rPr>
          <w:i/>
          <w:iCs/>
        </w:rPr>
        <w:t>«</w:t>
      </w:r>
      <w:r w:rsidRPr="001344DC">
        <w:rPr>
          <w:i/>
          <w:iCs/>
        </w:rPr>
        <w:t>Ключ: Значение</w:t>
      </w:r>
      <w:r w:rsidR="001344DC" w:rsidRPr="001344DC">
        <w:rPr>
          <w:i/>
          <w:iCs/>
        </w:rPr>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08122A74" w:rsidR="00677942" w:rsidRPr="00677942" w:rsidRDefault="00677942" w:rsidP="00A87530">
      <w:r w:rsidRPr="00677942">
        <w:t xml:space="preserve">При помощи 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p>
    <w:p w14:paraId="4DDDE493" w14:textId="27C4F34C" w:rsidR="00C11A61" w:rsidRDefault="006F7A53" w:rsidP="00083823">
      <w:pPr>
        <w:pStyle w:val="Heading2"/>
        <w:spacing w:before="360" w:after="360"/>
      </w:pPr>
      <w:r>
        <w:t>3.</w:t>
      </w:r>
      <w:r w:rsidR="008D7E57"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17FB0D08" w14:textId="7829A13E" w:rsidR="009019EC" w:rsidRDefault="009019EC" w:rsidP="009019EC">
      <w:r>
        <w:t xml:space="preserve">Для достижения целей исследования </w:t>
      </w:r>
      <w:r w:rsidR="00A87851"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xml:space="preserve">, содержащего результаты автоматического определения платформы на основе описаний </w:t>
      </w:r>
      <w:r w:rsidR="008E158F">
        <w:t>вакансий,</w:t>
      </w:r>
      <w:r w:rsidR="0009077D" w:rsidRPr="0009077D">
        <w:t xml:space="preserve"> </w:t>
      </w:r>
      <w:r w:rsidR="00157183" w:rsidRPr="00157183">
        <w:t>полученных с помощью</w:t>
      </w:r>
      <w:r w:rsidR="00157183">
        <w:t xml:space="preserve"> </w:t>
      </w:r>
      <w:r w:rsidR="0009077D" w:rsidRPr="0009077D">
        <w:rPr>
          <w:i/>
          <w:iCs/>
        </w:rPr>
        <w:t>ChatGPT-4o</w:t>
      </w:r>
      <w:r>
        <w:t>.</w:t>
      </w:r>
    </w:p>
    <w:p w14:paraId="621BA094" w14:textId="221518D9" w:rsidR="009019EC" w:rsidRPr="00932DE0" w:rsidRDefault="009019EC" w:rsidP="009019EC">
      <w:r>
        <w:t xml:space="preserve">Из 2846 строк набора данных было выявлено 71 уникальное значение в поле </w:t>
      </w:r>
      <w:r w:rsidRPr="00DE195A">
        <w:rPr>
          <w:i/>
          <w:iCs/>
        </w:rPr>
        <w:t>Platform</w:t>
      </w:r>
      <w:r>
        <w:t>.</w:t>
      </w:r>
      <w:r w:rsidR="00885B55">
        <w:t xml:space="preserve"> </w:t>
      </w:r>
      <w:r w:rsidR="00DC53AD">
        <w:t>Ч</w:t>
      </w:r>
      <w:r w:rsidR="00DC53AD" w:rsidRPr="00DC53AD">
        <w:t xml:space="preserve">исло вакансий, строго определённых как </w:t>
      </w:r>
      <w:r w:rsidR="00DC53AD" w:rsidRPr="00DC53AD">
        <w:rPr>
          <w:i/>
          <w:iCs/>
        </w:rPr>
        <w:t>iOS</w:t>
      </w:r>
      <w:r w:rsidR="00DC53AD" w:rsidRPr="00DC53AD">
        <w:t xml:space="preserve"> или </w:t>
      </w:r>
      <w:r w:rsidR="00DC53AD" w:rsidRPr="00DC53AD">
        <w:rPr>
          <w:i/>
          <w:iCs/>
        </w:rPr>
        <w:t>Android</w:t>
      </w:r>
      <w:r w:rsidR="00DC53AD" w:rsidRPr="00DC53AD">
        <w:t>, составило</w:t>
      </w:r>
      <w:r w:rsidR="00DC53AD">
        <w:t xml:space="preserve">: </w:t>
      </w:r>
      <w:r>
        <w:t xml:space="preserve">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8EC34A4" w14:textId="77777777" w:rsidR="009019EC" w:rsidRDefault="009019EC" w:rsidP="009019EC">
      <w:r>
        <w:lastRenderedPageBreak/>
        <w:t>Дополнительно были обнаружены вакансии, содержащие упоминания сразу нескольких платформ. Эти вакансии разделялись на две группы:</w:t>
      </w:r>
    </w:p>
    <w:p w14:paraId="78AC6079" w14:textId="28012573" w:rsidR="009019EC" w:rsidRDefault="009019EC" w:rsidP="004E2FC6">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67E87797" w14:textId="019A8222" w:rsidR="000464C3" w:rsidRPr="004E2FC6" w:rsidRDefault="000464C3" w:rsidP="004E2FC6">
      <w:pPr>
        <w:pStyle w:val="ListParagraph"/>
        <w:numPr>
          <w:ilvl w:val="0"/>
          <w:numId w:val="24"/>
        </w:numPr>
        <w:spacing w:after="360" w:line="240" w:lineRule="auto"/>
      </w:pPr>
      <w:r w:rsidRPr="000464C3">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0734571E" w14:textId="19324443" w:rsidR="009019EC" w:rsidRPr="004E2FC6" w:rsidRDefault="009019EC" w:rsidP="009019EC">
      <w:r>
        <w:t xml:space="preserve">Такие позиции не соответствовали целям сравнения и были удалены как методически </w:t>
      </w:r>
      <w:r w:rsidR="009B77C5">
        <w:t>«</w:t>
      </w:r>
      <w:r>
        <w:t>шумовые</w:t>
      </w:r>
      <w:r w:rsidR="009B77C5">
        <w:t>»</w:t>
      </w:r>
      <w:r>
        <w:t xml:space="preserve"> </w:t>
      </w:r>
      <w:r w:rsidR="004E748B">
        <w:t>или</w:t>
      </w:r>
      <w:r>
        <w:t xml:space="preserve"> чрезмерно ресурсоёмкие для раздельной обработки.</w:t>
      </w:r>
    </w:p>
    <w:p w14:paraId="4AD4871A" w14:textId="0A86666C" w:rsidR="009019EC" w:rsidRPr="009019EC" w:rsidRDefault="009019EC" w:rsidP="009019EC">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008D3C0D" w:rsidRPr="008D3C0D">
        <w:rPr>
          <w:i/>
          <w:iCs/>
        </w:rPr>
        <w:t>«</w:t>
      </w:r>
      <w:r w:rsidRPr="008D3C0D">
        <w:rPr>
          <w:i/>
          <w:iCs/>
        </w:rPr>
        <w:t>iOS, tvOS</w:t>
      </w:r>
      <w:r w:rsidR="008D3C0D" w:rsidRPr="008D3C0D">
        <w:rPr>
          <w:i/>
          <w:iCs/>
        </w:rPr>
        <w:t>»</w:t>
      </w:r>
      <w:r>
        <w:t xml:space="preserve"> и </w:t>
      </w:r>
      <w:r w:rsidR="008D3C0D" w:rsidRPr="008D3C0D">
        <w:rPr>
          <w:i/>
          <w:iCs/>
        </w:rPr>
        <w:t>«</w:t>
      </w:r>
      <w:r w:rsidRPr="008D3C0D">
        <w:rPr>
          <w:i/>
          <w:iCs/>
        </w:rPr>
        <w:t>iOS/macOS</w:t>
      </w:r>
      <w:r w:rsidR="008D3C0D" w:rsidRPr="008D3C0D">
        <w:rPr>
          <w:i/>
          <w:iCs/>
        </w:rPr>
        <w:t>»</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16574E1C" w14:textId="1A85CEC6" w:rsidR="009019EC" w:rsidRPr="00932DE0" w:rsidRDefault="009019EC" w:rsidP="009019EC">
      <w:r>
        <w:t xml:space="preserve">У 77 объявлений поле </w:t>
      </w:r>
      <w:r w:rsidRPr="00961B5E">
        <w:rPr>
          <w:i/>
          <w:iCs/>
        </w:rPr>
        <w:t>Platform</w:t>
      </w:r>
      <w:r>
        <w:t xml:space="preserve"> содержало значение </w:t>
      </w:r>
      <w:r w:rsidR="00981742" w:rsidRPr="00981742">
        <w:rPr>
          <w:i/>
          <w:iCs/>
        </w:rPr>
        <w:t>«</w:t>
      </w:r>
      <w:r w:rsidRPr="00981742">
        <w:rPr>
          <w:i/>
          <w:iCs/>
        </w:rPr>
        <w:t>Not mentioned</w:t>
      </w:r>
      <w:r w:rsidR="00981742" w:rsidRPr="00981742">
        <w:rPr>
          <w:i/>
          <w:iCs/>
        </w:rPr>
        <w:t>»</w:t>
      </w:r>
      <w:r>
        <w:t xml:space="preserve">. Визуальный </w:t>
      </w:r>
      <w:r w:rsidR="00535D8F"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74AD4D55" w14:textId="1DA0A640" w:rsidR="00B7533F" w:rsidRPr="009019EC" w:rsidRDefault="009019EC" w:rsidP="009019EC">
      <w:r>
        <w:t>Таким образом, после всех этапов фильтрации в итоговый набор данных вошли 21</w:t>
      </w:r>
      <w:r w:rsidR="00AE1B44" w:rsidRPr="00AE1B44">
        <w:t>82</w:t>
      </w:r>
      <w:r>
        <w:t xml:space="preserve"> ваканси</w:t>
      </w:r>
      <w:r w:rsidR="00311A7F">
        <w:t>и</w:t>
      </w:r>
      <w:r>
        <w:t xml:space="preserve">,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lastRenderedPageBreak/>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1E209BB0"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 xml:space="preserve">граница 85%,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40B038F3"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98.71%</w:t>
      </w:r>
      <w:r w:rsidR="00133DA1">
        <w:t>,</w:t>
      </w:r>
      <w:r w:rsidR="00133DA1" w:rsidRPr="00133DA1">
        <w:t xml:space="preserve"> что значительно превышает установленный порог</w:t>
      </w:r>
      <w:r w:rsidR="00FF5501">
        <w:t xml:space="preserve"> 85%</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124A2800" w:rsidR="009810E1" w:rsidRPr="009810E1" w:rsidRDefault="00E224F4" w:rsidP="00A263DC">
      <w:pPr>
        <w:pStyle w:val="Heading2"/>
        <w:spacing w:before="360" w:after="360"/>
      </w:pPr>
      <w:r w:rsidRPr="00FE3A7C">
        <w:lastRenderedPageBreak/>
        <w:t xml:space="preserve">3.9. </w:t>
      </w:r>
      <w:r w:rsidR="009810E1">
        <w:t xml:space="preserve">Объединение синонимов и </w:t>
      </w:r>
      <w:r w:rsidR="004E7611">
        <w:t>у</w:t>
      </w:r>
      <w:r w:rsidR="004E7611" w:rsidRPr="004E7611">
        <w:t>даление не существующих технологий</w:t>
      </w:r>
    </w:p>
    <w:p w14:paraId="2AC333B1" w14:textId="2403658E" w:rsidR="00AE6FD7" w:rsidRDefault="00AE6FD7" w:rsidP="00AE6FD7">
      <w:r>
        <w:t>Несмотря на высокую точность извлечения</w:t>
      </w:r>
      <w:r w:rsidR="00A852DC">
        <w:t xml:space="preserve"> ()</w:t>
      </w:r>
      <w:r>
        <w:t xml:space="preserve">, крупные языковые модели могут </w:t>
      </w:r>
      <w:r w:rsidRPr="00AE6FD7">
        <w:t>“</w:t>
      </w:r>
      <w:r>
        <w:t>галлюцинировать</w:t>
      </w:r>
      <w:r w:rsidRPr="00AE6FD7">
        <w:t>”</w:t>
      </w:r>
      <w:r>
        <w:t xml:space="preserve"> — </w:t>
      </w:r>
      <w:r w:rsidR="00410480">
        <w:t>в нашем случае</w:t>
      </w:r>
      <w:r>
        <w:t xml:space="preserve"> добавлять в ответ названия технологий, фактически отсутствующие в тексте вакансии. Чтобы исключить подобные артефакты и не завысить частоту отдельных инструментов, был введён дополнительный этап очистки.</w:t>
      </w:r>
    </w:p>
    <w:p w14:paraId="210E0F23" w14:textId="77777777" w:rsidR="00F3678C" w:rsidRDefault="00F3678C" w:rsidP="00AE6FD7"/>
    <w:p w14:paraId="488010D2" w14:textId="46D4988D" w:rsidR="00AE6FD7" w:rsidRDefault="00AE6FD7" w:rsidP="00AE6FD7">
      <w:pPr>
        <w:rPr>
          <w:lang w:val="en-US"/>
        </w:rPr>
      </w:pPr>
      <w:r>
        <w:t xml:space="preserve">Был сформирован чёрный список потенциально ошибочных терминов, состоящих из одного слова (см. полный список в </w:t>
      </w:r>
      <w:hyperlink w:anchor="_Приложение_7._Чёрный" w:history="1">
        <w:r w:rsidRPr="00E071CB">
          <w:rPr>
            <w:rStyle w:val="Hyperlink"/>
            <w:color w:val="auto"/>
            <w:u w:val="none"/>
          </w:rPr>
          <w:t>Приложении 7</w:t>
        </w:r>
      </w:hyperlink>
      <w:r>
        <w:t xml:space="preserve">). Для каждой вакансии алгоритм сравнивал извлечённые моделью технологии с исходным текстом секции </w:t>
      </w:r>
      <w:r w:rsidRPr="00AE6FD7">
        <w:rPr>
          <w:i/>
          <w:iCs/>
        </w:rPr>
        <w:t>Full</w:t>
      </w:r>
      <w:r>
        <w:t xml:space="preserve"> </w:t>
      </w:r>
      <w:r w:rsidRPr="00AE6FD7">
        <w:rPr>
          <w:i/>
          <w:iCs/>
        </w:rPr>
        <w:t>Requirements</w:t>
      </w:r>
      <w:r>
        <w:t xml:space="preserve">, приведённым к нижнему регистру. Термин исключался, если одновременно выполнялись два условия: </w:t>
      </w:r>
    </w:p>
    <w:p w14:paraId="1DA2D9CE" w14:textId="5C19ED78" w:rsidR="00AE6FD7" w:rsidRDefault="00AE6FD7" w:rsidP="00AE6FD7">
      <w:pPr>
        <w:pStyle w:val="ListParagraph"/>
        <w:numPr>
          <w:ilvl w:val="0"/>
          <w:numId w:val="28"/>
        </w:numPr>
        <w:spacing w:line="240" w:lineRule="auto"/>
      </w:pPr>
      <w:r>
        <w:t>он входит в чёрный список;</w:t>
      </w:r>
    </w:p>
    <w:p w14:paraId="0B8A78C6" w14:textId="74E2729C" w:rsidR="00AE6FD7" w:rsidRDefault="00AE6FD7" w:rsidP="00AE6FD7">
      <w:pPr>
        <w:pStyle w:val="ListParagraph"/>
        <w:numPr>
          <w:ilvl w:val="0"/>
          <w:numId w:val="28"/>
        </w:numPr>
        <w:spacing w:after="360" w:line="240" w:lineRule="auto"/>
      </w:pPr>
      <w:r>
        <w:t>его строковое представление отсутствует в требованиях данной вакансии.</w:t>
      </w:r>
    </w:p>
    <w:p w14:paraId="3CD03414" w14:textId="71EB7CF4" w:rsidR="00FE3A7C" w:rsidRDefault="00AE6FD7" w:rsidP="00A87530">
      <w:r>
        <w:t>Такой критерий минимизировал риск случайного удаления действительно упомянутых инструментов.</w:t>
      </w:r>
      <w:r w:rsidR="00F76258">
        <w:t xml:space="preserve">  </w:t>
      </w:r>
      <w:r w:rsidR="00305900" w:rsidRPr="00305900">
        <w:t>По итогам очистки было удалено 391 ложное упоминание.</w:t>
      </w:r>
    </w:p>
    <w:p w14:paraId="244EE68D" w14:textId="26FB09DB" w:rsidR="00537B49" w:rsidRPr="00476B8E" w:rsidRDefault="00476B8E" w:rsidP="00083823">
      <w:pPr>
        <w:spacing w:before="360" w:after="360"/>
        <w:rPr>
          <w:b/>
          <w:bCs/>
        </w:rPr>
      </w:pPr>
      <w:r w:rsidRPr="00F76258">
        <w:rPr>
          <w:b/>
          <w:bCs/>
        </w:rPr>
        <w:t xml:space="preserve">3.9.3. </w:t>
      </w:r>
      <w:r w:rsidR="0012465E">
        <w:rPr>
          <w:b/>
          <w:bCs/>
        </w:rPr>
        <w:t>Оч</w:t>
      </w:r>
      <w:r w:rsidR="00537B49" w:rsidRPr="00476B8E">
        <w:rPr>
          <w:b/>
          <w:bCs/>
        </w:rPr>
        <w:t>истка и нормализация</w:t>
      </w:r>
    </w:p>
    <w:p w14:paraId="24350AC1" w14:textId="77777777" w:rsidR="006850D2" w:rsidRDefault="006850D2" w:rsidP="006850D2">
      <w:r>
        <w:t>Сначала был сформирован словарь переименований, в котором к одному каноническому виду сводились близкие или тождественные обозначения (например, “</w:t>
      </w:r>
      <w:r w:rsidRPr="006850D2">
        <w:rPr>
          <w:i/>
          <w:iCs/>
        </w:rPr>
        <w:t>compose</w:t>
      </w:r>
      <w:r>
        <w:t xml:space="preserve"> </w:t>
      </w:r>
      <w:r w:rsidRPr="006850D2">
        <w:rPr>
          <w:i/>
          <w:iCs/>
        </w:rPr>
        <w:t>ui</w:t>
      </w:r>
      <w:r>
        <w:t>” → “</w:t>
      </w:r>
      <w:r w:rsidRPr="006850D2">
        <w:rPr>
          <w:i/>
          <w:iCs/>
        </w:rPr>
        <w:t>jetpack</w:t>
      </w:r>
      <w:r>
        <w:t xml:space="preserve"> </w:t>
      </w:r>
      <w:r w:rsidRPr="006850D2">
        <w:rPr>
          <w:i/>
          <w:iCs/>
        </w:rPr>
        <w:t>compose</w:t>
      </w:r>
      <w:r>
        <w:t>”, “</w:t>
      </w:r>
      <w:r w:rsidRPr="006850D2">
        <w:rPr>
          <w:i/>
          <w:iCs/>
        </w:rPr>
        <w:t>objective</w:t>
      </w:r>
      <w:r>
        <w:t xml:space="preserve"> </w:t>
      </w:r>
      <w:r w:rsidRPr="006850D2">
        <w:rPr>
          <w:i/>
          <w:iCs/>
        </w:rPr>
        <w:t>c</w:t>
      </w:r>
      <w:r>
        <w:t>” → “</w:t>
      </w:r>
      <w:r w:rsidRPr="006850D2">
        <w:rPr>
          <w:i/>
          <w:iCs/>
        </w:rPr>
        <w:t>objective</w:t>
      </w:r>
      <w:r>
        <w:t>-</w:t>
      </w:r>
      <w:r w:rsidRPr="006850D2">
        <w:rPr>
          <w:i/>
          <w:iCs/>
        </w:rPr>
        <w:t>c</w:t>
      </w:r>
      <w:r>
        <w:t>”).</w:t>
      </w:r>
    </w:p>
    <w:p w14:paraId="21EA5260" w14:textId="77777777" w:rsidR="006850D2" w:rsidRDefault="006850D2" w:rsidP="006850D2">
      <w:r>
        <w:t>Параллельно применялся “стоп-список” — перечень слишком общих или методологических понятий (“</w:t>
      </w:r>
      <w:r w:rsidRPr="006850D2">
        <w:rPr>
          <w:i/>
          <w:iCs/>
        </w:rPr>
        <w:t>unit</w:t>
      </w:r>
      <w:r>
        <w:t xml:space="preserve"> </w:t>
      </w:r>
      <w:r w:rsidRPr="006850D2">
        <w:rPr>
          <w:i/>
          <w:iCs/>
        </w:rPr>
        <w:t>testing</w:t>
      </w:r>
      <w:r>
        <w:t>”, “</w:t>
      </w:r>
      <w:r w:rsidRPr="006850D2">
        <w:rPr>
          <w:i/>
          <w:iCs/>
        </w:rPr>
        <w:t>dependency</w:t>
      </w:r>
      <w:r>
        <w:t xml:space="preserve"> </w:t>
      </w:r>
      <w:r w:rsidRPr="006850D2">
        <w:rPr>
          <w:i/>
          <w:iCs/>
        </w:rPr>
        <w:t>injection</w:t>
      </w:r>
      <w:r>
        <w:t>” и др.), присутствие которых не добавляло ценности для исследования технологического стека.</w:t>
      </w:r>
    </w:p>
    <w:p w14:paraId="49742EF1" w14:textId="01911F0C" w:rsidR="006850D2" w:rsidRDefault="006850D2" w:rsidP="006850D2">
      <w:r>
        <w:t>Каждая ячейка столбца проходила нормализацию:</w:t>
      </w:r>
    </w:p>
    <w:p w14:paraId="04140EA2" w14:textId="35E08668" w:rsidR="006850D2" w:rsidRDefault="006850D2" w:rsidP="006850D2">
      <w:pPr>
        <w:pStyle w:val="ListParagraph"/>
        <w:numPr>
          <w:ilvl w:val="0"/>
          <w:numId w:val="31"/>
        </w:numPr>
        <w:spacing w:line="240" w:lineRule="auto"/>
      </w:pPr>
      <w:r>
        <w:t>разбиение по запятым на отдельные слова;</w:t>
      </w:r>
    </w:p>
    <w:p w14:paraId="6A994296" w14:textId="2BF6CB43" w:rsidR="006850D2" w:rsidRDefault="006850D2" w:rsidP="006850D2">
      <w:pPr>
        <w:pStyle w:val="ListParagraph"/>
        <w:numPr>
          <w:ilvl w:val="0"/>
          <w:numId w:val="31"/>
        </w:numPr>
        <w:spacing w:line="240" w:lineRule="auto"/>
      </w:pPr>
      <w:r>
        <w:t>приведение к нижнему регистру и удаление лишних пробелов;</w:t>
      </w:r>
    </w:p>
    <w:p w14:paraId="517D7F1A" w14:textId="67E0890E" w:rsidR="006850D2" w:rsidRDefault="006850D2" w:rsidP="006850D2">
      <w:pPr>
        <w:pStyle w:val="ListParagraph"/>
        <w:numPr>
          <w:ilvl w:val="0"/>
          <w:numId w:val="31"/>
        </w:numPr>
        <w:spacing w:line="240" w:lineRule="auto"/>
      </w:pPr>
      <w:r>
        <w:t>применение словаря переименований;</w:t>
      </w:r>
    </w:p>
    <w:p w14:paraId="51906825" w14:textId="0250913D" w:rsidR="006850D2" w:rsidRDefault="006850D2" w:rsidP="006850D2">
      <w:pPr>
        <w:pStyle w:val="ListParagraph"/>
        <w:numPr>
          <w:ilvl w:val="0"/>
          <w:numId w:val="31"/>
        </w:numPr>
        <w:spacing w:line="240" w:lineRule="auto"/>
      </w:pPr>
      <w:r>
        <w:lastRenderedPageBreak/>
        <w:t>исключение терминов из стоп-списка;</w:t>
      </w:r>
    </w:p>
    <w:p w14:paraId="2BF83A3F" w14:textId="77777777" w:rsidR="006850D2" w:rsidRDefault="006850D2" w:rsidP="006850D2">
      <w:pPr>
        <w:pStyle w:val="ListParagraph"/>
        <w:numPr>
          <w:ilvl w:val="0"/>
          <w:numId w:val="31"/>
        </w:numPr>
        <w:spacing w:after="360" w:line="240" w:lineRule="auto"/>
      </w:pPr>
      <w:r>
        <w:t>объединение уникальных названий в строку.</w:t>
      </w:r>
    </w:p>
    <w:p w14:paraId="6CDF3E74" w14:textId="77777777" w:rsidR="006850D2" w:rsidRDefault="006850D2" w:rsidP="006850D2">
      <w:r>
        <w:t>Результат сохранялся в обновлённом столбце той же таблицы.</w:t>
      </w:r>
    </w:p>
    <w:p w14:paraId="22B8B5BD" w14:textId="4B6BD17D" w:rsidR="006850D2" w:rsidRDefault="006850D2" w:rsidP="006850D2">
      <w:r>
        <w:t>Для уменьшения статистического шума были сохранены лишь те технологии, которые встречались не менее трёх раз в корпусе данных. После применения порога осталось 189 уникальных названий.</w:t>
      </w:r>
    </w:p>
    <w:p w14:paraId="18510468" w14:textId="33CBD372" w:rsidR="006850D2" w:rsidRPr="006850D2" w:rsidRDefault="006850D2" w:rsidP="00083823">
      <w:pPr>
        <w:spacing w:before="360" w:after="360"/>
        <w:rPr>
          <w:b/>
          <w:bCs/>
        </w:rPr>
      </w:pPr>
      <w:r w:rsidRPr="006850D2">
        <w:rPr>
          <w:b/>
          <w:bCs/>
        </w:rPr>
        <w:t>3.9.4. Категоризация</w:t>
      </w:r>
    </w:p>
    <w:p w14:paraId="2EB2884A" w14:textId="4319886E" w:rsidR="00784E55" w:rsidRPr="002E3616" w:rsidRDefault="00784E55" w:rsidP="002E3616">
      <w:r>
        <w:t xml:space="preserve">Для повышения информативности анализа было принято решение разбить все 189 значений на более общие категории. Для этого был создан </w:t>
      </w:r>
      <w:r w:rsidRPr="002E3616">
        <w:rPr>
          <w:i/>
          <w:iCs/>
        </w:rPr>
        <w:t>JSON</w:t>
      </w:r>
      <w:r>
        <w:t xml:space="preserve">-файл, содержащий </w:t>
      </w:r>
      <w:r w:rsidRPr="007178D7">
        <w:rPr>
          <w:highlight w:val="yellow"/>
        </w:rPr>
        <w:t>28 ключей</w:t>
      </w:r>
      <w:r>
        <w:t xml:space="preserve">, между которыми были распределены 189 значений. </w:t>
      </w:r>
      <w:r w:rsidRPr="00784E55">
        <w:t xml:space="preserve">Далее с помощью </w:t>
      </w:r>
      <w:r w:rsidRPr="002E3616">
        <w:rPr>
          <w:i/>
          <w:iCs/>
        </w:rPr>
        <w:t>Python</w:t>
      </w:r>
      <w:r w:rsidRPr="00784E55">
        <w:t>-функции строка с перечисленными технологиями автоматически преобразовывалась в словарь вида “категория → список технологий</w:t>
      </w:r>
      <w:r w:rsidRPr="002E3616">
        <w:t>”</w:t>
      </w:r>
      <w:r w:rsidRPr="00784E55">
        <w:t xml:space="preserve">: значения разделялись по запятым, сопоставлялись с </w:t>
      </w:r>
      <w:r w:rsidR="002E3616" w:rsidRPr="002E3616">
        <w:t>соответствующей</w:t>
      </w:r>
      <w:r w:rsidR="002E3616">
        <w:t xml:space="preserve"> </w:t>
      </w:r>
      <w:r w:rsidRPr="00784E55">
        <w:t>категорией и сохранялись в новую колонку</w:t>
      </w:r>
      <w:r w:rsidR="002E3616">
        <w:t>.</w:t>
      </w:r>
    </w:p>
    <w:p w14:paraId="12235C53" w14:textId="77777777" w:rsidR="00784E55" w:rsidRDefault="00784E55" w:rsidP="00784E55">
      <w:r>
        <w:t xml:space="preserve">Финальным этапом стало приведение всех значений к эталонному виду: </w:t>
      </w:r>
      <w:r w:rsidRPr="002E3616">
        <w:rPr>
          <w:i/>
          <w:iCs/>
        </w:rPr>
        <w:t>git</w:t>
      </w:r>
      <w:r>
        <w:t xml:space="preserve"> → </w:t>
      </w:r>
      <w:r w:rsidRPr="002E3616">
        <w:rPr>
          <w:i/>
          <w:iCs/>
        </w:rPr>
        <w:t>Git</w:t>
      </w:r>
      <w:r>
        <w:t xml:space="preserve">, </w:t>
      </w:r>
      <w:r w:rsidRPr="002E3616">
        <w:rPr>
          <w:i/>
          <w:iCs/>
        </w:rPr>
        <w:t>github</w:t>
      </w:r>
      <w:r>
        <w:t xml:space="preserve"> → </w:t>
      </w:r>
      <w:r w:rsidRPr="002E3616">
        <w:rPr>
          <w:i/>
          <w:iCs/>
        </w:rPr>
        <w:t>GitHub</w:t>
      </w:r>
      <w:r>
        <w:t xml:space="preserve">, </w:t>
      </w:r>
      <w:r w:rsidRPr="002E3616">
        <w:rPr>
          <w:i/>
          <w:iCs/>
        </w:rPr>
        <w:t>aws</w:t>
      </w:r>
      <w:r>
        <w:t xml:space="preserve"> → </w:t>
      </w:r>
      <w:r w:rsidRPr="002E3616">
        <w:rPr>
          <w:i/>
          <w:iCs/>
        </w:rPr>
        <w:t>AWS</w:t>
      </w:r>
      <w:r>
        <w:t xml:space="preserve"> и так далее.</w:t>
      </w:r>
    </w:p>
    <w:p w14:paraId="46173B17" w14:textId="77777777" w:rsidR="00784E55" w:rsidRDefault="00784E55" w:rsidP="00784E55">
      <w:r>
        <w:t>Финальный</w:t>
      </w:r>
      <w:r w:rsidRPr="007178D7">
        <w:t xml:space="preserve"> </w:t>
      </w:r>
      <w:r>
        <w:t>результат</w:t>
      </w:r>
      <w:r w:rsidRPr="007178D7">
        <w:t xml:space="preserve"> </w:t>
      </w:r>
      <w:r>
        <w:t>выглядел</w:t>
      </w:r>
      <w:r w:rsidRPr="007178D7">
        <w:t xml:space="preserve"> </w:t>
      </w:r>
      <w:r>
        <w:t>следующим</w:t>
      </w:r>
      <w:r w:rsidRPr="007178D7">
        <w:t xml:space="preserve"> </w:t>
      </w:r>
      <w:r>
        <w:t>образом</w:t>
      </w:r>
      <w:r w:rsidRPr="007178D7">
        <w:t xml:space="preserve">: </w:t>
      </w:r>
    </w:p>
    <w:p w14:paraId="2BC31E2E" w14:textId="140605BF" w:rsidR="00784E55" w:rsidRPr="002E3616" w:rsidRDefault="00784E55" w:rsidP="00784E55">
      <w:pPr>
        <w:rPr>
          <w:i/>
          <w:iCs/>
          <w:lang w:val="en-US"/>
        </w:rPr>
      </w:pPr>
      <w:r w:rsidRPr="00650919">
        <w:rPr>
          <w:i/>
          <w:iCs/>
          <w:highlight w:val="yellow"/>
          <w:lang w:val="en-US"/>
        </w:rPr>
        <w:t>{'languages_and_runtimes': ['Swift'], 'build_and_dependency_management': ['Gradle'], 'ci_cd_and_release_automation': ['Jenkins']}</w:t>
      </w:r>
    </w:p>
    <w:p w14:paraId="1A5BF39E" w14:textId="6A0D5682" w:rsidR="002E3616" w:rsidRDefault="00784E55" w:rsidP="00A87530">
      <w:r>
        <w:t xml:space="preserve">После этого все ключи были преобразованы в </w:t>
      </w:r>
      <w:r w:rsidR="002E3616" w:rsidRPr="002E3616">
        <w:t>отдельные</w:t>
      </w:r>
      <w:r w:rsidR="002E3616">
        <w:t xml:space="preserve"> </w:t>
      </w:r>
      <w:r>
        <w:t>колонки со своими значениями.</w:t>
      </w:r>
    </w:p>
    <w:p w14:paraId="605C639F" w14:textId="7C94A881" w:rsidR="00537B49" w:rsidRDefault="002E3616" w:rsidP="00083823">
      <w:pPr>
        <w:pStyle w:val="Heading2"/>
        <w:spacing w:before="360" w:after="360"/>
      </w:pPr>
      <w:r>
        <w:t xml:space="preserve">3.10. </w:t>
      </w:r>
      <w:r w:rsidR="00537B49">
        <w:t>Анализ</w:t>
      </w:r>
    </w:p>
    <w:p w14:paraId="0F1FA2C4" w14:textId="77777777" w:rsidR="002E3616" w:rsidRDefault="002E3616" w:rsidP="00A87530"/>
    <w:p w14:paraId="06BE7D1F" w14:textId="77777777" w:rsidR="00537B49" w:rsidRPr="00537B49" w:rsidRDefault="00537B49" w:rsidP="00A87530"/>
    <w:p w14:paraId="11DA282A" w14:textId="16A57207" w:rsidR="00537B49" w:rsidRPr="00537B49" w:rsidRDefault="00537B49" w:rsidP="00A87530">
      <w:r w:rsidRPr="00537B49">
        <w:tab/>
      </w:r>
    </w:p>
    <w:p w14:paraId="21DDC694" w14:textId="21B06EB9" w:rsidR="00537B49" w:rsidRPr="00537B49" w:rsidRDefault="00537B49" w:rsidP="00A87530">
      <w:r>
        <w:lastRenderedPageBreak/>
        <w:tab/>
      </w:r>
    </w:p>
    <w:p w14:paraId="5D85C014" w14:textId="77777777" w:rsidR="00537B49" w:rsidRPr="00537B49" w:rsidRDefault="00537B49" w:rsidP="00A87530"/>
    <w:p w14:paraId="375BA0A0" w14:textId="77777777" w:rsidR="00080CC5" w:rsidRPr="009663C4" w:rsidRDefault="00080CC5" w:rsidP="00636EA9">
      <w:pPr>
        <w:spacing w:line="259" w:lineRule="auto"/>
        <w:rPr>
          <w:rFonts w:cs="Times New Roman"/>
          <w:b/>
          <w:bCs/>
          <w:szCs w:val="24"/>
        </w:rPr>
      </w:pPr>
    </w:p>
    <w:p w14:paraId="0E2C158F" w14:textId="77777777" w:rsidR="009B3A83" w:rsidRPr="009663C4" w:rsidRDefault="009B3A83"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40160582" w:rsidR="006F06D9" w:rsidRPr="009663C4" w:rsidRDefault="006F06D9" w:rsidP="006F06D9">
      <w:pPr>
        <w:pStyle w:val="Heading10"/>
        <w:spacing w:before="0" w:after="480"/>
      </w:pPr>
      <w:bookmarkStart w:id="26" w:name="_Toc193715153"/>
      <w:r w:rsidRPr="009663C4">
        <w:lastRenderedPageBreak/>
        <w:t>РЕЗУЛЬТАТЫ</w:t>
      </w:r>
      <w:bookmarkEnd w:id="26"/>
      <w:r w:rsidR="00B16A5D">
        <w:t xml:space="preserve"> (</w:t>
      </w:r>
      <w:r w:rsidR="00B16A5D">
        <w:rPr>
          <w:lang w:val="en-US"/>
        </w:rPr>
        <w:t>old</w:t>
      </w:r>
      <w:r w:rsidR="00B16A5D">
        <w:t>)</w:t>
      </w:r>
    </w:p>
    <w:p w14:paraId="23482591" w14:textId="77777777"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2" w:name="Ireev_I_2025d_data_preparation_ipynb"/>
      <w:bookmarkEnd w:id="72"/>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3" w:name="Ireev_I_2025e_data_cleaning_py"/>
      <w:bookmarkEnd w:id="73"/>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4" w:name="Ireev_I_2025f_chat_gpt_py"/>
      <w:bookmarkEnd w:id="74"/>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5" w:name="Ireev_I_2025g_language_map_json"/>
      <w:bookmarkEnd w:id="75"/>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6" w:name="Ireev_I_2025h_tests_ipynb"/>
      <w:bookmarkEnd w:id="76"/>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77" w:name="Ireev_I_2025i_tests_helpers_py"/>
      <w:bookmarkEnd w:id="77"/>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78" w:name="Ireev_I_2025j_job_descriptions_sample"/>
      <w:bookmarkEnd w:id="78"/>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79" w:name="Ireev_I_2025k_job_descriptions_groud_tru"/>
      <w:bookmarkEnd w:id="79"/>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0" w:name="Ireev_I_2025l_job_descriptions_chatgpt"/>
      <w:bookmarkEnd w:id="80"/>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77777777" w:rsidR="00C045DE" w:rsidRPr="009810E1" w:rsidRDefault="00C045DE" w:rsidP="009E1839">
      <w:pPr>
        <w:tabs>
          <w:tab w:val="left" w:pos="3203"/>
        </w:tabs>
        <w:jc w:val="left"/>
      </w:pPr>
    </w:p>
    <w:p w14:paraId="63C26911" w14:textId="6E9BAF83" w:rsidR="00746CF0" w:rsidRPr="009663C4" w:rsidRDefault="001E28C1" w:rsidP="00524677">
      <w:pPr>
        <w:tabs>
          <w:tab w:val="left" w:pos="3203"/>
        </w:tabs>
        <w:jc w:val="left"/>
      </w:pPr>
      <w:bookmarkStart w:id="81" w:name="Яндекс_Практикум_2024_03_06_Android"/>
      <w:bookmarkEnd w:id="81"/>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56"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2" w:name="Яндекс_Практикум_2024_10_06_iOS"/>
      <w:bookmarkEnd w:id="82"/>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57"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3" w:name="_Toc193715156"/>
      <w:r w:rsidRPr="009663C4">
        <w:lastRenderedPageBreak/>
        <w:t>ПРИЛОЖЕНИ</w:t>
      </w:r>
      <w:r w:rsidR="00CC72B6" w:rsidRPr="009663C4">
        <w:t>Я</w:t>
      </w:r>
      <w:bookmarkEnd w:id="83"/>
    </w:p>
    <w:p w14:paraId="0947AA34" w14:textId="5E7B8712" w:rsidR="00BF1866" w:rsidRPr="009663C4" w:rsidRDefault="00E01BAE" w:rsidP="00A63EEF">
      <w:pPr>
        <w:pStyle w:val="Heading2"/>
        <w:spacing w:before="360" w:after="360"/>
        <w:jc w:val="right"/>
      </w:pPr>
      <w:bookmarkStart w:id="84" w:name="Приложение_1_Полный_список_стран"/>
      <w:bookmarkStart w:id="85" w:name="_Toc193715157"/>
      <w:bookmarkEnd w:id="84"/>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85"/>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86" w:name="_Приложение_2._Директории"/>
      <w:bookmarkStart w:id="87" w:name="_Toc193715158"/>
      <w:bookmarkEnd w:id="86"/>
      <w:r w:rsidRPr="009663C4">
        <w:lastRenderedPageBreak/>
        <w:t xml:space="preserve">Приложение </w:t>
      </w:r>
      <w:r w:rsidR="003C5727" w:rsidRPr="009663C4">
        <w:t>2</w:t>
      </w:r>
      <w:r w:rsidRPr="009663C4">
        <w:t>. Директории с вакансиями</w:t>
      </w:r>
      <w:bookmarkEnd w:id="87"/>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88" w:name="_Приложение_3._Итоговый"/>
      <w:bookmarkStart w:id="89" w:name="_Toc193715159"/>
      <w:bookmarkEnd w:id="88"/>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89"/>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0" w:name="_Приложение_2._Промпт"/>
      <w:bookmarkStart w:id="91" w:name="_Приложение_3._Промпт"/>
      <w:bookmarkStart w:id="92" w:name="_Toc193715160"/>
      <w:bookmarkEnd w:id="90"/>
      <w:bookmarkEnd w:id="91"/>
      <w:r w:rsidRPr="009663C4">
        <w:t xml:space="preserve">Приложение </w:t>
      </w:r>
      <w:r w:rsidR="005262E1" w:rsidRPr="009663C4">
        <w:t>4</w:t>
      </w:r>
      <w:r w:rsidRPr="009663C4">
        <w:t>. Промпт для разбиения вакансий на логические части</w:t>
      </w:r>
      <w:bookmarkEnd w:id="92"/>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3" w:name="_Приложение_5._Пример"/>
      <w:bookmarkEnd w:id="93"/>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810E1" w:rsidRDefault="00B7533F" w:rsidP="000875E3">
      <w:pPr>
        <w:spacing w:after="360" w:line="240" w:lineRule="auto"/>
        <w:rPr>
          <w:i/>
          <w:iCs/>
        </w:rPr>
      </w:pPr>
      <w:r w:rsidRPr="009810E1">
        <w:rPr>
          <w:i/>
          <w:iCs/>
        </w:rPr>
        <w:t xml:space="preserve">1. </w:t>
      </w:r>
      <w:r w:rsidRPr="000875E3">
        <w:rPr>
          <w:i/>
          <w:iCs/>
          <w:lang w:val="en-US"/>
        </w:rPr>
        <w:t>Platform</w:t>
      </w:r>
      <w:r w:rsidRPr="009810E1">
        <w:rPr>
          <w:i/>
          <w:iCs/>
        </w:rPr>
        <w:t xml:space="preserve">: </w:t>
      </w:r>
      <w:r w:rsidRPr="000875E3">
        <w:rPr>
          <w:i/>
          <w:iCs/>
          <w:lang w:val="en-US"/>
        </w:rPr>
        <w:t>Android</w:t>
      </w:r>
      <w:r w:rsidRPr="009810E1">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4" w:name="_Приложение_6._Промпт"/>
      <w:bookmarkEnd w:id="94"/>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95" w:name="_Приложение_7._Чёрный"/>
      <w:bookmarkEnd w:id="95"/>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58"/>
      <w:footerReference w:type="default" r:id="rId59"/>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64CF9" w14:textId="77777777" w:rsidR="001B537A" w:rsidRDefault="001B537A" w:rsidP="0095343D">
      <w:pPr>
        <w:spacing w:after="0" w:line="240" w:lineRule="auto"/>
      </w:pPr>
      <w:r>
        <w:separator/>
      </w:r>
    </w:p>
  </w:endnote>
  <w:endnote w:type="continuationSeparator" w:id="0">
    <w:p w14:paraId="6F7BCF6B" w14:textId="77777777" w:rsidR="001B537A" w:rsidRDefault="001B537A"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2B43F" w14:textId="77777777" w:rsidR="001B537A" w:rsidRDefault="001B537A" w:rsidP="0095343D">
      <w:pPr>
        <w:spacing w:after="0" w:line="240" w:lineRule="auto"/>
      </w:pPr>
      <w:r>
        <w:separator/>
      </w:r>
    </w:p>
  </w:footnote>
  <w:footnote w:type="continuationSeparator" w:id="0">
    <w:p w14:paraId="6D5733EA" w14:textId="77777777" w:rsidR="001B537A" w:rsidRDefault="001B537A"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5"/>
  </w:num>
  <w:num w:numId="2" w16cid:durableId="333387662">
    <w:abstractNumId w:val="29"/>
  </w:num>
  <w:num w:numId="3" w16cid:durableId="929660742">
    <w:abstractNumId w:val="13"/>
  </w:num>
  <w:num w:numId="4" w16cid:durableId="702707696">
    <w:abstractNumId w:val="30"/>
  </w:num>
  <w:num w:numId="5" w16cid:durableId="1806309656">
    <w:abstractNumId w:val="32"/>
  </w:num>
  <w:num w:numId="6" w16cid:durableId="1954550118">
    <w:abstractNumId w:val="9"/>
  </w:num>
  <w:num w:numId="7" w16cid:durableId="1029794257">
    <w:abstractNumId w:val="26"/>
  </w:num>
  <w:num w:numId="8" w16cid:durableId="966199150">
    <w:abstractNumId w:val="24"/>
  </w:num>
  <w:num w:numId="9" w16cid:durableId="261958590">
    <w:abstractNumId w:val="21"/>
  </w:num>
  <w:num w:numId="10" w16cid:durableId="2134060665">
    <w:abstractNumId w:val="8"/>
  </w:num>
  <w:num w:numId="11" w16cid:durableId="1614753081">
    <w:abstractNumId w:val="7"/>
  </w:num>
  <w:num w:numId="12" w16cid:durableId="791510547">
    <w:abstractNumId w:val="35"/>
  </w:num>
  <w:num w:numId="13" w16cid:durableId="1800537684">
    <w:abstractNumId w:val="36"/>
  </w:num>
  <w:num w:numId="14" w16cid:durableId="839780546">
    <w:abstractNumId w:val="28"/>
  </w:num>
  <w:num w:numId="15" w16cid:durableId="1736050410">
    <w:abstractNumId w:val="12"/>
  </w:num>
  <w:num w:numId="16" w16cid:durableId="634916384">
    <w:abstractNumId w:val="3"/>
  </w:num>
  <w:num w:numId="17" w16cid:durableId="1533305040">
    <w:abstractNumId w:val="23"/>
  </w:num>
  <w:num w:numId="18" w16cid:durableId="705835833">
    <w:abstractNumId w:val="27"/>
  </w:num>
  <w:num w:numId="19" w16cid:durableId="1500929343">
    <w:abstractNumId w:val="18"/>
  </w:num>
  <w:num w:numId="20" w16cid:durableId="966007840">
    <w:abstractNumId w:val="1"/>
  </w:num>
  <w:num w:numId="21" w16cid:durableId="1525945190">
    <w:abstractNumId w:val="31"/>
  </w:num>
  <w:num w:numId="22" w16cid:durableId="1113744885">
    <w:abstractNumId w:val="11"/>
  </w:num>
  <w:num w:numId="23" w16cid:durableId="1780946231">
    <w:abstractNumId w:val="6"/>
  </w:num>
  <w:num w:numId="24" w16cid:durableId="206070057">
    <w:abstractNumId w:val="17"/>
  </w:num>
  <w:num w:numId="25" w16cid:durableId="931549693">
    <w:abstractNumId w:val="14"/>
  </w:num>
  <w:num w:numId="26" w16cid:durableId="468746085">
    <w:abstractNumId w:val="2"/>
  </w:num>
  <w:num w:numId="27" w16cid:durableId="392698478">
    <w:abstractNumId w:val="10"/>
  </w:num>
  <w:num w:numId="28" w16cid:durableId="1851069438">
    <w:abstractNumId w:val="4"/>
  </w:num>
  <w:num w:numId="29" w16cid:durableId="1537305239">
    <w:abstractNumId w:val="34"/>
  </w:num>
  <w:num w:numId="30" w16cid:durableId="1572890099">
    <w:abstractNumId w:val="33"/>
  </w:num>
  <w:num w:numId="31" w16cid:durableId="1954287859">
    <w:abstractNumId w:val="0"/>
  </w:num>
  <w:num w:numId="32" w16cid:durableId="1518885585">
    <w:abstractNumId w:val="19"/>
  </w:num>
  <w:num w:numId="33" w16cid:durableId="412778038">
    <w:abstractNumId w:val="16"/>
  </w:num>
  <w:num w:numId="34" w16cid:durableId="1600940986">
    <w:abstractNumId w:val="15"/>
  </w:num>
  <w:num w:numId="35" w16cid:durableId="80761590">
    <w:abstractNumId w:val="20"/>
  </w:num>
  <w:num w:numId="36" w16cid:durableId="1214002469">
    <w:abstractNumId w:val="22"/>
  </w:num>
  <w:num w:numId="37" w16cid:durableId="1519810837">
    <w:abstractNumId w:val="37"/>
  </w:num>
  <w:num w:numId="38" w16cid:durableId="173342731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65BD"/>
    <w:rsid w:val="000A676D"/>
    <w:rsid w:val="000A6D72"/>
    <w:rsid w:val="000A723C"/>
    <w:rsid w:val="000A729C"/>
    <w:rsid w:val="000B0378"/>
    <w:rsid w:val="000B0F73"/>
    <w:rsid w:val="000B115F"/>
    <w:rsid w:val="000B1E04"/>
    <w:rsid w:val="000B1FCD"/>
    <w:rsid w:val="000B63E2"/>
    <w:rsid w:val="000B66C3"/>
    <w:rsid w:val="000B6831"/>
    <w:rsid w:val="000B6C2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189B"/>
    <w:rsid w:val="000D23BF"/>
    <w:rsid w:val="000D2DDC"/>
    <w:rsid w:val="000D2ED2"/>
    <w:rsid w:val="000D52C2"/>
    <w:rsid w:val="000D6067"/>
    <w:rsid w:val="000D6384"/>
    <w:rsid w:val="000D7437"/>
    <w:rsid w:val="000E055B"/>
    <w:rsid w:val="000E0621"/>
    <w:rsid w:val="000E1160"/>
    <w:rsid w:val="000E1506"/>
    <w:rsid w:val="000E1821"/>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8E8"/>
    <w:rsid w:val="000F4CAA"/>
    <w:rsid w:val="000F56A5"/>
    <w:rsid w:val="00100DE2"/>
    <w:rsid w:val="00101498"/>
    <w:rsid w:val="00102886"/>
    <w:rsid w:val="001031A6"/>
    <w:rsid w:val="0010321D"/>
    <w:rsid w:val="001038D6"/>
    <w:rsid w:val="00104AB8"/>
    <w:rsid w:val="00104BEF"/>
    <w:rsid w:val="001051E3"/>
    <w:rsid w:val="001060A1"/>
    <w:rsid w:val="001066E1"/>
    <w:rsid w:val="0010795E"/>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EC"/>
    <w:rsid w:val="00126EDF"/>
    <w:rsid w:val="00127153"/>
    <w:rsid w:val="0013072A"/>
    <w:rsid w:val="00131CE7"/>
    <w:rsid w:val="00132D4D"/>
    <w:rsid w:val="001333D6"/>
    <w:rsid w:val="00133662"/>
    <w:rsid w:val="0013395A"/>
    <w:rsid w:val="00133DA1"/>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5A16"/>
    <w:rsid w:val="00175CF6"/>
    <w:rsid w:val="00175D61"/>
    <w:rsid w:val="00175E1B"/>
    <w:rsid w:val="00175F20"/>
    <w:rsid w:val="00176FB8"/>
    <w:rsid w:val="001800AE"/>
    <w:rsid w:val="00182574"/>
    <w:rsid w:val="00183465"/>
    <w:rsid w:val="00184453"/>
    <w:rsid w:val="0018463C"/>
    <w:rsid w:val="0018490E"/>
    <w:rsid w:val="00185620"/>
    <w:rsid w:val="00190F6D"/>
    <w:rsid w:val="00191078"/>
    <w:rsid w:val="0019203F"/>
    <w:rsid w:val="00192874"/>
    <w:rsid w:val="001928A3"/>
    <w:rsid w:val="00192E95"/>
    <w:rsid w:val="00192F55"/>
    <w:rsid w:val="00193090"/>
    <w:rsid w:val="0019479A"/>
    <w:rsid w:val="00196101"/>
    <w:rsid w:val="00196FB9"/>
    <w:rsid w:val="001971BE"/>
    <w:rsid w:val="001973CE"/>
    <w:rsid w:val="0019769A"/>
    <w:rsid w:val="001A0141"/>
    <w:rsid w:val="001A026A"/>
    <w:rsid w:val="001A0704"/>
    <w:rsid w:val="001A17E7"/>
    <w:rsid w:val="001A2334"/>
    <w:rsid w:val="001A2F70"/>
    <w:rsid w:val="001A335D"/>
    <w:rsid w:val="001A3B04"/>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9EC"/>
    <w:rsid w:val="001F29F2"/>
    <w:rsid w:val="001F3BAD"/>
    <w:rsid w:val="001F524C"/>
    <w:rsid w:val="001F5EB3"/>
    <w:rsid w:val="001F7700"/>
    <w:rsid w:val="00200454"/>
    <w:rsid w:val="002009E8"/>
    <w:rsid w:val="00201C1F"/>
    <w:rsid w:val="00201E9E"/>
    <w:rsid w:val="00205553"/>
    <w:rsid w:val="0020738E"/>
    <w:rsid w:val="00207719"/>
    <w:rsid w:val="00207AAB"/>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30117"/>
    <w:rsid w:val="002308DC"/>
    <w:rsid w:val="00230AC3"/>
    <w:rsid w:val="00232FDE"/>
    <w:rsid w:val="00233157"/>
    <w:rsid w:val="0023327B"/>
    <w:rsid w:val="00235C9B"/>
    <w:rsid w:val="00235F4C"/>
    <w:rsid w:val="002367AB"/>
    <w:rsid w:val="002368CA"/>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96D"/>
    <w:rsid w:val="00271365"/>
    <w:rsid w:val="00271DE6"/>
    <w:rsid w:val="0027328E"/>
    <w:rsid w:val="002739DA"/>
    <w:rsid w:val="0027491C"/>
    <w:rsid w:val="00274F89"/>
    <w:rsid w:val="0027585D"/>
    <w:rsid w:val="0028053C"/>
    <w:rsid w:val="00280F74"/>
    <w:rsid w:val="0028108C"/>
    <w:rsid w:val="00282397"/>
    <w:rsid w:val="00282DA8"/>
    <w:rsid w:val="0028330D"/>
    <w:rsid w:val="00283FB3"/>
    <w:rsid w:val="0028496F"/>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D2B"/>
    <w:rsid w:val="002C4467"/>
    <w:rsid w:val="002C457F"/>
    <w:rsid w:val="002C4D3A"/>
    <w:rsid w:val="002C52A4"/>
    <w:rsid w:val="002C647A"/>
    <w:rsid w:val="002C7DF3"/>
    <w:rsid w:val="002C7E55"/>
    <w:rsid w:val="002D0EE0"/>
    <w:rsid w:val="002D2DFC"/>
    <w:rsid w:val="002D2E1C"/>
    <w:rsid w:val="002D3318"/>
    <w:rsid w:val="002D490B"/>
    <w:rsid w:val="002D5BEB"/>
    <w:rsid w:val="002D692C"/>
    <w:rsid w:val="002D716F"/>
    <w:rsid w:val="002D7357"/>
    <w:rsid w:val="002D78C2"/>
    <w:rsid w:val="002E0624"/>
    <w:rsid w:val="002E08C2"/>
    <w:rsid w:val="002E0C1C"/>
    <w:rsid w:val="002E0F28"/>
    <w:rsid w:val="002E2E23"/>
    <w:rsid w:val="002E3616"/>
    <w:rsid w:val="002E397F"/>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900"/>
    <w:rsid w:val="00305A9F"/>
    <w:rsid w:val="00307470"/>
    <w:rsid w:val="003102CA"/>
    <w:rsid w:val="0031064F"/>
    <w:rsid w:val="00310679"/>
    <w:rsid w:val="003112B4"/>
    <w:rsid w:val="003116A8"/>
    <w:rsid w:val="00311A7F"/>
    <w:rsid w:val="00312140"/>
    <w:rsid w:val="00313036"/>
    <w:rsid w:val="00313E68"/>
    <w:rsid w:val="0031493A"/>
    <w:rsid w:val="00314AEA"/>
    <w:rsid w:val="00314E51"/>
    <w:rsid w:val="0031591C"/>
    <w:rsid w:val="00315AAB"/>
    <w:rsid w:val="0031605D"/>
    <w:rsid w:val="003161FC"/>
    <w:rsid w:val="00317FD5"/>
    <w:rsid w:val="00320EA5"/>
    <w:rsid w:val="003219AB"/>
    <w:rsid w:val="00322012"/>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F12"/>
    <w:rsid w:val="003842EA"/>
    <w:rsid w:val="0038511C"/>
    <w:rsid w:val="00385193"/>
    <w:rsid w:val="0038537D"/>
    <w:rsid w:val="00385ACD"/>
    <w:rsid w:val="00385E05"/>
    <w:rsid w:val="00387BAB"/>
    <w:rsid w:val="003900D6"/>
    <w:rsid w:val="0039012B"/>
    <w:rsid w:val="0039127C"/>
    <w:rsid w:val="00394090"/>
    <w:rsid w:val="003945B5"/>
    <w:rsid w:val="003955BE"/>
    <w:rsid w:val="003959F3"/>
    <w:rsid w:val="003967EC"/>
    <w:rsid w:val="00397196"/>
    <w:rsid w:val="003A02F9"/>
    <w:rsid w:val="003A037A"/>
    <w:rsid w:val="003A0474"/>
    <w:rsid w:val="003A0EC3"/>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70CC"/>
    <w:rsid w:val="003D0B2E"/>
    <w:rsid w:val="003D0D57"/>
    <w:rsid w:val="003D11A4"/>
    <w:rsid w:val="003D1469"/>
    <w:rsid w:val="003D1D3C"/>
    <w:rsid w:val="003D278A"/>
    <w:rsid w:val="003D35B7"/>
    <w:rsid w:val="003D3C2F"/>
    <w:rsid w:val="003D47E8"/>
    <w:rsid w:val="003D4A34"/>
    <w:rsid w:val="003D4E22"/>
    <w:rsid w:val="003D5043"/>
    <w:rsid w:val="003D55C0"/>
    <w:rsid w:val="003D5E38"/>
    <w:rsid w:val="003D6191"/>
    <w:rsid w:val="003D752D"/>
    <w:rsid w:val="003D7756"/>
    <w:rsid w:val="003D78BB"/>
    <w:rsid w:val="003D7F32"/>
    <w:rsid w:val="003E05B9"/>
    <w:rsid w:val="003E3193"/>
    <w:rsid w:val="003E4AC0"/>
    <w:rsid w:val="003E4F0C"/>
    <w:rsid w:val="003E52C7"/>
    <w:rsid w:val="003E6EB0"/>
    <w:rsid w:val="003E7887"/>
    <w:rsid w:val="003F015D"/>
    <w:rsid w:val="003F1F1F"/>
    <w:rsid w:val="003F38DD"/>
    <w:rsid w:val="003F3D97"/>
    <w:rsid w:val="003F400F"/>
    <w:rsid w:val="003F469C"/>
    <w:rsid w:val="003F514F"/>
    <w:rsid w:val="003F5BAC"/>
    <w:rsid w:val="003F5FD8"/>
    <w:rsid w:val="003F68AD"/>
    <w:rsid w:val="003F7C6A"/>
    <w:rsid w:val="004001AC"/>
    <w:rsid w:val="00400295"/>
    <w:rsid w:val="0040064C"/>
    <w:rsid w:val="00400F96"/>
    <w:rsid w:val="004017BE"/>
    <w:rsid w:val="004018BD"/>
    <w:rsid w:val="00401C43"/>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19BD"/>
    <w:rsid w:val="004219F9"/>
    <w:rsid w:val="00422988"/>
    <w:rsid w:val="00422CB7"/>
    <w:rsid w:val="00422E78"/>
    <w:rsid w:val="004254D7"/>
    <w:rsid w:val="004272A7"/>
    <w:rsid w:val="00427428"/>
    <w:rsid w:val="00427A11"/>
    <w:rsid w:val="00427CF4"/>
    <w:rsid w:val="0043020F"/>
    <w:rsid w:val="00431203"/>
    <w:rsid w:val="00432257"/>
    <w:rsid w:val="00432833"/>
    <w:rsid w:val="00433191"/>
    <w:rsid w:val="004331C5"/>
    <w:rsid w:val="00433E91"/>
    <w:rsid w:val="004356FF"/>
    <w:rsid w:val="00435D4D"/>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695E"/>
    <w:rsid w:val="005069BB"/>
    <w:rsid w:val="00506F39"/>
    <w:rsid w:val="00507364"/>
    <w:rsid w:val="00507C6D"/>
    <w:rsid w:val="00510068"/>
    <w:rsid w:val="005102E5"/>
    <w:rsid w:val="00510966"/>
    <w:rsid w:val="00510F67"/>
    <w:rsid w:val="005114C3"/>
    <w:rsid w:val="00512CCE"/>
    <w:rsid w:val="00513009"/>
    <w:rsid w:val="00513A6F"/>
    <w:rsid w:val="005147A0"/>
    <w:rsid w:val="005147AA"/>
    <w:rsid w:val="00514FA7"/>
    <w:rsid w:val="005158C6"/>
    <w:rsid w:val="00515A2C"/>
    <w:rsid w:val="00516155"/>
    <w:rsid w:val="005161E5"/>
    <w:rsid w:val="00516DAA"/>
    <w:rsid w:val="00517072"/>
    <w:rsid w:val="0051736E"/>
    <w:rsid w:val="00517417"/>
    <w:rsid w:val="00517BA7"/>
    <w:rsid w:val="00520209"/>
    <w:rsid w:val="00520953"/>
    <w:rsid w:val="0052152D"/>
    <w:rsid w:val="00521583"/>
    <w:rsid w:val="00521F46"/>
    <w:rsid w:val="0052229C"/>
    <w:rsid w:val="0052231E"/>
    <w:rsid w:val="00524677"/>
    <w:rsid w:val="00525F68"/>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571"/>
    <w:rsid w:val="00551877"/>
    <w:rsid w:val="00551E3B"/>
    <w:rsid w:val="0055291D"/>
    <w:rsid w:val="00552DCF"/>
    <w:rsid w:val="00553805"/>
    <w:rsid w:val="00555ABC"/>
    <w:rsid w:val="00557AF6"/>
    <w:rsid w:val="00562A5B"/>
    <w:rsid w:val="005644C8"/>
    <w:rsid w:val="005644E0"/>
    <w:rsid w:val="00564C52"/>
    <w:rsid w:val="005656D7"/>
    <w:rsid w:val="005658C7"/>
    <w:rsid w:val="00566579"/>
    <w:rsid w:val="00567011"/>
    <w:rsid w:val="00570F09"/>
    <w:rsid w:val="00571C59"/>
    <w:rsid w:val="00571DEB"/>
    <w:rsid w:val="0057373C"/>
    <w:rsid w:val="00573C8D"/>
    <w:rsid w:val="00575A34"/>
    <w:rsid w:val="00576855"/>
    <w:rsid w:val="00577A82"/>
    <w:rsid w:val="00577AC0"/>
    <w:rsid w:val="00577F07"/>
    <w:rsid w:val="00580A7B"/>
    <w:rsid w:val="00581408"/>
    <w:rsid w:val="005834D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7D40"/>
    <w:rsid w:val="006001E2"/>
    <w:rsid w:val="006005EF"/>
    <w:rsid w:val="0060067D"/>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99E"/>
    <w:rsid w:val="00633D1E"/>
    <w:rsid w:val="006344FC"/>
    <w:rsid w:val="0063471B"/>
    <w:rsid w:val="0063587D"/>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7324"/>
    <w:rsid w:val="00657F46"/>
    <w:rsid w:val="00660B23"/>
    <w:rsid w:val="00662DFD"/>
    <w:rsid w:val="00663275"/>
    <w:rsid w:val="0066372B"/>
    <w:rsid w:val="00663901"/>
    <w:rsid w:val="00664443"/>
    <w:rsid w:val="006706E1"/>
    <w:rsid w:val="00672692"/>
    <w:rsid w:val="00672DA7"/>
    <w:rsid w:val="006736BD"/>
    <w:rsid w:val="00673DAD"/>
    <w:rsid w:val="0067522E"/>
    <w:rsid w:val="00676CEA"/>
    <w:rsid w:val="00677942"/>
    <w:rsid w:val="00680993"/>
    <w:rsid w:val="00680BF7"/>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FA2"/>
    <w:rsid w:val="006C21BD"/>
    <w:rsid w:val="006C253D"/>
    <w:rsid w:val="006C2A80"/>
    <w:rsid w:val="006C2E89"/>
    <w:rsid w:val="006C39E6"/>
    <w:rsid w:val="006C4464"/>
    <w:rsid w:val="006C514D"/>
    <w:rsid w:val="006C5B0C"/>
    <w:rsid w:val="006D00E3"/>
    <w:rsid w:val="006D05E0"/>
    <w:rsid w:val="006D1079"/>
    <w:rsid w:val="006D1A94"/>
    <w:rsid w:val="006D2D15"/>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695"/>
    <w:rsid w:val="00733524"/>
    <w:rsid w:val="0073527A"/>
    <w:rsid w:val="007352AA"/>
    <w:rsid w:val="007355A7"/>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83B"/>
    <w:rsid w:val="007570F5"/>
    <w:rsid w:val="00760243"/>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2906"/>
    <w:rsid w:val="007C332D"/>
    <w:rsid w:val="007C342C"/>
    <w:rsid w:val="007C6C6E"/>
    <w:rsid w:val="007C70AF"/>
    <w:rsid w:val="007C77D6"/>
    <w:rsid w:val="007C7EFF"/>
    <w:rsid w:val="007D012B"/>
    <w:rsid w:val="007D0761"/>
    <w:rsid w:val="007D0773"/>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301EA"/>
    <w:rsid w:val="008307E3"/>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34E"/>
    <w:rsid w:val="00847F61"/>
    <w:rsid w:val="0085084F"/>
    <w:rsid w:val="00851B4A"/>
    <w:rsid w:val="00851FFA"/>
    <w:rsid w:val="00852C87"/>
    <w:rsid w:val="00853045"/>
    <w:rsid w:val="00853182"/>
    <w:rsid w:val="00854683"/>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A35"/>
    <w:rsid w:val="008660F2"/>
    <w:rsid w:val="008714F1"/>
    <w:rsid w:val="00871CA9"/>
    <w:rsid w:val="0087247B"/>
    <w:rsid w:val="00872A69"/>
    <w:rsid w:val="00872BFA"/>
    <w:rsid w:val="00873546"/>
    <w:rsid w:val="00874F05"/>
    <w:rsid w:val="00875374"/>
    <w:rsid w:val="00875407"/>
    <w:rsid w:val="008759B5"/>
    <w:rsid w:val="00876A61"/>
    <w:rsid w:val="0087733C"/>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710"/>
    <w:rsid w:val="0089573C"/>
    <w:rsid w:val="008971F1"/>
    <w:rsid w:val="00897464"/>
    <w:rsid w:val="0089756A"/>
    <w:rsid w:val="00897F3C"/>
    <w:rsid w:val="008A002C"/>
    <w:rsid w:val="008A12BC"/>
    <w:rsid w:val="008A3B84"/>
    <w:rsid w:val="008A3CD7"/>
    <w:rsid w:val="008A3D5A"/>
    <w:rsid w:val="008A4184"/>
    <w:rsid w:val="008A41ED"/>
    <w:rsid w:val="008A4D1A"/>
    <w:rsid w:val="008A5CDD"/>
    <w:rsid w:val="008A5DD2"/>
    <w:rsid w:val="008A69C5"/>
    <w:rsid w:val="008A7399"/>
    <w:rsid w:val="008B059F"/>
    <w:rsid w:val="008B0CD2"/>
    <w:rsid w:val="008B1A57"/>
    <w:rsid w:val="008B3D64"/>
    <w:rsid w:val="008B3E01"/>
    <w:rsid w:val="008B4948"/>
    <w:rsid w:val="008B4CAB"/>
    <w:rsid w:val="008B5377"/>
    <w:rsid w:val="008B65F7"/>
    <w:rsid w:val="008B72D5"/>
    <w:rsid w:val="008B7CAB"/>
    <w:rsid w:val="008B7D23"/>
    <w:rsid w:val="008C0347"/>
    <w:rsid w:val="008C04AA"/>
    <w:rsid w:val="008C078B"/>
    <w:rsid w:val="008C1315"/>
    <w:rsid w:val="008C1D49"/>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E91"/>
    <w:rsid w:val="008F7EA9"/>
    <w:rsid w:val="00900110"/>
    <w:rsid w:val="00900EC3"/>
    <w:rsid w:val="009017DD"/>
    <w:rsid w:val="009019EC"/>
    <w:rsid w:val="00901E0B"/>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201E6"/>
    <w:rsid w:val="009204F9"/>
    <w:rsid w:val="00920A30"/>
    <w:rsid w:val="00923198"/>
    <w:rsid w:val="0092384B"/>
    <w:rsid w:val="00923CD2"/>
    <w:rsid w:val="00923EB3"/>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EF"/>
    <w:rsid w:val="00A0631F"/>
    <w:rsid w:val="00A0659E"/>
    <w:rsid w:val="00A071D3"/>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78C"/>
    <w:rsid w:val="00A51FC8"/>
    <w:rsid w:val="00A5449A"/>
    <w:rsid w:val="00A54A03"/>
    <w:rsid w:val="00A5533C"/>
    <w:rsid w:val="00A5660E"/>
    <w:rsid w:val="00A56F1B"/>
    <w:rsid w:val="00A60A4F"/>
    <w:rsid w:val="00A630E3"/>
    <w:rsid w:val="00A63852"/>
    <w:rsid w:val="00A63EEF"/>
    <w:rsid w:val="00A646A4"/>
    <w:rsid w:val="00A65FD5"/>
    <w:rsid w:val="00A65FF7"/>
    <w:rsid w:val="00A66CED"/>
    <w:rsid w:val="00A66D51"/>
    <w:rsid w:val="00A674C2"/>
    <w:rsid w:val="00A7030A"/>
    <w:rsid w:val="00A70843"/>
    <w:rsid w:val="00A7199A"/>
    <w:rsid w:val="00A73095"/>
    <w:rsid w:val="00A735D9"/>
    <w:rsid w:val="00A738F6"/>
    <w:rsid w:val="00A74879"/>
    <w:rsid w:val="00A7495C"/>
    <w:rsid w:val="00A74E2F"/>
    <w:rsid w:val="00A74E89"/>
    <w:rsid w:val="00A758A3"/>
    <w:rsid w:val="00A7692C"/>
    <w:rsid w:val="00A7755F"/>
    <w:rsid w:val="00A77B32"/>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ED8"/>
    <w:rsid w:val="00AA0507"/>
    <w:rsid w:val="00AA21EF"/>
    <w:rsid w:val="00AA2BAA"/>
    <w:rsid w:val="00AA31A3"/>
    <w:rsid w:val="00AA38A8"/>
    <w:rsid w:val="00AA4F6E"/>
    <w:rsid w:val="00AA5C07"/>
    <w:rsid w:val="00AA5ED1"/>
    <w:rsid w:val="00AA6368"/>
    <w:rsid w:val="00AA757B"/>
    <w:rsid w:val="00AA7622"/>
    <w:rsid w:val="00AB03A3"/>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4401"/>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D8A"/>
    <w:rsid w:val="00B15A52"/>
    <w:rsid w:val="00B16171"/>
    <w:rsid w:val="00B16A5D"/>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1972"/>
    <w:rsid w:val="00B31C82"/>
    <w:rsid w:val="00B332E4"/>
    <w:rsid w:val="00B3356E"/>
    <w:rsid w:val="00B3371E"/>
    <w:rsid w:val="00B3422B"/>
    <w:rsid w:val="00B34267"/>
    <w:rsid w:val="00B346C4"/>
    <w:rsid w:val="00B354D0"/>
    <w:rsid w:val="00B35B54"/>
    <w:rsid w:val="00B36001"/>
    <w:rsid w:val="00B37130"/>
    <w:rsid w:val="00B372CA"/>
    <w:rsid w:val="00B37910"/>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6064B"/>
    <w:rsid w:val="00B6127C"/>
    <w:rsid w:val="00B628C1"/>
    <w:rsid w:val="00B645E1"/>
    <w:rsid w:val="00B64903"/>
    <w:rsid w:val="00B6535E"/>
    <w:rsid w:val="00B65435"/>
    <w:rsid w:val="00B6705C"/>
    <w:rsid w:val="00B70674"/>
    <w:rsid w:val="00B7148B"/>
    <w:rsid w:val="00B71CE1"/>
    <w:rsid w:val="00B72455"/>
    <w:rsid w:val="00B72721"/>
    <w:rsid w:val="00B73B6D"/>
    <w:rsid w:val="00B73D0E"/>
    <w:rsid w:val="00B7419A"/>
    <w:rsid w:val="00B74A10"/>
    <w:rsid w:val="00B74ACB"/>
    <w:rsid w:val="00B7533F"/>
    <w:rsid w:val="00B75464"/>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9041D"/>
    <w:rsid w:val="00B90540"/>
    <w:rsid w:val="00B90EB2"/>
    <w:rsid w:val="00B91BD6"/>
    <w:rsid w:val="00B92A76"/>
    <w:rsid w:val="00B92CB7"/>
    <w:rsid w:val="00B92E35"/>
    <w:rsid w:val="00B938F5"/>
    <w:rsid w:val="00B940A5"/>
    <w:rsid w:val="00B946B6"/>
    <w:rsid w:val="00B94C65"/>
    <w:rsid w:val="00B95127"/>
    <w:rsid w:val="00B95328"/>
    <w:rsid w:val="00B95537"/>
    <w:rsid w:val="00B95B3F"/>
    <w:rsid w:val="00B95D44"/>
    <w:rsid w:val="00B960D5"/>
    <w:rsid w:val="00B9690F"/>
    <w:rsid w:val="00B96B7E"/>
    <w:rsid w:val="00B973F9"/>
    <w:rsid w:val="00BA0FAB"/>
    <w:rsid w:val="00BA1536"/>
    <w:rsid w:val="00BA1856"/>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E22"/>
    <w:rsid w:val="00BB608B"/>
    <w:rsid w:val="00BC059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834"/>
    <w:rsid w:val="00BE684F"/>
    <w:rsid w:val="00BE69ED"/>
    <w:rsid w:val="00BE6AB9"/>
    <w:rsid w:val="00BE70B5"/>
    <w:rsid w:val="00BE7C3D"/>
    <w:rsid w:val="00BF0456"/>
    <w:rsid w:val="00BF0ABD"/>
    <w:rsid w:val="00BF1866"/>
    <w:rsid w:val="00BF2EB3"/>
    <w:rsid w:val="00BF3272"/>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628D"/>
    <w:rsid w:val="00C86CB4"/>
    <w:rsid w:val="00C87930"/>
    <w:rsid w:val="00C907EC"/>
    <w:rsid w:val="00C90877"/>
    <w:rsid w:val="00C90AC8"/>
    <w:rsid w:val="00C90B2F"/>
    <w:rsid w:val="00C90E6B"/>
    <w:rsid w:val="00C92540"/>
    <w:rsid w:val="00C928C9"/>
    <w:rsid w:val="00C92AAB"/>
    <w:rsid w:val="00C93D38"/>
    <w:rsid w:val="00C94FA4"/>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109A"/>
    <w:rsid w:val="00CB11CB"/>
    <w:rsid w:val="00CB168F"/>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6085E"/>
    <w:rsid w:val="00D60D72"/>
    <w:rsid w:val="00D60F08"/>
    <w:rsid w:val="00D62BB6"/>
    <w:rsid w:val="00D62FFF"/>
    <w:rsid w:val="00D63E0E"/>
    <w:rsid w:val="00D64F48"/>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857"/>
    <w:rsid w:val="00D75F41"/>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25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D56"/>
    <w:rsid w:val="00DE4282"/>
    <w:rsid w:val="00DE4399"/>
    <w:rsid w:val="00DE546E"/>
    <w:rsid w:val="00DE54D5"/>
    <w:rsid w:val="00DE572E"/>
    <w:rsid w:val="00DE583C"/>
    <w:rsid w:val="00DE5BA2"/>
    <w:rsid w:val="00DE7BC6"/>
    <w:rsid w:val="00DE7F25"/>
    <w:rsid w:val="00DF01E4"/>
    <w:rsid w:val="00DF1533"/>
    <w:rsid w:val="00DF249A"/>
    <w:rsid w:val="00DF25BB"/>
    <w:rsid w:val="00DF2DC6"/>
    <w:rsid w:val="00DF4351"/>
    <w:rsid w:val="00DF45DE"/>
    <w:rsid w:val="00DF497E"/>
    <w:rsid w:val="00DF4D38"/>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3381"/>
    <w:rsid w:val="00E935A4"/>
    <w:rsid w:val="00E93EA9"/>
    <w:rsid w:val="00E943C5"/>
    <w:rsid w:val="00E943ED"/>
    <w:rsid w:val="00E94EF7"/>
    <w:rsid w:val="00E95AA4"/>
    <w:rsid w:val="00E95F2F"/>
    <w:rsid w:val="00EA016C"/>
    <w:rsid w:val="00EA0760"/>
    <w:rsid w:val="00EA0E20"/>
    <w:rsid w:val="00EA12A9"/>
    <w:rsid w:val="00EA12D6"/>
    <w:rsid w:val="00EA1554"/>
    <w:rsid w:val="00EA1E38"/>
    <w:rsid w:val="00EA25C0"/>
    <w:rsid w:val="00EA2829"/>
    <w:rsid w:val="00EA33F8"/>
    <w:rsid w:val="00EA35CA"/>
    <w:rsid w:val="00EA453B"/>
    <w:rsid w:val="00EB0DF8"/>
    <w:rsid w:val="00EB2996"/>
    <w:rsid w:val="00EB38EE"/>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DE4"/>
    <w:rsid w:val="00EE1EC9"/>
    <w:rsid w:val="00EE1EF1"/>
    <w:rsid w:val="00EE2583"/>
    <w:rsid w:val="00EE2911"/>
    <w:rsid w:val="00EE2D97"/>
    <w:rsid w:val="00EE2E1B"/>
    <w:rsid w:val="00EE317C"/>
    <w:rsid w:val="00EE325B"/>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7621"/>
    <w:rsid w:val="00F07B5B"/>
    <w:rsid w:val="00F1091B"/>
    <w:rsid w:val="00F11C10"/>
    <w:rsid w:val="00F123F8"/>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3AD"/>
    <w:rsid w:val="00F72F60"/>
    <w:rsid w:val="00F73F8C"/>
    <w:rsid w:val="00F746D0"/>
    <w:rsid w:val="00F74AC8"/>
    <w:rsid w:val="00F74E16"/>
    <w:rsid w:val="00F751A8"/>
    <w:rsid w:val="00F7538F"/>
    <w:rsid w:val="00F76099"/>
    <w:rsid w:val="00F76258"/>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402A"/>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606"/>
    <w:rsid w:val="00FD7812"/>
    <w:rsid w:val="00FE02CB"/>
    <w:rsid w:val="00FE092B"/>
    <w:rsid w:val="00FE154C"/>
    <w:rsid w:val="00FE20A2"/>
    <w:rsid w:val="00FE3A7C"/>
    <w:rsid w:val="00FE3F3B"/>
    <w:rsid w:val="00FE44EC"/>
    <w:rsid w:val="00FE4ACB"/>
    <w:rsid w:val="00FE559C"/>
    <w:rsid w:val="00FE65D7"/>
    <w:rsid w:val="00FE66F2"/>
    <w:rsid w:val="00FE680D"/>
    <w:rsid w:val="00FF009B"/>
    <w:rsid w:val="00FF0AD9"/>
    <w:rsid w:val="00FF16BA"/>
    <w:rsid w:val="00FF1815"/>
    <w:rsid w:val="00FF2E56"/>
    <w:rsid w:val="00FF3553"/>
    <w:rsid w:val="00FF5501"/>
    <w:rsid w:val="00FF58C8"/>
    <w:rsid w:val="00FF614D"/>
    <w:rsid w:val="00FF65E7"/>
    <w:rsid w:val="00FF6899"/>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26" Type="http://schemas.openxmlformats.org/officeDocument/2006/relationships/hyperlink" Target="https://www.statista.com/statistics/271644/worldwide-free-and-paid-mobile-app-store-downloads" TargetMode="External"/><Relationship Id="rId39" Type="http://schemas.openxmlformats.org/officeDocument/2006/relationships/hyperlink" Target="https://moldstud.com/articles/p-cost-variations-in-hiring-android-developers-across-different-regions-a-comprehensive-analysi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habr.com/ru/companies/yandex_praktikum/articles/824672/"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habr.com/ru/companies/yandex_praktikum/articles/819715/"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12152</TotalTime>
  <Pages>52</Pages>
  <Words>11385</Words>
  <Characters>64899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3117</cp:revision>
  <cp:lastPrinted>2025-03-24T11:33:00Z</cp:lastPrinted>
  <dcterms:created xsi:type="dcterms:W3CDTF">2025-02-13T09:26:00Z</dcterms:created>
  <dcterms:modified xsi:type="dcterms:W3CDTF">2025-07-26T14:41:00Z</dcterms:modified>
</cp:coreProperties>
</file>