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74F0D" w14:textId="60C0A8D8" w:rsidR="00460505" w:rsidRPr="00460505" w:rsidRDefault="00460505" w:rsidP="00F318B9">
      <w:pPr>
        <w:spacing w:after="0" w:line="240" w:lineRule="auto"/>
        <w:textAlignment w:val="baseline"/>
        <w:rPr>
          <w:rFonts w:ascii="Titillium Web" w:eastAsiaTheme="majorEastAsia" w:hAnsi="Titillium Web" w:cstheme="majorBidi"/>
          <w:color w:val="666666"/>
          <w:spacing w:val="-10"/>
          <w:kern w:val="28"/>
          <w:sz w:val="36"/>
          <w:szCs w:val="36"/>
        </w:rPr>
      </w:pPr>
      <w:bookmarkStart w:id="0" w:name="_Hlk108686819"/>
      <w:r w:rsidRPr="00460505">
        <w:rPr>
          <w:rFonts w:ascii="Titillium Web" w:eastAsiaTheme="majorEastAsia" w:hAnsi="Titillium Web" w:cstheme="majorBidi"/>
          <w:color w:val="666666"/>
          <w:spacing w:val="-10"/>
          <w:kern w:val="28"/>
          <w:sz w:val="36"/>
          <w:szCs w:val="36"/>
        </w:rPr>
        <w:t>UART - Retrieve GPS Position</w:t>
      </w:r>
      <w:bookmarkEnd w:id="0"/>
    </w:p>
    <w:p w14:paraId="5EA5C029" w14:textId="3448F2CC"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color w:val="E67E22"/>
          <w:sz w:val="42"/>
          <w:szCs w:val="42"/>
          <w:bdr w:val="none" w:sz="0" w:space="0" w:color="auto" w:frame="1"/>
        </w:rPr>
        <w:t>Preparation</w:t>
      </w:r>
    </w:p>
    <w:p w14:paraId="17C9DA4F" w14:textId="77777777" w:rsidR="00F318B9" w:rsidRPr="00F318B9" w:rsidRDefault="00F318B9" w:rsidP="00F318B9">
      <w:pPr>
        <w:numPr>
          <w:ilvl w:val="0"/>
          <w:numId w:val="1"/>
        </w:numPr>
        <w:spacing w:after="0" w:line="240" w:lineRule="auto"/>
        <w:ind w:left="144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AmebaD [ </w:t>
      </w:r>
      <w:hyperlink r:id="rId5" w:anchor="rtk_amb23" w:history="1">
        <w:r w:rsidRPr="00F318B9">
          <w:rPr>
            <w:rFonts w:ascii="Times New Roman" w:eastAsia="Times New Roman" w:hAnsi="Times New Roman" w:cs="Times New Roman"/>
            <w:color w:val="2461B8"/>
            <w:sz w:val="24"/>
            <w:szCs w:val="24"/>
            <w:u w:val="single"/>
            <w:bdr w:val="none" w:sz="0" w:space="0" w:color="auto" w:frame="1"/>
          </w:rPr>
          <w:t>AMB23</w:t>
        </w:r>
      </w:hyperlink>
      <w:r w:rsidRPr="00F318B9">
        <w:rPr>
          <w:rFonts w:ascii="Times New Roman" w:eastAsia="Times New Roman" w:hAnsi="Times New Roman" w:cs="Times New Roman"/>
          <w:sz w:val="24"/>
          <w:szCs w:val="24"/>
        </w:rPr>
        <w:t> / </w:t>
      </w:r>
      <w:hyperlink r:id="rId6" w:anchor="rtk_amb21" w:history="1">
        <w:r w:rsidRPr="00F318B9">
          <w:rPr>
            <w:rFonts w:ascii="Times New Roman" w:eastAsia="Times New Roman" w:hAnsi="Times New Roman" w:cs="Times New Roman"/>
            <w:color w:val="2461B8"/>
            <w:sz w:val="24"/>
            <w:szCs w:val="24"/>
            <w:u w:val="single"/>
            <w:bdr w:val="none" w:sz="0" w:space="0" w:color="auto" w:frame="1"/>
          </w:rPr>
          <w:t>AMB21</w:t>
        </w:r>
      </w:hyperlink>
      <w:r w:rsidRPr="00F318B9">
        <w:rPr>
          <w:rFonts w:ascii="Times New Roman" w:eastAsia="Times New Roman" w:hAnsi="Times New Roman" w:cs="Times New Roman"/>
          <w:sz w:val="24"/>
          <w:szCs w:val="24"/>
        </w:rPr>
        <w:t> / </w:t>
      </w:r>
      <w:hyperlink r:id="rId7" w:anchor="rtk_amb22" w:history="1">
        <w:r w:rsidRPr="00F318B9">
          <w:rPr>
            <w:rFonts w:ascii="Times New Roman" w:eastAsia="Times New Roman" w:hAnsi="Times New Roman" w:cs="Times New Roman"/>
            <w:color w:val="2461B8"/>
            <w:sz w:val="24"/>
            <w:szCs w:val="24"/>
            <w:u w:val="single"/>
            <w:bdr w:val="none" w:sz="0" w:space="0" w:color="auto" w:frame="1"/>
          </w:rPr>
          <w:t>AMB22</w:t>
        </w:r>
      </w:hyperlink>
      <w:r w:rsidRPr="00F318B9">
        <w:rPr>
          <w:rFonts w:ascii="Times New Roman" w:eastAsia="Times New Roman" w:hAnsi="Times New Roman" w:cs="Times New Roman"/>
          <w:sz w:val="24"/>
          <w:szCs w:val="24"/>
        </w:rPr>
        <w:t> / </w:t>
      </w:r>
      <w:hyperlink r:id="rId8" w:anchor="partner_bw16" w:history="1">
        <w:r w:rsidRPr="00F318B9">
          <w:rPr>
            <w:rFonts w:ascii="Times New Roman" w:eastAsia="Times New Roman" w:hAnsi="Times New Roman" w:cs="Times New Roman"/>
            <w:color w:val="2461B8"/>
            <w:sz w:val="24"/>
            <w:szCs w:val="24"/>
            <w:u w:val="single"/>
            <w:bdr w:val="none" w:sz="0" w:space="0" w:color="auto" w:frame="1"/>
          </w:rPr>
          <w:t>BW16</w:t>
        </w:r>
      </w:hyperlink>
      <w:r w:rsidRPr="00F318B9">
        <w:rPr>
          <w:rFonts w:ascii="Times New Roman" w:eastAsia="Times New Roman" w:hAnsi="Times New Roman" w:cs="Times New Roman"/>
          <w:sz w:val="24"/>
          <w:szCs w:val="24"/>
        </w:rPr>
        <w:t> ] x 1</w:t>
      </w:r>
    </w:p>
    <w:p w14:paraId="35C8D461" w14:textId="77777777" w:rsidR="00F318B9" w:rsidRPr="00F318B9" w:rsidRDefault="009479AF" w:rsidP="00F318B9">
      <w:pPr>
        <w:numPr>
          <w:ilvl w:val="0"/>
          <w:numId w:val="1"/>
        </w:numPr>
        <w:spacing w:after="0" w:line="240" w:lineRule="auto"/>
        <w:ind w:left="1440"/>
        <w:textAlignment w:val="baseline"/>
        <w:rPr>
          <w:rFonts w:ascii="Times New Roman" w:eastAsia="Times New Roman" w:hAnsi="Times New Roman" w:cs="Times New Roman"/>
          <w:sz w:val="24"/>
          <w:szCs w:val="24"/>
        </w:rPr>
      </w:pPr>
      <w:hyperlink r:id="rId9" w:tgtFrame="_blank" w:history="1">
        <w:r w:rsidR="00F318B9" w:rsidRPr="00F318B9">
          <w:rPr>
            <w:rFonts w:ascii="Times New Roman" w:eastAsia="Times New Roman" w:hAnsi="Times New Roman" w:cs="Times New Roman"/>
            <w:color w:val="2461B8"/>
            <w:sz w:val="24"/>
            <w:szCs w:val="24"/>
            <w:u w:val="single"/>
            <w:bdr w:val="none" w:sz="0" w:space="0" w:color="auto" w:frame="1"/>
          </w:rPr>
          <w:t>Adafruit Ultimate GPS Breakout</w:t>
        </w:r>
      </w:hyperlink>
      <w:r w:rsidR="00F318B9" w:rsidRPr="00F318B9">
        <w:rPr>
          <w:rFonts w:ascii="Times New Roman" w:eastAsia="Times New Roman" w:hAnsi="Times New Roman" w:cs="Times New Roman"/>
          <w:sz w:val="24"/>
          <w:szCs w:val="24"/>
        </w:rPr>
        <w:t> x 1 (Refer to </w:t>
      </w:r>
      <w:hyperlink r:id="rId10" w:tgtFrame="_blank" w:history="1">
        <w:r w:rsidR="00F318B9" w:rsidRPr="00F318B9">
          <w:rPr>
            <w:rFonts w:ascii="Times New Roman" w:eastAsia="Times New Roman" w:hAnsi="Times New Roman" w:cs="Times New Roman"/>
            <w:color w:val="2461B8"/>
            <w:sz w:val="24"/>
            <w:szCs w:val="24"/>
            <w:u w:val="single"/>
            <w:bdr w:val="none" w:sz="0" w:space="0" w:color="auto" w:frame="1"/>
          </w:rPr>
          <w:t>official document</w:t>
        </w:r>
      </w:hyperlink>
      <w:r w:rsidR="00F318B9" w:rsidRPr="00F318B9">
        <w:rPr>
          <w:rFonts w:ascii="Times New Roman" w:eastAsia="Times New Roman" w:hAnsi="Times New Roman" w:cs="Times New Roman"/>
          <w:sz w:val="24"/>
          <w:szCs w:val="24"/>
        </w:rPr>
        <w:t>)</w:t>
      </w:r>
    </w:p>
    <w:p w14:paraId="7488523F" w14:textId="77777777"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color w:val="E67E22"/>
          <w:sz w:val="42"/>
          <w:szCs w:val="42"/>
          <w:bdr w:val="none" w:sz="0" w:space="0" w:color="auto" w:frame="1"/>
        </w:rPr>
        <w:t>Example</w:t>
      </w:r>
    </w:p>
    <w:p w14:paraId="2CC81FE4" w14:textId="63E11A17" w:rsidR="00F318B9" w:rsidRPr="00F318B9" w:rsidRDefault="00F318B9" w:rsidP="00F318B9">
      <w:pPr>
        <w:spacing w:after="0" w:line="240" w:lineRule="auto"/>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In this example, we use Adafruit Ultimate GPS Breakout. Its data format is pure text, so we can connect it to USB to TTL Adapter and observe the output.</w:t>
      </w:r>
      <w:r w:rsidRPr="00F318B9">
        <w:rPr>
          <w:rFonts w:ascii="Times New Roman" w:eastAsia="Times New Roman" w:hAnsi="Times New Roman" w:cs="Times New Roman"/>
          <w:sz w:val="24"/>
          <w:szCs w:val="24"/>
        </w:rPr>
        <w:br/>
      </w:r>
      <w:r w:rsidRPr="00F318B9">
        <w:rPr>
          <w:rFonts w:ascii="Times New Roman" w:eastAsia="Times New Roman" w:hAnsi="Times New Roman" w:cs="Times New Roman"/>
          <w:noProof/>
          <w:sz w:val="24"/>
          <w:szCs w:val="24"/>
        </w:rPr>
        <w:drawing>
          <wp:inline distT="0" distB="0" distL="0" distR="0" wp14:anchorId="332433FC" wp14:editId="3027046A">
            <wp:extent cx="5731510" cy="1348105"/>
            <wp:effectExtent l="0" t="0" r="2540" b="444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48105"/>
                    </a:xfrm>
                    <a:prstGeom prst="rect">
                      <a:avLst/>
                    </a:prstGeom>
                    <a:noFill/>
                    <a:ln>
                      <a:noFill/>
                    </a:ln>
                  </pic:spPr>
                </pic:pic>
              </a:graphicData>
            </a:graphic>
          </wp:inline>
        </w:drawing>
      </w:r>
    </w:p>
    <w:p w14:paraId="147C41FA" w14:textId="6F960454" w:rsidR="00F318B9" w:rsidRPr="00F318B9" w:rsidRDefault="00F318B9" w:rsidP="00F318B9">
      <w:pPr>
        <w:spacing w:after="0" w:line="240" w:lineRule="auto"/>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noProof/>
          <w:sz w:val="24"/>
          <w:szCs w:val="24"/>
        </w:rPr>
        <w:drawing>
          <wp:inline distT="0" distB="0" distL="0" distR="0" wp14:anchorId="0EEB0884" wp14:editId="4E175148">
            <wp:extent cx="5518150" cy="3157855"/>
            <wp:effectExtent l="0" t="0" r="6350" b="444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150" cy="3157855"/>
                    </a:xfrm>
                    <a:prstGeom prst="rect">
                      <a:avLst/>
                    </a:prstGeom>
                    <a:noFill/>
                    <a:ln>
                      <a:noFill/>
                    </a:ln>
                  </pic:spPr>
                </pic:pic>
              </a:graphicData>
            </a:graphic>
          </wp:inline>
        </w:drawing>
      </w:r>
    </w:p>
    <w:p w14:paraId="7DFBC69E" w14:textId="77777777" w:rsidR="00F318B9" w:rsidRPr="00F318B9" w:rsidRDefault="00F318B9" w:rsidP="00F318B9">
      <w:pPr>
        <w:spacing w:after="0" w:line="240" w:lineRule="auto"/>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It follows the NMEA sentence format (refer to </w:t>
      </w:r>
      <w:hyperlink r:id="rId13" w:tgtFrame="_blank" w:history="1">
        <w:r w:rsidRPr="00F318B9">
          <w:rPr>
            <w:rFonts w:ascii="Times New Roman" w:eastAsia="Times New Roman" w:hAnsi="Times New Roman" w:cs="Times New Roman"/>
            <w:color w:val="2461B8"/>
            <w:sz w:val="24"/>
            <w:szCs w:val="24"/>
            <w:u w:val="single"/>
            <w:bdr w:val="none" w:sz="0" w:space="0" w:color="auto" w:frame="1"/>
          </w:rPr>
          <w:t>http://aprs.gids.nl/nmea/</w:t>
        </w:r>
      </w:hyperlink>
      <w:r w:rsidRPr="00F318B9">
        <w:rPr>
          <w:rFonts w:ascii="Times New Roman" w:eastAsia="Times New Roman" w:hAnsi="Times New Roman" w:cs="Times New Roman"/>
          <w:sz w:val="24"/>
          <w:szCs w:val="24"/>
        </w:rPr>
        <w:t xml:space="preserve">)The GPS signal is weak in indoor environment. The status that the GPS signal is not received is called “not fix”. Bring the GPS module outdoors, when the GPS signal is “fix”, you would get message </w:t>
      </w:r>
      <w:proofErr w:type="gramStart"/>
      <w:r w:rsidRPr="00F318B9">
        <w:rPr>
          <w:rFonts w:ascii="Times New Roman" w:eastAsia="Times New Roman" w:hAnsi="Times New Roman" w:cs="Times New Roman"/>
          <w:sz w:val="24"/>
          <w:szCs w:val="24"/>
        </w:rPr>
        <w:t>similar to</w:t>
      </w:r>
      <w:proofErr w:type="gramEnd"/>
      <w:r w:rsidRPr="00F318B9">
        <w:rPr>
          <w:rFonts w:ascii="Times New Roman" w:eastAsia="Times New Roman" w:hAnsi="Times New Roman" w:cs="Times New Roman"/>
          <w:sz w:val="24"/>
          <w:szCs w:val="24"/>
        </w:rPr>
        <w:t xml:space="preserve"> the figure below.</w:t>
      </w:r>
    </w:p>
    <w:p w14:paraId="3EFFA172" w14:textId="5AEBBE0E"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lastRenderedPageBreak/>
        <w:drawing>
          <wp:inline distT="0" distB="0" distL="0" distR="0" wp14:anchorId="69B26BBE" wp14:editId="513AE18D">
            <wp:extent cx="5731510" cy="3128645"/>
            <wp:effectExtent l="0" t="0" r="2540" b="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6FE16A9A" w14:textId="77777777"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sz w:val="24"/>
          <w:szCs w:val="24"/>
        </w:rPr>
        <w:t>In this example we are only interested in the “$GPRMC (Global Positioning Recommended Minimum Coordinates)”:</w:t>
      </w:r>
      <w:r w:rsidRPr="00F318B9">
        <w:rPr>
          <w:rFonts w:ascii="Titillium Web" w:eastAsia="Times New Roman" w:hAnsi="Titillium Web" w:cs="Times New Roman"/>
          <w:sz w:val="24"/>
          <w:szCs w:val="24"/>
        </w:rPr>
        <w:br/>
      </w:r>
      <w:r w:rsidRPr="00F318B9">
        <w:rPr>
          <w:rFonts w:ascii="Titillium Web" w:eastAsia="Times New Roman" w:hAnsi="Titillium Web" w:cs="Times New Roman"/>
          <w:b/>
          <w:bCs/>
          <w:sz w:val="24"/>
          <w:szCs w:val="24"/>
          <w:bdr w:val="none" w:sz="0" w:space="0" w:color="auto" w:frame="1"/>
        </w:rPr>
        <w:t>$GPRMC,032122.</w:t>
      </w:r>
      <w:proofErr w:type="gramStart"/>
      <w:r w:rsidRPr="00F318B9">
        <w:rPr>
          <w:rFonts w:ascii="Titillium Web" w:eastAsia="Times New Roman" w:hAnsi="Titillium Web" w:cs="Times New Roman"/>
          <w:b/>
          <w:bCs/>
          <w:sz w:val="24"/>
          <w:szCs w:val="24"/>
          <w:bdr w:val="none" w:sz="0" w:space="0" w:color="auto" w:frame="1"/>
        </w:rPr>
        <w:t>000,A</w:t>
      </w:r>
      <w:proofErr w:type="gramEnd"/>
      <w:r w:rsidRPr="00F318B9">
        <w:rPr>
          <w:rFonts w:ascii="Titillium Web" w:eastAsia="Times New Roman" w:hAnsi="Titillium Web" w:cs="Times New Roman"/>
          <w:b/>
          <w:bCs/>
          <w:sz w:val="24"/>
          <w:szCs w:val="24"/>
          <w:bdr w:val="none" w:sz="0" w:space="0" w:color="auto" w:frame="1"/>
        </w:rPr>
        <w:t>,2446.8181,N,12059.7251,E,0.39,78.89,270116,,,A*53</w:t>
      </w:r>
      <w:r w:rsidRPr="00F318B9">
        <w:rPr>
          <w:rFonts w:ascii="Titillium Web" w:eastAsia="Times New Roman" w:hAnsi="Titillium Web" w:cs="Times New Roman"/>
          <w:sz w:val="24"/>
          <w:szCs w:val="24"/>
        </w:rPr>
        <w:br/>
        <w:t>Each field is separated by a comma.</w:t>
      </w:r>
    </w:p>
    <w:p w14:paraId="35C38E22" w14:textId="77777777" w:rsidR="00F318B9" w:rsidRPr="00F318B9" w:rsidRDefault="00F318B9" w:rsidP="00F318B9">
      <w:pPr>
        <w:numPr>
          <w:ilvl w:val="0"/>
          <w:numId w:val="2"/>
        </w:numPr>
        <w:spacing w:after="0" w:line="240" w:lineRule="auto"/>
        <w:ind w:left="2520"/>
        <w:textAlignment w:val="baseline"/>
        <w:rPr>
          <w:rFonts w:ascii="Times New Roman" w:eastAsia="Times New Roman" w:hAnsi="Times New Roman" w:cs="Times New Roman"/>
          <w:sz w:val="24"/>
          <w:szCs w:val="24"/>
        </w:rPr>
      </w:pPr>
    </w:p>
    <w:p w14:paraId="2A306F51" w14:textId="77777777" w:rsidR="00F318B9" w:rsidRPr="00F318B9" w:rsidRDefault="00F318B9" w:rsidP="00F318B9">
      <w:pPr>
        <w:numPr>
          <w:ilvl w:val="1"/>
          <w:numId w:val="2"/>
        </w:numPr>
        <w:spacing w:after="0" w:line="240" w:lineRule="auto"/>
        <w:ind w:left="252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First field is the GMT time (Greenwich Mean Time), that is 032122.000 in this example. The time format is HH:MM:SS.SSS, i.e., 03:21:22.000. Note that the time zone and the daylight-saving time adjustment should be handled on your own.</w:t>
      </w:r>
    </w:p>
    <w:p w14:paraId="1F2B3C69" w14:textId="77777777" w:rsidR="00F318B9" w:rsidRPr="00F318B9" w:rsidRDefault="00F318B9" w:rsidP="00F318B9">
      <w:pPr>
        <w:numPr>
          <w:ilvl w:val="1"/>
          <w:numId w:val="2"/>
        </w:numPr>
        <w:spacing w:after="0" w:line="240" w:lineRule="auto"/>
        <w:ind w:left="252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Second field represents the status code</w:t>
      </w:r>
    </w:p>
    <w:p w14:paraId="58B954A5" w14:textId="77777777" w:rsidR="00F318B9" w:rsidRPr="00F318B9" w:rsidRDefault="00F318B9" w:rsidP="00F318B9">
      <w:pPr>
        <w:numPr>
          <w:ilvl w:val="2"/>
          <w:numId w:val="2"/>
        </w:numPr>
        <w:spacing w:after="0" w:line="240" w:lineRule="auto"/>
        <w:ind w:left="360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V: Void (Invalid)</w:t>
      </w:r>
    </w:p>
    <w:p w14:paraId="58F1293D" w14:textId="77777777" w:rsidR="00F318B9" w:rsidRPr="00F318B9" w:rsidRDefault="00F318B9" w:rsidP="00F318B9">
      <w:pPr>
        <w:numPr>
          <w:ilvl w:val="2"/>
          <w:numId w:val="2"/>
        </w:numPr>
        <w:spacing w:after="0" w:line="240" w:lineRule="auto"/>
        <w:ind w:left="360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A: Active, meaning the GPS signal is fix.</w:t>
      </w:r>
    </w:p>
    <w:p w14:paraId="36C7E732" w14:textId="77777777" w:rsidR="00F318B9" w:rsidRPr="00F318B9" w:rsidRDefault="00F318B9" w:rsidP="00F318B9">
      <w:pPr>
        <w:numPr>
          <w:ilvl w:val="1"/>
          <w:numId w:val="2"/>
        </w:numPr>
        <w:spacing w:after="0" w:line="240" w:lineRule="auto"/>
        <w:ind w:left="252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The third to sixth fields represent the geolocation</w:t>
      </w:r>
    </w:p>
    <w:p w14:paraId="2DFD416E" w14:textId="77777777"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sz w:val="24"/>
          <w:szCs w:val="24"/>
        </w:rPr>
        <w:t>In this example, 2446.8181,N represents 24 degrees 46.8181 minutes north latitude, and 12059.7251,E represents 120 degrees 59.7251 minutes east longitude.</w:t>
      </w:r>
    </w:p>
    <w:p w14:paraId="67C3F1C0" w14:textId="77777777"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sz w:val="24"/>
          <w:szCs w:val="24"/>
        </w:rPr>
        <w:t>We can search </w:t>
      </w:r>
      <w:r w:rsidRPr="00F318B9">
        <w:rPr>
          <w:rFonts w:ascii="Titillium Web" w:eastAsia="Times New Roman" w:hAnsi="Titillium Web" w:cs="Times New Roman"/>
          <w:b/>
          <w:bCs/>
          <w:sz w:val="24"/>
          <w:szCs w:val="24"/>
          <w:bdr w:val="none" w:sz="0" w:space="0" w:color="auto" w:frame="1"/>
        </w:rPr>
        <w:t>+24 46.8181’, +120 59.7251’ </w:t>
      </w:r>
      <w:r w:rsidRPr="00F318B9">
        <w:rPr>
          <w:rFonts w:ascii="Titillium Web" w:eastAsia="Times New Roman" w:hAnsi="Titillium Web" w:cs="Times New Roman"/>
          <w:sz w:val="24"/>
          <w:szCs w:val="24"/>
        </w:rPr>
        <w:t>in Google map to check whether the position is correct.</w:t>
      </w:r>
    </w:p>
    <w:p w14:paraId="631E35F4" w14:textId="342D4D40"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lastRenderedPageBreak/>
        <w:drawing>
          <wp:inline distT="0" distB="0" distL="0" distR="0" wp14:anchorId="7CDC5646" wp14:editId="49574635">
            <wp:extent cx="5731510" cy="3625850"/>
            <wp:effectExtent l="0" t="0" r="2540" b="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5850"/>
                    </a:xfrm>
                    <a:prstGeom prst="rect">
                      <a:avLst/>
                    </a:prstGeom>
                    <a:noFill/>
                    <a:ln>
                      <a:noFill/>
                    </a:ln>
                  </pic:spPr>
                </pic:pic>
              </a:graphicData>
            </a:graphic>
          </wp:inline>
        </w:drawing>
      </w:r>
    </w:p>
    <w:p w14:paraId="1908BE5D" w14:textId="77777777" w:rsidR="00F318B9" w:rsidRPr="00F318B9" w:rsidRDefault="00F318B9" w:rsidP="00F318B9">
      <w:pPr>
        <w:numPr>
          <w:ilvl w:val="0"/>
          <w:numId w:val="3"/>
        </w:numPr>
        <w:spacing w:after="0" w:line="240" w:lineRule="auto"/>
        <w:ind w:left="144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The seventh field is relative speed(knot). 1 knot = 1.852km/hr, in this example the relative speed is 0.39 knot.</w:t>
      </w:r>
    </w:p>
    <w:p w14:paraId="7F7BBEC3" w14:textId="77777777" w:rsidR="00F318B9" w:rsidRPr="00F318B9" w:rsidRDefault="00F318B9" w:rsidP="00F318B9">
      <w:pPr>
        <w:numPr>
          <w:ilvl w:val="0"/>
          <w:numId w:val="3"/>
        </w:numPr>
        <w:spacing w:after="0" w:line="240" w:lineRule="auto"/>
        <w:ind w:left="144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The eighth field is the moving angle, which is calculated by its moving orbit.</w:t>
      </w:r>
    </w:p>
    <w:p w14:paraId="49523BE5" w14:textId="77777777" w:rsidR="00F318B9" w:rsidRPr="00F318B9" w:rsidRDefault="00F318B9" w:rsidP="00F318B9">
      <w:pPr>
        <w:numPr>
          <w:ilvl w:val="0"/>
          <w:numId w:val="3"/>
        </w:numPr>
        <w:spacing w:after="0" w:line="240" w:lineRule="auto"/>
        <w:ind w:left="144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 xml:space="preserve">The ninth field is the date with format </w:t>
      </w:r>
      <w:proofErr w:type="spellStart"/>
      <w:r w:rsidRPr="00F318B9">
        <w:rPr>
          <w:rFonts w:ascii="Times New Roman" w:eastAsia="Times New Roman" w:hAnsi="Times New Roman" w:cs="Times New Roman"/>
          <w:sz w:val="24"/>
          <w:szCs w:val="24"/>
        </w:rPr>
        <w:t>ddMMyy</w:t>
      </w:r>
      <w:proofErr w:type="spellEnd"/>
      <w:r w:rsidRPr="00F318B9">
        <w:rPr>
          <w:rFonts w:ascii="Times New Roman" w:eastAsia="Times New Roman" w:hAnsi="Times New Roman" w:cs="Times New Roman"/>
          <w:sz w:val="24"/>
          <w:szCs w:val="24"/>
        </w:rPr>
        <w:t>. In this example, “270116” stands for day 27, January, year 2016.</w:t>
      </w:r>
    </w:p>
    <w:p w14:paraId="72D0A02C" w14:textId="77777777" w:rsidR="00F318B9" w:rsidRPr="00F318B9" w:rsidRDefault="00F318B9" w:rsidP="00F318B9">
      <w:pPr>
        <w:numPr>
          <w:ilvl w:val="0"/>
          <w:numId w:val="3"/>
        </w:numPr>
        <w:spacing w:after="0" w:line="240" w:lineRule="auto"/>
        <w:ind w:left="1440"/>
        <w:textAlignment w:val="baseline"/>
        <w:rPr>
          <w:rFonts w:ascii="Times New Roman" w:eastAsia="Times New Roman" w:hAnsi="Times New Roman" w:cs="Times New Roman"/>
          <w:sz w:val="24"/>
          <w:szCs w:val="24"/>
        </w:rPr>
      </w:pPr>
      <w:r w:rsidRPr="00F318B9">
        <w:rPr>
          <w:rFonts w:ascii="Times New Roman" w:eastAsia="Times New Roman" w:hAnsi="Times New Roman" w:cs="Times New Roman"/>
          <w:sz w:val="24"/>
          <w:szCs w:val="24"/>
        </w:rPr>
        <w:t>The last field is checksum. In the example we have *53 as checksum.</w:t>
      </w:r>
    </w:p>
    <w:p w14:paraId="489DABF9" w14:textId="77777777"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b/>
          <w:bCs/>
          <w:sz w:val="24"/>
          <w:szCs w:val="24"/>
          <w:bdr w:val="none" w:sz="0" w:space="0" w:color="auto" w:frame="1"/>
        </w:rPr>
        <w:t>AMB21 / AMB22</w:t>
      </w:r>
      <w:r w:rsidRPr="00F318B9">
        <w:rPr>
          <w:rFonts w:ascii="Titillium Web" w:eastAsia="Times New Roman" w:hAnsi="Titillium Web" w:cs="Times New Roman"/>
          <w:sz w:val="24"/>
          <w:szCs w:val="24"/>
        </w:rPr>
        <w:t> Wiring Diagram:</w:t>
      </w:r>
    </w:p>
    <w:p w14:paraId="63DB5030" w14:textId="7B2381F0"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lastRenderedPageBreak/>
        <w:drawing>
          <wp:inline distT="0" distB="0" distL="0" distR="0" wp14:anchorId="2BE6BE1B" wp14:editId="4C2323DC">
            <wp:extent cx="5731510" cy="5409565"/>
            <wp:effectExtent l="0" t="0" r="2540" b="63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409565"/>
                    </a:xfrm>
                    <a:prstGeom prst="rect">
                      <a:avLst/>
                    </a:prstGeom>
                    <a:noFill/>
                    <a:ln>
                      <a:noFill/>
                    </a:ln>
                  </pic:spPr>
                </pic:pic>
              </a:graphicData>
            </a:graphic>
          </wp:inline>
        </w:drawing>
      </w:r>
    </w:p>
    <w:p w14:paraId="6FA02E61" w14:textId="77777777"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b/>
          <w:bCs/>
          <w:sz w:val="24"/>
          <w:szCs w:val="24"/>
          <w:bdr w:val="none" w:sz="0" w:space="0" w:color="auto" w:frame="1"/>
        </w:rPr>
        <w:t>AMB23</w:t>
      </w:r>
      <w:r w:rsidRPr="00F318B9">
        <w:rPr>
          <w:rFonts w:ascii="Titillium Web" w:eastAsia="Times New Roman" w:hAnsi="Titillium Web" w:cs="Times New Roman"/>
          <w:sz w:val="24"/>
          <w:szCs w:val="24"/>
        </w:rPr>
        <w:t> Wiring Diagram:</w:t>
      </w:r>
    </w:p>
    <w:p w14:paraId="6F20437C" w14:textId="53B361C1"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lastRenderedPageBreak/>
        <w:drawing>
          <wp:inline distT="0" distB="0" distL="0" distR="0" wp14:anchorId="4E17E341" wp14:editId="070B3315">
            <wp:extent cx="5731510" cy="5409565"/>
            <wp:effectExtent l="0" t="0" r="2540" b="635"/>
            <wp:docPr id="4"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09565"/>
                    </a:xfrm>
                    <a:prstGeom prst="rect">
                      <a:avLst/>
                    </a:prstGeom>
                    <a:noFill/>
                    <a:ln>
                      <a:noFill/>
                    </a:ln>
                  </pic:spPr>
                </pic:pic>
              </a:graphicData>
            </a:graphic>
          </wp:inline>
        </w:drawing>
      </w:r>
    </w:p>
    <w:p w14:paraId="54D3076B" w14:textId="77777777" w:rsidR="009479AF" w:rsidRDefault="009479AF">
      <w:pPr>
        <w:rPr>
          <w:rFonts w:ascii="Titillium Web" w:eastAsia="Times New Roman" w:hAnsi="Titillium Web" w:cs="Times New Roman"/>
          <w:b/>
          <w:bCs/>
          <w:sz w:val="24"/>
          <w:szCs w:val="24"/>
          <w:bdr w:val="none" w:sz="0" w:space="0" w:color="auto" w:frame="1"/>
        </w:rPr>
      </w:pPr>
      <w:r>
        <w:rPr>
          <w:rFonts w:ascii="Titillium Web" w:eastAsia="Times New Roman" w:hAnsi="Titillium Web" w:cs="Times New Roman"/>
          <w:b/>
          <w:bCs/>
          <w:sz w:val="24"/>
          <w:szCs w:val="24"/>
          <w:bdr w:val="none" w:sz="0" w:space="0" w:color="auto" w:frame="1"/>
        </w:rPr>
        <w:br w:type="page"/>
      </w:r>
    </w:p>
    <w:p w14:paraId="43C9DCD0" w14:textId="1A73500F"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b/>
          <w:bCs/>
          <w:sz w:val="24"/>
          <w:szCs w:val="24"/>
          <w:bdr w:val="none" w:sz="0" w:space="0" w:color="auto" w:frame="1"/>
        </w:rPr>
        <w:lastRenderedPageBreak/>
        <w:t>BW16</w:t>
      </w:r>
      <w:r w:rsidRPr="00F318B9">
        <w:rPr>
          <w:rFonts w:ascii="Titillium Web" w:eastAsia="Times New Roman" w:hAnsi="Titillium Web" w:cs="Times New Roman"/>
          <w:sz w:val="24"/>
          <w:szCs w:val="24"/>
        </w:rPr>
        <w:t> Wiring Diagram:</w:t>
      </w:r>
    </w:p>
    <w:p w14:paraId="3228FFA4" w14:textId="64CFBD3B"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drawing>
          <wp:inline distT="0" distB="0" distL="0" distR="0" wp14:anchorId="05761F77" wp14:editId="56AB3FF8">
            <wp:extent cx="5731489" cy="3752603"/>
            <wp:effectExtent l="0" t="0" r="3175" b="635"/>
            <wp:docPr id="3"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765" cy="3763259"/>
                    </a:xfrm>
                    <a:prstGeom prst="rect">
                      <a:avLst/>
                    </a:prstGeom>
                    <a:noFill/>
                    <a:ln>
                      <a:noFill/>
                    </a:ln>
                  </pic:spPr>
                </pic:pic>
              </a:graphicData>
            </a:graphic>
          </wp:inline>
        </w:drawing>
      </w:r>
    </w:p>
    <w:p w14:paraId="119FAA72" w14:textId="08ECE983" w:rsidR="00F318B9" w:rsidRPr="00F318B9" w:rsidRDefault="00F318B9" w:rsidP="00F318B9">
      <w:pPr>
        <w:spacing w:after="0" w:line="240" w:lineRule="auto"/>
        <w:textAlignment w:val="baseline"/>
        <w:rPr>
          <w:rFonts w:ascii="Titillium Web" w:eastAsia="Times New Roman" w:hAnsi="Titillium Web" w:cs="Times New Roman"/>
          <w:sz w:val="24"/>
          <w:szCs w:val="24"/>
        </w:rPr>
      </w:pPr>
      <w:r w:rsidRPr="00FC15A4">
        <w:rPr>
          <w:rFonts w:ascii="Titillium Web" w:eastAsia="Times New Roman" w:hAnsi="Titillium Web" w:cs="Times New Roman"/>
          <w:b/>
          <w:bCs/>
          <w:sz w:val="24"/>
          <w:szCs w:val="24"/>
          <w:highlight w:val="yellow"/>
          <w:bdr w:val="none" w:sz="0" w:space="0" w:color="auto" w:frame="1"/>
        </w:rPr>
        <w:t>BW16</w:t>
      </w:r>
      <w:r w:rsidR="00C91706">
        <w:rPr>
          <w:rFonts w:ascii="Titillium Web" w:eastAsia="Times New Roman" w:hAnsi="Titillium Web" w:cs="Times New Roman"/>
          <w:b/>
          <w:bCs/>
          <w:sz w:val="24"/>
          <w:szCs w:val="24"/>
          <w:highlight w:val="yellow"/>
          <w:bdr w:val="none" w:sz="0" w:space="0" w:color="auto" w:frame="1"/>
        </w:rPr>
        <w:t>-T</w:t>
      </w:r>
      <w:r w:rsidRPr="00FC15A4">
        <w:rPr>
          <w:rFonts w:ascii="Titillium Web" w:eastAsia="Times New Roman" w:hAnsi="Titillium Web" w:cs="Times New Roman"/>
          <w:b/>
          <w:bCs/>
          <w:sz w:val="24"/>
          <w:szCs w:val="24"/>
          <w:highlight w:val="yellow"/>
          <w:bdr w:val="none" w:sz="0" w:space="0" w:color="auto" w:frame="1"/>
        </w:rPr>
        <w:t>ypeC</w:t>
      </w:r>
      <w:r w:rsidRPr="00FC15A4">
        <w:rPr>
          <w:rFonts w:ascii="Titillium Web" w:eastAsia="Times New Roman" w:hAnsi="Titillium Web" w:cs="Times New Roman"/>
          <w:sz w:val="24"/>
          <w:szCs w:val="24"/>
          <w:highlight w:val="yellow"/>
        </w:rPr>
        <w:t> Wiring Diagram:</w:t>
      </w:r>
    </w:p>
    <w:p w14:paraId="61A4FD8B" w14:textId="113CA4BE" w:rsidR="00F318B9" w:rsidRDefault="00EC540E" w:rsidP="00F318B9">
      <w:pPr>
        <w:spacing w:after="384" w:line="240" w:lineRule="auto"/>
        <w:textAlignment w:val="baseline"/>
        <w:rPr>
          <w:rFonts w:ascii="Titillium Web" w:eastAsia="Times New Roman" w:hAnsi="Titillium Web" w:cs="Times New Roman"/>
          <w:sz w:val="24"/>
          <w:szCs w:val="24"/>
        </w:rPr>
      </w:pPr>
      <w:r w:rsidRPr="00EC540E">
        <w:rPr>
          <w:rFonts w:ascii="Titillium Web" w:eastAsia="Times New Roman" w:hAnsi="Titillium Web" w:cs="Times New Roman"/>
          <w:noProof/>
          <w:sz w:val="24"/>
          <w:szCs w:val="24"/>
        </w:rPr>
        <w:drawing>
          <wp:inline distT="0" distB="0" distL="0" distR="0" wp14:anchorId="5E88BE53" wp14:editId="5323AB66">
            <wp:extent cx="5731510" cy="412080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321" cy="4122825"/>
                    </a:xfrm>
                    <a:prstGeom prst="rect">
                      <a:avLst/>
                    </a:prstGeom>
                  </pic:spPr>
                </pic:pic>
              </a:graphicData>
            </a:graphic>
          </wp:inline>
        </w:drawing>
      </w:r>
    </w:p>
    <w:p w14:paraId="69E3F584" w14:textId="23432311"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sz w:val="24"/>
          <w:szCs w:val="24"/>
        </w:rPr>
        <w:lastRenderedPageBreak/>
        <w:t>Open the example in “Files” -&gt; “Examples” -&gt; “</w:t>
      </w:r>
      <w:proofErr w:type="spellStart"/>
      <w:r w:rsidRPr="00F318B9">
        <w:rPr>
          <w:rFonts w:ascii="Titillium Web" w:eastAsia="Times New Roman" w:hAnsi="Titillium Web" w:cs="Times New Roman"/>
          <w:sz w:val="24"/>
          <w:szCs w:val="24"/>
        </w:rPr>
        <w:t>AmebaSoftwareSerial</w:t>
      </w:r>
      <w:proofErr w:type="spellEnd"/>
      <w:r w:rsidRPr="00F318B9">
        <w:rPr>
          <w:rFonts w:ascii="Titillium Web" w:eastAsia="Times New Roman" w:hAnsi="Titillium Web" w:cs="Times New Roman"/>
          <w:sz w:val="24"/>
          <w:szCs w:val="24"/>
        </w:rPr>
        <w:t>” -&gt; “</w:t>
      </w:r>
      <w:proofErr w:type="spellStart"/>
      <w:r w:rsidRPr="00F318B9">
        <w:rPr>
          <w:rFonts w:ascii="Titillium Web" w:eastAsia="Times New Roman" w:hAnsi="Titillium Web" w:cs="Times New Roman"/>
          <w:sz w:val="24"/>
          <w:szCs w:val="24"/>
        </w:rPr>
        <w:t>Adafruit_GPS_parsing</w:t>
      </w:r>
      <w:proofErr w:type="spellEnd"/>
      <w:r w:rsidRPr="00F318B9">
        <w:rPr>
          <w:rFonts w:ascii="Titillium Web" w:eastAsia="Times New Roman" w:hAnsi="Titillium Web" w:cs="Times New Roman"/>
          <w:sz w:val="24"/>
          <w:szCs w:val="24"/>
        </w:rPr>
        <w:t>”.</w:t>
      </w:r>
    </w:p>
    <w:p w14:paraId="694EB8F8" w14:textId="77777777"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sz w:val="24"/>
          <w:szCs w:val="24"/>
        </w:rPr>
        <w:t>Compile and upload to Ameba, then press the reset button.</w:t>
      </w:r>
      <w:r w:rsidRPr="00F318B9">
        <w:rPr>
          <w:rFonts w:ascii="Titillium Web" w:eastAsia="Times New Roman" w:hAnsi="Titillium Web" w:cs="Times New Roman"/>
          <w:sz w:val="24"/>
          <w:szCs w:val="24"/>
        </w:rPr>
        <w:br/>
        <w:t>The result will be output to Serial Monitor:</w:t>
      </w:r>
    </w:p>
    <w:p w14:paraId="0C1AF124" w14:textId="4DCD2BAB"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drawing>
          <wp:inline distT="0" distB="0" distL="0" distR="0" wp14:anchorId="1FA1CC75" wp14:editId="04FF3627">
            <wp:extent cx="5731510" cy="3620135"/>
            <wp:effectExtent l="0" t="0" r="2540" b="0"/>
            <wp:docPr id="2"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14:paraId="00A1ACE7" w14:textId="5DC7EEBE" w:rsidR="00F318B9" w:rsidRPr="00F318B9" w:rsidRDefault="00F318B9" w:rsidP="00F318B9">
      <w:pPr>
        <w:spacing w:after="384" w:line="240" w:lineRule="auto"/>
        <w:textAlignment w:val="baseline"/>
        <w:rPr>
          <w:rFonts w:ascii="Titillium Web" w:eastAsia="Times New Roman" w:hAnsi="Titillium Web" w:cs="Times New Roman"/>
          <w:sz w:val="24"/>
          <w:szCs w:val="24"/>
        </w:rPr>
      </w:pPr>
      <w:r w:rsidRPr="00F318B9">
        <w:rPr>
          <w:rFonts w:ascii="Titillium Web" w:eastAsia="Times New Roman" w:hAnsi="Titillium Web" w:cs="Times New Roman"/>
          <w:noProof/>
          <w:sz w:val="24"/>
          <w:szCs w:val="24"/>
        </w:rPr>
        <w:lastRenderedPageBreak/>
        <w:drawing>
          <wp:inline distT="0" distB="0" distL="0" distR="0" wp14:anchorId="1D2D6F23" wp14:editId="7E7EB3E2">
            <wp:extent cx="5688330" cy="3594100"/>
            <wp:effectExtent l="0" t="0" r="7620" b="6350"/>
            <wp:docPr id="1" name="Picture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330" cy="3594100"/>
                    </a:xfrm>
                    <a:prstGeom prst="rect">
                      <a:avLst/>
                    </a:prstGeom>
                    <a:noFill/>
                    <a:ln>
                      <a:noFill/>
                    </a:ln>
                  </pic:spPr>
                </pic:pic>
              </a:graphicData>
            </a:graphic>
          </wp:inline>
        </w:drawing>
      </w:r>
    </w:p>
    <w:p w14:paraId="3957CC4D" w14:textId="77777777" w:rsidR="009E7BFE" w:rsidRDefault="009479AF"/>
    <w:sectPr w:rsidR="009E7B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tillium Web">
    <w:altName w:val="Titillium Web"/>
    <w:charset w:val="00"/>
    <w:family w:val="auto"/>
    <w:pitch w:val="variable"/>
    <w:sig w:usb0="00000007" w:usb1="00000001" w:usb2="00000000" w:usb3="00000000" w:csb0="0000009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C434C"/>
    <w:multiLevelType w:val="multilevel"/>
    <w:tmpl w:val="EC00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3F6691"/>
    <w:multiLevelType w:val="multilevel"/>
    <w:tmpl w:val="4172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1D601FB"/>
    <w:multiLevelType w:val="multilevel"/>
    <w:tmpl w:val="69E87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3546207">
    <w:abstractNumId w:val="0"/>
  </w:num>
  <w:num w:numId="2" w16cid:durableId="32309746">
    <w:abstractNumId w:val="2"/>
  </w:num>
  <w:num w:numId="3" w16cid:durableId="1549030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9CC"/>
    <w:rsid w:val="002B1A56"/>
    <w:rsid w:val="004419CC"/>
    <w:rsid w:val="00460505"/>
    <w:rsid w:val="007147E3"/>
    <w:rsid w:val="008F75A3"/>
    <w:rsid w:val="009479AF"/>
    <w:rsid w:val="00B426D9"/>
    <w:rsid w:val="00C91706"/>
    <w:rsid w:val="00EC540E"/>
    <w:rsid w:val="00F318B9"/>
    <w:rsid w:val="00FC15A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7430"/>
  <w15:chartTrackingRefBased/>
  <w15:docId w15:val="{C24EFA03-EAC1-4AB2-926C-57FF6688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8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8B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318B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18B9"/>
    <w:rPr>
      <w:color w:val="0000FF"/>
      <w:u w:val="single"/>
    </w:rPr>
  </w:style>
  <w:style w:type="character" w:styleId="Strong">
    <w:name w:val="Strong"/>
    <w:basedOn w:val="DefaultParagraphFont"/>
    <w:uiPriority w:val="22"/>
    <w:qFormat/>
    <w:rsid w:val="00F318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5010">
      <w:bodyDiv w:val="1"/>
      <w:marLeft w:val="0"/>
      <w:marRight w:val="0"/>
      <w:marTop w:val="0"/>
      <w:marBottom w:val="0"/>
      <w:divBdr>
        <w:top w:val="none" w:sz="0" w:space="0" w:color="auto"/>
        <w:left w:val="none" w:sz="0" w:space="0" w:color="auto"/>
        <w:bottom w:val="none" w:sz="0" w:space="0" w:color="auto"/>
        <w:right w:val="none" w:sz="0" w:space="0" w:color="auto"/>
      </w:divBdr>
      <w:divsChild>
        <w:div w:id="603996081">
          <w:marLeft w:val="0"/>
          <w:marRight w:val="0"/>
          <w:marTop w:val="0"/>
          <w:marBottom w:val="0"/>
          <w:divBdr>
            <w:top w:val="none" w:sz="0" w:space="0" w:color="auto"/>
            <w:left w:val="none" w:sz="0" w:space="0" w:color="auto"/>
            <w:bottom w:val="none" w:sz="0" w:space="0" w:color="auto"/>
            <w:right w:val="none" w:sz="0" w:space="0" w:color="auto"/>
          </w:divBdr>
          <w:divsChild>
            <w:div w:id="469179308">
              <w:marLeft w:val="0"/>
              <w:marRight w:val="0"/>
              <w:marTop w:val="0"/>
              <w:marBottom w:val="0"/>
              <w:divBdr>
                <w:top w:val="none" w:sz="0" w:space="0" w:color="auto"/>
                <w:left w:val="none" w:sz="0" w:space="0" w:color="auto"/>
                <w:bottom w:val="none" w:sz="0" w:space="0" w:color="auto"/>
                <w:right w:val="none" w:sz="0" w:space="0" w:color="auto"/>
              </w:divBdr>
              <w:divsChild>
                <w:div w:id="8027519">
                  <w:marLeft w:val="0"/>
                  <w:marRight w:val="0"/>
                  <w:marTop w:val="0"/>
                  <w:marBottom w:val="0"/>
                  <w:divBdr>
                    <w:top w:val="none" w:sz="0" w:space="0" w:color="auto"/>
                    <w:left w:val="none" w:sz="0" w:space="0" w:color="auto"/>
                    <w:bottom w:val="none" w:sz="0" w:space="0" w:color="auto"/>
                    <w:right w:val="none" w:sz="0" w:space="0" w:color="auto"/>
                  </w:divBdr>
                  <w:divsChild>
                    <w:div w:id="155651216">
                      <w:marLeft w:val="0"/>
                      <w:marRight w:val="0"/>
                      <w:marTop w:val="450"/>
                      <w:marBottom w:val="1050"/>
                      <w:divBdr>
                        <w:top w:val="none" w:sz="0" w:space="0" w:color="auto"/>
                        <w:left w:val="none" w:sz="0" w:space="0" w:color="auto"/>
                        <w:bottom w:val="none" w:sz="0" w:space="0" w:color="auto"/>
                        <w:right w:val="none" w:sz="0" w:space="0" w:color="auto"/>
                      </w:divBdr>
                      <w:divsChild>
                        <w:div w:id="109057616">
                          <w:marLeft w:val="0"/>
                          <w:marRight w:val="0"/>
                          <w:marTop w:val="0"/>
                          <w:marBottom w:val="0"/>
                          <w:divBdr>
                            <w:top w:val="none" w:sz="0" w:space="0" w:color="auto"/>
                            <w:left w:val="none" w:sz="0" w:space="0" w:color="auto"/>
                            <w:bottom w:val="none" w:sz="0" w:space="0" w:color="auto"/>
                            <w:right w:val="none" w:sz="0" w:space="0" w:color="auto"/>
                          </w:divBdr>
                          <w:divsChild>
                            <w:div w:id="1742362787">
                              <w:marLeft w:val="450"/>
                              <w:marRight w:val="45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092897027">
          <w:marLeft w:val="0"/>
          <w:marRight w:val="0"/>
          <w:marTop w:val="0"/>
          <w:marBottom w:val="0"/>
          <w:divBdr>
            <w:top w:val="none" w:sz="0" w:space="0" w:color="auto"/>
            <w:left w:val="none" w:sz="0" w:space="0" w:color="auto"/>
            <w:bottom w:val="none" w:sz="0" w:space="0" w:color="auto"/>
            <w:right w:val="none" w:sz="0" w:space="0" w:color="auto"/>
          </w:divBdr>
          <w:divsChild>
            <w:div w:id="1193113186">
              <w:marLeft w:val="0"/>
              <w:marRight w:val="0"/>
              <w:marTop w:val="0"/>
              <w:marBottom w:val="0"/>
              <w:divBdr>
                <w:top w:val="none" w:sz="0" w:space="0" w:color="auto"/>
                <w:left w:val="none" w:sz="0" w:space="0" w:color="auto"/>
                <w:bottom w:val="none" w:sz="0" w:space="0" w:color="auto"/>
                <w:right w:val="none" w:sz="0" w:space="0" w:color="auto"/>
              </w:divBdr>
              <w:divsChild>
                <w:div w:id="904755844">
                  <w:marLeft w:val="0"/>
                  <w:marRight w:val="0"/>
                  <w:marTop w:val="0"/>
                  <w:marBottom w:val="0"/>
                  <w:divBdr>
                    <w:top w:val="none" w:sz="0" w:space="0" w:color="auto"/>
                    <w:left w:val="none" w:sz="0" w:space="0" w:color="auto"/>
                    <w:bottom w:val="none" w:sz="0" w:space="0" w:color="auto"/>
                    <w:right w:val="none" w:sz="0" w:space="0" w:color="auto"/>
                  </w:divBdr>
                  <w:divsChild>
                    <w:div w:id="1627462706">
                      <w:marLeft w:val="0"/>
                      <w:marRight w:val="0"/>
                      <w:marTop w:val="0"/>
                      <w:marBottom w:val="0"/>
                      <w:divBdr>
                        <w:top w:val="none" w:sz="0" w:space="0" w:color="auto"/>
                        <w:left w:val="none" w:sz="0" w:space="0" w:color="auto"/>
                        <w:bottom w:val="none" w:sz="0" w:space="0" w:color="auto"/>
                        <w:right w:val="none" w:sz="0" w:space="0" w:color="auto"/>
                      </w:divBdr>
                      <w:divsChild>
                        <w:div w:id="109253362">
                          <w:marLeft w:val="0"/>
                          <w:marRight w:val="0"/>
                          <w:marTop w:val="0"/>
                          <w:marBottom w:val="0"/>
                          <w:divBdr>
                            <w:top w:val="none" w:sz="0" w:space="0" w:color="auto"/>
                            <w:left w:val="none" w:sz="0" w:space="0" w:color="auto"/>
                            <w:bottom w:val="none" w:sz="0" w:space="0" w:color="auto"/>
                            <w:right w:val="none" w:sz="0" w:space="0" w:color="auto"/>
                          </w:divBdr>
                          <w:divsChild>
                            <w:div w:id="1044719415">
                              <w:marLeft w:val="0"/>
                              <w:marRight w:val="0"/>
                              <w:marTop w:val="0"/>
                              <w:marBottom w:val="0"/>
                              <w:divBdr>
                                <w:top w:val="none" w:sz="0" w:space="0" w:color="auto"/>
                                <w:left w:val="none" w:sz="0" w:space="0" w:color="auto"/>
                                <w:bottom w:val="none" w:sz="0" w:space="0" w:color="auto"/>
                                <w:right w:val="none" w:sz="0" w:space="0" w:color="auto"/>
                              </w:divBdr>
                              <w:divsChild>
                                <w:div w:id="278146666">
                                  <w:marLeft w:val="0"/>
                                  <w:marRight w:val="0"/>
                                  <w:marTop w:val="0"/>
                                  <w:marBottom w:val="0"/>
                                  <w:divBdr>
                                    <w:top w:val="none" w:sz="0" w:space="0" w:color="auto"/>
                                    <w:left w:val="none" w:sz="0" w:space="0" w:color="auto"/>
                                    <w:bottom w:val="none" w:sz="0" w:space="0" w:color="auto"/>
                                    <w:right w:val="none" w:sz="0" w:space="0" w:color="auto"/>
                                  </w:divBdr>
                                  <w:divsChild>
                                    <w:div w:id="1918395816">
                                      <w:marLeft w:val="0"/>
                                      <w:marRight w:val="0"/>
                                      <w:marTop w:val="0"/>
                                      <w:marBottom w:val="0"/>
                                      <w:divBdr>
                                        <w:top w:val="none" w:sz="0" w:space="0" w:color="auto"/>
                                        <w:left w:val="none" w:sz="0" w:space="0" w:color="auto"/>
                                        <w:bottom w:val="none" w:sz="0" w:space="0" w:color="auto"/>
                                        <w:right w:val="none" w:sz="0" w:space="0" w:color="auto"/>
                                      </w:divBdr>
                                      <w:divsChild>
                                        <w:div w:id="80682986">
                                          <w:marLeft w:val="0"/>
                                          <w:marRight w:val="0"/>
                                          <w:marTop w:val="0"/>
                                          <w:marBottom w:val="0"/>
                                          <w:divBdr>
                                            <w:top w:val="none" w:sz="0" w:space="0" w:color="auto"/>
                                            <w:left w:val="none" w:sz="0" w:space="0" w:color="auto"/>
                                            <w:bottom w:val="none" w:sz="0" w:space="0" w:color="auto"/>
                                            <w:right w:val="none" w:sz="0" w:space="0" w:color="auto"/>
                                          </w:divBdr>
                                          <w:divsChild>
                                            <w:div w:id="1887910550">
                                              <w:marLeft w:val="0"/>
                                              <w:marRight w:val="0"/>
                                              <w:marTop w:val="0"/>
                                              <w:marBottom w:val="0"/>
                                              <w:divBdr>
                                                <w:top w:val="none" w:sz="0" w:space="0" w:color="auto"/>
                                                <w:left w:val="none" w:sz="0" w:space="0" w:color="auto"/>
                                                <w:bottom w:val="none" w:sz="0" w:space="0" w:color="auto"/>
                                                <w:right w:val="none" w:sz="0" w:space="0" w:color="auto"/>
                                              </w:divBdr>
                                            </w:div>
                                            <w:div w:id="1938436910">
                                              <w:marLeft w:val="0"/>
                                              <w:marRight w:val="0"/>
                                              <w:marTop w:val="0"/>
                                              <w:marBottom w:val="0"/>
                                              <w:divBdr>
                                                <w:top w:val="none" w:sz="0" w:space="0" w:color="auto"/>
                                                <w:left w:val="none" w:sz="0" w:space="0" w:color="auto"/>
                                                <w:bottom w:val="none" w:sz="0" w:space="0" w:color="auto"/>
                                                <w:right w:val="none" w:sz="0" w:space="0" w:color="auto"/>
                                              </w:divBdr>
                                              <w:divsChild>
                                                <w:div w:id="720516477">
                                                  <w:marLeft w:val="0"/>
                                                  <w:marRight w:val="0"/>
                                                  <w:marTop w:val="0"/>
                                                  <w:marBottom w:val="0"/>
                                                  <w:divBdr>
                                                    <w:top w:val="none" w:sz="0" w:space="0" w:color="auto"/>
                                                    <w:left w:val="none" w:sz="0" w:space="0" w:color="auto"/>
                                                    <w:bottom w:val="none" w:sz="0" w:space="0" w:color="auto"/>
                                                    <w:right w:val="none" w:sz="0" w:space="0" w:color="auto"/>
                                                  </w:divBdr>
                                                </w:div>
                                                <w:div w:id="295528173">
                                                  <w:marLeft w:val="0"/>
                                                  <w:marRight w:val="0"/>
                                                  <w:marTop w:val="0"/>
                                                  <w:marBottom w:val="0"/>
                                                  <w:divBdr>
                                                    <w:top w:val="none" w:sz="0" w:space="0" w:color="auto"/>
                                                    <w:left w:val="none" w:sz="0" w:space="0" w:color="auto"/>
                                                    <w:bottom w:val="none" w:sz="0" w:space="0" w:color="auto"/>
                                                    <w:right w:val="none" w:sz="0" w:space="0" w:color="auto"/>
                                                  </w:divBdr>
                                                </w:div>
                                                <w:div w:id="1146968437">
                                                  <w:marLeft w:val="0"/>
                                                  <w:marRight w:val="0"/>
                                                  <w:marTop w:val="0"/>
                                                  <w:marBottom w:val="0"/>
                                                  <w:divBdr>
                                                    <w:top w:val="none" w:sz="0" w:space="0" w:color="auto"/>
                                                    <w:left w:val="none" w:sz="0" w:space="0" w:color="auto"/>
                                                    <w:bottom w:val="none" w:sz="0" w:space="0" w:color="auto"/>
                                                    <w:right w:val="none" w:sz="0" w:space="0" w:color="auto"/>
                                                  </w:divBdr>
                                                </w:div>
                                                <w:div w:id="10597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ebaiot.com/amebad/" TargetMode="External"/><Relationship Id="rId13" Type="http://schemas.openxmlformats.org/officeDocument/2006/relationships/hyperlink" Target="http://aprs.gids.nl/nmea/"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amebaiot.com/amebad/"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mebaiot.com/amebad/" TargetMode="External"/><Relationship Id="rId11" Type="http://schemas.openxmlformats.org/officeDocument/2006/relationships/image" Target="media/image1.png"/><Relationship Id="rId5" Type="http://schemas.openxmlformats.org/officeDocument/2006/relationships/hyperlink" Target="https://www.amebaiot.com/amebad/"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learn.adafruit.com/adafruit-ultimate-gps?view=al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dafruit.com/products/746"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Qi [朱琪]</dc:creator>
  <cp:keywords/>
  <dc:description/>
  <cp:lastModifiedBy>Zhu Qi [朱琪]</cp:lastModifiedBy>
  <cp:revision>6</cp:revision>
  <dcterms:created xsi:type="dcterms:W3CDTF">2022-07-13T07:17:00Z</dcterms:created>
  <dcterms:modified xsi:type="dcterms:W3CDTF">2022-07-14T07:18:00Z</dcterms:modified>
</cp:coreProperties>
</file>