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9D6E" w14:textId="77777777" w:rsidR="00427657" w:rsidRPr="007A0BBE" w:rsidRDefault="00427657" w:rsidP="008C71F9">
      <w:pPr>
        <w:spacing w:line="240" w:lineRule="auto"/>
        <w:textAlignment w:val="baseline"/>
        <w:outlineLvl w:val="0"/>
        <w:rPr>
          <w:rFonts w:ascii="Titillium Web" w:eastAsiaTheme="majorEastAsia" w:hAnsi="Titillium Web" w:cstheme="majorBidi"/>
          <w:color w:val="666666"/>
          <w:spacing w:val="-10"/>
          <w:kern w:val="28"/>
          <w:sz w:val="36"/>
          <w:szCs w:val="36"/>
        </w:rPr>
      </w:pPr>
      <w:r w:rsidRPr="007A0BBE">
        <w:rPr>
          <w:rFonts w:ascii="Titillium Web" w:eastAsiaTheme="majorEastAsia" w:hAnsi="Titillium Web" w:cstheme="majorBidi"/>
          <w:color w:val="666666"/>
          <w:spacing w:val="-10"/>
          <w:kern w:val="28"/>
          <w:sz w:val="36"/>
          <w:szCs w:val="36"/>
        </w:rPr>
        <w:t xml:space="preserve">UART - Set </w:t>
      </w:r>
      <w:proofErr w:type="spellStart"/>
      <w:r w:rsidRPr="007A0BBE">
        <w:rPr>
          <w:rFonts w:ascii="Titillium Web" w:eastAsiaTheme="majorEastAsia" w:hAnsi="Titillium Web" w:cstheme="majorBidi"/>
          <w:color w:val="666666"/>
          <w:spacing w:val="-10"/>
          <w:kern w:val="28"/>
          <w:sz w:val="36"/>
          <w:szCs w:val="36"/>
        </w:rPr>
        <w:t>Callback</w:t>
      </w:r>
      <w:proofErr w:type="spellEnd"/>
      <w:r w:rsidRPr="007A0BBE">
        <w:rPr>
          <w:rFonts w:ascii="Titillium Web" w:eastAsiaTheme="majorEastAsia" w:hAnsi="Titillium Web" w:cstheme="majorBidi"/>
          <w:color w:val="666666"/>
          <w:spacing w:val="-10"/>
          <w:kern w:val="28"/>
          <w:sz w:val="36"/>
          <w:szCs w:val="36"/>
        </w:rPr>
        <w:t xml:space="preserve"> Function for UART Communications</w:t>
      </w:r>
    </w:p>
    <w:p w14:paraId="23A66180"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color w:val="E67E22"/>
          <w:sz w:val="42"/>
          <w:szCs w:val="42"/>
          <w:bdr w:val="none" w:sz="0" w:space="0" w:color="auto" w:frame="1"/>
        </w:rPr>
        <w:t>Materials</w:t>
      </w:r>
    </w:p>
    <w:p w14:paraId="40F72B7D" w14:textId="77777777" w:rsidR="00427657" w:rsidRPr="00427657" w:rsidRDefault="00427657" w:rsidP="00427657">
      <w:pPr>
        <w:numPr>
          <w:ilvl w:val="0"/>
          <w:numId w:val="1"/>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AmebaD [ </w:t>
      </w:r>
      <w:hyperlink r:id="rId5" w:anchor="rtk_amb23" w:history="1">
        <w:r w:rsidRPr="00427657">
          <w:rPr>
            <w:rFonts w:ascii="Times New Roman" w:eastAsia="Times New Roman" w:hAnsi="Times New Roman" w:cs="Times New Roman"/>
            <w:color w:val="2461B8"/>
            <w:sz w:val="24"/>
            <w:szCs w:val="24"/>
            <w:u w:val="single"/>
            <w:bdr w:val="none" w:sz="0" w:space="0" w:color="auto" w:frame="1"/>
          </w:rPr>
          <w:t>AMB23</w:t>
        </w:r>
      </w:hyperlink>
      <w:r w:rsidRPr="00427657">
        <w:rPr>
          <w:rFonts w:ascii="Times New Roman" w:eastAsia="Times New Roman" w:hAnsi="Times New Roman" w:cs="Times New Roman"/>
          <w:sz w:val="24"/>
          <w:szCs w:val="24"/>
        </w:rPr>
        <w:t> / </w:t>
      </w:r>
      <w:hyperlink r:id="rId6" w:anchor="rtk_amb21" w:history="1">
        <w:r w:rsidRPr="00427657">
          <w:rPr>
            <w:rFonts w:ascii="Times New Roman" w:eastAsia="Times New Roman" w:hAnsi="Times New Roman" w:cs="Times New Roman"/>
            <w:color w:val="2461B8"/>
            <w:sz w:val="24"/>
            <w:szCs w:val="24"/>
            <w:u w:val="single"/>
            <w:bdr w:val="none" w:sz="0" w:space="0" w:color="auto" w:frame="1"/>
          </w:rPr>
          <w:t>AMB21</w:t>
        </w:r>
      </w:hyperlink>
      <w:r w:rsidRPr="00427657">
        <w:rPr>
          <w:rFonts w:ascii="Times New Roman" w:eastAsia="Times New Roman" w:hAnsi="Times New Roman" w:cs="Times New Roman"/>
          <w:sz w:val="24"/>
          <w:szCs w:val="24"/>
        </w:rPr>
        <w:t> / </w:t>
      </w:r>
      <w:hyperlink r:id="rId7" w:anchor="rtk_amb22" w:history="1">
        <w:r w:rsidRPr="00427657">
          <w:rPr>
            <w:rFonts w:ascii="Times New Roman" w:eastAsia="Times New Roman" w:hAnsi="Times New Roman" w:cs="Times New Roman"/>
            <w:color w:val="2461B8"/>
            <w:sz w:val="24"/>
            <w:szCs w:val="24"/>
            <w:u w:val="single"/>
            <w:bdr w:val="none" w:sz="0" w:space="0" w:color="auto" w:frame="1"/>
          </w:rPr>
          <w:t>AMB22</w:t>
        </w:r>
      </w:hyperlink>
      <w:r w:rsidRPr="00427657">
        <w:rPr>
          <w:rFonts w:ascii="Times New Roman" w:eastAsia="Times New Roman" w:hAnsi="Times New Roman" w:cs="Times New Roman"/>
          <w:sz w:val="24"/>
          <w:szCs w:val="24"/>
        </w:rPr>
        <w:t> / </w:t>
      </w:r>
      <w:hyperlink r:id="rId8" w:anchor="partner_bw16" w:history="1">
        <w:r w:rsidRPr="00427657">
          <w:rPr>
            <w:rFonts w:ascii="Times New Roman" w:eastAsia="Times New Roman" w:hAnsi="Times New Roman" w:cs="Times New Roman"/>
            <w:color w:val="2461B8"/>
            <w:sz w:val="24"/>
            <w:szCs w:val="24"/>
            <w:u w:val="single"/>
            <w:bdr w:val="none" w:sz="0" w:space="0" w:color="auto" w:frame="1"/>
          </w:rPr>
          <w:t>BW16</w:t>
        </w:r>
      </w:hyperlink>
      <w:r w:rsidRPr="00427657">
        <w:rPr>
          <w:rFonts w:ascii="Times New Roman" w:eastAsia="Times New Roman" w:hAnsi="Times New Roman" w:cs="Times New Roman"/>
          <w:sz w:val="24"/>
          <w:szCs w:val="24"/>
        </w:rPr>
        <w:t> ] x 1</w:t>
      </w:r>
    </w:p>
    <w:p w14:paraId="654C38E5" w14:textId="77777777" w:rsidR="00427657" w:rsidRPr="00427657" w:rsidRDefault="00427657" w:rsidP="00427657">
      <w:pPr>
        <w:numPr>
          <w:ilvl w:val="0"/>
          <w:numId w:val="1"/>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USB to TTL Adapter x 1</w:t>
      </w:r>
    </w:p>
    <w:p w14:paraId="382F84E8"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color w:val="E67E22"/>
          <w:sz w:val="42"/>
          <w:szCs w:val="42"/>
          <w:bdr w:val="none" w:sz="0" w:space="0" w:color="auto" w:frame="1"/>
        </w:rPr>
        <w:t>Example</w:t>
      </w:r>
    </w:p>
    <w:p w14:paraId="120A7859"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sz w:val="24"/>
          <w:szCs w:val="24"/>
        </w:rPr>
        <w:t xml:space="preserve">This example shows how to set a </w:t>
      </w:r>
      <w:proofErr w:type="spellStart"/>
      <w:r w:rsidRPr="00427657">
        <w:rPr>
          <w:rFonts w:ascii="Titillium Web" w:eastAsia="Times New Roman" w:hAnsi="Titillium Web" w:cs="Times New Roman"/>
          <w:sz w:val="24"/>
          <w:szCs w:val="24"/>
        </w:rPr>
        <w:t>callback</w:t>
      </w:r>
      <w:proofErr w:type="spellEnd"/>
      <w:r w:rsidRPr="00427657">
        <w:rPr>
          <w:rFonts w:ascii="Titillium Web" w:eastAsia="Times New Roman" w:hAnsi="Titillium Web" w:cs="Times New Roman"/>
          <w:sz w:val="24"/>
          <w:szCs w:val="24"/>
        </w:rPr>
        <w:t xml:space="preserve"> function for UART communication to process the UART data.</w:t>
      </w:r>
    </w:p>
    <w:p w14:paraId="36B7AD6C"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sz w:val="24"/>
          <w:szCs w:val="24"/>
        </w:rPr>
        <w:t>A USB to TTL adapter is required for this example. Ensure that you have the driver installed and connect it to the Ameba board as shown.</w:t>
      </w:r>
    </w:p>
    <w:p w14:paraId="3F84DFD3"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b/>
          <w:bCs/>
          <w:sz w:val="24"/>
          <w:szCs w:val="24"/>
          <w:bdr w:val="none" w:sz="0" w:space="0" w:color="auto" w:frame="1"/>
        </w:rPr>
        <w:t>AMB21 / AMB22</w:t>
      </w:r>
      <w:r w:rsidRPr="00427657">
        <w:rPr>
          <w:rFonts w:ascii="Titillium Web" w:eastAsia="Times New Roman" w:hAnsi="Titillium Web" w:cs="Times New Roman"/>
          <w:sz w:val="24"/>
          <w:szCs w:val="24"/>
        </w:rPr>
        <w:t> Wiring Diagram:</w:t>
      </w:r>
    </w:p>
    <w:p w14:paraId="678B8874" w14:textId="07FAAE22"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drawing>
          <wp:inline distT="0" distB="0" distL="0" distR="0" wp14:anchorId="04848E5C" wp14:editId="446C3405">
            <wp:extent cx="5731510" cy="4905375"/>
            <wp:effectExtent l="0" t="0" r="2540" b="952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05375"/>
                    </a:xfrm>
                    <a:prstGeom prst="rect">
                      <a:avLst/>
                    </a:prstGeom>
                    <a:noFill/>
                    <a:ln>
                      <a:noFill/>
                    </a:ln>
                  </pic:spPr>
                </pic:pic>
              </a:graphicData>
            </a:graphic>
          </wp:inline>
        </w:drawing>
      </w:r>
    </w:p>
    <w:p w14:paraId="6EFEAC12"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b/>
          <w:bCs/>
          <w:sz w:val="24"/>
          <w:szCs w:val="24"/>
          <w:bdr w:val="none" w:sz="0" w:space="0" w:color="auto" w:frame="1"/>
        </w:rPr>
        <w:t>AMB23 </w:t>
      </w:r>
      <w:r w:rsidRPr="00427657">
        <w:rPr>
          <w:rFonts w:ascii="Titillium Web" w:eastAsia="Times New Roman" w:hAnsi="Titillium Web" w:cs="Times New Roman"/>
          <w:sz w:val="24"/>
          <w:szCs w:val="24"/>
        </w:rPr>
        <w:t>Wiring Diagram:</w:t>
      </w:r>
    </w:p>
    <w:p w14:paraId="3B1C17E4" w14:textId="5FB240B5"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lastRenderedPageBreak/>
        <w:drawing>
          <wp:inline distT="0" distB="0" distL="0" distR="0" wp14:anchorId="6C561777" wp14:editId="4B33E37E">
            <wp:extent cx="5731510" cy="4514850"/>
            <wp:effectExtent l="0" t="0" r="254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14850"/>
                    </a:xfrm>
                    <a:prstGeom prst="rect">
                      <a:avLst/>
                    </a:prstGeom>
                    <a:noFill/>
                    <a:ln>
                      <a:noFill/>
                    </a:ln>
                  </pic:spPr>
                </pic:pic>
              </a:graphicData>
            </a:graphic>
          </wp:inline>
        </w:drawing>
      </w:r>
    </w:p>
    <w:p w14:paraId="3FCD484A"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b/>
          <w:bCs/>
          <w:sz w:val="24"/>
          <w:szCs w:val="24"/>
          <w:bdr w:val="none" w:sz="0" w:space="0" w:color="auto" w:frame="1"/>
        </w:rPr>
        <w:t>BW16 </w:t>
      </w:r>
      <w:r w:rsidRPr="00427657">
        <w:rPr>
          <w:rFonts w:ascii="Titillium Web" w:eastAsia="Times New Roman" w:hAnsi="Titillium Web" w:cs="Times New Roman"/>
          <w:sz w:val="24"/>
          <w:szCs w:val="24"/>
        </w:rPr>
        <w:t>Wiring Diagram:</w:t>
      </w:r>
    </w:p>
    <w:p w14:paraId="415B1D25" w14:textId="4EF29FD5" w:rsid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lastRenderedPageBreak/>
        <w:drawing>
          <wp:inline distT="0" distB="0" distL="0" distR="0" wp14:anchorId="3DCF2B57" wp14:editId="54D1B234">
            <wp:extent cx="5731510" cy="4082902"/>
            <wp:effectExtent l="0" t="0" r="254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926" cy="4085335"/>
                    </a:xfrm>
                    <a:prstGeom prst="rect">
                      <a:avLst/>
                    </a:prstGeom>
                    <a:noFill/>
                    <a:ln>
                      <a:noFill/>
                    </a:ln>
                  </pic:spPr>
                </pic:pic>
              </a:graphicData>
            </a:graphic>
          </wp:inline>
        </w:drawing>
      </w:r>
    </w:p>
    <w:p w14:paraId="5E0DEBC7" w14:textId="0966BA43"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9F0BCE">
        <w:rPr>
          <w:rFonts w:ascii="Titillium Web" w:eastAsia="Times New Roman" w:hAnsi="Titillium Web" w:cs="Times New Roman"/>
          <w:b/>
          <w:bCs/>
          <w:sz w:val="24"/>
          <w:szCs w:val="24"/>
          <w:highlight w:val="yellow"/>
          <w:bdr w:val="none" w:sz="0" w:space="0" w:color="auto" w:frame="1"/>
        </w:rPr>
        <w:t>BW16</w:t>
      </w:r>
      <w:r w:rsidR="008827ED">
        <w:rPr>
          <w:rFonts w:ascii="Titillium Web" w:eastAsia="Times New Roman" w:hAnsi="Titillium Web" w:cs="Times New Roman"/>
          <w:b/>
          <w:bCs/>
          <w:sz w:val="24"/>
          <w:szCs w:val="24"/>
          <w:highlight w:val="yellow"/>
          <w:bdr w:val="none" w:sz="0" w:space="0" w:color="auto" w:frame="1"/>
        </w:rPr>
        <w:t>-T</w:t>
      </w:r>
      <w:r w:rsidRPr="009F0BCE">
        <w:rPr>
          <w:rFonts w:ascii="Titillium Web" w:eastAsia="Times New Roman" w:hAnsi="Titillium Web" w:cs="Times New Roman"/>
          <w:b/>
          <w:bCs/>
          <w:sz w:val="24"/>
          <w:szCs w:val="24"/>
          <w:highlight w:val="yellow"/>
          <w:bdr w:val="none" w:sz="0" w:space="0" w:color="auto" w:frame="1"/>
        </w:rPr>
        <w:t>ypeC </w:t>
      </w:r>
      <w:r w:rsidRPr="009F0BCE">
        <w:rPr>
          <w:rFonts w:ascii="Titillium Web" w:eastAsia="Times New Roman" w:hAnsi="Titillium Web" w:cs="Times New Roman"/>
          <w:sz w:val="24"/>
          <w:szCs w:val="24"/>
          <w:highlight w:val="yellow"/>
        </w:rPr>
        <w:t>Wiring Diagram:</w:t>
      </w:r>
    </w:p>
    <w:p w14:paraId="4CEA92C8" w14:textId="7E0CAB69"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Pr>
          <w:noProof/>
        </w:rPr>
        <w:drawing>
          <wp:inline distT="0" distB="0" distL="0" distR="0" wp14:anchorId="6E10331F" wp14:editId="09A0EF65">
            <wp:extent cx="5730875" cy="4168140"/>
            <wp:effectExtent l="0" t="0" r="3175" b="3810"/>
            <wp:docPr id="7" name="Picture 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168140"/>
                    </a:xfrm>
                    <a:prstGeom prst="rect">
                      <a:avLst/>
                    </a:prstGeom>
                    <a:noFill/>
                    <a:ln>
                      <a:noFill/>
                    </a:ln>
                  </pic:spPr>
                </pic:pic>
              </a:graphicData>
            </a:graphic>
          </wp:inline>
        </w:drawing>
      </w:r>
    </w:p>
    <w:p w14:paraId="5F79DB3F"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sz w:val="24"/>
          <w:szCs w:val="24"/>
        </w:rPr>
        <w:lastRenderedPageBreak/>
        <w:t>Open the example in “File” -&gt; “Examples” -&gt; “</w:t>
      </w:r>
      <w:proofErr w:type="spellStart"/>
      <w:r w:rsidRPr="00427657">
        <w:rPr>
          <w:rFonts w:ascii="Titillium Web" w:eastAsia="Times New Roman" w:hAnsi="Titillium Web" w:cs="Times New Roman"/>
          <w:sz w:val="24"/>
          <w:szCs w:val="24"/>
        </w:rPr>
        <w:t>AmebaSoftwareSerial</w:t>
      </w:r>
      <w:proofErr w:type="spellEnd"/>
      <w:r w:rsidRPr="00427657">
        <w:rPr>
          <w:rFonts w:ascii="Titillium Web" w:eastAsia="Times New Roman" w:hAnsi="Titillium Web" w:cs="Times New Roman"/>
          <w:sz w:val="24"/>
          <w:szCs w:val="24"/>
        </w:rPr>
        <w:t>” -&gt; “</w:t>
      </w:r>
      <w:proofErr w:type="spellStart"/>
      <w:r w:rsidRPr="00427657">
        <w:rPr>
          <w:rFonts w:ascii="Titillium Web" w:eastAsia="Times New Roman" w:hAnsi="Titillium Web" w:cs="Times New Roman"/>
          <w:sz w:val="24"/>
          <w:szCs w:val="24"/>
        </w:rPr>
        <w:t>SoftwareSerial_Irq_Callback</w:t>
      </w:r>
      <w:proofErr w:type="spellEnd"/>
      <w:r w:rsidRPr="00427657">
        <w:rPr>
          <w:rFonts w:ascii="Titillium Web" w:eastAsia="Times New Roman" w:hAnsi="Titillium Web" w:cs="Times New Roman"/>
          <w:sz w:val="24"/>
          <w:szCs w:val="24"/>
        </w:rPr>
        <w:t>”</w:t>
      </w:r>
    </w:p>
    <w:p w14:paraId="60DCF2AD" w14:textId="7EF1DC23"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drawing>
          <wp:inline distT="0" distB="0" distL="0" distR="0" wp14:anchorId="4FBE6CDD" wp14:editId="0ABC9020">
            <wp:extent cx="5241925" cy="316865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925" cy="3168650"/>
                    </a:xfrm>
                    <a:prstGeom prst="rect">
                      <a:avLst/>
                    </a:prstGeom>
                    <a:noFill/>
                    <a:ln>
                      <a:noFill/>
                    </a:ln>
                  </pic:spPr>
                </pic:pic>
              </a:graphicData>
            </a:graphic>
          </wp:inline>
        </w:drawing>
      </w:r>
    </w:p>
    <w:p w14:paraId="1756BB2E"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sz w:val="24"/>
          <w:szCs w:val="24"/>
        </w:rPr>
        <w:t>Upload the code and press the reset button on Ameba once the upload is finished.</w:t>
      </w:r>
      <w:r w:rsidRPr="00427657">
        <w:rPr>
          <w:rFonts w:ascii="Titillium Web" w:eastAsia="Times New Roman" w:hAnsi="Titillium Web" w:cs="Times New Roman"/>
          <w:sz w:val="24"/>
          <w:szCs w:val="24"/>
        </w:rPr>
        <w:br/>
        <w:t xml:space="preserve">Next, using a terminal program, such as </w:t>
      </w:r>
      <w:proofErr w:type="spellStart"/>
      <w:r w:rsidRPr="00427657">
        <w:rPr>
          <w:rFonts w:ascii="Titillium Web" w:eastAsia="Times New Roman" w:hAnsi="Titillium Web" w:cs="Times New Roman"/>
          <w:sz w:val="24"/>
          <w:szCs w:val="24"/>
        </w:rPr>
        <w:t>TeraTerm</w:t>
      </w:r>
      <w:proofErr w:type="spellEnd"/>
      <w:r w:rsidRPr="00427657">
        <w:rPr>
          <w:rFonts w:ascii="Titillium Web" w:eastAsia="Times New Roman" w:hAnsi="Titillium Web" w:cs="Times New Roman"/>
          <w:sz w:val="24"/>
          <w:szCs w:val="24"/>
        </w:rPr>
        <w:t xml:space="preserve"> or PuTTY, open a serial port and configure it according to the settings. Make sure the serial port number corresponds to the USB to TTL adapter.</w:t>
      </w:r>
    </w:p>
    <w:p w14:paraId="75578F80" w14:textId="77777777" w:rsidR="00427657" w:rsidRPr="00427657" w:rsidRDefault="00427657" w:rsidP="00427657">
      <w:pPr>
        <w:numPr>
          <w:ilvl w:val="0"/>
          <w:numId w:val="2"/>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Speed: 38400</w:t>
      </w:r>
    </w:p>
    <w:p w14:paraId="3B291FC1" w14:textId="77777777" w:rsidR="00427657" w:rsidRPr="00427657" w:rsidRDefault="00427657" w:rsidP="00427657">
      <w:pPr>
        <w:numPr>
          <w:ilvl w:val="0"/>
          <w:numId w:val="2"/>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 xml:space="preserve">Data: 8 </w:t>
      </w:r>
      <w:proofErr w:type="gramStart"/>
      <w:r w:rsidRPr="00427657">
        <w:rPr>
          <w:rFonts w:ascii="Times New Roman" w:eastAsia="Times New Roman" w:hAnsi="Times New Roman" w:cs="Times New Roman"/>
          <w:sz w:val="24"/>
          <w:szCs w:val="24"/>
        </w:rPr>
        <w:t>bit</w:t>
      </w:r>
      <w:proofErr w:type="gramEnd"/>
    </w:p>
    <w:p w14:paraId="33B40B80" w14:textId="77777777" w:rsidR="00427657" w:rsidRPr="00427657" w:rsidRDefault="00427657" w:rsidP="00427657">
      <w:pPr>
        <w:numPr>
          <w:ilvl w:val="0"/>
          <w:numId w:val="2"/>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Parity: none</w:t>
      </w:r>
    </w:p>
    <w:p w14:paraId="1D2A05EB" w14:textId="77777777" w:rsidR="00427657" w:rsidRPr="00427657" w:rsidRDefault="00427657" w:rsidP="00427657">
      <w:pPr>
        <w:numPr>
          <w:ilvl w:val="0"/>
          <w:numId w:val="2"/>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Stop bits: 1 bit</w:t>
      </w:r>
    </w:p>
    <w:p w14:paraId="7031C8BB" w14:textId="77777777" w:rsidR="00427657" w:rsidRPr="00427657" w:rsidRDefault="00427657" w:rsidP="00427657">
      <w:pPr>
        <w:numPr>
          <w:ilvl w:val="0"/>
          <w:numId w:val="2"/>
        </w:numPr>
        <w:spacing w:after="0" w:line="240" w:lineRule="auto"/>
        <w:ind w:left="1440"/>
        <w:textAlignment w:val="baseline"/>
        <w:rPr>
          <w:rFonts w:ascii="Times New Roman" w:eastAsia="Times New Roman" w:hAnsi="Times New Roman" w:cs="Times New Roman"/>
          <w:sz w:val="24"/>
          <w:szCs w:val="24"/>
        </w:rPr>
      </w:pPr>
      <w:r w:rsidRPr="00427657">
        <w:rPr>
          <w:rFonts w:ascii="Times New Roman" w:eastAsia="Times New Roman" w:hAnsi="Times New Roman" w:cs="Times New Roman"/>
          <w:sz w:val="24"/>
          <w:szCs w:val="24"/>
        </w:rPr>
        <w:t>Flow control: none</w:t>
      </w:r>
    </w:p>
    <w:p w14:paraId="40EEAF43" w14:textId="3321851A"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lastRenderedPageBreak/>
        <w:drawing>
          <wp:inline distT="0" distB="0" distL="0" distR="0" wp14:anchorId="57634655" wp14:editId="1B8E09FA">
            <wp:extent cx="5731510" cy="3128645"/>
            <wp:effectExtent l="0" t="0" r="2540" b="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p>
    <w:p w14:paraId="1FC66499"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sz w:val="24"/>
          <w:szCs w:val="24"/>
        </w:rPr>
        <w:t>Once the serial port is open, type in the terminal and press the enter key, and you will see the corresponding output.</w:t>
      </w:r>
    </w:p>
    <w:p w14:paraId="190E1175" w14:textId="1FE008A9" w:rsidR="00427657" w:rsidRPr="00427657" w:rsidRDefault="00427657" w:rsidP="00427657">
      <w:pPr>
        <w:spacing w:after="384"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noProof/>
          <w:sz w:val="24"/>
          <w:szCs w:val="24"/>
        </w:rPr>
        <w:drawing>
          <wp:inline distT="0" distB="0" distL="0" distR="0" wp14:anchorId="168E01E0" wp14:editId="32F5EF09">
            <wp:extent cx="5241925" cy="4465955"/>
            <wp:effectExtent l="0" t="0" r="0" b="0"/>
            <wp:docPr id="1" name="Picture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925" cy="4465955"/>
                    </a:xfrm>
                    <a:prstGeom prst="rect">
                      <a:avLst/>
                    </a:prstGeom>
                    <a:noFill/>
                    <a:ln>
                      <a:noFill/>
                    </a:ln>
                  </pic:spPr>
                </pic:pic>
              </a:graphicData>
            </a:graphic>
          </wp:inline>
        </w:drawing>
      </w:r>
    </w:p>
    <w:p w14:paraId="4BC0811B" w14:textId="77777777" w:rsidR="00427657" w:rsidRPr="00427657" w:rsidRDefault="00427657" w:rsidP="00427657">
      <w:pPr>
        <w:spacing w:after="0" w:line="240" w:lineRule="auto"/>
        <w:textAlignment w:val="baseline"/>
        <w:rPr>
          <w:rFonts w:ascii="Titillium Web" w:eastAsia="Times New Roman" w:hAnsi="Titillium Web" w:cs="Times New Roman"/>
          <w:sz w:val="24"/>
          <w:szCs w:val="24"/>
        </w:rPr>
      </w:pPr>
      <w:r w:rsidRPr="00427657">
        <w:rPr>
          <w:rFonts w:ascii="Titillium Web" w:eastAsia="Times New Roman" w:hAnsi="Titillium Web" w:cs="Times New Roman"/>
          <w:color w:val="E67E22"/>
          <w:sz w:val="42"/>
          <w:szCs w:val="42"/>
          <w:bdr w:val="none" w:sz="0" w:space="0" w:color="auto" w:frame="1"/>
        </w:rPr>
        <w:lastRenderedPageBreak/>
        <w:t>Code Reference</w:t>
      </w:r>
    </w:p>
    <w:p w14:paraId="3325CD37" w14:textId="77777777" w:rsidR="00427657" w:rsidRPr="00427657" w:rsidRDefault="00427657" w:rsidP="00427657">
      <w:pPr>
        <w:spacing w:after="384" w:line="240" w:lineRule="auto"/>
        <w:textAlignment w:val="baseline"/>
        <w:rPr>
          <w:rFonts w:ascii="Titillium Web" w:eastAsia="Times New Roman" w:hAnsi="Titillium Web" w:cs="Times New Roman"/>
          <w:sz w:val="24"/>
          <w:szCs w:val="24"/>
        </w:rPr>
      </w:pPr>
      <w:proofErr w:type="spellStart"/>
      <w:r w:rsidRPr="00427657">
        <w:rPr>
          <w:rFonts w:ascii="Titillium Web" w:eastAsia="Times New Roman" w:hAnsi="Titillium Web" w:cs="Times New Roman"/>
          <w:sz w:val="24"/>
          <w:szCs w:val="24"/>
        </w:rPr>
        <w:t>mySerial.setAvailableCallback</w:t>
      </w:r>
      <w:proofErr w:type="spellEnd"/>
      <w:r w:rsidRPr="00427657">
        <w:rPr>
          <w:rFonts w:ascii="Titillium Web" w:eastAsia="Times New Roman" w:hAnsi="Titillium Web" w:cs="Times New Roman"/>
          <w:sz w:val="24"/>
          <w:szCs w:val="24"/>
        </w:rPr>
        <w:t>(</w:t>
      </w:r>
      <w:proofErr w:type="spellStart"/>
      <w:r w:rsidRPr="00427657">
        <w:rPr>
          <w:rFonts w:ascii="Titillium Web" w:eastAsia="Times New Roman" w:hAnsi="Titillium Web" w:cs="Times New Roman"/>
          <w:sz w:val="24"/>
          <w:szCs w:val="24"/>
        </w:rPr>
        <w:t>mySerialCallback</w:t>
      </w:r>
      <w:proofErr w:type="spellEnd"/>
      <w:r w:rsidRPr="00427657">
        <w:rPr>
          <w:rFonts w:ascii="Titillium Web" w:eastAsia="Times New Roman" w:hAnsi="Titillium Web" w:cs="Times New Roman"/>
          <w:sz w:val="24"/>
          <w:szCs w:val="24"/>
        </w:rPr>
        <w:t xml:space="preserve">); is used to set the function </w:t>
      </w:r>
      <w:proofErr w:type="spellStart"/>
      <w:r w:rsidRPr="00427657">
        <w:rPr>
          <w:rFonts w:ascii="Titillium Web" w:eastAsia="Times New Roman" w:hAnsi="Titillium Web" w:cs="Times New Roman"/>
          <w:sz w:val="24"/>
          <w:szCs w:val="24"/>
        </w:rPr>
        <w:t>mySerialCallback</w:t>
      </w:r>
      <w:proofErr w:type="spellEnd"/>
      <w:r w:rsidRPr="00427657">
        <w:rPr>
          <w:rFonts w:ascii="Titillium Web" w:eastAsia="Times New Roman" w:hAnsi="Titillium Web" w:cs="Times New Roman"/>
          <w:sz w:val="24"/>
          <w:szCs w:val="24"/>
        </w:rPr>
        <w:t xml:space="preserve"> as a </w:t>
      </w:r>
      <w:proofErr w:type="spellStart"/>
      <w:r w:rsidRPr="00427657">
        <w:rPr>
          <w:rFonts w:ascii="Titillium Web" w:eastAsia="Times New Roman" w:hAnsi="Titillium Web" w:cs="Times New Roman"/>
          <w:sz w:val="24"/>
          <w:szCs w:val="24"/>
        </w:rPr>
        <w:t>callback</w:t>
      </w:r>
      <w:proofErr w:type="spellEnd"/>
      <w:r w:rsidRPr="00427657">
        <w:rPr>
          <w:rFonts w:ascii="Titillium Web" w:eastAsia="Times New Roman" w:hAnsi="Titillium Web" w:cs="Times New Roman"/>
          <w:sz w:val="24"/>
          <w:szCs w:val="24"/>
        </w:rPr>
        <w:t xml:space="preserve"> function for software serial. When a new character is received, the </w:t>
      </w:r>
      <w:proofErr w:type="spellStart"/>
      <w:r w:rsidRPr="00427657">
        <w:rPr>
          <w:rFonts w:ascii="Titillium Web" w:eastAsia="Times New Roman" w:hAnsi="Titillium Web" w:cs="Times New Roman"/>
          <w:sz w:val="24"/>
          <w:szCs w:val="24"/>
        </w:rPr>
        <w:t>callback</w:t>
      </w:r>
      <w:proofErr w:type="spellEnd"/>
      <w:r w:rsidRPr="00427657">
        <w:rPr>
          <w:rFonts w:ascii="Titillium Web" w:eastAsia="Times New Roman" w:hAnsi="Titillium Web" w:cs="Times New Roman"/>
          <w:sz w:val="24"/>
          <w:szCs w:val="24"/>
        </w:rPr>
        <w:t xml:space="preserve"> function checks if the character corresponds to the enter key, and releases the semaphore if it is true, which in turn allows the main loop to print out all the previously received characters.</w:t>
      </w:r>
    </w:p>
    <w:p w14:paraId="2225178D" w14:textId="77777777" w:rsidR="009E7BFE" w:rsidRDefault="00000000"/>
    <w:sectPr w:rsidR="009E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53232"/>
    <w:multiLevelType w:val="multilevel"/>
    <w:tmpl w:val="AA7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F700C"/>
    <w:multiLevelType w:val="multilevel"/>
    <w:tmpl w:val="B96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071185">
    <w:abstractNumId w:val="0"/>
  </w:num>
  <w:num w:numId="2" w16cid:durableId="1574269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C0"/>
    <w:rsid w:val="000559C0"/>
    <w:rsid w:val="002B1A56"/>
    <w:rsid w:val="00427657"/>
    <w:rsid w:val="007147E3"/>
    <w:rsid w:val="007A0BBE"/>
    <w:rsid w:val="00837EEB"/>
    <w:rsid w:val="008827ED"/>
    <w:rsid w:val="008C71F9"/>
    <w:rsid w:val="008F75A3"/>
    <w:rsid w:val="009F0B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0B77"/>
  <w15:chartTrackingRefBased/>
  <w15:docId w15:val="{A7694D3A-274E-450B-BF12-17002306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76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657"/>
    <w:rPr>
      <w:color w:val="0000FF"/>
      <w:u w:val="single"/>
    </w:rPr>
  </w:style>
  <w:style w:type="character" w:styleId="Strong">
    <w:name w:val="Strong"/>
    <w:basedOn w:val="DefaultParagraphFont"/>
    <w:uiPriority w:val="22"/>
    <w:qFormat/>
    <w:rsid w:val="004276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39398">
      <w:bodyDiv w:val="1"/>
      <w:marLeft w:val="0"/>
      <w:marRight w:val="0"/>
      <w:marTop w:val="0"/>
      <w:marBottom w:val="0"/>
      <w:divBdr>
        <w:top w:val="none" w:sz="0" w:space="0" w:color="auto"/>
        <w:left w:val="none" w:sz="0" w:space="0" w:color="auto"/>
        <w:bottom w:val="none" w:sz="0" w:space="0" w:color="auto"/>
        <w:right w:val="none" w:sz="0" w:space="0" w:color="auto"/>
      </w:divBdr>
      <w:divsChild>
        <w:div w:id="1835366537">
          <w:marLeft w:val="0"/>
          <w:marRight w:val="0"/>
          <w:marTop w:val="0"/>
          <w:marBottom w:val="0"/>
          <w:divBdr>
            <w:top w:val="none" w:sz="0" w:space="0" w:color="auto"/>
            <w:left w:val="none" w:sz="0" w:space="0" w:color="auto"/>
            <w:bottom w:val="none" w:sz="0" w:space="0" w:color="auto"/>
            <w:right w:val="none" w:sz="0" w:space="0" w:color="auto"/>
          </w:divBdr>
          <w:divsChild>
            <w:div w:id="555361108">
              <w:marLeft w:val="0"/>
              <w:marRight w:val="0"/>
              <w:marTop w:val="0"/>
              <w:marBottom w:val="0"/>
              <w:divBdr>
                <w:top w:val="none" w:sz="0" w:space="0" w:color="auto"/>
                <w:left w:val="none" w:sz="0" w:space="0" w:color="auto"/>
                <w:bottom w:val="none" w:sz="0" w:space="0" w:color="auto"/>
                <w:right w:val="none" w:sz="0" w:space="0" w:color="auto"/>
              </w:divBdr>
              <w:divsChild>
                <w:div w:id="1244296982">
                  <w:marLeft w:val="0"/>
                  <w:marRight w:val="0"/>
                  <w:marTop w:val="0"/>
                  <w:marBottom w:val="0"/>
                  <w:divBdr>
                    <w:top w:val="none" w:sz="0" w:space="0" w:color="auto"/>
                    <w:left w:val="none" w:sz="0" w:space="0" w:color="auto"/>
                    <w:bottom w:val="none" w:sz="0" w:space="0" w:color="auto"/>
                    <w:right w:val="none" w:sz="0" w:space="0" w:color="auto"/>
                  </w:divBdr>
                  <w:divsChild>
                    <w:div w:id="1842040346">
                      <w:marLeft w:val="0"/>
                      <w:marRight w:val="0"/>
                      <w:marTop w:val="450"/>
                      <w:marBottom w:val="1050"/>
                      <w:divBdr>
                        <w:top w:val="none" w:sz="0" w:space="0" w:color="auto"/>
                        <w:left w:val="none" w:sz="0" w:space="0" w:color="auto"/>
                        <w:bottom w:val="none" w:sz="0" w:space="0" w:color="auto"/>
                        <w:right w:val="none" w:sz="0" w:space="0" w:color="auto"/>
                      </w:divBdr>
                      <w:divsChild>
                        <w:div w:id="610092847">
                          <w:marLeft w:val="0"/>
                          <w:marRight w:val="0"/>
                          <w:marTop w:val="0"/>
                          <w:marBottom w:val="0"/>
                          <w:divBdr>
                            <w:top w:val="none" w:sz="0" w:space="0" w:color="auto"/>
                            <w:left w:val="none" w:sz="0" w:space="0" w:color="auto"/>
                            <w:bottom w:val="none" w:sz="0" w:space="0" w:color="auto"/>
                            <w:right w:val="none" w:sz="0" w:space="0" w:color="auto"/>
                          </w:divBdr>
                          <w:divsChild>
                            <w:div w:id="297032875">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24412258">
          <w:marLeft w:val="0"/>
          <w:marRight w:val="0"/>
          <w:marTop w:val="0"/>
          <w:marBottom w:val="0"/>
          <w:divBdr>
            <w:top w:val="none" w:sz="0" w:space="0" w:color="auto"/>
            <w:left w:val="none" w:sz="0" w:space="0" w:color="auto"/>
            <w:bottom w:val="none" w:sz="0" w:space="0" w:color="auto"/>
            <w:right w:val="none" w:sz="0" w:space="0" w:color="auto"/>
          </w:divBdr>
          <w:divsChild>
            <w:div w:id="905454798">
              <w:marLeft w:val="0"/>
              <w:marRight w:val="0"/>
              <w:marTop w:val="0"/>
              <w:marBottom w:val="0"/>
              <w:divBdr>
                <w:top w:val="none" w:sz="0" w:space="0" w:color="auto"/>
                <w:left w:val="none" w:sz="0" w:space="0" w:color="auto"/>
                <w:bottom w:val="none" w:sz="0" w:space="0" w:color="auto"/>
                <w:right w:val="none" w:sz="0" w:space="0" w:color="auto"/>
              </w:divBdr>
              <w:divsChild>
                <w:div w:id="1788499658">
                  <w:marLeft w:val="0"/>
                  <w:marRight w:val="0"/>
                  <w:marTop w:val="0"/>
                  <w:marBottom w:val="0"/>
                  <w:divBdr>
                    <w:top w:val="none" w:sz="0" w:space="0" w:color="auto"/>
                    <w:left w:val="none" w:sz="0" w:space="0" w:color="auto"/>
                    <w:bottom w:val="none" w:sz="0" w:space="0" w:color="auto"/>
                    <w:right w:val="none" w:sz="0" w:space="0" w:color="auto"/>
                  </w:divBdr>
                  <w:divsChild>
                    <w:div w:id="1636452657">
                      <w:marLeft w:val="0"/>
                      <w:marRight w:val="0"/>
                      <w:marTop w:val="0"/>
                      <w:marBottom w:val="0"/>
                      <w:divBdr>
                        <w:top w:val="none" w:sz="0" w:space="0" w:color="auto"/>
                        <w:left w:val="none" w:sz="0" w:space="0" w:color="auto"/>
                        <w:bottom w:val="none" w:sz="0" w:space="0" w:color="auto"/>
                        <w:right w:val="none" w:sz="0" w:space="0" w:color="auto"/>
                      </w:divBdr>
                      <w:divsChild>
                        <w:div w:id="1688824929">
                          <w:marLeft w:val="0"/>
                          <w:marRight w:val="0"/>
                          <w:marTop w:val="0"/>
                          <w:marBottom w:val="0"/>
                          <w:divBdr>
                            <w:top w:val="none" w:sz="0" w:space="0" w:color="auto"/>
                            <w:left w:val="none" w:sz="0" w:space="0" w:color="auto"/>
                            <w:bottom w:val="none" w:sz="0" w:space="0" w:color="auto"/>
                            <w:right w:val="none" w:sz="0" w:space="0" w:color="auto"/>
                          </w:divBdr>
                          <w:divsChild>
                            <w:div w:id="1736856321">
                              <w:marLeft w:val="0"/>
                              <w:marRight w:val="0"/>
                              <w:marTop w:val="0"/>
                              <w:marBottom w:val="0"/>
                              <w:divBdr>
                                <w:top w:val="none" w:sz="0" w:space="0" w:color="auto"/>
                                <w:left w:val="none" w:sz="0" w:space="0" w:color="auto"/>
                                <w:bottom w:val="none" w:sz="0" w:space="0" w:color="auto"/>
                                <w:right w:val="none" w:sz="0" w:space="0" w:color="auto"/>
                              </w:divBdr>
                              <w:divsChild>
                                <w:div w:id="1471241896">
                                  <w:marLeft w:val="0"/>
                                  <w:marRight w:val="0"/>
                                  <w:marTop w:val="0"/>
                                  <w:marBottom w:val="0"/>
                                  <w:divBdr>
                                    <w:top w:val="none" w:sz="0" w:space="0" w:color="auto"/>
                                    <w:left w:val="none" w:sz="0" w:space="0" w:color="auto"/>
                                    <w:bottom w:val="none" w:sz="0" w:space="0" w:color="auto"/>
                                    <w:right w:val="none" w:sz="0" w:space="0" w:color="auto"/>
                                  </w:divBdr>
                                  <w:divsChild>
                                    <w:div w:id="692726509">
                                      <w:marLeft w:val="0"/>
                                      <w:marRight w:val="0"/>
                                      <w:marTop w:val="0"/>
                                      <w:marBottom w:val="0"/>
                                      <w:divBdr>
                                        <w:top w:val="none" w:sz="0" w:space="0" w:color="auto"/>
                                        <w:left w:val="none" w:sz="0" w:space="0" w:color="auto"/>
                                        <w:bottom w:val="none" w:sz="0" w:space="0" w:color="auto"/>
                                        <w:right w:val="none" w:sz="0" w:space="0" w:color="auto"/>
                                      </w:divBdr>
                                      <w:divsChild>
                                        <w:div w:id="1334063382">
                                          <w:marLeft w:val="0"/>
                                          <w:marRight w:val="0"/>
                                          <w:marTop w:val="0"/>
                                          <w:marBottom w:val="0"/>
                                          <w:divBdr>
                                            <w:top w:val="none" w:sz="0" w:space="0" w:color="auto"/>
                                            <w:left w:val="none" w:sz="0" w:space="0" w:color="auto"/>
                                            <w:bottom w:val="none" w:sz="0" w:space="0" w:color="auto"/>
                                            <w:right w:val="none" w:sz="0" w:space="0" w:color="auto"/>
                                          </w:divBdr>
                                          <w:divsChild>
                                            <w:div w:id="1756509000">
                                              <w:marLeft w:val="0"/>
                                              <w:marRight w:val="0"/>
                                              <w:marTop w:val="0"/>
                                              <w:marBottom w:val="0"/>
                                              <w:divBdr>
                                                <w:top w:val="none" w:sz="0" w:space="0" w:color="auto"/>
                                                <w:left w:val="none" w:sz="0" w:space="0" w:color="auto"/>
                                                <w:bottom w:val="none" w:sz="0" w:space="0" w:color="auto"/>
                                                <w:right w:val="none" w:sz="0" w:space="0" w:color="auto"/>
                                              </w:divBdr>
                                            </w:div>
                                            <w:div w:id="309211869">
                                              <w:marLeft w:val="0"/>
                                              <w:marRight w:val="0"/>
                                              <w:marTop w:val="0"/>
                                              <w:marBottom w:val="0"/>
                                              <w:divBdr>
                                                <w:top w:val="none" w:sz="0" w:space="0" w:color="auto"/>
                                                <w:left w:val="none" w:sz="0" w:space="0" w:color="auto"/>
                                                <w:bottom w:val="none" w:sz="0" w:space="0" w:color="auto"/>
                                                <w:right w:val="none" w:sz="0" w:space="0" w:color="auto"/>
                                              </w:divBdr>
                                              <w:divsChild>
                                                <w:div w:id="12888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mebaiot.com/ameba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 [朱琪]</dc:creator>
  <cp:keywords/>
  <dc:description/>
  <cp:lastModifiedBy>Zhu Qi [朱琪]</cp:lastModifiedBy>
  <cp:revision>9</cp:revision>
  <dcterms:created xsi:type="dcterms:W3CDTF">2022-07-13T07:32:00Z</dcterms:created>
  <dcterms:modified xsi:type="dcterms:W3CDTF">2022-07-14T02:27:00Z</dcterms:modified>
</cp:coreProperties>
</file>