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E4" w:rsidRPr="008975CC" w:rsidRDefault="008975CC" w:rsidP="008975CC">
      <w:pPr>
        <w:pStyle w:val="1"/>
        <w:rPr>
          <w:rFonts w:ascii="Bradley Hand ITC" w:hAnsi="Bradley Hand ITC"/>
          <w:sz w:val="144"/>
          <w:szCs w:val="144"/>
        </w:rPr>
      </w:pPr>
      <w:r>
        <w:rPr>
          <w:rFonts w:ascii="Bradley Hand ITC" w:hAnsi="Bradley Hand ITC"/>
          <w:sz w:val="144"/>
          <w:szCs w:val="144"/>
        </w:rPr>
        <w:t>~</w:t>
      </w:r>
      <w:r w:rsidR="00DD24B6">
        <w:rPr>
          <w:rFonts w:ascii="Bradley Hand ITC" w:hAnsi="Bradley Hand ITC" w:hint="eastAsia"/>
          <w:sz w:val="144"/>
          <w:szCs w:val="144"/>
        </w:rPr>
        <w:tab/>
      </w:r>
      <w:r w:rsidR="00DD24B6">
        <w:rPr>
          <w:rFonts w:ascii="Bradley Hand ITC" w:hAnsi="Bradley Hand ITC"/>
          <w:sz w:val="144"/>
          <w:szCs w:val="144"/>
        </w:rPr>
        <w:t>C</w:t>
      </w:r>
      <w:bookmarkStart w:id="0" w:name="_GoBack"/>
      <w:bookmarkEnd w:id="0"/>
      <w:r w:rsidRPr="008975CC">
        <w:rPr>
          <w:rFonts w:ascii="Bradley Hand ITC" w:hAnsi="Bradley Hand ITC"/>
          <w:sz w:val="144"/>
          <w:szCs w:val="144"/>
        </w:rPr>
        <w:t>hin</w:t>
      </w:r>
      <w:r>
        <w:rPr>
          <w:rFonts w:ascii="Bradley Hand ITC" w:hAnsi="Bradley Hand ITC"/>
          <w:sz w:val="144"/>
          <w:szCs w:val="144"/>
        </w:rPr>
        <w:t>~</w:t>
      </w:r>
    </w:p>
    <w:sectPr w:rsidR="00C003E4" w:rsidRPr="008975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6"/>
    <w:rsid w:val="005C3746"/>
    <w:rsid w:val="008975CC"/>
    <w:rsid w:val="00C003E4"/>
    <w:rsid w:val="00D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62B5"/>
  <w15:chartTrackingRefBased/>
  <w15:docId w15:val="{18DC9DF3-ABDE-46B8-8E78-9669471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75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975C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</dc:creator>
  <cp:keywords/>
  <dc:description/>
  <cp:lastModifiedBy>chin</cp:lastModifiedBy>
  <cp:revision>5</cp:revision>
  <dcterms:created xsi:type="dcterms:W3CDTF">2019-04-27T12:36:00Z</dcterms:created>
  <dcterms:modified xsi:type="dcterms:W3CDTF">2019-04-29T14:19:00Z</dcterms:modified>
</cp:coreProperties>
</file>