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BDB" w:rsidRDefault="00733962" w:rsidP="00B74BDB">
      <w:pPr>
        <w:pStyle w:val="Heading2"/>
      </w:pPr>
      <w:r>
        <w:t>Bibliography</w:t>
      </w:r>
    </w:p>
    <w:p w:rsidR="008C730C" w:rsidRDefault="008C730C" w:rsidP="008C730C">
      <w:pPr>
        <w:spacing w:line="276" w:lineRule="auto"/>
        <w:rPr>
          <w:rStyle w:val="selectable"/>
          <w:rFonts w:cstheme="minorHAnsi"/>
          <w:sz w:val="28"/>
        </w:rPr>
      </w:pPr>
      <w:r w:rsidRPr="008C730C">
        <w:rPr>
          <w:rStyle w:val="selectable"/>
          <w:rFonts w:cstheme="minorHAnsi"/>
          <w:sz w:val="28"/>
        </w:rPr>
        <w:t xml:space="preserve">Anon, (n.d.). </w:t>
      </w:r>
      <w:r w:rsidRPr="008C730C">
        <w:rPr>
          <w:rStyle w:val="selectable"/>
          <w:rFonts w:cstheme="minorHAnsi"/>
          <w:i/>
          <w:iCs/>
          <w:sz w:val="28"/>
        </w:rPr>
        <w:t>Fantasy Monster - Skeleton - Asset Store</w:t>
      </w:r>
      <w:r w:rsidRPr="008C730C">
        <w:rPr>
          <w:rStyle w:val="selectable"/>
          <w:rFonts w:cstheme="minorHAnsi"/>
          <w:sz w:val="28"/>
        </w:rPr>
        <w:t xml:space="preserve">. [online] Available at: </w:t>
      </w:r>
      <w:hyperlink r:id="rId4" w:history="1">
        <w:r w:rsidRPr="00811633">
          <w:rPr>
            <w:rStyle w:val="Hyperlink"/>
            <w:rFonts w:cstheme="minorHAnsi"/>
            <w:sz w:val="28"/>
          </w:rPr>
          <w:t>https://assetstore.unity.com/packages/3d/characters/humanoids/fantasy-monster-skeleton-35635</w:t>
        </w:r>
      </w:hyperlink>
      <w:r w:rsidRPr="008C730C">
        <w:rPr>
          <w:rStyle w:val="selectable"/>
          <w:rFonts w:cstheme="minorHAnsi"/>
          <w:sz w:val="28"/>
        </w:rPr>
        <w:t>.</w:t>
      </w:r>
    </w:p>
    <w:p w:rsidR="008C730C" w:rsidRDefault="008C730C" w:rsidP="008C730C">
      <w:pPr>
        <w:spacing w:line="276" w:lineRule="auto"/>
        <w:rPr>
          <w:rStyle w:val="selectable"/>
          <w:sz w:val="28"/>
        </w:rPr>
      </w:pPr>
      <w:r w:rsidRPr="008C730C">
        <w:rPr>
          <w:rStyle w:val="selectable"/>
          <w:sz w:val="28"/>
        </w:rPr>
        <w:t xml:space="preserve">Anon, (n.d.). </w:t>
      </w:r>
      <w:r w:rsidRPr="008C730C">
        <w:rPr>
          <w:rStyle w:val="selectable"/>
          <w:i/>
          <w:iCs/>
          <w:sz w:val="28"/>
        </w:rPr>
        <w:t>Standard Assets - Asset Store</w:t>
      </w:r>
      <w:r w:rsidRPr="008C730C">
        <w:rPr>
          <w:rStyle w:val="selectable"/>
          <w:sz w:val="28"/>
        </w:rPr>
        <w:t xml:space="preserve">. [online] Available at: </w:t>
      </w:r>
      <w:hyperlink r:id="rId5" w:history="1">
        <w:r w:rsidRPr="00811633">
          <w:rPr>
            <w:rStyle w:val="Hyperlink"/>
            <w:sz w:val="28"/>
          </w:rPr>
          <w:t>https://assetstore.unity.com/packages/essentials/asset-packs/standard-assets-32351</w:t>
        </w:r>
      </w:hyperlink>
      <w:r w:rsidRPr="008C730C">
        <w:rPr>
          <w:rStyle w:val="selectable"/>
          <w:sz w:val="28"/>
        </w:rPr>
        <w:t>.</w:t>
      </w:r>
    </w:p>
    <w:p w:rsidR="008C730C" w:rsidRPr="008C730C" w:rsidRDefault="008C730C" w:rsidP="008C730C">
      <w:pPr>
        <w:spacing w:line="276" w:lineRule="auto"/>
        <w:rPr>
          <w:rFonts w:cstheme="minorHAnsi"/>
          <w:sz w:val="28"/>
          <w:szCs w:val="28"/>
        </w:rPr>
      </w:pPr>
      <w:r w:rsidRPr="00CB5E76">
        <w:rPr>
          <w:rFonts w:cstheme="minorHAnsi"/>
          <w:sz w:val="28"/>
          <w:szCs w:val="28"/>
        </w:rPr>
        <w:t xml:space="preserve">Anon, (n.d.). </w:t>
      </w:r>
      <w:r w:rsidRPr="00CB5E76">
        <w:rPr>
          <w:rFonts w:cstheme="minorHAnsi"/>
          <w:i/>
          <w:iCs/>
          <w:sz w:val="28"/>
          <w:szCs w:val="28"/>
        </w:rPr>
        <w:t xml:space="preserve">Unity - Scripting </w:t>
      </w:r>
      <w:proofErr w:type="gramStart"/>
      <w:r w:rsidRPr="00CB5E76">
        <w:rPr>
          <w:rFonts w:cstheme="minorHAnsi"/>
          <w:i/>
          <w:iCs/>
          <w:sz w:val="28"/>
          <w:szCs w:val="28"/>
        </w:rPr>
        <w:t>API:</w:t>
      </w:r>
      <w:r w:rsidRPr="00CB5E76">
        <w:rPr>
          <w:rFonts w:cstheme="minorHAnsi"/>
          <w:sz w:val="28"/>
          <w:szCs w:val="28"/>
        </w:rPr>
        <w:t>.</w:t>
      </w:r>
      <w:proofErr w:type="gramEnd"/>
      <w:r w:rsidRPr="00CB5E76">
        <w:rPr>
          <w:rFonts w:cstheme="minorHAnsi"/>
          <w:sz w:val="28"/>
          <w:szCs w:val="28"/>
        </w:rPr>
        <w:t xml:space="preserve"> [online] Available at: </w:t>
      </w:r>
      <w:hyperlink r:id="rId6" w:history="1">
        <w:r w:rsidRPr="00811633">
          <w:rPr>
            <w:rStyle w:val="Hyperlink"/>
            <w:rFonts w:cstheme="minorHAnsi"/>
            <w:sz w:val="28"/>
            <w:szCs w:val="28"/>
          </w:rPr>
          <w:t>https://docs.unity3d.com/ScriptReference/</w:t>
        </w:r>
      </w:hyperlink>
      <w:r w:rsidRPr="00CB5E76">
        <w:rPr>
          <w:rFonts w:cstheme="minorHAnsi"/>
          <w:sz w:val="28"/>
          <w:szCs w:val="28"/>
        </w:rPr>
        <w:t>.</w:t>
      </w:r>
    </w:p>
    <w:p w:rsidR="00B74BDB" w:rsidRPr="00CB5E76" w:rsidRDefault="00B74BDB" w:rsidP="00B74BD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B5E76">
        <w:rPr>
          <w:rFonts w:asciiTheme="minorHAnsi" w:hAnsiTheme="minorHAnsi" w:cstheme="minorHAnsi"/>
          <w:sz w:val="28"/>
          <w:szCs w:val="28"/>
        </w:rPr>
        <w:t>Basilico, N., Gatti, N. and Amigoni, F. (2012). Patrolling security games: Definition and alg</w:t>
      </w:r>
      <w:bookmarkStart w:id="0" w:name="_GoBack"/>
      <w:bookmarkEnd w:id="0"/>
      <w:r w:rsidRPr="00CB5E76">
        <w:rPr>
          <w:rFonts w:asciiTheme="minorHAnsi" w:hAnsiTheme="minorHAnsi" w:cstheme="minorHAnsi"/>
          <w:sz w:val="28"/>
          <w:szCs w:val="28"/>
        </w:rPr>
        <w:t xml:space="preserve">orithms for solving large instances with single patroller and single intruder. </w:t>
      </w:r>
      <w:r w:rsidRPr="00CB5E76">
        <w:rPr>
          <w:rFonts w:asciiTheme="minorHAnsi" w:hAnsiTheme="minorHAnsi" w:cstheme="minorHAnsi"/>
          <w:i/>
          <w:iCs/>
          <w:sz w:val="28"/>
          <w:szCs w:val="28"/>
        </w:rPr>
        <w:t>Artificial Intelligence</w:t>
      </w:r>
      <w:r w:rsidRPr="00CB5E76">
        <w:rPr>
          <w:rFonts w:asciiTheme="minorHAnsi" w:hAnsiTheme="minorHAnsi" w:cstheme="minorHAnsi"/>
          <w:sz w:val="28"/>
          <w:szCs w:val="28"/>
        </w:rPr>
        <w:t>, [online] 184-185, pp.78-123. Available at: https://www.sciencedirect.com/science/article/pii/S0004370212000240 [Accessed 15 Dec. 2017].</w:t>
      </w:r>
    </w:p>
    <w:p w:rsidR="00B74BDB" w:rsidRPr="00CB5E76" w:rsidRDefault="00B74BDB" w:rsidP="00B74BD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B5E76">
        <w:rPr>
          <w:rFonts w:asciiTheme="minorHAnsi" w:hAnsiTheme="minorHAnsi" w:cstheme="minorHAnsi"/>
          <w:sz w:val="28"/>
          <w:szCs w:val="28"/>
        </w:rPr>
        <w:t xml:space="preserve">Buckland, M. (2004). </w:t>
      </w:r>
      <w:r w:rsidRPr="00CB5E76">
        <w:rPr>
          <w:rFonts w:asciiTheme="minorHAnsi" w:hAnsiTheme="minorHAnsi" w:cstheme="minorHAnsi"/>
          <w:i/>
          <w:iCs/>
          <w:sz w:val="28"/>
          <w:szCs w:val="28"/>
        </w:rPr>
        <w:t>Programming game AI by example</w:t>
      </w:r>
      <w:r w:rsidRPr="00CB5E76">
        <w:rPr>
          <w:rFonts w:asciiTheme="minorHAnsi" w:hAnsiTheme="minorHAnsi" w:cstheme="minorHAnsi"/>
          <w:sz w:val="28"/>
          <w:szCs w:val="28"/>
        </w:rPr>
        <w:t>. Plano, Tex.: Wordware Pub.</w:t>
      </w:r>
    </w:p>
    <w:p w:rsidR="00B74BDB" w:rsidRPr="00CB5E76" w:rsidRDefault="00B74BDB" w:rsidP="00B74BD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B5E76">
        <w:rPr>
          <w:rFonts w:asciiTheme="minorHAnsi" w:hAnsiTheme="minorHAnsi" w:cstheme="minorHAnsi"/>
          <w:sz w:val="28"/>
          <w:szCs w:val="28"/>
        </w:rPr>
        <w:t xml:space="preserve">Chan, M., Chan, C. and </w:t>
      </w:r>
      <w:proofErr w:type="spellStart"/>
      <w:r w:rsidRPr="00CB5E76">
        <w:rPr>
          <w:rFonts w:asciiTheme="minorHAnsi" w:hAnsiTheme="minorHAnsi" w:cstheme="minorHAnsi"/>
          <w:sz w:val="28"/>
          <w:szCs w:val="28"/>
        </w:rPr>
        <w:t>Gelowitz</w:t>
      </w:r>
      <w:proofErr w:type="spellEnd"/>
      <w:r w:rsidRPr="00CB5E76">
        <w:rPr>
          <w:rFonts w:asciiTheme="minorHAnsi" w:hAnsiTheme="minorHAnsi" w:cstheme="minorHAnsi"/>
          <w:sz w:val="28"/>
          <w:szCs w:val="28"/>
        </w:rPr>
        <w:t xml:space="preserve">, C. (2015). Development of a Car Racing Simulator Game Using Artificial Intelligence Techniques. </w:t>
      </w:r>
      <w:r w:rsidRPr="00CB5E76">
        <w:rPr>
          <w:rFonts w:asciiTheme="minorHAnsi" w:hAnsiTheme="minorHAnsi" w:cstheme="minorHAnsi"/>
          <w:i/>
          <w:iCs/>
          <w:sz w:val="28"/>
          <w:szCs w:val="28"/>
        </w:rPr>
        <w:t>International Journal of Computer Games Technology</w:t>
      </w:r>
      <w:r w:rsidRPr="00CB5E76">
        <w:rPr>
          <w:rFonts w:asciiTheme="minorHAnsi" w:hAnsiTheme="minorHAnsi" w:cstheme="minorHAnsi"/>
          <w:sz w:val="28"/>
          <w:szCs w:val="28"/>
        </w:rPr>
        <w:t>, [online] 2015, pp.1-6. Available at: https://www.hindawi.com/journals/ijcgt/2015/839721/ [Accessed 9 Nov. 2017].</w:t>
      </w:r>
    </w:p>
    <w:p w:rsidR="00B74BDB" w:rsidRPr="00CB5E76" w:rsidRDefault="00B74BDB" w:rsidP="00B74BDB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CB5E76">
        <w:rPr>
          <w:rFonts w:asciiTheme="minorHAnsi" w:hAnsiTheme="minorHAnsi" w:cstheme="minorHAnsi"/>
          <w:sz w:val="28"/>
          <w:szCs w:val="28"/>
        </w:rPr>
        <w:t>Dignum</w:t>
      </w:r>
      <w:proofErr w:type="spellEnd"/>
      <w:r w:rsidRPr="00CB5E76">
        <w:rPr>
          <w:rFonts w:asciiTheme="minorHAnsi" w:hAnsiTheme="minorHAnsi" w:cstheme="minorHAnsi"/>
          <w:sz w:val="28"/>
          <w:szCs w:val="28"/>
        </w:rPr>
        <w:t xml:space="preserve">, F., </w:t>
      </w:r>
      <w:proofErr w:type="spellStart"/>
      <w:r w:rsidRPr="00CB5E76">
        <w:rPr>
          <w:rFonts w:asciiTheme="minorHAnsi" w:hAnsiTheme="minorHAnsi" w:cstheme="minorHAnsi"/>
          <w:sz w:val="28"/>
          <w:szCs w:val="28"/>
        </w:rPr>
        <w:t>Westra</w:t>
      </w:r>
      <w:proofErr w:type="spellEnd"/>
      <w:r w:rsidRPr="00CB5E76">
        <w:rPr>
          <w:rFonts w:asciiTheme="minorHAnsi" w:hAnsiTheme="minorHAnsi" w:cstheme="minorHAnsi"/>
          <w:sz w:val="28"/>
          <w:szCs w:val="28"/>
        </w:rPr>
        <w:t xml:space="preserve">, J., van </w:t>
      </w:r>
      <w:proofErr w:type="spellStart"/>
      <w:r w:rsidRPr="00CB5E76">
        <w:rPr>
          <w:rFonts w:asciiTheme="minorHAnsi" w:hAnsiTheme="minorHAnsi" w:cstheme="minorHAnsi"/>
          <w:sz w:val="28"/>
          <w:szCs w:val="28"/>
        </w:rPr>
        <w:t>Doesburg</w:t>
      </w:r>
      <w:proofErr w:type="spellEnd"/>
      <w:r w:rsidRPr="00CB5E76">
        <w:rPr>
          <w:rFonts w:asciiTheme="minorHAnsi" w:hAnsiTheme="minorHAnsi" w:cstheme="minorHAnsi"/>
          <w:sz w:val="28"/>
          <w:szCs w:val="28"/>
        </w:rPr>
        <w:t xml:space="preserve">, W. and </w:t>
      </w:r>
      <w:proofErr w:type="spellStart"/>
      <w:r w:rsidRPr="00CB5E76">
        <w:rPr>
          <w:rFonts w:asciiTheme="minorHAnsi" w:hAnsiTheme="minorHAnsi" w:cstheme="minorHAnsi"/>
          <w:sz w:val="28"/>
          <w:szCs w:val="28"/>
        </w:rPr>
        <w:t>Harbers</w:t>
      </w:r>
      <w:proofErr w:type="spellEnd"/>
      <w:r w:rsidRPr="00CB5E76">
        <w:rPr>
          <w:rFonts w:asciiTheme="minorHAnsi" w:hAnsiTheme="minorHAnsi" w:cstheme="minorHAnsi"/>
          <w:sz w:val="28"/>
          <w:szCs w:val="28"/>
        </w:rPr>
        <w:t xml:space="preserve">, M. (2009). Games and Agents: Designing Intelligent Gameplay. </w:t>
      </w:r>
      <w:r w:rsidRPr="00CB5E76">
        <w:rPr>
          <w:rFonts w:asciiTheme="minorHAnsi" w:hAnsiTheme="minorHAnsi" w:cstheme="minorHAnsi"/>
          <w:i/>
          <w:iCs/>
          <w:sz w:val="28"/>
          <w:szCs w:val="28"/>
        </w:rPr>
        <w:t>International Journal of Computer Games Technology</w:t>
      </w:r>
      <w:r w:rsidRPr="00CB5E76">
        <w:rPr>
          <w:rFonts w:asciiTheme="minorHAnsi" w:hAnsiTheme="minorHAnsi" w:cstheme="minorHAnsi"/>
          <w:sz w:val="28"/>
          <w:szCs w:val="28"/>
        </w:rPr>
        <w:t>, [online] 2009, pp.1-18. Available at: https://www.hindawi.com/journals/ijcgt/2009/837095/ [Accessed 7 Nov. 2017].</w:t>
      </w:r>
    </w:p>
    <w:p w:rsidR="00B74BDB" w:rsidRPr="00CB5E76" w:rsidRDefault="00B74BDB" w:rsidP="00B74BD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B5E76">
        <w:rPr>
          <w:rFonts w:asciiTheme="minorHAnsi" w:hAnsiTheme="minorHAnsi" w:cstheme="minorHAnsi"/>
          <w:sz w:val="28"/>
          <w:szCs w:val="28"/>
        </w:rPr>
        <w:t xml:space="preserve">Dill, K. and Papp, D. (2005). A Goal-Based Architecture for Opposing Player AI. In: </w:t>
      </w:r>
      <w:r w:rsidRPr="00CB5E76">
        <w:rPr>
          <w:rFonts w:asciiTheme="minorHAnsi" w:hAnsiTheme="minorHAnsi" w:cstheme="minorHAnsi"/>
          <w:i/>
          <w:iCs/>
          <w:sz w:val="28"/>
          <w:szCs w:val="28"/>
        </w:rPr>
        <w:t>AIIDE</w:t>
      </w:r>
      <w:r w:rsidRPr="00CB5E76">
        <w:rPr>
          <w:rFonts w:asciiTheme="minorHAnsi" w:hAnsiTheme="minorHAnsi" w:cstheme="minorHAnsi"/>
          <w:sz w:val="28"/>
          <w:szCs w:val="28"/>
        </w:rPr>
        <w:t>. [online] Menlo Park, California: AAAI Press. Available at: http://www.aaai.org/Papers/AIIDE/2005/AIIDE05-006.pdf [Accessed 16 Nov. 2017].</w:t>
      </w:r>
    </w:p>
    <w:p w:rsidR="00B74BDB" w:rsidRPr="00CB5E76" w:rsidRDefault="00B74BDB" w:rsidP="00B74BD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B5E76">
        <w:rPr>
          <w:rFonts w:asciiTheme="minorHAnsi" w:hAnsiTheme="minorHAnsi" w:cstheme="minorHAnsi"/>
          <w:sz w:val="28"/>
          <w:szCs w:val="28"/>
        </w:rPr>
        <w:t xml:space="preserve">El </w:t>
      </w:r>
      <w:proofErr w:type="spellStart"/>
      <w:r w:rsidRPr="00CB5E76">
        <w:rPr>
          <w:rFonts w:asciiTheme="minorHAnsi" w:hAnsiTheme="minorHAnsi" w:cstheme="minorHAnsi"/>
          <w:sz w:val="28"/>
          <w:szCs w:val="28"/>
        </w:rPr>
        <w:t>Rhalibi</w:t>
      </w:r>
      <w:proofErr w:type="spellEnd"/>
      <w:r w:rsidRPr="00CB5E76">
        <w:rPr>
          <w:rFonts w:asciiTheme="minorHAnsi" w:hAnsiTheme="minorHAnsi" w:cstheme="minorHAnsi"/>
          <w:sz w:val="28"/>
          <w:szCs w:val="28"/>
        </w:rPr>
        <w:t xml:space="preserve">, A., Wong, K. and Price, M. (2009). Artificial Intelligence for Computer Games. </w:t>
      </w:r>
      <w:r w:rsidRPr="00CB5E76">
        <w:rPr>
          <w:rFonts w:asciiTheme="minorHAnsi" w:hAnsiTheme="minorHAnsi" w:cstheme="minorHAnsi"/>
          <w:i/>
          <w:iCs/>
          <w:sz w:val="28"/>
          <w:szCs w:val="28"/>
        </w:rPr>
        <w:t>International Journal of Computer Games Technology</w:t>
      </w:r>
      <w:r w:rsidRPr="00CB5E76">
        <w:rPr>
          <w:rFonts w:asciiTheme="minorHAnsi" w:hAnsiTheme="minorHAnsi" w:cstheme="minorHAnsi"/>
          <w:sz w:val="28"/>
          <w:szCs w:val="28"/>
        </w:rPr>
        <w:t xml:space="preserve">, [online] 2009, </w:t>
      </w:r>
      <w:r w:rsidRPr="00CB5E76">
        <w:rPr>
          <w:rFonts w:asciiTheme="minorHAnsi" w:hAnsiTheme="minorHAnsi" w:cstheme="minorHAnsi"/>
          <w:sz w:val="28"/>
          <w:szCs w:val="28"/>
        </w:rPr>
        <w:lastRenderedPageBreak/>
        <w:t>pp.1-3. Available at: https://www.hindawi.com/journals/ijcgt/2009/251652/ [Accessed 5 Nov. 2017].</w:t>
      </w:r>
    </w:p>
    <w:p w:rsidR="00B74BDB" w:rsidRPr="00CB5E76" w:rsidRDefault="00B74BDB" w:rsidP="00B74BD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B5E76">
        <w:rPr>
          <w:rFonts w:asciiTheme="minorHAnsi" w:hAnsiTheme="minorHAnsi" w:cstheme="minorHAnsi"/>
          <w:sz w:val="28"/>
          <w:szCs w:val="28"/>
        </w:rPr>
        <w:t xml:space="preserve">Gameai.com. (n.d.). </w:t>
      </w:r>
      <w:r w:rsidRPr="00CB5E76">
        <w:rPr>
          <w:rFonts w:asciiTheme="minorHAnsi" w:hAnsiTheme="minorHAnsi" w:cstheme="minorHAnsi"/>
          <w:i/>
          <w:iCs/>
          <w:sz w:val="28"/>
          <w:szCs w:val="28"/>
        </w:rPr>
        <w:t>AI Game Programmers Guild - Home</w:t>
      </w:r>
      <w:r w:rsidRPr="00CB5E76">
        <w:rPr>
          <w:rFonts w:asciiTheme="minorHAnsi" w:hAnsiTheme="minorHAnsi" w:cstheme="minorHAnsi"/>
          <w:sz w:val="28"/>
          <w:szCs w:val="28"/>
        </w:rPr>
        <w:t>. [online] Available at: http://www.gameai.com/ [Accessed 20 Nov. 2017].</w:t>
      </w:r>
    </w:p>
    <w:p w:rsidR="00B74BDB" w:rsidRPr="00CB5E76" w:rsidRDefault="00B74BDB" w:rsidP="00B74BD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B5E76">
        <w:rPr>
          <w:rFonts w:asciiTheme="minorHAnsi" w:hAnsiTheme="minorHAnsi" w:cstheme="minorHAnsi"/>
          <w:sz w:val="28"/>
          <w:szCs w:val="28"/>
        </w:rPr>
        <w:t xml:space="preserve">Gibson, J. (2015). </w:t>
      </w:r>
      <w:r w:rsidRPr="00CB5E76">
        <w:rPr>
          <w:rFonts w:asciiTheme="minorHAnsi" w:hAnsiTheme="minorHAnsi" w:cstheme="minorHAnsi"/>
          <w:i/>
          <w:iCs/>
          <w:sz w:val="28"/>
          <w:szCs w:val="28"/>
        </w:rPr>
        <w:t>Introduction to game design, prototyping, and development</w:t>
      </w:r>
      <w:r w:rsidRPr="00CB5E76">
        <w:rPr>
          <w:rFonts w:asciiTheme="minorHAnsi" w:hAnsiTheme="minorHAnsi" w:cstheme="minorHAnsi"/>
          <w:sz w:val="28"/>
          <w:szCs w:val="28"/>
        </w:rPr>
        <w:t>. Indianapolis, IN: Addison-Wesley Professional.</w:t>
      </w:r>
    </w:p>
    <w:p w:rsidR="00B74BDB" w:rsidRPr="00CB5E76" w:rsidRDefault="00B74BDB" w:rsidP="00B74BD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B5E76">
        <w:rPr>
          <w:rFonts w:asciiTheme="minorHAnsi" w:hAnsiTheme="minorHAnsi" w:cstheme="minorHAnsi"/>
          <w:sz w:val="28"/>
          <w:szCs w:val="28"/>
        </w:rPr>
        <w:t xml:space="preserve">Kirby, N. (2011). </w:t>
      </w:r>
      <w:r w:rsidRPr="00CB5E76">
        <w:rPr>
          <w:rFonts w:asciiTheme="minorHAnsi" w:hAnsiTheme="minorHAnsi" w:cstheme="minorHAnsi"/>
          <w:i/>
          <w:iCs/>
          <w:sz w:val="28"/>
          <w:szCs w:val="28"/>
        </w:rPr>
        <w:t>Introduction to game AI</w:t>
      </w:r>
      <w:r w:rsidRPr="00CB5E76">
        <w:rPr>
          <w:rFonts w:asciiTheme="minorHAnsi" w:hAnsiTheme="minorHAnsi" w:cstheme="minorHAnsi"/>
          <w:sz w:val="28"/>
          <w:szCs w:val="28"/>
        </w:rPr>
        <w:t>. Boston, Mass.: Course Technology PTR, a part of Cengage Learning.</w:t>
      </w:r>
    </w:p>
    <w:p w:rsidR="00B74BDB" w:rsidRPr="00CB5E76" w:rsidRDefault="00B74BDB" w:rsidP="00B74BD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B5E76">
        <w:rPr>
          <w:rFonts w:asciiTheme="minorHAnsi" w:hAnsiTheme="minorHAnsi" w:cstheme="minorHAnsi"/>
          <w:sz w:val="28"/>
          <w:szCs w:val="28"/>
        </w:rPr>
        <w:t xml:space="preserve">Millington, I. and Funge, J. (2009). </w:t>
      </w:r>
      <w:r w:rsidRPr="00CB5E76">
        <w:rPr>
          <w:rFonts w:asciiTheme="minorHAnsi" w:hAnsiTheme="minorHAnsi" w:cstheme="minorHAnsi"/>
          <w:i/>
          <w:iCs/>
          <w:sz w:val="28"/>
          <w:szCs w:val="28"/>
        </w:rPr>
        <w:t>Artificial intelligence for games</w:t>
      </w:r>
      <w:r w:rsidRPr="00CB5E76">
        <w:rPr>
          <w:rFonts w:asciiTheme="minorHAnsi" w:hAnsiTheme="minorHAnsi" w:cstheme="minorHAnsi"/>
          <w:sz w:val="28"/>
          <w:szCs w:val="28"/>
        </w:rPr>
        <w:t>. 2nd ed. Burlington, MA: Elsevier Morgan Kaufmann.</w:t>
      </w:r>
    </w:p>
    <w:p w:rsidR="00B74BDB" w:rsidRPr="00CB5E76" w:rsidRDefault="00B74BDB" w:rsidP="00B74BD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B5E76">
        <w:rPr>
          <w:rFonts w:asciiTheme="minorHAnsi" w:hAnsiTheme="minorHAnsi" w:cstheme="minorHAnsi"/>
          <w:sz w:val="28"/>
          <w:szCs w:val="28"/>
        </w:rPr>
        <w:t xml:space="preserve">Palacios, J. (2016). </w:t>
      </w:r>
      <w:r w:rsidRPr="00CB5E76">
        <w:rPr>
          <w:rFonts w:asciiTheme="minorHAnsi" w:hAnsiTheme="minorHAnsi" w:cstheme="minorHAnsi"/>
          <w:i/>
          <w:iCs/>
          <w:sz w:val="28"/>
          <w:szCs w:val="28"/>
        </w:rPr>
        <w:t>Unity 5.x Game AI Programming Cookbook</w:t>
      </w:r>
      <w:r w:rsidRPr="00CB5E76">
        <w:rPr>
          <w:rFonts w:asciiTheme="minorHAnsi" w:hAnsiTheme="minorHAnsi" w:cstheme="minorHAnsi"/>
          <w:sz w:val="28"/>
          <w:szCs w:val="28"/>
        </w:rPr>
        <w:t>. Birmingham: Packt Publishing.</w:t>
      </w:r>
    </w:p>
    <w:p w:rsidR="00B74BDB" w:rsidRPr="00CB5E76" w:rsidRDefault="00B74BDB" w:rsidP="00B74BD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B5E76">
        <w:rPr>
          <w:rFonts w:asciiTheme="minorHAnsi" w:hAnsiTheme="minorHAnsi" w:cstheme="minorHAnsi"/>
          <w:sz w:val="28"/>
          <w:szCs w:val="28"/>
        </w:rPr>
        <w:t xml:space="preserve">Penton, R. (n.d.). </w:t>
      </w:r>
      <w:r w:rsidRPr="00CB5E76">
        <w:rPr>
          <w:rFonts w:asciiTheme="minorHAnsi" w:hAnsiTheme="minorHAnsi" w:cstheme="minorHAnsi"/>
          <w:i/>
          <w:iCs/>
          <w:sz w:val="28"/>
          <w:szCs w:val="28"/>
        </w:rPr>
        <w:t>Beginning C# game programming</w:t>
      </w:r>
      <w:r w:rsidRPr="00CB5E76">
        <w:rPr>
          <w:rFonts w:asciiTheme="minorHAnsi" w:hAnsiTheme="minorHAnsi" w:cstheme="minorHAnsi"/>
          <w:sz w:val="28"/>
          <w:szCs w:val="28"/>
        </w:rPr>
        <w:t>. Boston, MA: Thompson Course Technology.</w:t>
      </w:r>
    </w:p>
    <w:p w:rsidR="00B74BDB" w:rsidRPr="00CB5E76" w:rsidRDefault="00B74BDB" w:rsidP="00B74BD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B5E76">
        <w:rPr>
          <w:rFonts w:asciiTheme="minorHAnsi" w:hAnsiTheme="minorHAnsi" w:cstheme="minorHAnsi"/>
          <w:sz w:val="28"/>
          <w:szCs w:val="28"/>
        </w:rPr>
        <w:t xml:space="preserve">Safadi, F., </w:t>
      </w:r>
      <w:proofErr w:type="spellStart"/>
      <w:r w:rsidRPr="00CB5E76">
        <w:rPr>
          <w:rFonts w:asciiTheme="minorHAnsi" w:hAnsiTheme="minorHAnsi" w:cstheme="minorHAnsi"/>
          <w:sz w:val="28"/>
          <w:szCs w:val="28"/>
        </w:rPr>
        <w:t>Fonteneau</w:t>
      </w:r>
      <w:proofErr w:type="spellEnd"/>
      <w:r w:rsidRPr="00CB5E76">
        <w:rPr>
          <w:rFonts w:asciiTheme="minorHAnsi" w:hAnsiTheme="minorHAnsi" w:cstheme="minorHAnsi"/>
          <w:sz w:val="28"/>
          <w:szCs w:val="28"/>
        </w:rPr>
        <w:t xml:space="preserve">, R. and Ernst, D. (2015). Artificial Intelligence in Video Games: Towards a Unified Framework. </w:t>
      </w:r>
      <w:r w:rsidRPr="00CB5E76">
        <w:rPr>
          <w:rFonts w:asciiTheme="minorHAnsi" w:hAnsiTheme="minorHAnsi" w:cstheme="minorHAnsi"/>
          <w:i/>
          <w:iCs/>
          <w:sz w:val="28"/>
          <w:szCs w:val="28"/>
        </w:rPr>
        <w:t>International Journal of Computer Games Technology</w:t>
      </w:r>
      <w:r w:rsidRPr="00CB5E76">
        <w:rPr>
          <w:rFonts w:asciiTheme="minorHAnsi" w:hAnsiTheme="minorHAnsi" w:cstheme="minorHAnsi"/>
          <w:sz w:val="28"/>
          <w:szCs w:val="28"/>
        </w:rPr>
        <w:t>, [online] 2015, pp.1-30. Available at: https://www.hindawi.com/journals/ijcgt/2015/271296/ [Accessed 5 Nov. 2017].</w:t>
      </w:r>
    </w:p>
    <w:p w:rsidR="00B74BDB" w:rsidRPr="00CB5E76" w:rsidRDefault="00B74BDB" w:rsidP="00B74BD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B5E76">
        <w:rPr>
          <w:rFonts w:asciiTheme="minorHAnsi" w:hAnsiTheme="minorHAnsi" w:cstheme="minorHAnsi"/>
          <w:sz w:val="28"/>
          <w:szCs w:val="28"/>
        </w:rPr>
        <w:t xml:space="preserve">Smet, B. (2013). </w:t>
      </w:r>
      <w:r w:rsidRPr="00CB5E76">
        <w:rPr>
          <w:rFonts w:asciiTheme="minorHAnsi" w:hAnsiTheme="minorHAnsi" w:cstheme="minorHAnsi"/>
          <w:i/>
          <w:iCs/>
          <w:sz w:val="28"/>
          <w:szCs w:val="28"/>
        </w:rPr>
        <w:t>C# 5.0 unleashed</w:t>
      </w:r>
      <w:r w:rsidRPr="00CB5E76">
        <w:rPr>
          <w:rFonts w:asciiTheme="minorHAnsi" w:hAnsiTheme="minorHAnsi" w:cstheme="minorHAnsi"/>
          <w:sz w:val="28"/>
          <w:szCs w:val="28"/>
        </w:rPr>
        <w:t>. Indianapolis, Ind: Sams.</w:t>
      </w:r>
    </w:p>
    <w:p w:rsidR="00B74BDB" w:rsidRPr="00CB5E76" w:rsidRDefault="00B74BDB" w:rsidP="00B74BD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CB5E76">
        <w:rPr>
          <w:rFonts w:asciiTheme="minorHAnsi" w:hAnsiTheme="minorHAnsi" w:cstheme="minorHAnsi"/>
          <w:sz w:val="28"/>
          <w:szCs w:val="28"/>
        </w:rPr>
        <w:t xml:space="preserve">Walsh, M. (2014). </w:t>
      </w:r>
      <w:proofErr w:type="spellStart"/>
      <w:r w:rsidRPr="00CB5E76">
        <w:rPr>
          <w:rFonts w:asciiTheme="minorHAnsi" w:hAnsiTheme="minorHAnsi" w:cstheme="minorHAnsi"/>
          <w:sz w:val="28"/>
          <w:szCs w:val="28"/>
        </w:rPr>
        <w:t>Modeling</w:t>
      </w:r>
      <w:proofErr w:type="spellEnd"/>
      <w:r w:rsidRPr="00CB5E76">
        <w:rPr>
          <w:rFonts w:asciiTheme="minorHAnsi" w:hAnsiTheme="minorHAnsi" w:cstheme="minorHAnsi"/>
          <w:sz w:val="28"/>
          <w:szCs w:val="28"/>
        </w:rPr>
        <w:t xml:space="preserve"> AI Perception and Awareness in Splinter Cell: Blacklist. In: </w:t>
      </w:r>
      <w:r w:rsidRPr="00CB5E76">
        <w:rPr>
          <w:rFonts w:asciiTheme="minorHAnsi" w:hAnsiTheme="minorHAnsi" w:cstheme="minorHAnsi"/>
          <w:i/>
          <w:iCs/>
          <w:sz w:val="28"/>
          <w:szCs w:val="28"/>
        </w:rPr>
        <w:t>GDC</w:t>
      </w:r>
      <w:r w:rsidRPr="00CB5E76">
        <w:rPr>
          <w:rFonts w:asciiTheme="minorHAnsi" w:hAnsiTheme="minorHAnsi" w:cstheme="minorHAnsi"/>
          <w:sz w:val="28"/>
          <w:szCs w:val="28"/>
        </w:rPr>
        <w:t>. [online] San Francisco: GDC. Available at: https://www.gdcvault.com/play/1020436/Modeling-AI-Perception-and-Awareness [Accessed 10 Oct. 2017].</w:t>
      </w:r>
    </w:p>
    <w:p w:rsidR="0088133B" w:rsidRPr="00CB5E76" w:rsidRDefault="0088133B" w:rsidP="00CE5C24">
      <w:pPr>
        <w:spacing w:line="276" w:lineRule="auto"/>
        <w:rPr>
          <w:rFonts w:cstheme="minorHAnsi"/>
          <w:sz w:val="28"/>
          <w:szCs w:val="28"/>
        </w:rPr>
      </w:pPr>
      <w:r w:rsidRPr="00CB5E76">
        <w:rPr>
          <w:rFonts w:cstheme="minorHAnsi"/>
          <w:sz w:val="28"/>
          <w:szCs w:val="28"/>
        </w:rPr>
        <w:t xml:space="preserve">Tremblay, J., Torres, P. and Verbrugge, C. (2014). Measuring Risk in Stealth Games. In: </w:t>
      </w:r>
      <w:r w:rsidRPr="00CB5E76">
        <w:rPr>
          <w:rFonts w:cstheme="minorHAnsi"/>
          <w:i/>
          <w:iCs/>
          <w:sz w:val="28"/>
          <w:szCs w:val="28"/>
        </w:rPr>
        <w:t>International Conference on the Foundations of Digital Games</w:t>
      </w:r>
      <w:r w:rsidRPr="00CB5E76">
        <w:rPr>
          <w:rFonts w:cstheme="minorHAnsi"/>
          <w:sz w:val="28"/>
          <w:szCs w:val="28"/>
        </w:rPr>
        <w:t xml:space="preserve">. [online] Available at: http://www.fdg2014.org/papers/fdg2014_paper_33.pdf [Accessed 1 Nov. 2017]. </w:t>
      </w:r>
    </w:p>
    <w:p w:rsidR="008C730C" w:rsidRPr="008C730C" w:rsidRDefault="008C730C">
      <w:pPr>
        <w:spacing w:line="276" w:lineRule="auto"/>
        <w:rPr>
          <w:rFonts w:cstheme="minorHAnsi"/>
          <w:sz w:val="36"/>
          <w:szCs w:val="28"/>
        </w:rPr>
      </w:pPr>
    </w:p>
    <w:sectPr w:rsidR="008C730C" w:rsidRPr="008C7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7A4"/>
    <w:rsid w:val="0017353A"/>
    <w:rsid w:val="00436E0B"/>
    <w:rsid w:val="004D7F0E"/>
    <w:rsid w:val="005863C2"/>
    <w:rsid w:val="00712CCA"/>
    <w:rsid w:val="00733962"/>
    <w:rsid w:val="00754F68"/>
    <w:rsid w:val="007727A4"/>
    <w:rsid w:val="00837BBB"/>
    <w:rsid w:val="0088133B"/>
    <w:rsid w:val="008C730C"/>
    <w:rsid w:val="008F0428"/>
    <w:rsid w:val="00A47581"/>
    <w:rsid w:val="00A82903"/>
    <w:rsid w:val="00B74BDB"/>
    <w:rsid w:val="00BE5D6A"/>
    <w:rsid w:val="00CB5E76"/>
    <w:rsid w:val="00CE5C24"/>
    <w:rsid w:val="00D0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C2983"/>
  <w15:chartTrackingRefBased/>
  <w15:docId w15:val="{60E5C51E-B7BA-4A2B-9FD9-F11253501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63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63C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586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electable">
    <w:name w:val="selectable"/>
    <w:basedOn w:val="DefaultParagraphFont"/>
    <w:rsid w:val="00CE5C24"/>
  </w:style>
  <w:style w:type="paragraph" w:styleId="ListParagraph">
    <w:name w:val="List Paragraph"/>
    <w:basedOn w:val="Normal"/>
    <w:uiPriority w:val="34"/>
    <w:qFormat/>
    <w:rsid w:val="00CB5E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73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730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9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unity3d.com/ScriptReference/" TargetMode="External"/><Relationship Id="rId5" Type="http://schemas.openxmlformats.org/officeDocument/2006/relationships/hyperlink" Target="https://assetstore.unity.com/packages/essentials/asset-packs/standard-assets-32351" TargetMode="External"/><Relationship Id="rId4" Type="http://schemas.openxmlformats.org/officeDocument/2006/relationships/hyperlink" Target="https://assetstore.unity.com/packages/3d/characters/humanoids/fantasy-monster-skeleton-356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</dc:creator>
  <cp:keywords/>
  <dc:description/>
  <cp:lastModifiedBy>Lewis Wilden</cp:lastModifiedBy>
  <cp:revision>12</cp:revision>
  <dcterms:created xsi:type="dcterms:W3CDTF">2017-10-09T19:20:00Z</dcterms:created>
  <dcterms:modified xsi:type="dcterms:W3CDTF">2018-04-13T07:20:00Z</dcterms:modified>
</cp:coreProperties>
</file>