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2F" w:rsidRPr="00D16F2F" w:rsidRDefault="00D16F2F" w:rsidP="00D16F2F">
      <w:pPr>
        <w:spacing w:after="100" w:afterAutospacing="1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GB"/>
        </w:rPr>
      </w:pPr>
      <w:r w:rsidRPr="00D16F2F">
        <w:rPr>
          <w:rFonts w:eastAsia="Times New Roman" w:cstheme="minorHAnsi"/>
          <w:color w:val="000000"/>
          <w:sz w:val="36"/>
          <w:szCs w:val="36"/>
          <w:lang w:eastAsia="en-GB"/>
        </w:rPr>
        <w:t>References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Armstrong, E. (n.d.).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What to Include in a Press Kit for Your Mobile Game |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Magmic. Available at: http://developers.magmic.com/include-press-kit-mobile-game/ [Accessed 19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Caoili, E. (2012).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How to make the press notice your indie game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Gamasutra.com. Available at: http://www.gamasutra.com/view/news/177961/How_to_make_the_press_notice_your_indie_game.php [Accessed 15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Counsell, D. (2014).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Paid, Paymium or Freemium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Dan Counsell. Available at: https://www.dancounsell.com/paid-paymium-or-freemium/ [Accessed 20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Falcon, A. (n.d.).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10 Crowdfunding Sites To Fuel Your Dream Project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HKDC. Available at: http://www.hongkiat.com/blog/crowdfunding-sites/ [Accessed 15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Galindo, D. (2014).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How much do indie PC devs make, anyways? (Part V)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Gamasutra.com. Available at: http://www.gamasutra.com/blogs/DavidGalindo/20140109/208337/How_much_do_indie_PC_devs_make_anyways_Part_V.php [Accessed 21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GameAcademy.com. (2013).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Creating a Digital Press Kit For Your Indie Game - GameAcademy.com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Available at: http://www.gameacademy.com/creating-a-digital-press-kit-for-your-indie-game/ [Accessed 16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Graft, K. (2014).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6 key points from the 2014 Indie Salary Report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Gamasutra.com. Available at: http://www.gamasutra.com/view/news/221630/6_key_points_from_the_2014_Indie_Salary_Report.php [Accessed 15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harris, C. (2013). What ( I think) I know about advertising, as an indie game developer. [Blog]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cliffsblog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Available at: http://positech.co.uk/cliffsblog/2013/10/11/what-i-think-i-know-about-advertising-as-an-indie-game-developer/ [Accessed 22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Hoefler, Z. (2014).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Setting Up Your Indie Gamedev Business: A Primer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 xml:space="preserve">. [online] Game </w:t>
      </w:r>
      <w:bookmarkStart w:id="0" w:name="_GoBack"/>
      <w:bookmarkEnd w:id="0"/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Development Envato Tuts+. Available at: https://gamedevelopment.tutsplus.com/articles/setting-up-your-indie-gamedev-business-a-primer--gamedev-14062 [Accessed 12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indieBits. (2011).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Funding Your First Indie Game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Available at: http://indiebits.com/funding-your-first-indie-game/ [Accessed 16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Latticelabs.com. (2013).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Premium vs Freemium vs Subscription - Lattice Labs Blog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Available at: http://latticelabs.com/blog/2013/09/premium-freemium-subscription/ [Accessed 15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Prospector, P. (2011).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The Big List Of Indie Game Marketing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PixelProspector - the indie goldmine. Available at: http://www.pixelprospector.com/the-big-list-of-indie-game-marketing/ [Accessed 14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lastRenderedPageBreak/>
        <w:t>Prospector, P. (2014).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Contents &amp; Examples Of Press Kits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PixelProspector - the indie goldmine. Available at: http://www.pixelprospector.com/contents-and-examples-of-press-kits/ [Accessed 14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Prospector, P. (2014).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The Marketing Guide for Game Developers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PixelProspector - the indie goldmine. Available at: http://www.pixelprospector.com/the-marketing-guide-for-game-developers/ [Accessed 14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ranooth.com. (2012).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Video Game Marketing Plan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Available at: http://ranooth.com/portfolio/video-game-marketing-plan/ [Accessed 21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Sinclair, B. (2016).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Average Steam game sales plummeting - Steam Spy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GamesIndustry.biz. Available at: http://www.gamesindustry.biz/articles/2016-04-27-average-steam-game-sales-plummeting-steam-spy [Accessed 20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Smith, K. (2012).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Guide to Starting an Indie Game Company - design and development tips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Gaming Debugged | Video Games Blog Covering Xbox One, Indie Games and Gaming Discussion. Available at: http://www.gamingdebugged.com/2012/08/16/guide-to-starting-an-indie-game-company/ [Accessed 15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To Let - Serviced Self-Contained Office - 3-9 Arcade Street, I. (2017).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Property To Let To Let - Serviced Self-Contained Office - 3-9 Arcade Street, Ipswich, IP1 1EX | Propertylink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Propertylink.estatesgazette.com. Available at: https://propertylink.estatesgazette.com/property-details/6214611-to-let-serviced-self-contained-office-3-9-arcade-street-ipswich-ip1-1ex [Accessed 15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Tutty, A. (2011).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Indie Legals 1.01: Starting an indie game company - Gamesbrief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Gamesbrief. Available at: http://www.gamesbrief.com/2011/10/indie-legals-1-01-starting-an-indie-game-company/ [Accessed 13 Feb. 2017].</w:t>
      </w:r>
    </w:p>
    <w:p w:rsidR="00D16F2F" w:rsidRPr="00D16F2F" w:rsidRDefault="00D16F2F" w:rsidP="00D16F2F">
      <w:pPr>
        <w:spacing w:after="180" w:line="240" w:lineRule="auto"/>
        <w:ind w:left="450" w:hanging="450"/>
        <w:rPr>
          <w:rFonts w:eastAsia="Times New Roman" w:cstheme="minorHAnsi"/>
          <w:color w:val="000000"/>
          <w:sz w:val="24"/>
          <w:szCs w:val="27"/>
          <w:lang w:eastAsia="en-GB"/>
        </w:rPr>
      </w:pP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Webb, E. (2014). </w:t>
      </w:r>
      <w:r w:rsidRPr="00D16F2F">
        <w:rPr>
          <w:rFonts w:eastAsia="Times New Roman" w:cstheme="minorHAnsi"/>
          <w:i/>
          <w:iCs/>
          <w:color w:val="000000"/>
          <w:sz w:val="24"/>
          <w:szCs w:val="27"/>
          <w:lang w:eastAsia="en-GB"/>
        </w:rPr>
        <w:t>PAX Dev: Insurance 101 for Video Game Developers and Publishers</w:t>
      </w:r>
      <w:r w:rsidRPr="00D16F2F">
        <w:rPr>
          <w:rFonts w:eastAsia="Times New Roman" w:cstheme="minorHAnsi"/>
          <w:color w:val="000000"/>
          <w:sz w:val="24"/>
          <w:szCs w:val="27"/>
          <w:lang w:eastAsia="en-GB"/>
        </w:rPr>
        <w:t>. [online] Policyholder Informer. Available at: https://policyholderinformer.com/2014/09/16/pax-dev-insurance-101-for-video-game-developers-and-publishers/ [Accessed 22 Feb. 2017].</w:t>
      </w:r>
    </w:p>
    <w:p w:rsidR="00A82903" w:rsidRPr="00D16F2F" w:rsidRDefault="00A82903">
      <w:pPr>
        <w:rPr>
          <w:rFonts w:cstheme="minorHAnsi"/>
          <w:sz w:val="20"/>
        </w:rPr>
      </w:pPr>
    </w:p>
    <w:sectPr w:rsidR="00A82903" w:rsidRPr="00D1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71"/>
    <w:rsid w:val="00204471"/>
    <w:rsid w:val="00A82903"/>
    <w:rsid w:val="00D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D9C83-8767-4A55-9F68-BC856697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F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1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1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8727-A03A-408C-97A6-0E68D6F6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2017-03-30T10:09:00Z</dcterms:created>
  <dcterms:modified xsi:type="dcterms:W3CDTF">2017-03-31T06:38:00Z</dcterms:modified>
</cp:coreProperties>
</file>