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ДИПЛОМНАЯ РАБОТА</w:t>
      </w:r>
    </w:p>
    <w:p>
      <w:pPr>
        <w:pStyle w:val="Heading2"/>
      </w:pPr>
      <w:r>
        <w:rPr>
          <w:rFonts w:ascii="Times New Roman" w:hAnsi="Times New Roman"/>
        </w:rPr>
        <w:t>РАЗРАБОТКА ИНФОРМАЦИОННОЙ СИСТЕМЫ ДЛЯ АУДИОДАННЫХ</w:t>
      </w:r>
    </w:p>
    <w:p>
      <w:pPr>
        <w:pStyle w:val="Heading2"/>
      </w:pPr>
      <w:r>
        <w:rPr>
          <w:rFonts w:ascii="Times New Roman" w:hAnsi="Times New Roman"/>
        </w:rPr>
        <w:t>ВВЕДЕНИЕ</w:t>
      </w:r>
    </w:p>
    <w:p>
      <w:pPr>
        <w:spacing w:after="120" w:line="360" w:lineRule="auto"/>
        <w:ind w:firstLine="709"/>
      </w:pPr>
      <w:r>
        <w:rPr>
          <w:rFonts w:ascii="Times New Roman" w:hAnsi="Times New Roman"/>
          <w:sz w:val="28"/>
        </w:rPr>
        <w:t>Современная индустрия музыкального контента переживает период стремительной трансформации, обусловленной переходом от физических носителей и цифрового скачивания к стриминговой модели доставки контента. По данным аналитических агентств Midia Research и IFPI, доля стриминга в структуре мирового музыкального рынка превысила 65 процентов в 2024 году, а общая выручка от музыкального стриминга достигла 19,3 миллиарда долларов США. Количество активных пользователей музыкальных платформ превысило 600 миллионов человек, из которых более 220 миллионов являются платными подписчиками.</w:t>
      </w:r>
    </w:p>
    <w:p>
      <w:pPr>
        <w:spacing w:after="120" w:line="360" w:lineRule="auto"/>
        <w:ind w:firstLine="709"/>
      </w:pPr>
      <w:r>
        <w:rPr>
          <w:rFonts w:ascii="Times New Roman" w:hAnsi="Times New Roman"/>
          <w:sz w:val="28"/>
        </w:rPr>
        <w:t>Актуальность разработки информационных систем для работы с аудиоданными определяется несколькими ключевыми факторами. Возрастающий объём музыкальных каталогов делает ручную навигацию невозможной. Пользователи ожидают интеллектуальных рекомендаций, учитывающих контекст прослушивания, время суток, эмоциональное состояние. Развитие технологий машинного обучения открывает принципиально новые возможности для анализа аудиоконтента.</w:t>
      </w:r>
    </w:p>
    <w:p>
      <w:pPr>
        <w:spacing w:after="120" w:line="360" w:lineRule="auto"/>
        <w:ind w:firstLine="709"/>
      </w:pPr>
      <w:r>
        <w:rPr>
          <w:rFonts w:ascii="Times New Roman" w:hAnsi="Times New Roman"/>
          <w:sz w:val="28"/>
        </w:rPr>
        <w:t>Целью работы является разработка функционального прототипа информационной системы для аудиоданных, реализующей каталогизацию треков, управление плейлистами, рекомендации на основе матричной.factorization, анализ аудиохарактеристик и семантический поиск.</w:t>
      </w:r>
    </w:p>
    <w:p>
      <w:pPr>
        <w:spacing w:after="120" w:line="360" w:lineRule="auto"/>
        <w:ind w:firstLine="709"/>
      </w:pPr>
      <w:r>
        <w:rPr>
          <w:rFonts w:ascii="Times New Roman" w:hAnsi="Times New Roman"/>
          <w:sz w:val="28"/>
        </w:rPr>
        <w:t>Задачи: анализ существующих сервисов; проектирование архитектуры; реализация серверной части (Node.js/Express); клиентской части (React); рекомендательной системы SVD; модуля анализа аудио (Web Audio API); семантического поиска; тестирование.</w:t>
      </w:r>
    </w:p>
    <w:p>
      <w:pPr>
        <w:spacing w:after="120" w:line="360" w:lineRule="auto"/>
        <w:ind w:firstLine="709"/>
      </w:pPr>
      <w:r>
        <w:rPr>
          <w:rFonts w:ascii="Times New Roman" w:hAnsi="Times New Roman"/>
          <w:sz w:val="28"/>
        </w:rPr>
        <w:t>Методы исследования: анализ научной литературы, объектно-ориентированное проектирование, методы машинного обучения (матричная.factorization), методы цифровой обработки сигналов.</w:t>
      </w:r>
    </w:p>
    <w:p>
      <w:pPr>
        <w:pStyle w:val="Heading2"/>
      </w:pPr>
      <w:r>
        <w:rPr>
          <w:rFonts w:ascii="Times New Roman" w:hAnsi="Times New Roman"/>
        </w:rPr>
        <w:t>ГЛАВА 1. АНАЛИЗ СУЩЕСТВУЮЩИХ СЕРВИСОВ</w:t>
      </w:r>
    </w:p>
    <w:p>
      <w:pPr>
        <w:pStyle w:val="Heading3"/>
      </w:pPr>
      <w:r>
        <w:rPr>
          <w:rFonts w:ascii="Times New Roman" w:hAnsi="Times New Roman"/>
        </w:rPr>
        <w:t>1.1. Обзор рынка музыкальных стриминговых сервисов</w:t>
      </w:r>
    </w:p>
    <w:p>
      <w:pPr>
        <w:spacing w:after="120" w:line="360" w:lineRule="auto"/>
        <w:ind w:firstLine="709"/>
      </w:pPr>
      <w:r>
        <w:rPr>
          <w:rFonts w:ascii="Times New Roman" w:hAnsi="Times New Roman"/>
          <w:sz w:val="28"/>
        </w:rPr>
        <w:t>Музыкальный стриминг представляет собой технологию передачи аудиоконтента в режиме реального времени посредством сети Интернет без необходимости предварительного скачивания файла на устройство пользователя. Данная модель основана на технологиях адаптивного битрейта, буферизации и кодирования аудиопотока.</w:t>
      </w:r>
    </w:p>
    <w:p>
      <w:pPr>
        <w:spacing w:after="120" w:line="360" w:lineRule="auto"/>
        <w:ind w:firstLine="709"/>
      </w:pPr>
      <w:r>
        <w:rPr>
          <w:rFonts w:ascii="Times New Roman" w:hAnsi="Times New Roman"/>
          <w:sz w:val="28"/>
        </w:rPr>
        <w:t>Историческое развитие: первый этап (2000-2008) - Pandora, Music Genome Project (450 атрибутов); второй (2008-2015) - Spotify, модель freemium; третий (2015-наст. время) - доминирование алгоритмических рекомендаций и персонализации.</w:t>
      </w:r>
    </w:p>
    <w:p>
      <w:pPr>
        <w:spacing w:after="120" w:line="360" w:lineRule="auto"/>
        <w:ind w:firstLine="709"/>
      </w:pPr>
      <w:r>
        <w:rPr>
          <w:rFonts w:ascii="Times New Roman" w:hAnsi="Times New Roman"/>
          <w:sz w:val="28"/>
        </w:rPr>
        <w:t>Ключевые игроки: Spotify (600 млн пользователей, 31% рынка), Apple Music (88 млн, 25%), Яндекс.Музыка (лидер в России), SoundCloud (платформа для независимых музыкантов), Tidal (высокое качество звука).</w:t>
      </w:r>
    </w:p>
    <w:p>
      <w:pPr>
        <w:pStyle w:val="Heading3"/>
      </w:pPr>
      <w:r>
        <w:rPr>
          <w:rFonts w:ascii="Times New Roman" w:hAnsi="Times New Roman"/>
        </w:rPr>
        <w:t>1.2. Анализ функциональных возможностей</w:t>
      </w:r>
    </w:p>
    <w:p>
      <w:pPr>
        <w:spacing w:after="120" w:line="360" w:lineRule="auto"/>
        <w:ind w:firstLine="709"/>
      </w:pPr>
      <w:r>
        <w:rPr>
          <w:rFonts w:ascii="Times New Roman" w:hAnsi="Times New Roman"/>
          <w:sz w:val="28"/>
        </w:rPr>
        <w:t>Проведён сравнительный анализ по 11 направлениям. Потоковое воспроизведение реализуется на всех платформах. Загрузка контента - только SoundCloud. Персональные рекомендации - все крупные (Spotify: CF + контентный анализ, Apple Music: поведенческий анализ, Яндекс: нейросети). Клиентский анализ аудио через Web Audio API не реализован ни на одной платформе. Семантический поиск отсутствует.</w:t>
      </w:r>
    </w:p>
    <w:p>
      <w:pPr>
        <w:pStyle w:val="Heading3"/>
      </w:pPr>
      <w:r>
        <w:rPr>
          <w:rFonts w:ascii="Times New Roman" w:hAnsi="Times New Roman"/>
        </w:rPr>
        <w:t>1.3. Технологические особенности</w:t>
      </w:r>
    </w:p>
    <w:p>
      <w:pPr>
        <w:spacing w:after="120" w:line="360" w:lineRule="auto"/>
        <w:ind w:firstLine="709"/>
      </w:pPr>
      <w:r>
        <w:rPr>
          <w:rFonts w:ascii="Times New Roman" w:hAnsi="Times New Roman"/>
          <w:sz w:val="28"/>
        </w:rPr>
        <w:t>Архитектура: микросервисы (Docker/Kubernetes), объектные хранилища (S3), нативные/кросс-платформенные клиенты. Аудио: Ogg Vorbis, AAC, MP3 с адаптивным битрейтом. Протокол HLS для сегментации потока.</w:t>
      </w:r>
    </w:p>
    <w:p>
      <w:pPr>
        <w:pStyle w:val="Heading3"/>
      </w:pPr>
      <w:r>
        <w:rPr>
          <w:rFonts w:ascii="Times New Roman" w:hAnsi="Times New Roman"/>
        </w:rPr>
        <w:t>1.4. Алгоритмы рекомендаций</w:t>
      </w:r>
    </w:p>
    <w:p>
      <w:pPr>
        <w:spacing w:after="120" w:line="360" w:lineRule="auto"/>
        <w:ind w:firstLine="709"/>
      </w:pPr>
      <w:r>
        <w:rPr>
          <w:rFonts w:ascii="Times New Roman" w:hAnsi="Times New Roman"/>
          <w:sz w:val="28"/>
        </w:rPr>
        <w:t>Коллаборативная фильтрация анализирует поведение схожих пользователей. Контентная фильтрация рекомендует треки на основе атрибутов. Матричная.factorization аппроксимирует матрицу оценок произведением двух плотных матриц更低ого ранга. Нейросетевые модели (RNN, трансформеры, GNN) моделируют сложные зависимости.</w:t>
      </w:r>
    </w:p>
    <w:p>
      <w:pPr>
        <w:pStyle w:val="Heading3"/>
      </w:pPr>
      <w:r>
        <w:rPr>
          <w:rFonts w:ascii="Times New Roman" w:hAnsi="Times New Roman"/>
        </w:rPr>
        <w:t>1.5. Цели и задачи</w:t>
      </w:r>
    </w:p>
    <w:p>
      <w:pPr>
        <w:spacing w:after="120" w:line="360" w:lineRule="auto"/>
        <w:ind w:firstLine="709"/>
      </w:pPr>
      <w:r>
        <w:rPr>
          <w:rFonts w:ascii="Times New Roman" w:hAnsi="Times New Roman"/>
          <w:sz w:val="28"/>
        </w:rPr>
        <w:t>Цель: разработка прототипа информационной системы для аудиоданных. Задачи: анализ, проектирование, реализация (сервер + клиент + SVD + аудиоанализ + поиск), тестирование.</w:t>
      </w:r>
    </w:p>
    <w:p>
      <w:pPr>
        <w:pStyle w:val="Heading2"/>
      </w:pPr>
      <w:r>
        <w:rPr>
          <w:rFonts w:ascii="Times New Roman" w:hAnsi="Times New Roman"/>
        </w:rPr>
        <w:t>ГЛАВА 1А. СИСТЕМЫ РЕКОМЕНДАЦИЙ</w:t>
      </w:r>
    </w:p>
    <w:p>
      <w:pPr>
        <w:pStyle w:val="Heading3"/>
      </w:pPr>
      <w:r>
        <w:rPr>
          <w:rFonts w:ascii="Times New Roman" w:hAnsi="Times New Roman"/>
        </w:rPr>
        <w:t>1А.1. Классификация рекомендательных систем</w:t>
      </w:r>
    </w:p>
    <w:p>
      <w:pPr>
        <w:spacing w:after="120" w:line="360" w:lineRule="auto"/>
        <w:ind w:firstLine="709"/>
      </w:pPr>
      <w:r>
        <w:rPr>
          <w:rFonts w:ascii="Times New Roman" w:hAnsi="Times New Roman"/>
          <w:sz w:val="28"/>
        </w:rPr>
        <w:t>Рекомендательная система прогнозирует предпочтения пользователя. Классификация: 1) Коллаборативная фильтрация (CF) - анализ поведения пользователей. 2) Контентная фильтрация (CBF) - анализ атрибутов объектов. 3) Гибридные системы - комбинация CF и CBF. 4) Глубокое обучение - нейросетевые модели (RNN, трансформеры, GNN). 5) Контекстные системы - учёт времени, местоположения, настроения. 6) Социальные рекомендации - данные социальных графов.</w:t>
      </w:r>
    </w:p>
    <w:p>
      <w:pPr>
        <w:pStyle w:val="Heading3"/>
      </w:pPr>
      <w:r>
        <w:rPr>
          <w:rFonts w:ascii="Times New Roman" w:hAnsi="Times New Roman"/>
        </w:rPr>
        <w:t>1А.2. Коллаборативная фильтрация</w:t>
      </w:r>
    </w:p>
    <w:p>
      <w:pPr>
        <w:spacing w:after="120" w:line="360" w:lineRule="auto"/>
        <w:ind w:firstLine="709"/>
      </w:pPr>
      <w:r>
        <w:rPr>
          <w:rFonts w:ascii="Times New Roman" w:hAnsi="Times New Roman"/>
          <w:sz w:val="28"/>
        </w:rPr>
        <w:t>Пользователь-пользователь CF: предсказание оценки r̂_ui = r̄_u + (Σ_{v∈N(u)} sim(u,v) × (r_vi - r̄_v)) / (Σ_{v∈N(u)} |sim(u,v)|). Меры схожести: косинусное сходство sim(u,v) = (r_u · r_v) / (||r_u|| × ||r_v||); корреляция Пирсона; коэффициент Жаккарда.</w:t>
      </w:r>
    </w:p>
    <w:p>
      <w:pPr>
        <w:spacing w:after="120" w:line="360" w:lineRule="auto"/>
        <w:ind w:firstLine="709"/>
      </w:pPr>
      <w:r>
        <w:rPr>
          <w:rFonts w:ascii="Times New Roman" w:hAnsi="Times New Roman"/>
          <w:sz w:val="28"/>
        </w:rPr>
        <w:t>Item-based CF заменяет «соседей-пользователей» на «соседей-объекты». Преимущества: стабильность, масштабируемость, интерпретируемость.</w:t>
      </w:r>
    </w:p>
    <w:p>
      <w:pPr>
        <w:pStyle w:val="Heading3"/>
      </w:pPr>
      <w:r>
        <w:rPr>
          <w:rFonts w:ascii="Times New Roman" w:hAnsi="Times New Roman"/>
        </w:rPr>
        <w:t>1А.3. Матричная.factorization</w:t>
      </w:r>
    </w:p>
    <w:p>
      <w:pPr>
        <w:spacing w:after="120" w:line="360" w:lineRule="auto"/>
        <w:ind w:firstLine="709"/>
      </w:pPr>
      <w:r>
        <w:rPr>
          <w:rFonts w:ascii="Times New Roman" w:hAnsi="Times New Roman"/>
          <w:sz w:val="28"/>
        </w:rPr>
        <w:t>SVD: R ≈ P × Q^T, где P (m×k) - пользователи, Q (n×k) - объекты, k - скрытые факторы. SGD минимизирует L = Σ(r_ui - p_u^T × q_i)^2 + λ(||p_u||^2 + ||q_i||^2). ALS: аналитическая оптимизация одной матрицы при фиксированной другой.</w:t>
      </w:r>
    </w:p>
    <w:p>
      <w:pPr>
        <w:spacing w:after="120" w:line="360" w:lineRule="auto"/>
        <w:ind w:firstLine="709"/>
      </w:pPr>
      <w:r>
        <w:rPr>
          <w:rFonts w:ascii="Times New Roman" w:hAnsi="Times New Roman"/>
          <w:sz w:val="28"/>
        </w:rPr>
        <w:t>Преимущество ALS: гарантированная сходимость, возможность параллелизации. В.music streaming SVD показал эффективность на конкурсе Netflix Prize (2009).</w:t>
      </w:r>
    </w:p>
    <w:p>
      <w:pPr>
        <w:pStyle w:val="Heading3"/>
      </w:pPr>
      <w:r>
        <w:rPr>
          <w:rFonts w:ascii="Times New Roman" w:hAnsi="Times New Roman"/>
        </w:rPr>
        <w:t>1А.4. Контентная фильтрация</w:t>
      </w:r>
    </w:p>
    <w:p>
      <w:pPr>
        <w:spacing w:after="120" w:line="360" w:lineRule="auto"/>
        <w:ind w:firstLine="709"/>
      </w:pPr>
      <w:r>
        <w:rPr>
          <w:rFonts w:ascii="Times New Roman" w:hAnsi="Times New Roman"/>
          <w:sz w:val="28"/>
        </w:rPr>
        <w:t>Для музыкальных треков атрибутами являются: Tempo (BPM), Energy (энергичность), Valence (позитивность), Danceability (танцевальность), Acousticness (акустичность). Модель пользователя - вектор предпочтений, предсказание: r̂_ui = sim(p_u, f_i).</w:t>
      </w:r>
    </w:p>
    <w:p>
      <w:pPr>
        <w:pStyle w:val="Heading3"/>
      </w:pPr>
      <w:r>
        <w:rPr>
          <w:rFonts w:ascii="Times New Roman" w:hAnsi="Times New Roman"/>
        </w:rPr>
        <w:t>1А.5. Нейросетевые модели</w:t>
      </w:r>
    </w:p>
    <w:p>
      <w:pPr>
        <w:spacing w:after="120" w:line="360" w:lineRule="auto"/>
        <w:ind w:firstLine="709"/>
      </w:pPr>
      <w:r>
        <w:rPr>
          <w:rFonts w:ascii="Times New Roman" w:hAnsi="Times New Roman"/>
          <w:sz w:val="28"/>
        </w:rPr>
        <w:t>RNN/LSTM/GRU моделируют последовательности прослушиваний (Embedding -&gt; LSTM -&gt; Dense -&gt; Softmax). BERT4Rec адаптирует трансформеры для рекомендаций. Графовые нейронные сети (GNN) моделируют пользователей и объекты как узлы графа.</w:t>
      </w:r>
    </w:p>
    <w:p>
      <w:pPr>
        <w:pStyle w:val="Heading3"/>
      </w:pPr>
      <w:r>
        <w:rPr>
          <w:rFonts w:ascii="Times New Roman" w:hAnsi="Times New Roman"/>
        </w:rPr>
        <w:t>1А.6. Коммерческие сервисы</w:t>
      </w:r>
    </w:p>
    <w:p>
      <w:pPr>
        <w:spacing w:after="120" w:line="360" w:lineRule="auto"/>
        <w:ind w:firstLine="709"/>
      </w:pPr>
      <w:r>
        <w:rPr>
          <w:rFonts w:ascii="Times New Roman" w:hAnsi="Times New Roman"/>
          <w:sz w:val="28"/>
        </w:rPr>
        <w:t>Spotify: гибридный подход (CF + контентный анализ + NLP + контекст). Ключевые продукты: Discover Weekly (30 треков), Release Radar, Daily Mix. Apple Music: поведенческий анализ + жанры + курация. Яндекс.Музыка: нейросетевые модели + контекстные факторы.</w:t>
      </w:r>
    </w:p>
    <w:p>
      <w:pPr>
        <w:pStyle w:val="Heading3"/>
      </w:pPr>
      <w:r>
        <w:rPr>
          <w:rFonts w:ascii="Times New Roman" w:hAnsi="Times New Roman"/>
        </w:rPr>
        <w:t>1А.7. Проблемы и ограничения</w:t>
      </w:r>
    </w:p>
    <w:p>
      <w:pPr>
        <w:spacing w:after="120" w:line="360" w:lineRule="auto"/>
        <w:ind w:firstLine="709"/>
      </w:pPr>
      <w:r>
        <w:rPr>
          <w:rFonts w:ascii="Times New Roman" w:hAnsi="Times New Roman"/>
          <w:sz w:val="28"/>
        </w:rPr>
        <w:t>Cold Start (новые пользователи/объекты), Data Sparsity (менее 1% заполненных элементов), Filter Bubbles (ограничение разнообразия), Serendipity (отсутствие открытий), Explainability (объяснимость рекомендаций).</w:t>
      </w:r>
    </w:p>
    <w:p>
      <w:pPr>
        <w:pStyle w:val="Heading3"/>
      </w:pPr>
      <w:r>
        <w:rPr>
          <w:rFonts w:ascii="Times New Roman" w:hAnsi="Times New Roman"/>
        </w:rPr>
        <w:t>1А.8. Будущие технологии</w:t>
      </w:r>
    </w:p>
    <w:p>
      <w:pPr>
        <w:spacing w:after="120" w:line="360" w:lineRule="auto"/>
        <w:ind w:firstLine="709"/>
      </w:pPr>
      <w:r>
        <w:rPr>
          <w:rFonts w:ascii="Times New Roman" w:hAnsi="Times New Roman"/>
          <w:sz w:val="28"/>
        </w:rPr>
        <w:t>Генеративный AI (MusicLM, MusicGen) - персонализированная генерация музыки. Мультимодальные модели - объединение аудио, текста, визуала. Эмоциональный AI - анализ биометрических данных. Графовые знания - граф артистов/жанров. Федеративное обучение - приватность. Квантовые вычисления - ускорение SVD.</w:t>
      </w:r>
    </w:p>
    <w:p>
      <w:pPr>
        <w:pStyle w:val="Heading3"/>
      </w:pPr>
      <w:r>
        <w:rPr>
          <w:rFonts w:ascii="Times New Roman" w:hAnsi="Times New Roman"/>
        </w:rPr>
        <w:t>1А.9. Сравнительный анализ</w:t>
      </w:r>
    </w:p>
    <w:p>
      <w:pPr>
        <w:spacing w:after="120" w:line="360" w:lineRule="auto"/>
        <w:ind w:firstLine="709"/>
      </w:pPr>
      <w:r>
        <w:rPr>
          <w:rFonts w:ascii="Times New Roman" w:hAnsi="Times New Roman"/>
          <w:sz w:val="28"/>
        </w:rPr>
        <w:t>SVD/ALS: высокая точность, хорошая масштабируемость. Гибридная: очень высокая точность. Трансформеры: очень высокая, но сложная реализация. Контентная: хорошо для холодного старта. Каждый алгоритм имеет компромиссы, коммерческие системы используют гибридные подходы.</w:t>
      </w:r>
    </w:p>
    <w:p>
      <w:pPr>
        <w:pStyle w:val="Heading3"/>
      </w:pPr>
      <w:r>
        <w:rPr>
          <w:rFonts w:ascii="Times New Roman" w:hAnsi="Times New Roman"/>
        </w:rPr>
        <w:t>1А.10. Обоснование выбора SVD</w:t>
      </w:r>
    </w:p>
    <w:p>
      <w:pPr>
        <w:spacing w:after="120" w:line="360" w:lineRule="auto"/>
        <w:ind w:firstLine="709"/>
      </w:pPr>
      <w:r>
        <w:rPr>
          <w:rFonts w:ascii="Times New Roman" w:hAnsi="Times New Roman"/>
          <w:sz w:val="28"/>
        </w:rPr>
        <w:t>Выбор SVD обусловлен балансом точности и простоты, интерпретируемостью скрытых факторов, инкрементальным обучением, доказанной эффективностью. Гиперпараметры: k=20, lr=0.005, λ=0.02, iterations=50.</w:t>
      </w:r>
    </w:p>
    <w:p>
      <w:pPr>
        <w:pStyle w:val="Heading2"/>
      </w:pPr>
      <w:r>
        <w:rPr>
          <w:rFonts w:ascii="Times New Roman" w:hAnsi="Times New Roman"/>
        </w:rPr>
        <w:t>ГЛАВА 2. ПРОЕКТИРОВАНИЕ</w:t>
      </w:r>
    </w:p>
    <w:p>
      <w:pPr>
        <w:pStyle w:val="Heading3"/>
      </w:pPr>
      <w:r>
        <w:rPr>
          <w:rFonts w:ascii="Times New Roman" w:hAnsi="Times New Roman"/>
        </w:rPr>
        <w:t>2.1. Архитектура системы</w:t>
      </w:r>
    </w:p>
    <w:p>
      <w:pPr>
        <w:spacing w:after="120" w:line="360" w:lineRule="auto"/>
        <w:ind w:firstLine="709"/>
      </w:pPr>
      <w:r>
        <w:rPr>
          <w:rFonts w:ascii="Times New Roman" w:hAnsi="Times New Roman"/>
          <w:sz w:val="28"/>
        </w:rPr>
        <w:t>Клиент-серверная архитектура: Express.js (сервер) + React (клиент) + SQLite (БД) + JWT (аутентификация). Разделение: routes (HTTP), services (логика), models (данные).</w:t>
      </w:r>
    </w:p>
    <w:p>
      <w:pPr>
        <w:pStyle w:val="Heading3"/>
      </w:pPr>
      <w:r>
        <w:rPr>
          <w:rFonts w:ascii="Times New Roman" w:hAnsi="Times New Roman"/>
        </w:rPr>
        <w:t>2.2. База данных</w:t>
      </w:r>
    </w:p>
    <w:p>
      <w:pPr>
        <w:spacing w:after="120" w:line="360" w:lineRule="auto"/>
        <w:ind w:firstLine="709"/>
      </w:pPr>
      <w:r>
        <w:rPr>
          <w:rFonts w:ascii="Times New Roman" w:hAnsi="Times New Roman"/>
          <w:sz w:val="28"/>
        </w:rPr>
        <w:t>11 таблиц: users (UUID, username, email, password, role), tracks (title, artistId, mood, themes, energy, valence, danceability, acousticness, tempo), genres, artists, albums, playlists, playlist_tracks, likes, play_history, track_genres. Связи play_history + likes образуют матрицу взаимодействий для SVD.</w:t>
      </w:r>
    </w:p>
    <w:p>
      <w:pPr>
        <w:pStyle w:val="Heading3"/>
      </w:pPr>
      <w:r>
        <w:rPr>
          <w:rFonts w:ascii="Times New Roman" w:hAnsi="Times New Roman"/>
        </w:rPr>
        <w:t>2.3. Интерфейс</w:t>
      </w:r>
    </w:p>
    <w:p>
      <w:pPr>
        <w:spacing w:after="120" w:line="360" w:lineRule="auto"/>
        <w:ind w:firstLine="709"/>
      </w:pPr>
      <w:r>
        <w:rPr>
          <w:rFonts w:ascii="Times New Roman" w:hAnsi="Times New Roman"/>
          <w:sz w:val="28"/>
        </w:rPr>
        <w:t>Тёмная тема (--bg-dark: #0a0a0a; --primary: #1db954). Экраны: home (рекомендации), search, library (плейлисты), generator (mood/genre), stats (графики), player (полноэкранный), upload.</w:t>
      </w:r>
    </w:p>
    <w:p>
      <w:pPr>
        <w:pStyle w:val="Heading3"/>
      </w:pPr>
      <w:r>
        <w:rPr>
          <w:rFonts w:ascii="Times New Roman" w:hAnsi="Times New Roman"/>
        </w:rPr>
        <w:t>2.4. Бизнес-процессы</w:t>
      </w:r>
    </w:p>
    <w:p>
      <w:pPr>
        <w:spacing w:after="120" w:line="360" w:lineRule="auto"/>
        <w:ind w:firstLine="709"/>
      </w:pPr>
      <w:r>
        <w:rPr>
          <w:rFonts w:ascii="Times New Roman" w:hAnsi="Times New Roman"/>
          <w:sz w:val="28"/>
        </w:rPr>
        <w:t>Загрузка: upload -&gt; analyze text -&gt; save. Рекомендации: profile -&gt; SVD -&gt; predict -&gt; sort. Анализ аудио: fetch -&gt; decode -&gt; compute -&gt; save.</w:t>
      </w:r>
    </w:p>
    <w:p>
      <w:pPr>
        <w:pStyle w:val="Heading3"/>
      </w:pPr>
      <w:r>
        <w:rPr>
          <w:rFonts w:ascii="Times New Roman" w:hAnsi="Times New Roman"/>
        </w:rPr>
        <w:t>2.5. REST API</w:t>
      </w:r>
    </w:p>
    <w:p>
      <w:pPr>
        <w:spacing w:after="120" w:line="360" w:lineRule="auto"/>
        <w:ind w:firstLine="709"/>
      </w:pPr>
      <w:r>
        <w:rPr>
          <w:rFonts w:ascii="Times New Roman" w:hAnsi="Times New Roman"/>
          <w:sz w:val="28"/>
        </w:rPr>
        <w:t>CRUD для tracks/playlists/users. Специальные: /features, /upload-cover, /recommendations, /similar, /svd-stats. Кэширование: SVD 5 минут, analyzedTracksRef до 200 ID.</w:t>
      </w:r>
    </w:p>
    <w:p>
      <w:pPr>
        <w:pStyle w:val="Heading2"/>
      </w:pPr>
      <w:r>
        <w:rPr>
          <w:rFonts w:ascii="Times New Roman" w:hAnsi="Times New Roman"/>
        </w:rPr>
        <w:t>ГЛАВА 3. РЕАЛИЗАЦИЯ</w:t>
      </w:r>
    </w:p>
    <w:p>
      <w:pPr>
        <w:pStyle w:val="Heading3"/>
      </w:pPr>
      <w:r>
        <w:rPr>
          <w:rFonts w:ascii="Times New Roman" w:hAnsi="Times New Roman"/>
        </w:rPr>
        <w:t>3.1. Технологический стек</w:t>
      </w:r>
    </w:p>
    <w:p>
      <w:pPr>
        <w:spacing w:after="120" w:line="360" w:lineRule="auto"/>
        <w:ind w:firstLine="709"/>
      </w:pPr>
      <w:r>
        <w:rPr>
          <w:rFonts w:ascii="Times New Roman" w:hAnsi="Times New Roman"/>
          <w:sz w:val="28"/>
        </w:rPr>
        <w:t>Сервер: Node.js 20, Express 4, Sequelize 6, SQLite, jsonwebtoken, Multer. Клиент: React 18, Vite 5, React Router 6, Axios, Recharts, react-icons, react-hot-toast.</w:t>
      </w:r>
    </w:p>
    <w:p>
      <w:pPr>
        <w:pStyle w:val="Heading3"/>
      </w:pPr>
      <w:r>
        <w:rPr>
          <w:rFonts w:ascii="Times New Roman" w:hAnsi="Times New Roman"/>
        </w:rPr>
        <w:t>3.2. Серверная часть</w:t>
      </w:r>
    </w:p>
    <w:p>
      <w:pPr>
        <w:spacing w:after="120" w:line="360" w:lineRule="auto"/>
        <w:ind w:firstLine="709"/>
      </w:pPr>
      <w:r>
        <w:rPr>
          <w:rFonts w:ascii="Times New Roman" w:hAnsi="Times New Roman"/>
          <w:sz w:val="28"/>
        </w:rPr>
        <w:t>Точка входа инициализирует Express, создаёт директории uploads, регистрирует маршруты, подключает error handler. CRUD для треков: POST (с анализом текста), GET, PUT, DELETE (с очисткой файлов).</w:t>
      </w:r>
    </w:p>
    <w:p>
      <w:r>
        <w:rPr>
          <w:rFonts w:ascii="Courier New" w:hAnsi="Courier New"/>
          <w:sz w:val="20"/>
        </w:rPr>
        <w:t>const app = express();</w:t>
        <w:br/>
        <w:t>app.use(cors());</w:t>
        <w:br/>
        <w:t>app.use(express.json());</w:t>
        <w:br/>
        <w:t>app.use('/uploads', express.static(path.join(__dirname, '../uploads')));</w:t>
        <w:br/>
        <w:t>app.use('/api/auth', authRoutes);</w:t>
        <w:br/>
        <w:t>app.use('/api/tracks', trackRoutes);</w:t>
        <w:br/>
        <w:t>app.use('/api/search', searchRoutes);</w:t>
        <w:br/>
        <w:t>app.use(errorHandler);</w:t>
      </w:r>
    </w:p>
    <w:p>
      <w:pPr>
        <w:pStyle w:val="Heading3"/>
      </w:pPr>
      <w:r>
        <w:rPr>
          <w:rFonts w:ascii="Times New Roman" w:hAnsi="Times New Roman"/>
        </w:rPr>
        <w:t>3.3. Клиентская часть</w:t>
      </w:r>
    </w:p>
    <w:p>
      <w:pPr>
        <w:spacing w:after="120" w:line="360" w:lineRule="auto"/>
        <w:ind w:firstLine="709"/>
      </w:pPr>
      <w:r>
        <w:rPr>
          <w:rFonts w:ascii="Times New Roman" w:hAnsi="Times New Roman"/>
          <w:sz w:val="28"/>
        </w:rPr>
        <w:t>Корневой компонент: AuthProvider -&gt; PlayerProvider -&gt; AppContent -&gt; Routes. ProtectedRoute проверяет авторизацию. Хуки: useAuth (контекст аутентификации), usePlayer (контекст плеера).</w:t>
      </w:r>
    </w:p>
    <w:p>
      <w:r>
        <w:rPr>
          <w:rFonts w:ascii="Courier New" w:hAnsi="Courier New"/>
          <w:sz w:val="20"/>
        </w:rPr>
        <w:t>const App = () =&gt; (</w:t>
        <w:br/>
        <w:t xml:space="preserve">  &lt;AuthProvider&gt;</w:t>
        <w:br/>
        <w:t xml:space="preserve">    &lt;PlayerProvider&gt;</w:t>
        <w:br/>
        <w:t xml:space="preserve">      &lt;AppContent /&gt;</w:t>
        <w:br/>
        <w:t xml:space="preserve">    &lt;/PlayerProvider&gt;</w:t>
        <w:br/>
        <w:t xml:space="preserve">  &lt;/AuthProvider&gt;</w:t>
        <w:br/>
        <w:t>);</w:t>
      </w:r>
    </w:p>
    <w:p>
      <w:pPr>
        <w:pStyle w:val="Heading3"/>
      </w:pPr>
      <w:r>
        <w:rPr>
          <w:rFonts w:ascii="Times New Roman" w:hAnsi="Times New Roman"/>
        </w:rPr>
        <w:t>3.4. Аутентификация</w:t>
      </w:r>
    </w:p>
    <w:p>
      <w:pPr>
        <w:spacing w:after="120" w:line="360" w:lineRule="auto"/>
        <w:ind w:firstLine="709"/>
      </w:pPr>
      <w:r>
        <w:rPr>
          <w:rFonts w:ascii="Times New Roman" w:hAnsi="Times New Roman"/>
          <w:sz w:val="28"/>
        </w:rPr>
        <w:t>JWT middleware проверяет токен, декодирует, загружает пользователя. Хэширование паролей: bcrypt (10 итераций). На клиенте: localStorage token, auth.me() при загрузке.</w:t>
      </w:r>
    </w:p>
    <w:p>
      <w:pPr>
        <w:pStyle w:val="Heading3"/>
      </w:pPr>
      <w:r>
        <w:rPr>
          <w:rFonts w:ascii="Times New Roman" w:hAnsi="Times New Roman"/>
        </w:rPr>
        <w:t>3.5. Загрузка файлов</w:t>
      </w:r>
    </w:p>
    <w:p>
      <w:pPr>
        <w:spacing w:after="120" w:line="360" w:lineRule="auto"/>
        <w:ind w:firstLine="709"/>
      </w:pPr>
      <w:r>
        <w:rPr>
          <w:rFonts w:ascii="Times New Roman" w:hAnsi="Times New Roman"/>
          <w:sz w:val="28"/>
        </w:rPr>
        <w:t>Multer с UUID-именами для предотвращения коллизий. MIME-фильтр (audio/mpeg, wav, flac, ogg). Лимит 50MB. Загрузка обложки через отдельный эндпоинт /api/tracks/upload-cover.</w:t>
      </w:r>
    </w:p>
    <w:p>
      <w:pPr>
        <w:pStyle w:val="Heading3"/>
      </w:pPr>
      <w:r>
        <w:rPr>
          <w:rFonts w:ascii="Times New Roman" w:hAnsi="Times New Roman"/>
        </w:rPr>
        <w:t>3.6. Рекомендательная система SVD</w:t>
      </w:r>
    </w:p>
    <w:p>
      <w:pPr>
        <w:spacing w:after="120" w:line="360" w:lineRule="auto"/>
        <w:ind w:firstLine="709"/>
      </w:pPr>
      <w:r>
        <w:rPr>
          <w:rFonts w:ascii="Times New Roman" w:hAnsi="Times New Roman"/>
          <w:sz w:val="28"/>
        </w:rPr>
        <w:t>buildRatingMatrix: PlayHistory (+0.5 за повтор, макс 5) + Like (+2, макс 5). trainSVD: SGD, k=20, lr=0.005, λ=0.02, 50 итераций. predictScore: p_u · q_i + μ. hybridScore: 0.4 × content + 0.2 × collab + 4 × svd.</w:t>
      </w:r>
    </w:p>
    <w:p>
      <w:r>
        <w:rPr>
          <w:rFonts w:ascii="Courier New" w:hAnsi="Courier New"/>
          <w:sz w:val="20"/>
        </w:rPr>
        <w:t>function trainSVD(matrix, k, lr, lambda, iterations) {</w:t>
        <w:br/>
        <w:t xml:space="preserve">  const P = initializeFactors(m, k);</w:t>
        <w:br/>
        <w:t xml:space="preserve">  const Q = initializeFactors(n, k);</w:t>
        <w:br/>
        <w:t xml:space="preserve">  for (let iter = 0; iter &lt; iterations; iter++) {</w:t>
        <w:br/>
        <w:t xml:space="preserve">    for (let i = 0; i &lt; m; i++) {</w:t>
        <w:br/>
        <w:t xml:space="preserve">      for (let j = 0; j &lt; n; j++) {</w:t>
        <w:br/>
        <w:t xml:space="preserve">        if (matrix[i][j] &lt;= 0) continue;</w:t>
        <w:br/>
        <w:t xml:space="preserve">        let pred = globalMean;</w:t>
        <w:br/>
        <w:t xml:space="preserve">        for (let f = 0; f &lt; k; f++) pred += P[i][f] * Q[j][f];</w:t>
        <w:br/>
        <w:t xml:space="preserve">        const error = matrix[i][j] - pred;</w:t>
        <w:br/>
        <w:t xml:space="preserve">        for (let f = 0; f &lt; k; f++) {</w:t>
        <w:br/>
        <w:t xml:space="preserve">          P[i][f] += lr * (error * Q[j][f] - lambda * P[i][f]);</w:t>
        <w:br/>
        <w:t xml:space="preserve">          Q[j][f] += lr * (error * P[i][f] - lambda * Q[j][f]);</w:t>
        <w:br/>
        <w:t xml:space="preserve">        }</w:t>
        <w:br/>
        <w:t xml:space="preserve">      }</w:t>
        <w:br/>
        <w:t xml:space="preserve">    }</w:t>
        <w:br/>
        <w:t xml:space="preserve">  }</w:t>
        <w:br/>
        <w:t xml:space="preserve">  return { P, Q };</w:t>
        <w:br/>
        <w:t>}</w:t>
      </w:r>
    </w:p>
    <w:p>
      <w:pPr>
        <w:pStyle w:val="Heading3"/>
      </w:pPr>
      <w:r>
        <w:rPr>
          <w:rFonts w:ascii="Times New Roman" w:hAnsi="Times New Roman"/>
        </w:rPr>
        <w:t>3.7. Анализ аудиохарактеристик</w:t>
      </w:r>
    </w:p>
    <w:p>
      <w:pPr>
        <w:spacing w:after="120" w:line="360" w:lineRule="auto"/>
        <w:ind w:firstLine="709"/>
      </w:pPr>
      <w:r>
        <w:rPr>
          <w:rFonts w:ascii="Times New Roman" w:hAnsi="Times New Roman"/>
          <w:sz w:val="28"/>
        </w:rPr>
        <w:t>Web Audio API: fetch -&gt; decodeAudioData -&gt; downsample (44.1kHz -&gt; 8kHz). Energy = RMS × 3.5. Valence = ZCR × 2 + brightness × 0.7. Danceability = onsetRate × 3 + rms × 0.5. Acousticness = lowRatio × 0.6 + (1-rms) × 0.3. Tempo = автокорреляция энергетической огибающей.</w:t>
      </w:r>
    </w:p>
    <w:p>
      <w:r>
        <w:rPr>
          <w:rFonts w:ascii="Courier New" w:hAnsi="Courier New"/>
          <w:sz w:val="20"/>
        </w:rPr>
        <w:t>async function analyzeAudio(url) {</w:t>
        <w:br/>
        <w:t xml:space="preserve">  const ctx = getAudioContext();</w:t>
        <w:br/>
        <w:t xml:space="preserve">  const buffer = await ctx.decodeAudioData(</w:t>
        <w:br/>
        <w:t xml:space="preserve">    await (await fetch(url)).arrayBuffer()</w:t>
        <w:br/>
        <w:t xml:space="preserve">  );</w:t>
        <w:br/>
        <w:t xml:space="preserve">  const data = downsample(buffer.getChannelData(0), 5);</w:t>
        <w:br/>
        <w:t xml:space="preserve">  return {</w:t>
        <w:br/>
        <w:t xml:space="preserve">    energy: Math.min(1, calcRMS(data) * 3.5),</w:t>
        <w:br/>
        <w:t xml:space="preserve">    valence: Math.min(1, calcBrightness(data) * 0.7 + calcZCR(data) * 2),</w:t>
        <w:br/>
        <w:t xml:space="preserve">    danceability: Math.min(1, calcOnsetRate(data) * 3 + calcRMS(data) * 0.5),</w:t>
        <w:br/>
        <w:t xml:space="preserve">    acousticness: Math.min(1, calcLowRatio(data) * 0.6 + (1 - calcRMS(data)) * 0.3),</w:t>
        <w:br/>
        <w:t xml:space="preserve">    tempo: calcTempo(data),</w:t>
        <w:br/>
        <w:t xml:space="preserve">  };</w:t>
        <w:br/>
        <w:t>}</w:t>
      </w:r>
    </w:p>
    <w:p>
      <w:pPr>
        <w:pStyle w:val="Heading3"/>
      </w:pPr>
      <w:r>
        <w:rPr>
          <w:rFonts w:ascii="Times New Roman" w:hAnsi="Times New Roman"/>
        </w:rPr>
        <w:t>3.8. Семантический поиск</w:t>
      </w:r>
    </w:p>
    <w:p>
      <w:pPr>
        <w:spacing w:after="120" w:line="360" w:lineRule="auto"/>
        <w:ind w:firstLine="709"/>
      </w:pPr>
      <w:r>
        <w:rPr>
          <w:rFonts w:ascii="Times New Roman" w:hAnsi="Times New Roman"/>
          <w:sz w:val="28"/>
        </w:rPr>
        <w:t>18 тем (love, breakup, friendship, sadness, joy, freedom, city, nature, nostalgia, melancholy, hope, anxiety, loneliness, passion, protest, self_discovery, secret, time). 6 настроений (sad, happy, aggressive, romantic, calm, energetic). Русский стемминг. Синонимическое расширение.</w:t>
      </w:r>
    </w:p>
    <w:p>
      <w:pPr>
        <w:spacing w:after="120" w:line="360" w:lineRule="auto"/>
        <w:ind w:firstLine="709"/>
      </w:pPr>
      <w:r>
        <w:rPr>
          <w:rFonts w:ascii="Times New Roman" w:hAnsi="Times New Roman"/>
          <w:sz w:val="28"/>
        </w:rPr>
        <w:t>Счёт: theme×5 + synonym×3 + mood×4. Стемминг удаляет окончания русских слов для приведения к основе. Синонимы расширяют запрос для поиска по смыслу.</w:t>
      </w:r>
    </w:p>
    <w:p>
      <w:pPr>
        <w:pStyle w:val="Heading3"/>
      </w:pPr>
      <w:r>
        <w:rPr>
          <w:rFonts w:ascii="Times New Roman" w:hAnsi="Times New Roman"/>
        </w:rPr>
        <w:t>3.9. Генератор плейлистов</w:t>
      </w:r>
    </w:p>
    <w:p>
      <w:pPr>
        <w:spacing w:after="120" w:line="360" w:lineRule="auto"/>
        <w:ind w:firstLine="709"/>
      </w:pPr>
      <w:r>
        <w:rPr>
          <w:rFonts w:ascii="Times New Roman" w:hAnsi="Times New Roman"/>
          <w:sz w:val="28"/>
        </w:rPr>
        <w:t>MOOD_AUDIO_RANGES определяют диапазоны audio-фич для каждого настроения: sad (energy [0,0.4], valence [0,0.35]), happy (energy [0.4,0.85], valence [0.6,1.0]), aggressive (energy [0.7,1.0], valence [0,0.6]), romantic (energy [0.1,0.6], valence [0.3,0.8]), calm (energy [0,0.45], valence [0.2,0.7]), energetic (energy [0.65,1.0], valence [0.4,1.0]).</w:t>
      </w:r>
    </w:p>
    <w:p>
      <w:pPr>
        <w:spacing w:after="120" w:line="360" w:lineRule="auto"/>
        <w:ind w:firstLine="709"/>
      </w:pPr>
      <w:r>
        <w:rPr>
          <w:rFonts w:ascii="Times New Roman" w:hAnsi="Times New Roman"/>
          <w:sz w:val="28"/>
        </w:rPr>
        <w:t>MOOD_ALIASES обеспечивает обратную совместимость со старыми русскими значениями mood. Фильтрация: mood string OR audio features ranges.</w:t>
      </w:r>
    </w:p>
    <w:p>
      <w:pPr>
        <w:pStyle w:val="Heading3"/>
      </w:pPr>
      <w:r>
        <w:rPr>
          <w:rFonts w:ascii="Times New Roman" w:hAnsi="Times New Roman"/>
        </w:rPr>
        <w:t>3.10. Аудиоплеер</w:t>
      </w:r>
    </w:p>
    <w:p>
      <w:pPr>
        <w:spacing w:after="120" w:line="360" w:lineRule="auto"/>
        <w:ind w:firstLine="709"/>
      </w:pPr>
      <w:r>
        <w:rPr>
          <w:rFonts w:ascii="Times New Roman" w:hAnsi="Times New Roman"/>
          <w:sz w:val="28"/>
        </w:rPr>
        <w:t>PlayerContext: play (с analyzeTrack), pause, resume, next, previous, seek, addToQueue (дедупликация), playFromQueue, clearQueue. FullScreenPlayer: обложка, информация, прогресс-бар, управление, теги (mood badge), подробнее (audio-фичи bars, похожие треки), очередь (с обложками, play/pause overlay).</w:t>
      </w:r>
    </w:p>
    <w:p>
      <w:pPr>
        <w:spacing w:after="120" w:line="360" w:lineRule="auto"/>
        <w:ind w:firstLine="709"/>
      </w:pPr>
      <w:r>
        <w:rPr>
          <w:rFonts w:ascii="Times New Roman" w:hAnsi="Times New Roman"/>
          <w:sz w:val="28"/>
        </w:rPr>
        <w:t>Анализ аудио выполняется в фоновом режиме через setTimeout(500ms) для неблокирования воспроизведения. Сначала проверяется сервер (если фичи уже сохранены), затем запускается анализ.</w:t>
      </w:r>
    </w:p>
    <w:p>
      <w:pPr>
        <w:pStyle w:val="Heading2"/>
      </w:pPr>
      <w:r>
        <w:rPr>
          <w:rFonts w:ascii="Times New Roman" w:hAnsi="Times New Roman"/>
        </w:rPr>
        <w:t>ГЛАВА 4. ТЕСТИРОВАНИЕ</w:t>
      </w:r>
    </w:p>
    <w:p>
      <w:pPr>
        <w:pStyle w:val="Heading3"/>
      </w:pPr>
      <w:r>
        <w:rPr>
          <w:rFonts w:ascii="Times New Roman" w:hAnsi="Times New Roman"/>
        </w:rPr>
        <w:t>4.1. Методология</w:t>
      </w:r>
    </w:p>
    <w:p>
      <w:pPr>
        <w:spacing w:after="120" w:line="360" w:lineRule="auto"/>
        <w:ind w:firstLine="709"/>
      </w:pPr>
      <w:r>
        <w:rPr>
          <w:rFonts w:ascii="Times New Roman" w:hAnsi="Times New Roman"/>
          <w:sz w:val="28"/>
        </w:rPr>
        <w:t>Функциональное тестирование каждого сценария. TypeScript: tsc --noEmit (обе части). Качество рекомендаций: Precision@5. Замеры времени отклика.</w:t>
      </w:r>
    </w:p>
    <w:p>
      <w:pPr>
        <w:pStyle w:val="Heading3"/>
      </w:pPr>
      <w:r>
        <w:rPr>
          <w:rFonts w:ascii="Times New Roman" w:hAnsi="Times New Roman"/>
        </w:rPr>
        <w:t>4.2. Результаты</w:t>
      </w:r>
    </w:p>
    <w:p>
      <w:pPr>
        <w:spacing w:after="120" w:line="360" w:lineRule="auto"/>
        <w:ind w:firstLine="709"/>
      </w:pPr>
      <w:r>
        <w:rPr>
          <w:rFonts w:ascii="Times New Roman" w:hAnsi="Times New Roman"/>
          <w:sz w:val="28"/>
        </w:rPr>
        <w:t>12/12 функций пройдены успешно: регистрация и авторизация, загрузка аудио/обложки, воспроизведение, очередь, генерация плейлистов, SVD-рекомендации, аудиоаналитика, семантический поиск, статистика, админ-панель, поиск похожих треков.</w:t>
      </w:r>
    </w:p>
    <w:p>
      <w:pPr>
        <w:pStyle w:val="Heading3"/>
      </w:pPr>
      <w:r>
        <w:rPr>
          <w:rFonts w:ascii="Times New Roman" w:hAnsi="Times New Roman"/>
        </w:rPr>
        <w:t>4.3. Производительность</w:t>
      </w:r>
    </w:p>
    <w:p>
      <w:pPr>
        <w:spacing w:after="120" w:line="360" w:lineRule="auto"/>
        <w:ind w:firstLine="709"/>
      </w:pPr>
      <w:r>
        <w:rPr>
          <w:rFonts w:ascii="Times New Roman" w:hAnsi="Times New Roman"/>
          <w:sz w:val="28"/>
        </w:rPr>
        <w:t>Загрузка страницы: &lt;2 сек при 50 треках. Анализ аудио: 2-3 сек (не блокирует воспроизведение). Обучение SVD: &lt;1 сек при 50 треках. Размер БД: ~2 МБ. Память клиента: ~50 МБ. Precision@5: 0.6.</w:t>
      </w:r>
    </w:p>
    <w:p>
      <w:pPr>
        <w:pStyle w:val="Heading3"/>
      </w:pPr>
      <w:r>
        <w:rPr>
          <w:rFonts w:ascii="Times New Roman" w:hAnsi="Times New Roman"/>
        </w:rPr>
        <w:t>4.4. Сравнительный анализ</w:t>
      </w:r>
    </w:p>
    <w:p>
      <w:pPr>
        <w:spacing w:after="120" w:line="360" w:lineRule="auto"/>
        <w:ind w:firstLine="709"/>
      </w:pPr>
      <w:r>
        <w:rPr>
          <w:rFonts w:ascii="Times New Roman" w:hAnsi="Times New Roman"/>
          <w:sz w:val="28"/>
        </w:rPr>
        <w:t>SVD + контентная фильтрация (наша система) vs CF + контентная (Spotify). Клиентский анализ аудио через Web Audio API - уникальная особенность. Семантический поиск с русскоязычным стеммингом и синонимами. Анализ тематики и настроения текстов песен.</w:t>
      </w:r>
    </w:p>
    <w:p>
      <w:pPr>
        <w:pStyle w:val="Heading2"/>
      </w:pPr>
      <w:r>
        <w:rPr>
          <w:rFonts w:ascii="Times New Roman" w:hAnsi="Times New Roman"/>
        </w:rPr>
        <w:t>ЗАКЛЮЧЕНИЕ</w:t>
      </w:r>
    </w:p>
    <w:p>
      <w:pPr>
        <w:spacing w:after="120" w:line="360" w:lineRule="auto"/>
        <w:ind w:firstLine="709"/>
      </w:pPr>
      <w:r>
        <w:rPr>
          <w:rFonts w:ascii="Times New Roman" w:hAnsi="Times New Roman"/>
          <w:sz w:val="28"/>
        </w:rPr>
        <w:t>Разработан функциональный прототип информационной системы для аудиоданных. Реализованы: рекомендательная система на основе матричной.factorization (SVD), модуль анализа аудиохарактеристик через Web Audio API, система семантического поиска с анализом тематики и настроения текстов песен, генератор плейлистов по настроению и жанрам.</w:t>
      </w:r>
    </w:p>
    <w:p>
      <w:pPr>
        <w:spacing w:after="120" w:line="360" w:lineRule="auto"/>
        <w:ind w:firstLine="709"/>
      </w:pPr>
      <w:r>
        <w:rPr>
          <w:rFonts w:ascii="Times New Roman" w:hAnsi="Times New Roman"/>
          <w:sz w:val="28"/>
        </w:rPr>
        <w:t>Проведён анализ существующих платформ (Spotify, Apple Music, Яндекс.Музыка, SoundCloud, Tidal). Спроектирована клиент-серверная архитектура. Реализована система аутентификации (JWT).</w:t>
      </w:r>
    </w:p>
    <w:p>
      <w:pPr>
        <w:spacing w:after="120" w:line="360" w:lineRule="auto"/>
        <w:ind w:firstLine="709"/>
      </w:pPr>
      <w:r>
        <w:rPr>
          <w:rFonts w:ascii="Times New Roman" w:hAnsi="Times New Roman"/>
          <w:sz w:val="28"/>
        </w:rPr>
        <w:t>Направления дальнейшей работы: масштабирование на PostgreSQL, реализация офлайн-режима через Service Worker, добавление эквалайзера (BiquadFilterNode), интеграция с внешними музыкальными сервисами.</w:t>
      </w:r>
    </w:p>
    <w:p>
      <w:pPr>
        <w:pStyle w:val="Heading2"/>
      </w:pPr>
      <w:r>
        <w:rPr>
          <w:rFonts w:ascii="Times New Roman" w:hAnsi="Times New Roman"/>
        </w:rPr>
        <w:t>СПИСОК ИСПОЛЬЗОВАННЫХ ИСТОЧНИКОВ</w:t>
      </w:r>
    </w:p>
    <w:p>
      <w:pPr>
        <w:spacing w:after="120" w:line="360" w:lineRule="auto"/>
        <w:ind w:firstLine="709"/>
      </w:pPr>
      <w:r>
        <w:rPr>
          <w:rFonts w:ascii="Times New Roman" w:hAnsi="Times New Roman"/>
          <w:sz w:val="28"/>
        </w:rPr>
        <w:t>1. Spotify AB. Spotify for Developers. URL: https://developer.spotify.com</w:t>
      </w:r>
    </w:p>
    <w:p>
      <w:pPr>
        <w:spacing w:after="120" w:line="360" w:lineRule="auto"/>
        <w:ind w:firstLine="709"/>
      </w:pPr>
      <w:r>
        <w:rPr>
          <w:rFonts w:ascii="Times New Roman" w:hAnsi="Times New Roman"/>
          <w:sz w:val="28"/>
        </w:rPr>
        <w:t>2. Netflix. The Netflix Tech Blog. URL: https://netflixtechblog.com</w:t>
      </w:r>
    </w:p>
    <w:p>
      <w:pPr>
        <w:spacing w:after="120" w:line="360" w:lineRule="auto"/>
        <w:ind w:firstLine="709"/>
      </w:pPr>
      <w:r>
        <w:rPr>
          <w:rFonts w:ascii="Times New Roman" w:hAnsi="Times New Roman"/>
          <w:sz w:val="28"/>
        </w:rPr>
        <w:t>3. Koren, Y. Factorization Meets the Neighborhood // Proceedings of the 14th ACM SIGKDD. 2008.</w:t>
      </w:r>
    </w:p>
    <w:p>
      <w:pPr>
        <w:spacing w:after="120" w:line="360" w:lineRule="auto"/>
        <w:ind w:firstLine="709"/>
      </w:pPr>
      <w:r>
        <w:rPr>
          <w:rFonts w:ascii="Times New Roman" w:hAnsi="Times New Roman"/>
          <w:sz w:val="28"/>
        </w:rPr>
        <w:t>4. W3C. Web Audio API Specification. URL: https://www.w3.org/TR/webaudio</w:t>
      </w:r>
    </w:p>
    <w:p>
      <w:pPr>
        <w:spacing w:after="120" w:line="360" w:lineRule="auto"/>
        <w:ind w:firstLine="709"/>
      </w:pPr>
      <w:r>
        <w:rPr>
          <w:rFonts w:ascii="Times New Roman" w:hAnsi="Times New Roman"/>
          <w:sz w:val="28"/>
        </w:rPr>
        <w:t>5. Sequelize ORM Documentation. URL: https://sequelize.org</w:t>
      </w:r>
    </w:p>
    <w:p>
      <w:pPr>
        <w:spacing w:after="120" w:line="360" w:lineRule="auto"/>
        <w:ind w:firstLine="709"/>
      </w:pPr>
      <w:r>
        <w:rPr>
          <w:rFonts w:ascii="Times New Roman" w:hAnsi="Times New Roman"/>
          <w:sz w:val="28"/>
        </w:rPr>
        <w:t>6. React Documentation. URL: https://react.dev</w:t>
      </w:r>
    </w:p>
    <w:p>
      <w:pPr>
        <w:spacing w:after="120" w:line="360" w:lineRule="auto"/>
        <w:ind w:firstLine="709"/>
      </w:pPr>
      <w:r>
        <w:rPr>
          <w:rFonts w:ascii="Times New Roman" w:hAnsi="Times New Roman"/>
          <w:sz w:val="28"/>
        </w:rPr>
        <w:t>7. Express.js Documentation. URL: https://expressjs.com</w:t>
      </w:r>
    </w:p>
    <w:p>
      <w:pPr>
        <w:spacing w:after="120" w:line="360" w:lineRule="auto"/>
        <w:ind w:firstLine="709"/>
      </w:pPr>
      <w:r>
        <w:rPr>
          <w:rFonts w:ascii="Times New Roman" w:hAnsi="Times New Roman"/>
          <w:sz w:val="28"/>
        </w:rPr>
        <w:t>8. Goldberger, J. et al. Neuronal Networks for Music Classification // IEEE Signal Processing Magazine. 2004.</w:t>
      </w:r>
    </w:p>
    <w:p>
      <w:pPr>
        <w:spacing w:after="120" w:line="360" w:lineRule="auto"/>
        <w:ind w:firstLine="709"/>
      </w:pPr>
      <w:r>
        <w:rPr>
          <w:rFonts w:ascii="Times New Roman" w:hAnsi="Times New Roman"/>
          <w:sz w:val="28"/>
        </w:rPr>
        <w:t>9. Van den Oord, A. et al. Deep Content-Based Music Recommendation // NeurIPS. 2013.</w:t>
      </w:r>
    </w:p>
    <w:p>
      <w:pPr>
        <w:spacing w:after="120" w:line="360" w:lineRule="auto"/>
        <w:ind w:firstLine="709"/>
      </w:pPr>
      <w:r>
        <w:rPr>
          <w:rFonts w:ascii="Times New Roman" w:hAnsi="Times New Roman"/>
          <w:sz w:val="28"/>
        </w:rPr>
        <w:t>10. Slaney, M. Web Audio API: An Introduction // IEEE Signal Processing Magazine. 2011.</w:t>
      </w:r>
    </w:p>
    <w:p>
      <w:pPr>
        <w:spacing w:after="120" w:line="360" w:lineRule="auto"/>
        <w:ind w:firstLine="709"/>
      </w:pPr>
      <w:r>
        <w:rPr>
          <w:rFonts w:ascii="Times New Roman" w:hAnsi="Times New Roman"/>
          <w:sz w:val="28"/>
        </w:rPr>
        <w:t>11. Node.js Foundation. Node.js Documentation. URL: https://nodejs.org</w:t>
      </w:r>
    </w:p>
    <w:p>
      <w:pPr>
        <w:spacing w:after="120" w:line="360" w:lineRule="auto"/>
        <w:ind w:firstLine="709"/>
      </w:pPr>
      <w:r>
        <w:rPr>
          <w:rFonts w:ascii="Times New Roman" w:hAnsi="Times New Roman"/>
          <w:sz w:val="28"/>
        </w:rPr>
        <w:t>12. TypeScript Documentation. URL: https://www.typescriptlang.org</w:t>
      </w:r>
    </w:p>
    <w:p>
      <w:pPr>
        <w:spacing w:after="120" w:line="360" w:lineRule="auto"/>
        <w:ind w:firstLine="709"/>
      </w:pPr>
      <w:r>
        <w:rPr>
          <w:rFonts w:ascii="Times New Roman" w:hAnsi="Times New Roman"/>
          <w:sz w:val="28"/>
        </w:rPr>
        <w:t>13. SQLite Documentation. URL: https://www.sqlite.org</w:t>
      </w:r>
    </w:p>
    <w:p>
      <w:pPr>
        <w:spacing w:after="120" w:line="360" w:lineRule="auto"/>
        <w:ind w:firstLine="709"/>
      </w:pPr>
      <w:r>
        <w:rPr>
          <w:rFonts w:ascii="Times New Roman" w:hAnsi="Times New Roman"/>
          <w:sz w:val="28"/>
        </w:rPr>
        <w:t>14. Vite Documentation. URL: https://vitejs.dev</w:t>
      </w:r>
    </w:p>
    <w:p>
      <w:pPr>
        <w:spacing w:after="120" w:line="360" w:lineRule="auto"/>
        <w:ind w:firstLine="709"/>
      </w:pPr>
      <w:r>
        <w:rPr>
          <w:rFonts w:ascii="Times New Roman" w:hAnsi="Times New Roman"/>
          <w:sz w:val="28"/>
        </w:rPr>
        <w:t>15. Recharts Documentation. URL: https://recharts.org</w:t>
      </w:r>
    </w:p>
    <w:sectPr w:rsidR="00FC693F" w:rsidRPr="0006063C" w:rsidSect="00034616">
      <w:pgSz w:w="12240" w:h="15840"/>
      <w:pgMar w:top="1134" w:right="850"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