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Retro Sprint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What was done well: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velocity: A large number of user stories were completed, with only two left incomplete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strategy change: Early determination of feasibility of web scraping as a solution for the lack of required tools from the Drive API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a reasonable number of stories for last sprint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 meetups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product review with client, with client approval of progress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What could have been improved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Major but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all user stories were completed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communication between team members: Issues regarding unavailability were only made known towards end of the sprint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 in the future to leave more time for testing, rather than last two days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better to have all team members have a good understanding of web scraping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Risks outlined in Risk Register that were met: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Unavailability of team member (Michael Oren): This resulted in two user stories not being complete. Better communication would have lessened the impact of this as there was not enough time to redistribute tasks</w:t>
      </w:r>
      <w:r w:rsidDel="00000000" w:rsidR="00000000" w:rsidRPr="00000000">
        <w:rPr>
          <w:rtl w:val="0"/>
        </w:rPr>
        <w:t xml:space="preserve">. The other teammate can also share some workload of the member, or assign some work to other member if the absence is informed in advance.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Illness/ unavailability of team member (Glyn Kendall): Minimal impact as relevant tasks did not require much time to complete. In the future, better communication can also mitigate this risk. Make sure </w:t>
      </w:r>
      <w:r w:rsidDel="00000000" w:rsidR="00000000" w:rsidRPr="00000000">
        <w:rPr>
          <w:rtl w:val="0"/>
        </w:rPr>
        <w:t xml:space="preserve">the team is cross functional,so that the other team member can pick up the work as one become ill.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