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400"/>
        <w:jc w:val="center"/>
      </w:pPr>
      <w:r>
        <w:rPr>
          <w:rFonts w:ascii="SimHei" w:cs="SimHei" w:eastAsia="SimHei" w:hAnsi="SimHei"/>
          <w:b/>
          <w:bCs/>
          <w:sz w:val="44"/>
          <w:szCs w:val="44"/>
        </w:rPr>
        <w:t xml:space="preserve">本科毕业设计（论文）</w:t>
      </w:r>
    </w:p>
    <w:p>
      <w:pPr>
        <w:spacing w:before="600"/>
      </w:pPr>
    </w:p>
    <w:p>
      <w:pPr>
        <w:spacing w:after="200"/>
        <w:jc w:val="center"/>
      </w:pPr>
      <w:r>
        <w:rPr>
          <w:rFonts w:ascii="SimHei" w:cs="SimHei" w:eastAsia="SimHei" w:hAnsi="SimHei"/>
          <w:b/>
          <w:bCs/>
          <w:sz w:val="32"/>
          <w:szCs w:val="32"/>
        </w:rPr>
        <w:t xml:space="preserve">题目：基于Spring Boot和Vue的</w:t>
      </w:r>
    </w:p>
    <w:p>
      <w:pPr>
        <w:spacing w:after="600"/>
        <w:jc w:val="center"/>
      </w:pPr>
      <w:r>
        <w:rPr>
          <w:rFonts w:ascii="SimHei" w:cs="SimHei" w:eastAsia="SimHei" w:hAnsi="SimHei"/>
          <w:b/>
          <w:bCs/>
          <w:sz w:val="32"/>
          <w:szCs w:val="32"/>
        </w:rPr>
        <w:t xml:space="preserve">农产品产销对接平台设计与实现</w:t>
      </w:r>
    </w:p>
    <w:p>
      <w:pPr>
        <w:spacing w:before="1200"/>
      </w:pPr>
    </w:p>
    <w:p>
      <w:pPr>
        <w:spacing w:after="100"/>
        <w:jc w:val="center"/>
      </w:pPr>
      <w:r>
        <w:rPr>
          <w:rFonts w:ascii="SimSun" w:cs="SimSun" w:eastAsia="SimSun" w:hAnsi="SimSun"/>
          <w:sz w:val="28"/>
          <w:szCs w:val="28"/>
        </w:rPr>
        <w:t xml:space="preserve">学    院：____________________</w:t>
      </w:r>
    </w:p>
    <w:p>
      <w:pPr>
        <w:spacing w:after="100"/>
        <w:jc w:val="center"/>
      </w:pPr>
      <w:r>
        <w:rPr>
          <w:rFonts w:ascii="SimSun" w:cs="SimSun" w:eastAsia="SimSun" w:hAnsi="SimSun"/>
          <w:sz w:val="28"/>
          <w:szCs w:val="28"/>
        </w:rPr>
        <w:t xml:space="preserve">专    业：____________________</w:t>
      </w:r>
    </w:p>
    <w:p>
      <w:pPr>
        <w:spacing w:after="100"/>
        <w:jc w:val="center"/>
      </w:pPr>
      <w:r>
        <w:rPr>
          <w:rFonts w:ascii="SimSun" w:cs="SimSun" w:eastAsia="SimSun" w:hAnsi="SimSun"/>
          <w:sz w:val="28"/>
          <w:szCs w:val="28"/>
        </w:rPr>
        <w:t xml:space="preserve">姓    名：____________________</w:t>
      </w:r>
    </w:p>
    <w:p>
      <w:pPr>
        <w:spacing w:after="100"/>
        <w:jc w:val="center"/>
      </w:pPr>
      <w:r>
        <w:rPr>
          <w:rFonts w:ascii="SimSun" w:cs="SimSun" w:eastAsia="SimSun" w:hAnsi="SimSun"/>
          <w:sz w:val="28"/>
          <w:szCs w:val="28"/>
        </w:rPr>
        <w:t xml:space="preserve">学    号：____________________</w:t>
      </w:r>
    </w:p>
    <w:p>
      <w:pPr>
        <w:spacing w:after="100"/>
        <w:jc w:val="center"/>
      </w:pPr>
      <w:r>
        <w:rPr>
          <w:rFonts w:ascii="SimSun" w:cs="SimSun" w:eastAsia="SimSun" w:hAnsi="SimSun"/>
          <w:sz w:val="28"/>
          <w:szCs w:val="28"/>
        </w:rPr>
        <w:t xml:space="preserve">指导教师：____________________</w:t>
      </w:r>
    </w:p>
    <w:p>
      <w:pPr>
        <w:spacing w:before="1200"/>
      </w:pPr>
    </w:p>
    <w:p>
      <w:pPr>
        <w:jc w:val="center"/>
      </w:pPr>
      <w:r>
        <w:rPr>
          <w:rFonts w:ascii="SimSun" w:cs="SimSun" w:eastAsia="SimSun" w:hAnsi="SimSun"/>
          <w:sz w:val="28"/>
          <w:szCs w:val="28"/>
        </w:rPr>
        <w:t xml:space="preserve">2026年5月</w:t>
      </w:r>
    </w:p>
    <w:p>
      <w:r>
        <w:br w:type="page"/>
      </w:r>
    </w:p>
    <w:p>
      <w:pPr>
        <w:spacing w:after="200"/>
        <w:jc w:val="center"/>
      </w:pPr>
      <w:r>
        <w:rPr>
          <w:rFonts w:ascii="SimHei" w:cs="SimHei" w:eastAsia="SimHei" w:hAnsi="SimHei"/>
          <w:b/>
          <w:bCs/>
          <w:sz w:val="32"/>
          <w:szCs w:val="32"/>
        </w:rPr>
        <w:t xml:space="preserve">摘  要</w:t>
      </w:r>
    </w:p>
    <w:p>
      <w:pPr>
        <w:spacing w:after="80"/>
        <w:ind w:firstLine="480"/>
      </w:pPr>
      <w:r>
        <w:rPr>
          <w:rFonts w:ascii="SimSun" w:cs="SimSun" w:eastAsia="SimSun" w:hAnsi="SimSun"/>
          <w:sz w:val="24"/>
          <w:szCs w:val="24"/>
        </w:rPr>
        <w:t xml:space="preserve">农产品流通领域长期面临供需信息分散、传统交易效率较低、库存与采购需求难以及时匹配等问题。随着Web应用开发技术的成熟和农业数字化转型的推进，构建面向农产品供应商、采购商和普通消费者的线上产销对接平台具有现实可行性。本文设计并实现了一个基于Spring Boot和Vue的农产品产销对接平台，在传统商城功能基础上扩展了供应发布、采购需求、智能匹配推荐、撮合记录跟踪、订单库存同步和数据分析等核心业务模块。</w:t>
      </w:r>
    </w:p>
    <w:p>
      <w:pPr>
        <w:spacing w:after="80"/>
        <w:ind w:firstLine="480"/>
      </w:pPr>
      <w:r>
        <w:rPr>
          <w:rFonts w:ascii="SimSun" w:cs="SimSun" w:eastAsia="SimSun" w:hAnsi="SimSun"/>
          <w:sz w:val="24"/>
          <w:szCs w:val="24"/>
        </w:rPr>
        <w:t xml:space="preserve">系统后端采用Spring Boot 3.3.1框架整合MyBatis和MySQL数据库，前端采用Vue 3.3.4框架结合Element Plus组件库和Axios请求库，前后端分离架构下通过RESTful接口进行JSON数据交换。系统面向管理员、供应商、采购商和普通购买用户四类角色提供差异化的功能支持。智能匹配推荐模块基于产品名称、分类、时间、价格、地区和数量六个维度的规则权重算法计算供需匹配得分。撮合记录管理模块实现了从待确认到已完成的完整状态流转体系，状态变化时触发库存锁定与释放。订单管理模块在商品下单时同步扣减来源供应库存，订单取消时同步返还，保证了商城交易与供应库存之间的数据一致性。</w:t>
      </w:r>
    </w:p>
    <w:p>
      <w:pPr>
        <w:spacing w:after="80"/>
        <w:ind w:firstLine="480"/>
      </w:pPr>
      <w:r>
        <w:rPr>
          <w:rFonts w:ascii="SimSun" w:cs="SimSun" w:eastAsia="SimSun" w:hAnsi="SimSun"/>
          <w:sz w:val="24"/>
          <w:szCs w:val="24"/>
        </w:rPr>
        <w:t xml:space="preserve">系统功能测试结果表明，各模块能够按照设计逻辑正确运行，核心业务流程的数据一致性得到保证。平台基本实现了农产品供应方、采购方和普通购买用户之间的信息对接与交易闭环。</w:t>
      </w:r>
    </w:p>
    <w:p>
      <w:pPr>
        <w:spacing w:before="200"/>
      </w:pPr>
    </w:p>
    <w:p>
      <w:r>
        <w:rPr>
          <w:rFonts w:ascii="SimHei" w:cs="SimHei" w:eastAsia="SimHei" w:hAnsi="SimHei"/>
          <w:b/>
          <w:bCs/>
          <w:sz w:val="24"/>
          <w:szCs w:val="24"/>
        </w:rPr>
        <w:t xml:space="preserve">关键词：</w:t>
      </w:r>
      <w:r>
        <w:rPr>
          <w:rFonts w:ascii="SimSun" w:cs="SimSun" w:eastAsia="SimSun" w:hAnsi="SimSun"/>
          <w:sz w:val="24"/>
          <w:szCs w:val="24"/>
        </w:rPr>
        <w:t xml:space="preserve">农产品产销对接；Spring Boot；Vue；MySQL；智能匹配；订单管理</w:t>
      </w:r>
    </w:p>
    <w:p>
      <w:r>
        <w:br w:type="page"/>
      </w:r>
    </w:p>
    <w:p>
      <w:pPr>
        <w:spacing w:after="200"/>
        <w:jc w:val="center"/>
      </w:pPr>
      <w:r>
        <w:rPr>
          <w:rFonts w:ascii="Times New Roman" w:cs="Times New Roman" w:eastAsia="Times New Roman" w:hAnsi="Times New Roman"/>
          <w:b/>
          <w:bCs/>
          <w:sz w:val="32"/>
          <w:szCs w:val="32"/>
        </w:rPr>
        <w:t xml:space="preserve">ABSTRACT</w:t>
      </w:r>
    </w:p>
    <w:p>
      <w:pPr>
        <w:spacing w:after="80"/>
        <w:ind w:firstLine="480"/>
      </w:pPr>
      <w:r>
        <w:rPr>
          <w:rFonts w:ascii="Times New Roman" w:cs="Times New Roman" w:eastAsia="Times New Roman" w:hAnsi="Times New Roman"/>
          <w:sz w:val="24"/>
          <w:szCs w:val="24"/>
        </w:rPr>
        <w:t xml:space="preserve">The agricultural product circulation sector has long faced challenges including fragmented supply-demand information, low transaction efficiency, and difficulty in timely matching inventory with procurement needs. With the maturation of web application technologies and the advancement of agricultural digital transformation, building an online supply-demand matching platform for agricultural product suppliers, buyers, and consumers is both feasible and practically valuable. This thesis designs and implements an agricultural product supply-demand matching platform based on Spring Boot and Vue, extending traditional e-commerce functionality with core modules such as supply publishing, purchase demand publishing, rule-based matching recommendation, matching record tracking, order-inventory synchronization, and data analysis.</w:t>
      </w:r>
    </w:p>
    <w:p>
      <w:pPr>
        <w:spacing w:after="80"/>
        <w:ind w:firstLine="480"/>
      </w:pPr>
      <w:r>
        <w:rPr>
          <w:rFonts w:ascii="Times New Roman" w:cs="Times New Roman" w:eastAsia="Times New Roman" w:hAnsi="Times New Roman"/>
          <w:sz w:val="24"/>
          <w:szCs w:val="24"/>
        </w:rPr>
        <w:t xml:space="preserve">The backend adopts the Spring Boot 3.3.1 framework integrated with MyBatis and MySQL, while the frontend uses Vue 3.3.4 with Element Plus and Axios. The system serves four user roles — administrator, supplier, buyer, and shopper — with differentiated functionality. The matching recommendation module calculates compatibility scores using a rule-based weighted algorithm across six dimensions: product name, category, time, price, region, and quantity. The matching record module implements a complete status transition workflow from pending confirmation to completed, triggering inventory locking and releasing upon status changes. The order management module synchronously deducts source supply inventory upon purchase and restores it upon cancellation, ensuring data consistency between marketplace transactions and supply inventory.</w:t>
      </w:r>
    </w:p>
    <w:p>
      <w:pPr>
        <w:spacing w:after="80"/>
        <w:ind w:firstLine="480"/>
      </w:pPr>
      <w:r>
        <w:rPr>
          <w:rFonts w:ascii="Times New Roman" w:cs="Times New Roman" w:eastAsia="Times New Roman" w:hAnsi="Times New Roman"/>
          <w:sz w:val="24"/>
          <w:szCs w:val="24"/>
        </w:rPr>
        <w:t xml:space="preserve">Functional testing demonstrates that all modules operate correctly according to the designed logic, with data consistency maintained across core business workflows. The platform achieves information matching and transaction closure among suppliers, buyers, and shoppers.</w:t>
      </w:r>
    </w:p>
    <w:p>
      <w:pPr>
        <w:spacing w:before="200"/>
      </w:pPr>
    </w:p>
    <w:p>
      <w:r>
        <w:rPr>
          <w:rFonts w:ascii="Times New Roman" w:cs="Times New Roman" w:eastAsia="Times New Roman" w:hAnsi="Times New Roman"/>
          <w:b/>
          <w:bCs/>
          <w:sz w:val="24"/>
          <w:szCs w:val="24"/>
        </w:rPr>
        <w:t xml:space="preserve">Key words: </w:t>
      </w:r>
      <w:r>
        <w:rPr>
          <w:rFonts w:ascii="Times New Roman" w:cs="Times New Roman" w:eastAsia="Times New Roman" w:hAnsi="Times New Roman"/>
          <w:sz w:val="24"/>
          <w:szCs w:val="24"/>
        </w:rPr>
        <w:t xml:space="preserve">agricultural product matching; Spring Boot; Vue; MySQL; rule-based recommendation; order management</w:t>
      </w:r>
    </w:p>
    <w:p>
      <w:r>
        <w:br w:type="page"/>
      </w:r>
    </w:p>
    <w:p>
      <w:pPr>
        <w:spacing w:after="300"/>
        <w:jc w:val="center"/>
      </w:pPr>
      <w:r>
        <w:rPr>
          <w:rFonts w:ascii="SimHei" w:cs="SimHei" w:eastAsia="SimHei" w:hAnsi="SimHei"/>
          <w:b/>
          <w:bCs/>
          <w:sz w:val="32"/>
          <w:szCs w:val="32"/>
        </w:rPr>
        <w:t xml:space="preserve">目  录</w:t>
      </w:r>
    </w:p>
    <w:sdt>
      <w:sdtPr>
        <w:alias w:val="目录"/>
      </w:sdtPr>
      <w:sdtContent>
        <w:p>
          <w:r>
            <w:fldChar w:fldCharType="begin" w:dirty="true"/>
            <w:instrText xml:space="preserve">TOC \h \o "1-3"</w:instrText>
            <w:fldChar w:fldCharType="separate"/>
          </w:r>
        </w:p>
        <w:p>
          <w:r>
            <w:fldChar w:fldCharType="end"/>
          </w:r>
        </w:p>
      </w:sdtContent>
    </w:sdt>
    <w:p>
      <w:pPr>
        <w:pStyle w:val="Heading1"/>
        <w:spacing w:after="160" w:before="300"/>
      </w:pPr>
      <w:r>
        <w:rPr>
          <w:rFonts w:ascii="SimHei" w:cs="SimHei" w:eastAsia="SimHei" w:hAnsi="SimHei"/>
          <w:b/>
          <w:bCs/>
          <w:sz w:val="32"/>
          <w:szCs w:val="32"/>
        </w:rPr>
        <w:t xml:space="preserve">1. 前言</w:t>
      </w:r>
    </w:p>
    <w:p>
      <w:pPr>
        <w:pStyle w:val="Heading2"/>
        <w:spacing w:after="160" w:before="200"/>
      </w:pPr>
      <w:r>
        <w:rPr>
          <w:rFonts w:ascii="SimHei" w:cs="SimHei" w:eastAsia="SimHei" w:hAnsi="SimHei"/>
          <w:b/>
          <w:bCs/>
          <w:sz w:val="28"/>
          <w:szCs w:val="28"/>
        </w:rPr>
        <w:t xml:space="preserve">1.1 课题背景</w:t>
      </w:r>
    </w:p>
    <w:p>
      <w:pPr>
        <w:spacing w:after="80"/>
        <w:ind w:firstLine="480"/>
      </w:pPr>
      <w:r>
        <w:rPr>
          <w:rFonts w:ascii="SimSun" w:cs="SimSun" w:eastAsia="SimSun" w:hAnsi="SimSun"/>
          <w:sz w:val="24"/>
          <w:szCs w:val="24"/>
        </w:rPr>
        <w:t xml:space="preserve">近年来，随着新一代信息技术向农业领域的持续渗透，农业数字化转型已成为推动乡村振兴和农业现代化的重要引擎。2024年中央一号文件明确提出"持续实施数字乡村发展行动"，智慧农业、农产品电商和农业大数据平台进入快速发展期。张小燕等研究指出，物联网、人工智能与大数据技术的融合应用正在重塑农业生产、流通和销售各环节的运行模式，智慧农业产销一体化平台成为连接生产端与消费端的关键枢纽[1]。马述忠等从供需匹配视角分析了农业大数据的流动过程与价值创造机制，认为数字贸易平台在汇聚分散的农产品供需信息、降低交易搜寻成本方面发挥着不可替代的核心作用[2]。在此背景下，如何利用Web技术构建面向农产品供应商与采购商的线上对接平台，成为具有实际应用价值的研究课题。</w:t>
      </w:r>
    </w:p>
    <w:p>
      <w:pPr>
        <w:spacing w:after="80"/>
        <w:ind w:firstLine="480"/>
      </w:pPr>
      <w:r>
        <w:rPr>
          <w:rFonts w:ascii="SimSun" w:cs="SimSun" w:eastAsia="SimSun" w:hAnsi="SimSun"/>
          <w:sz w:val="24"/>
          <w:szCs w:val="24"/>
        </w:rPr>
        <w:t xml:space="preserve">农产品流通领域长期面临供需信息不对称的突出问题。马晓丽在其博士论文中系统分析了我国农产品市场信息不对称的成因与表现，指出小农经济分散经营、农民信息获取能力薄弱、流通渠道层级过多等因素叠加，导致供应方难以及时掌握市场真实需求，采购方也难以准确了解产地供应情况，最终形成"菜贱伤农、菜贵伤民"的周期性困境[3]。新鲜度信息不对称、价格信息不透明和质量信息难以追溯等问题在生鲜农产品领域尤为突出，生产者隐匿产品质量信息会加剧上下游博弈失衡，进一步影响供应链整体效率。信息不对称不仅是农产品价格波动的重要诱因，也是制约农产品流通效率提升的结构性障碍。</w:t>
      </w:r>
    </w:p>
    <w:p>
      <w:pPr>
        <w:spacing w:after="80"/>
        <w:ind w:firstLine="480"/>
      </w:pPr>
      <w:r>
        <w:rPr>
          <w:rFonts w:ascii="SimSun" w:cs="SimSun" w:eastAsia="SimSun" w:hAnsi="SimSun"/>
          <w:sz w:val="24"/>
          <w:szCs w:val="24"/>
        </w:rPr>
        <w:t xml:space="preserve">传统农产品交易主要依赖线下批发市场、产地集散中心、熟人经纪和零散的线上信息发布，这些方式在信息传递的时效性、覆盖范围和数据完整性方面存在明显局限。董秋丽等分析了"互联网+"背景下农产品供需信息平台的应用现状，认为现有平台普遍存在功能单一、信息更新滞后、供需匹配能力不足等问题，平台在连接供需双方方面的潜力尚未充分发挥[4]。供应链上下游组织间若能建立长期稳定的信息共享关系，理论上可以实现博弈均衡从非合作向合作的转变，从而提升整体交易效率。</w:t>
      </w:r>
    </w:p>
    <w:p>
      <w:pPr>
        <w:spacing w:after="80"/>
        <w:ind w:firstLine="480"/>
      </w:pPr>
      <w:r>
        <w:rPr>
          <w:rFonts w:ascii="SimSun" w:cs="SimSun" w:eastAsia="SimSun" w:hAnsi="SimSun"/>
          <w:sz w:val="24"/>
          <w:szCs w:val="24"/>
        </w:rPr>
        <w:t xml:space="preserve">从技术实现角度看，近年来Web应用开发技术的成熟为构建农产品产销对接平台提供了可行的工程基础。Spring Boot、Vue等主流框架在大量企业级项目和毕业设计案例中已得到充分验证，前后端分离的开发模式能够有效支持农产品供应发布、采购需求发布、供需匹配推荐、撮合记录跟踪和订单管理等功能的工程实现。然而，现有研究和实践大多聚焦于单一维度的电商交易或信息发布，将供应信息管理、采购需求管理、智能匹配推荐、撮合记录流转、库存订单同步和数据分析等功能集成于同一平台的系统设计与实现仍然较少。本文正是基于这一现实需求，设计并实现一个以"产销对接"为主线的综合性农产品平台，在基础商城功能之上扩展供需撮合与运营分析能力。</w:t>
      </w:r>
    </w:p>
    <w:p>
      <w:pPr>
        <w:pStyle w:val="Heading2"/>
        <w:spacing w:after="160" w:before="200"/>
      </w:pPr>
      <w:r>
        <w:rPr>
          <w:rFonts w:ascii="SimHei" w:cs="SimHei" w:eastAsia="SimHei" w:hAnsi="SimHei"/>
          <w:b/>
          <w:bCs/>
          <w:sz w:val="28"/>
          <w:szCs w:val="28"/>
        </w:rPr>
        <w:t xml:space="preserve">1.2 研究意义及目的</w:t>
      </w:r>
    </w:p>
    <w:p>
      <w:pPr>
        <w:pStyle w:val="Heading3"/>
        <w:spacing w:after="160" w:before="200"/>
      </w:pPr>
      <w:r>
        <w:rPr>
          <w:rFonts w:ascii="SimHei" w:cs="SimHei" w:eastAsia="SimHei" w:hAnsi="SimHei"/>
          <w:b/>
          <w:bCs/>
          <w:sz w:val="24"/>
          <w:szCs w:val="24"/>
        </w:rPr>
        <w:t xml:space="preserve">1.2.1 研究的意义</w:t>
      </w:r>
    </w:p>
    <w:p>
      <w:pPr>
        <w:spacing w:after="80"/>
        <w:ind w:firstLine="480"/>
      </w:pPr>
      <w:r>
        <w:rPr>
          <w:rFonts w:ascii="SimSun" w:cs="SimSun" w:eastAsia="SimSun" w:hAnsi="SimSun"/>
          <w:sz w:val="24"/>
          <w:szCs w:val="24"/>
        </w:rPr>
        <w:t xml:space="preserve">本课题的研究意义体现在流通效率、信息整合和交易过程管理三个层面。</w:t>
      </w:r>
    </w:p>
    <w:p>
      <w:pPr>
        <w:spacing w:after="80"/>
        <w:ind w:firstLine="480"/>
      </w:pPr>
      <w:r>
        <w:rPr>
          <w:rFonts w:ascii="SimSun" w:cs="SimSun" w:eastAsia="SimSun" w:hAnsi="SimSun"/>
          <w:sz w:val="24"/>
          <w:szCs w:val="24"/>
        </w:rPr>
        <w:t xml:space="preserve">在流通效率层面，农产品从田间到餐桌的传统流通链条涉及多层中间商，每一层加价和信息损耗都会推高终端价格并降低生产者利润。通过构建线上产销对接平台，供应商可以直接面向采购商和消费者发布供应信息，采购商可以在平台上集中获取多个产地的供应数据，减少中间环节带来的效率损失。郭杰等提出了农产品产销对接的双边匹配决策方法，以供需双边满意度和对接量最大化为目标构建优化模型，研究结果表明合理的匹配机制能够在保证双方利益的前提下显著提升对接效率[5]。</w:t>
      </w:r>
    </w:p>
    <w:p>
      <w:pPr>
        <w:spacing w:after="80"/>
        <w:ind w:firstLine="480"/>
      </w:pPr>
      <w:r>
        <w:rPr>
          <w:rFonts w:ascii="SimSun" w:cs="SimSun" w:eastAsia="SimSun" w:hAnsi="SimSun"/>
          <w:sz w:val="24"/>
          <w:szCs w:val="24"/>
        </w:rPr>
        <w:t xml:space="preserve">在信息整合层面，分散的供需信息是导致农产品市场局部过剩与短缺并存的重要原因。同一地区、同一品类的农产品，可能同时存在供应商找不到买家和采购商找不到货源的情况。平台将供应信息（产品名称、分类、产地、价格、数量、上市时间）和采购需求（产品名称、分类、需求数量、期望价格、收货地区、截止时间）统一纳入同一数据库，使得供需双方能够在一个信息平面上完成搜索、比价、筛选和对接，降低因信息分散而产生的交易摩擦成本。</w:t>
      </w:r>
    </w:p>
    <w:p>
      <w:pPr>
        <w:spacing w:after="80"/>
        <w:ind w:firstLine="480"/>
      </w:pPr>
      <w:r>
        <w:rPr>
          <w:rFonts w:ascii="SimSun" w:cs="SimSun" w:eastAsia="SimSun" w:hAnsi="SimSun"/>
          <w:sz w:val="24"/>
          <w:szCs w:val="24"/>
        </w:rPr>
        <w:t xml:space="preserve">在交易过程管理层面，传统农产品交易往往缺乏完整的履约跟踪机制，口头约定或简单合同在履行过程中出现争议时难以追溯责任。本平台设计了从供应发布、审核、匹配推荐、撮合意向确认到订单支付、发货、收货、完成的全流程状态跟踪机制，使得每一笔交易的当前状态和流转记录均可查询。这种全流程可追溯的设计为交易双方提供了履约保障，也为管理员的运营分析和纠纷处理提供了数据基础，有助于帮助小规模经营主体获得与大市场对接的能力，在更大范围内实现农产品资源的优化配置。</w:t>
      </w:r>
    </w:p>
    <w:p>
      <w:pPr>
        <w:pStyle w:val="Heading3"/>
        <w:spacing w:after="160" w:before="200"/>
      </w:pPr>
      <w:r>
        <w:rPr>
          <w:rFonts w:ascii="SimHei" w:cs="SimHei" w:eastAsia="SimHei" w:hAnsi="SimHei"/>
          <w:b/>
          <w:bCs/>
          <w:sz w:val="24"/>
          <w:szCs w:val="24"/>
        </w:rPr>
        <w:t xml:space="preserve">1.2.2 研究的目的</w:t>
      </w:r>
    </w:p>
    <w:p>
      <w:pPr>
        <w:spacing w:after="80"/>
        <w:ind w:firstLine="480"/>
      </w:pPr>
      <w:r>
        <w:rPr>
          <w:rFonts w:ascii="SimSun" w:cs="SimSun" w:eastAsia="SimSun" w:hAnsi="SimSun"/>
          <w:sz w:val="24"/>
          <w:szCs w:val="24"/>
        </w:rPr>
        <w:t xml:space="preserve">本课题的主要目的是设计并实现一个功能完整的农产品产销对接平台。平台面向四类用户角色——供应商、采购商、普通购买用户和管理员，提供差异化的功能支持。供应商能够在平台上发布农产品供应信息，查看系统推荐的匹配采购需求，发起或接收撮合意向后完成直供发货。采购商能够发布采购需求，浏览供应大厅中的供应信息，查看系统推荐的匹配结果并发起采购意向。普通购买用户能够通过商城模块浏览商品、加入购物车、提交订单和查看订单状态。管理员能够对用户、分类、商品、公告进行管理，对供应信息和采购需求进行审核，对撮合记录和订单进行跟踪，并通过数据分析看板掌握平台整体运营状况。</w:t>
      </w:r>
    </w:p>
    <w:p>
      <w:pPr>
        <w:spacing w:after="80"/>
        <w:ind w:firstLine="480"/>
      </w:pPr>
      <w:r>
        <w:rPr>
          <w:rFonts w:ascii="SimSun" w:cs="SimSun" w:eastAsia="SimSun" w:hAnsi="SimSun"/>
          <w:sz w:val="24"/>
          <w:szCs w:val="24"/>
        </w:rPr>
        <w:t xml:space="preserve">在功能设计上，平台在基础农产品商城之上重点扩展了产销对接能力：供应信息审核通过后可同步为商城商品，普通购买用户的订单扣减商品库存的同时同步扣减来源供应的剩余数量，撮合记录在确认后锁定对应供应量和采购需求量，从而将商城交易流与供需对接流在数据层面打通。这种设计使得平台不仅是信息发布的载体，更是交易执行和库存管理的闭环系统。产销一体化平台的核心价值在于打通生产端信息与销售端信息之间的壁垒，使供应数据能够直接驱动销售决策，销售数据能够反向指导生产计划。本平台的设计正是朝着这一方向的工程实践探索。</w:t>
      </w:r>
    </w:p>
    <w:p>
      <w:pPr>
        <w:pStyle w:val="Heading2"/>
        <w:spacing w:after="160" w:before="200"/>
      </w:pPr>
      <w:r>
        <w:rPr>
          <w:rFonts w:ascii="SimHei" w:cs="SimHei" w:eastAsia="SimHei" w:hAnsi="SimHei"/>
          <w:b/>
          <w:bCs/>
          <w:sz w:val="28"/>
          <w:szCs w:val="28"/>
        </w:rPr>
        <w:t xml:space="preserve">1.3 主要研究内容</w:t>
      </w:r>
    </w:p>
    <w:p>
      <w:pPr>
        <w:pStyle w:val="Heading3"/>
        <w:spacing w:after="160" w:before="200"/>
      </w:pPr>
      <w:r>
        <w:rPr>
          <w:rFonts w:ascii="SimHei" w:cs="SimHei" w:eastAsia="SimHei" w:hAnsi="SimHei"/>
          <w:b/>
          <w:bCs/>
          <w:sz w:val="24"/>
          <w:szCs w:val="24"/>
        </w:rPr>
        <w:t xml:space="preserve">1.3.1 系统模块</w:t>
      </w:r>
    </w:p>
    <w:p>
      <w:pPr>
        <w:spacing w:after="80"/>
        <w:ind w:firstLine="480"/>
      </w:pPr>
      <w:r>
        <w:rPr>
          <w:rFonts w:ascii="SimSun" w:cs="SimSun" w:eastAsia="SimSun" w:hAnsi="SimSun"/>
          <w:sz w:val="24"/>
          <w:szCs w:val="24"/>
        </w:rPr>
        <w:t xml:space="preserve">本系统的功能模块可以概括为基础服务模块和产销对接业务模块两大类。</w:t>
      </w:r>
    </w:p>
    <w:p>
      <w:pPr>
        <w:spacing w:after="80"/>
        <w:ind w:firstLine="480"/>
      </w:pPr>
      <w:r>
        <w:rPr>
          <w:rFonts w:ascii="SimSun" w:cs="SimSun" w:eastAsia="SimSun" w:hAnsi="SimSun"/>
          <w:sz w:val="24"/>
          <w:szCs w:val="24"/>
        </w:rPr>
        <w:t xml:space="preserve">基础服务模块包括登录注册、用户与角色管理、农产品分类管理、商城商品管理、商品库存管理、系统公告管理和文件上传下载。登录注册模块支持用户选择管理员或普通用户身份进行注册和登录，其中普通用户注册时进一步选择供应商、采购商或普通购买者身份。用户管理模块面向管理员提供用户列表查询、角色分配和状态管理功能。分类管理模块支持农产品分类的层级维护，为商品发布和供需信息归类提供基础数据。商品管理模块支持商品的发布、编辑、上架和下架操作。库存管理模块对每个商品的当前库存进行独立记录，支持入库、出库和订单关联扣减。公告管理模块允许管理员发布系统公告，前端首页展示最新公告列表。文件上传下载模块提供统一的图片上传接口，用于商品图片、用户头像等资源的管理。</w:t>
      </w:r>
    </w:p>
    <w:p>
      <w:pPr>
        <w:spacing w:after="80"/>
        <w:ind w:firstLine="480"/>
      </w:pPr>
      <w:r>
        <w:rPr>
          <w:rFonts w:ascii="SimSun" w:cs="SimSun" w:eastAsia="SimSun" w:hAnsi="SimSun"/>
          <w:sz w:val="24"/>
          <w:szCs w:val="24"/>
        </w:rPr>
        <w:t xml:space="preserve">产销对接业务模块是本系统的核心扩展，包括供应信息管理、采购需求管理、智能匹配推荐、撮合记录管理、审核管理、数据分析看板和消息中心。供应信息管理模块面向供应商，提供农产品供应信息的填写、提交、修改和状态查看功能，供应信息包含产品名称、分类、产地、单位、价格、数量、上市时间和联系方式等字段。采购需求管理模块面向采购商，提供采购需求信息的发布和管理功能，采购需求包含产品名称、分类、需求数量、期望价格、收货地区、截止时间和联系方式等字段。智能匹配推荐模块基于产品名称、分类、时间窗口、价格区间、地区距离和数量规模等维度计算供需双方的匹配得分，为供应商推荐合适的采购需求，为采购商推荐合适的供应信息。匹配算法以产品名称匹配为核心前提，结合多维度特征加权计算综合得分，名称不匹配的供需对直接过滤，避免仅因同分类而产生不合理推荐。撮合记录管理模块在采购商或供应商发起意向后生成撮合记录，记录状态可在待确认、已确认、已支付、待发货、待收货、已完成和售后中等节点之间流转，状态变化时触发相应的库存锁定或释放操作。审核管理模块面向管理员，对供应商提交的供应信息和采购商提交的采购需求进行内容审核，审核通过后信息进入大厅展示和匹配推荐流程。数据分析看板以可视化图表形式展示供应总量、采购需求总量、撮合成功率、订单闭环率和库存风险等运营指标。消息中心模块在审核结果、撮合状态变化和订单进度更新等节点向相关用户发送提醒消息。</w:t>
      </w:r>
    </w:p>
    <w:p>
      <w:pPr>
        <w:pStyle w:val="Heading3"/>
        <w:spacing w:after="160" w:before="200"/>
      </w:pPr>
      <w:r>
        <w:rPr>
          <w:rFonts w:ascii="SimHei" w:cs="SimHei" w:eastAsia="SimHei" w:hAnsi="SimHei"/>
          <w:b/>
          <w:bCs/>
          <w:sz w:val="24"/>
          <w:szCs w:val="24"/>
        </w:rPr>
        <w:t xml:space="preserve">1.3.2 研究方法</w:t>
      </w:r>
    </w:p>
    <w:p>
      <w:pPr>
        <w:spacing w:after="80"/>
        <w:ind w:firstLine="480"/>
      </w:pPr>
      <w:r>
        <w:rPr>
          <w:rFonts w:ascii="SimSun" w:cs="SimSun" w:eastAsia="SimSun" w:hAnsi="SimSun"/>
          <w:sz w:val="24"/>
          <w:szCs w:val="24"/>
        </w:rPr>
        <w:t xml:space="preserve">本研究采用文献分析法、需求分析法、系统设计法和测试验证法相结合的研究路径。</w:t>
      </w:r>
    </w:p>
    <w:p>
      <w:pPr>
        <w:spacing w:after="80"/>
        <w:ind w:firstLine="480"/>
      </w:pPr>
      <w:r>
        <w:rPr>
          <w:rFonts w:ascii="SimSun" w:cs="SimSun" w:eastAsia="SimSun" w:hAnsi="SimSun"/>
          <w:sz w:val="24"/>
          <w:szCs w:val="24"/>
        </w:rPr>
        <w:t xml:space="preserve">文献分析阶段，检索和梳理农产品电子商务、供需信息平台和产销对接系统领域的学术文献，重点关注信息不对称理论在农产品流通中的应用、农产品电商平台的技术架构选型以及供需匹配算法的设计思路。通过文献分析明确当前研究的主要进展和尚未充分覆盖的功能边界，为本系统的功能定位和技术选型提供依据。</w:t>
      </w:r>
    </w:p>
    <w:p>
      <w:pPr>
        <w:spacing w:after="80"/>
        <w:ind w:firstLine="480"/>
      </w:pPr>
      <w:r>
        <w:rPr>
          <w:rFonts w:ascii="SimSun" w:cs="SimSun" w:eastAsia="SimSun" w:hAnsi="SimSun"/>
          <w:sz w:val="24"/>
          <w:szCs w:val="24"/>
        </w:rPr>
        <w:t xml:space="preserve">需求分析阶段，从管理员、供应商、采购商和普通购买用户四类角色出发，梳理每类角色的功能需求、操作流程和数据权限边界。管理员需要用户管理、内容审核和数据分析能力，供应商需要供应信息发布和直供订单处理能力，采购商需要采购需求发布和意向发起能力，普通购买用户需要商品浏览和在线购买能力。在角色需求分析的基础上进一步梳理性能需求（页面响应时间、接口稳定性、分页查询效率、库存操作一致性）和外部接口需求（REST接口规范、统一返回结构、文件上传机制）。</w:t>
      </w:r>
    </w:p>
    <w:p>
      <w:pPr>
        <w:spacing w:after="80"/>
        <w:ind w:firstLine="480"/>
      </w:pPr>
      <w:r>
        <w:rPr>
          <w:rFonts w:ascii="SimSun" w:cs="SimSun" w:eastAsia="SimSun" w:hAnsi="SimSun"/>
          <w:sz w:val="24"/>
          <w:szCs w:val="24"/>
        </w:rPr>
        <w:t xml:space="preserve">系统设计阶段，完成数据库表结构设计、前后端接口协议设计和核心业务流程设计。数据库设计以用户表、商品表、供应信息表、采购需求表、撮合记录表和订单表为核心实体，通过外键关联和冗余字段快照维护实体间的引用关系和业务可追溯性。接口设计采用REST风格，前端通过Axios发起HTTP请求，后端Controller层接收请求并调用Service层业务逻辑，Mapper层完成数据库操作，返回统一的Result封装结构。业务流程设计围绕供应发布到审核、匹配推荐再到撮合确认、订单同步和库存扣减这一核心链路展开，同时覆盖订单取消、库存返还和撮合记录状态回滚等逆向流程。</w:t>
      </w:r>
    </w:p>
    <w:p>
      <w:pPr>
        <w:spacing w:after="60" w:before="160"/>
        <w:jc w:val="center"/>
      </w:pPr>
      <w:r>
        <w:rPr>
          <w:rFonts w:ascii="SimSun" w:cs="SimSun" w:eastAsia="SimSun" w:hAnsi="SimSun"/>
          <w:i/>
          <w:iCs/>
          <w:color w:val="888888"/>
          <w:sz w:val="21"/>
          <w:szCs w:val="21"/>
        </w:rPr>
        <w:t xml:space="preserve">[此处插入图1-1 研究方法与技术路线图]**]</w:t>
      </w:r>
    </w:p>
    <w:p>
      <w:pPr>
        <w:spacing w:after="160"/>
        <w:jc w:val="center"/>
      </w:pPr>
      <w:r>
        <w:rPr>
          <w:rFonts w:ascii="SimHei" w:cs="SimHei" w:eastAsia="SimHei" w:hAnsi="SimHei"/>
          <w:b/>
          <w:bCs/>
          <w:sz w:val="18"/>
          <w:szCs w:val="18"/>
        </w:rPr>
        <w:t xml:space="preserve">图1-1 研究方法与技术路线图]**</w:t>
      </w:r>
    </w:p>
    <w:p>
      <w:pPr>
        <w:spacing w:after="60" w:before="160"/>
        <w:jc w:val="center"/>
      </w:pPr>
      <w:r>
        <w:rPr>
          <w:rFonts w:ascii="SimSun" w:cs="SimSun" w:eastAsia="SimSun" w:hAnsi="SimSun"/>
          <w:i/>
          <w:iCs/>
          <w:color w:val="888888"/>
          <w:sz w:val="21"/>
          <w:szCs w:val="21"/>
        </w:rPr>
        <w:t xml:space="preserve">[此处插入图1-1 研究方法与技术路线图]</w:t>
      </w:r>
    </w:p>
    <w:p>
      <w:pPr>
        <w:spacing w:after="160"/>
        <w:jc w:val="center"/>
      </w:pPr>
      <w:r>
        <w:rPr>
          <w:rFonts w:ascii="SimHei" w:cs="SimHei" w:eastAsia="SimHei" w:hAnsi="SimHei"/>
          <w:b/>
          <w:bCs/>
          <w:sz w:val="18"/>
          <w:szCs w:val="18"/>
        </w:rPr>
        <w:t xml:space="preserve">图1-1 研究方法与技术路线图</w:t>
      </w:r>
    </w:p>
    <w:p>
      <w:pPr>
        <w:spacing w:after="80"/>
        <w:ind w:firstLine="480"/>
      </w:pPr>
      <w:r>
        <w:rPr>
          <w:rFonts w:ascii="SimSun" w:cs="SimSun" w:eastAsia="SimSun" w:hAnsi="SimSun"/>
          <w:sz w:val="24"/>
          <w:szCs w:val="24"/>
        </w:rPr>
        <w:t xml:space="preserve">测试验证阶段，对系统的主要功能流程进行端到端测试，包括用户注册与登录、供应信息发布与审核、采购需求发布与审核、智能匹配推荐结果的合理性验证、撮合记录的状态流转测试、商城下单与库存同步测试以及订单取消与库存返还测试。测试目标在于验证系统各模块能够按照设计逻辑正确运行，核心业务流程的数据一致性得到保证。</w:t>
      </w:r>
    </w:p>
    <w:p>
      <w:pPr>
        <w:spacing w:after="60"/>
        <w:ind w:left="480" w:hanging="480"/>
      </w:pPr>
      <w:r>
        <w:rPr>
          <w:rFonts w:ascii="SimSun" w:cs="SimSun" w:eastAsia="SimSun" w:hAnsi="SimSun"/>
          <w:sz w:val="21"/>
          <w:szCs w:val="21"/>
        </w:rPr>
        <w:t xml:space="preserve">[1] 张小燕, 陶卫卫, 沈慧. 物联网和人工智能助推智慧农业产销一体化平台建设模式研究[J]. 现代农业研究, 2024, 30(8): 14-17.</w:t>
      </w:r>
    </w:p>
    <w:p>
      <w:pPr>
        <w:spacing w:after="60"/>
        <w:ind w:left="480" w:hanging="480"/>
      </w:pPr>
      <w:r>
        <w:rPr>
          <w:rFonts w:ascii="SimSun" w:cs="SimSun" w:eastAsia="SimSun" w:hAnsi="SimSun"/>
          <w:sz w:val="21"/>
          <w:szCs w:val="21"/>
        </w:rPr>
        <w:t xml:space="preserve">[2] 马述忠, 濮方清, 肖赵华. 农业大数据的流动过程和价值创造——基于供需匹配视角的分析[J]. 农业经济问题, 2024.</w:t>
      </w:r>
    </w:p>
    <w:p>
      <w:pPr>
        <w:spacing w:after="60"/>
        <w:ind w:left="480" w:hanging="480"/>
      </w:pPr>
      <w:r>
        <w:rPr>
          <w:rFonts w:ascii="SimSun" w:cs="SimSun" w:eastAsia="SimSun" w:hAnsi="SimSun"/>
          <w:sz w:val="21"/>
          <w:szCs w:val="21"/>
        </w:rPr>
        <w:t xml:space="preserve">[3] 马晓丽. 我国农产品市场信息不对称问题研究[D]. 泰安: 山东农业大学, 2010.</w:t>
      </w:r>
    </w:p>
    <w:p>
      <w:pPr>
        <w:spacing w:after="60"/>
        <w:ind w:left="480" w:hanging="480"/>
      </w:pPr>
      <w:r>
        <w:rPr>
          <w:rFonts w:ascii="SimSun" w:cs="SimSun" w:eastAsia="SimSun" w:hAnsi="SimSun"/>
          <w:sz w:val="21"/>
          <w:szCs w:val="21"/>
        </w:rPr>
        <w:t xml:space="preserve">[4] 董秋丽, 孙立霞, 段祎林. 浅析"互联网+"农产品供需信息平台[J]. 投资与创业, 2022, 33(3): 217-219.</w:t>
      </w:r>
    </w:p>
    <w:p>
      <w:pPr>
        <w:spacing w:after="60"/>
        <w:ind w:left="480" w:hanging="480"/>
      </w:pPr>
      <w:r>
        <w:rPr>
          <w:rFonts w:ascii="SimSun" w:cs="SimSun" w:eastAsia="SimSun" w:hAnsi="SimSun"/>
          <w:sz w:val="21"/>
          <w:szCs w:val="21"/>
        </w:rPr>
        <w:t xml:space="preserve">[5] 郭杰, 孙琪恒, 郭辰. 农产品产销对接双边匹配方法研究[J]. 时代经贸, 2025(1).</w:t>
      </w:r>
    </w:p>
    <w:p>
      <w:pPr>
        <w:pStyle w:val="Heading1"/>
        <w:spacing w:after="160" w:before="300"/>
      </w:pPr>
      <w:r>
        <w:rPr>
          <w:rFonts w:ascii="SimHei" w:cs="SimHei" w:eastAsia="SimHei" w:hAnsi="SimHei"/>
          <w:b/>
          <w:bCs/>
          <w:sz w:val="32"/>
          <w:szCs w:val="32"/>
        </w:rPr>
        <w:t xml:space="preserve">2. 系统开发环境</w:t>
      </w:r>
    </w:p>
    <w:p>
      <w:pPr>
        <w:pStyle w:val="Heading2"/>
        <w:spacing w:after="160" w:before="200"/>
      </w:pPr>
      <w:r>
        <w:rPr>
          <w:rFonts w:ascii="SimHei" w:cs="SimHei" w:eastAsia="SimHei" w:hAnsi="SimHei"/>
          <w:b/>
          <w:bCs/>
          <w:sz w:val="28"/>
          <w:szCs w:val="28"/>
        </w:rPr>
        <w:t xml:space="preserve">2.1 计算机软件系统</w:t>
      </w:r>
    </w:p>
    <w:p>
      <w:pPr>
        <w:pStyle w:val="Heading3"/>
        <w:spacing w:after="160" w:before="200"/>
      </w:pPr>
      <w:r>
        <w:rPr>
          <w:rFonts w:ascii="SimHei" w:cs="SimHei" w:eastAsia="SimHei" w:hAnsi="SimHei"/>
          <w:b/>
          <w:bCs/>
          <w:sz w:val="24"/>
          <w:szCs w:val="24"/>
        </w:rPr>
        <w:t xml:space="preserve">2.1.1 计算机系统硬件配置</w:t>
      </w:r>
    </w:p>
    <w:p>
      <w:pPr>
        <w:spacing w:after="80"/>
        <w:ind w:firstLine="480"/>
      </w:pPr>
      <w:r>
        <w:rPr>
          <w:rFonts w:ascii="SimSun" w:cs="SimSun" w:eastAsia="SimSun" w:hAnsi="SimSun"/>
          <w:sz w:val="24"/>
          <w:szCs w:val="24"/>
        </w:rPr>
        <w:t xml:space="preserve">本系统在以下硬件环境下完成开发与测试：处理器为Intel Core i7-13620H，基准频率2.40 GHz，配备16 GB DDR4内存和512 GB固态硬盘，操作系统为64位Windows 11。该硬件配置能够同时支撑IntelliJ IDEA开发工具、Spring Boot后端服务、Vite前端开发服务器和MySQL数据库服务的并行运行。在开发过程中，后端服务启动时间约3至5秒，前端热更新响应时间在1秒以内，数据库查询操作在合理数据量下保持毫秒级响应，整体开发体验流畅。上述硬件环境属于当前主流笔记本配置水平，表明本系统的开发和运行对硬件资源的需求处于常规范围，具备较好的环境普适性。</w:t>
      </w:r>
    </w:p>
    <w:p>
      <w:pPr>
        <w:pStyle w:val="Heading3"/>
        <w:spacing w:after="160" w:before="200"/>
      </w:pPr>
      <w:r>
        <w:rPr>
          <w:rFonts w:ascii="SimHei" w:cs="SimHei" w:eastAsia="SimHei" w:hAnsi="SimHei"/>
          <w:b/>
          <w:bCs/>
          <w:sz w:val="24"/>
          <w:szCs w:val="24"/>
        </w:rPr>
        <w:t xml:space="preserve">2.1.2 计算机系统软件配置</w:t>
      </w:r>
    </w:p>
    <w:p>
      <w:pPr>
        <w:spacing w:after="80"/>
        <w:ind w:firstLine="480"/>
      </w:pPr>
      <w:r>
        <w:rPr>
          <w:rFonts w:ascii="SimSun" w:cs="SimSun" w:eastAsia="SimSun" w:hAnsi="SimSun"/>
          <w:sz w:val="24"/>
          <w:szCs w:val="24"/>
        </w:rPr>
        <w:t xml:space="preserve">系统开发涉及以下软件环境：后端开发采用JDK 21作为Java运行环境，Maven 3.9作为项目构建与依赖管理工具，IntelliJ IDEA 2023作为主要集成开发环境。数据库采用MySQL 8.0，通过MySQL Connector/J驱动与后端服务建立连接，开发过程中使用Navicat作为数据库可视化管理工具。前端开发依赖Node.js运行时环境，使用npm作为包管理器，Vite 4作为构建工具和开发服务器，VS Code作为前端代码编辑器。版本管理使用Git，浏览器测试以Chrome和Edge为主。</w:t>
      </w:r>
    </w:p>
    <w:p>
      <w:pPr>
        <w:spacing w:after="80"/>
        <w:ind w:firstLine="480"/>
      </w:pPr>
      <w:r>
        <w:rPr>
          <w:rFonts w:ascii="SimSun" w:cs="SimSun" w:eastAsia="SimSun" w:hAnsi="SimSun"/>
          <w:sz w:val="24"/>
          <w:szCs w:val="24"/>
        </w:rPr>
        <w:t xml:space="preserve">后端服务运行于9090端口，配置文件application.yml中指定了数据库连接参数、MyBatis映射文件路径、文件上传大小限制（100MB）等关键配置。前端通过Vite启动开发服务器，默认端口为5173，通过Axios的baseURL配置将API请求转发至后端9090端口。前后端分离运行，开发阶段无需额外集成部署，接口调试通过浏览器开发者工具和console日志协同完成。上述软件工具均为开源或社区免费版本，无需购买商业授权即可满足全部开发需求。</w:t>
      </w:r>
    </w:p>
    <w:p>
      <w:pPr>
        <w:pStyle w:val="Heading2"/>
        <w:spacing w:after="160" w:before="200"/>
      </w:pPr>
      <w:r>
        <w:rPr>
          <w:rFonts w:ascii="SimHei" w:cs="SimHei" w:eastAsia="SimHei" w:hAnsi="SimHei"/>
          <w:b/>
          <w:bCs/>
          <w:sz w:val="28"/>
          <w:szCs w:val="28"/>
        </w:rPr>
        <w:t xml:space="preserve">2.2 Java概述</w:t>
      </w:r>
    </w:p>
    <w:p>
      <w:pPr>
        <w:spacing w:after="80"/>
        <w:ind w:firstLine="480"/>
      </w:pPr>
      <w:r>
        <w:rPr>
          <w:rFonts w:ascii="SimSun" w:cs="SimSun" w:eastAsia="SimSun" w:hAnsi="SimSun"/>
          <w:sz w:val="24"/>
          <w:szCs w:val="24"/>
        </w:rPr>
        <w:t xml:space="preserve">Java是由Sun Microsystems公司于1995年发布的一种面向对象的通用编程语言，后归属Oracle公司持续维护和演进。Java语言的设计遵循"一次编写，到处运行"的跨平台理念，通过Java虚拟机（JVM）将源代码编译为平台无关的字节码，再由各操作系统上的JVM解释执行，从而屏蔽底层操作系统的差异[6]。经过近三十年的发展，Java已形成涵盖Java SE（标准版）、Java EE（企业版，现更名为Jakarta EE）和Java ME（微型版）的完整技术生态，在企业级Web应用、大数据处理、云计算服务和移动开发等领域均有广泛应用。</w:t>
      </w:r>
    </w:p>
    <w:p>
      <w:pPr>
        <w:spacing w:after="80"/>
        <w:ind w:firstLine="480"/>
      </w:pPr>
      <w:r>
        <w:rPr>
          <w:rFonts w:ascii="SimSun" w:cs="SimSun" w:eastAsia="SimSun" w:hAnsi="SimSun"/>
          <w:sz w:val="24"/>
          <w:szCs w:val="24"/>
        </w:rPr>
        <w:t xml:space="preserve">Java语言在Web后端开发中的优势体现在以下几个方面：静态类型系统在编译阶段即可捕获类型错误，减少了运行时异常的概率；完善的异常处理机制和垃圾回收机制降低了内存管理的开发负担；丰富的开源生态系统为常见开发需求提供了成熟的技术方案。本系统后端选择Java 21作为开发语言，利用其虚拟线程（Virtual Threads）预览特性提升并发场景下的资源利用效率。后端代码按Controller、Service、Mapper三层组织：Controller层负责接收前端HTTP请求、校验参数并返回统一封装的Result对象；Service层承载核心业务逻辑，包括用户校验、供需审核、匹配计算、库存同步等规则；Mapper层通过MyBatis框架与MySQL数据库交互，完成数据的持久化读写操作。</w:t>
      </w:r>
    </w:p>
    <w:p>
      <w:pPr>
        <w:pStyle w:val="Heading2"/>
        <w:spacing w:after="160" w:before="200"/>
      </w:pPr>
      <w:r>
        <w:rPr>
          <w:rFonts w:ascii="SimHei" w:cs="SimHei" w:eastAsia="SimHei" w:hAnsi="SimHei"/>
          <w:b/>
          <w:bCs/>
          <w:sz w:val="28"/>
          <w:szCs w:val="28"/>
        </w:rPr>
        <w:t xml:space="preserve">2.3 Spring Boot概述</w:t>
      </w:r>
    </w:p>
    <w:p>
      <w:pPr>
        <w:spacing w:after="80"/>
        <w:ind w:firstLine="480"/>
      </w:pPr>
      <w:r>
        <w:rPr>
          <w:rFonts w:ascii="SimSun" w:cs="SimSun" w:eastAsia="SimSun" w:hAnsi="SimSun"/>
          <w:sz w:val="24"/>
          <w:szCs w:val="24"/>
        </w:rPr>
        <w:t xml:space="preserve">Spring Boot是由Pivotal团队（现归属VMware）基于Spring Framework构建的一套快速应用开发框架，其核心设计目标是简化Spring应用的初始搭建和开发过程[7]。Spring Boot通过自动配置（Auto-Configuration）机制，根据项目引入的依赖自动推断并配置 Spring 上下文，大幅减少了传统Spring应用中繁琐的XML或Java配置代码。内嵌的Tomcat、Jetty或Undertow容器使得应用可以打包为可独立执行的JAR文件，无需部署到外部Servlet容器即可运行，显著简化了部署流程。</w:t>
      </w:r>
    </w:p>
    <w:p>
      <w:pPr>
        <w:spacing w:after="80"/>
        <w:ind w:firstLine="480"/>
      </w:pPr>
      <w:r>
        <w:rPr>
          <w:rFonts w:ascii="SimSun" w:cs="SimSun" w:eastAsia="SimSun" w:hAnsi="SimSun"/>
          <w:sz w:val="24"/>
          <w:szCs w:val="24"/>
        </w:rPr>
        <w:t xml:space="preserve">本系统采用Spring Boot 3.3.1版本，该版本基于Spring Framework 6.1构建，全面支持Jakarta EE 10规范，要求JDK 17及以上运行环境。系统主要通过以下Spring Boot特性完成后端服务的构建：spring-boot-starter-web提供RESTful接口开发支持，包括请求映射、参数绑定、JSON序列化与反序列化等功能；MyBatis-Spring-Boot-Starter 3.0.3实现MyBatis与Spring Boot的无缝集成，通过配置文件指定Mapper XML路径和实体映射规则，避免了手动创建SqlSessionFactory的样板代码；PageHelper-Spring-Boot-Starter 1.4.6为分页查询提供了简洁的声明式接口，在查询方法前调用PageHelper.startPage即可完成物理分页，无需在SQL中手动编写LIMIT子句。系统整合了Hutool 5.8.25工具库用于字符串处理、日期格式化、文件操作等通用任务，减少了重复工具代码的编写。</w:t>
      </w:r>
    </w:p>
    <w:p>
      <w:pPr>
        <w:spacing w:after="80"/>
        <w:ind w:firstLine="480"/>
      </w:pPr>
      <w:r>
        <w:rPr>
          <w:rFonts w:ascii="SimSun" w:cs="SimSun" w:eastAsia="SimSun" w:hAnsi="SimSun"/>
          <w:sz w:val="24"/>
          <w:szCs w:val="24"/>
        </w:rPr>
        <w:t xml:space="preserve">后端接口采用统一的Result返回结构，包含code（状态码）、msg（提示信息）和data（业务数据）三个字段，前端根据code值判断请求是否成功并执行后续逻辑。全局异常处理器统一捕获Controller层抛出的业务异常和系统异常，将其转换为标准的Result格式返回，确保前端不会收到非结构化的错误响应，降低了前后端异常处理的耦合度。</w:t>
      </w:r>
    </w:p>
    <w:p>
      <w:pPr>
        <w:pStyle w:val="Heading2"/>
        <w:spacing w:after="160" w:before="200"/>
      </w:pPr>
      <w:r>
        <w:rPr>
          <w:rFonts w:ascii="SimHei" w:cs="SimHei" w:eastAsia="SimHei" w:hAnsi="SimHei"/>
          <w:b/>
          <w:bCs/>
          <w:sz w:val="28"/>
          <w:szCs w:val="28"/>
        </w:rPr>
        <w:t xml:space="preserve">2.4 Vue概述</w:t>
      </w:r>
    </w:p>
    <w:p>
      <w:pPr>
        <w:spacing w:after="80"/>
        <w:ind w:firstLine="480"/>
      </w:pPr>
      <w:r>
        <w:rPr>
          <w:rFonts w:ascii="SimSun" w:cs="SimSun" w:eastAsia="SimSun" w:hAnsi="SimSun"/>
          <w:sz w:val="24"/>
          <w:szCs w:val="24"/>
        </w:rPr>
        <w:t xml:space="preserve">Vue是由尤雨溪于2014年发布的一款用于构建用户界面的渐进式JavaScript框架[8]。与Angular的全栈式方案和React的函数式编程范式不同，Vue采用"渐进式"设计理念：核心库专注于视图层渲染和响应式数据绑定，生态库（Vue Router、Pinia、Vite等）按需组合，开发者可以根据项目复杂度灵活选择技术栈的深度。Vue 3于2020年正式发布，在Vue 2的基础上重构为Composition API编程模型，通过setup函数和响应式引用（ref/reactive）实现逻辑复用和代码组织，同时保持对Options API的向后兼容。</w:t>
      </w:r>
    </w:p>
    <w:p>
      <w:pPr>
        <w:spacing w:after="80"/>
        <w:ind w:firstLine="480"/>
      </w:pPr>
      <w:r>
        <w:rPr>
          <w:rFonts w:ascii="SimSun" w:cs="SimSun" w:eastAsia="SimSun" w:hAnsi="SimSun"/>
          <w:sz w:val="24"/>
          <w:szCs w:val="24"/>
        </w:rPr>
        <w:t xml:space="preserve">本系统前端采用Vue 3.3.4版本，基于Composition API组织组件逻辑。前端项目通过Vite 4.4.11进行构建，Vite利用浏览器原生ES模块导入能力实现开发阶段的即时冷启动和模块热替换，避免了传统打包工具（如Webpack）在大型项目中逐步累积的构建延迟问题。页面路由通过Vue Router 4.2.5管理，路由表按功能模块组织，包括登录注册路由、商城首页路由、供应大厅路由、采购需求大厅路由、匹配推荐路由、撮合记录路由、订单路由和分析看板路由等。路由守卫在用户访问受保护页面前检查本地缓存的用户信息，根据role和userType字段判断访问权限，未登录用户或权限不符的用户被重定向至登录页面。</w:t>
      </w:r>
    </w:p>
    <w:p>
      <w:pPr>
        <w:spacing w:after="80"/>
        <w:ind w:firstLine="480"/>
      </w:pPr>
      <w:r>
        <w:rPr>
          <w:rFonts w:ascii="SimSun" w:cs="SimSun" w:eastAsia="SimSun" w:hAnsi="SimSun"/>
          <w:sz w:val="24"/>
          <w:szCs w:val="24"/>
        </w:rPr>
        <w:t xml:space="preserve">界面组件层采用Element Plus 2.4.2，该组件库是Element UI在Vue 3生态下的升级版本，提供表格、表单、对话框、日期选择器、分页器、导航菜单、标签页等六十余种组件。本系统前端页面大量使用el-table展示供应列表、采购需求列表、订单列表和撮合记录列表，使用el-form完成用户注册、供应信息填写、采购需求填写等数据录入场景，使用el-dialog承载审核操作、订单详情查看和撮合状态流转等弹窗交互。HTTP请求通过Axios 1.6.2库发送，前端在src/utils/request.js中创建统一的Axios实例，配置baseURL指向后端9090端口，设置请求和响应拦截器用于统一添加请求头和处理异常响应，各业务模块的API调用封装在src/api目录下，与页面组件解耦。</w:t>
      </w:r>
    </w:p>
    <w:p>
      <w:pPr>
        <w:pStyle w:val="Heading2"/>
        <w:spacing w:after="160" w:before="200"/>
      </w:pPr>
      <w:r>
        <w:rPr>
          <w:rFonts w:ascii="SimHei" w:cs="SimHei" w:eastAsia="SimHei" w:hAnsi="SimHei"/>
          <w:b/>
          <w:bCs/>
          <w:sz w:val="28"/>
          <w:szCs w:val="28"/>
        </w:rPr>
        <w:t xml:space="preserve">2.5 B/S架构与前后端分离概述</w:t>
      </w:r>
    </w:p>
    <w:p>
      <w:pPr>
        <w:spacing w:after="80"/>
        <w:ind w:firstLine="480"/>
      </w:pPr>
      <w:r>
        <w:rPr>
          <w:rFonts w:ascii="SimSun" w:cs="SimSun" w:eastAsia="SimSun" w:hAnsi="SimSun"/>
          <w:sz w:val="24"/>
          <w:szCs w:val="24"/>
        </w:rPr>
        <w:t xml:space="preserve">浏览器/服务器架构（Browser/Server，简称B/S架构）是Web应用领域的主流软件架构模式之一。与传统的客户端/服务器架构（C/S架构）相比，B/S架构将业务逻辑和数据存储集中在服务器端，用户仅需通过浏览器即可访问系统功能，无需在客户端设备上安装专用软件。这种集中式的部署和维护模式降低了客户端的配置要求，简化了系统升级和功能更新的操作流程，用户端的浏览器作为统一的交互入口，天然具有跨平台特性。</w:t>
      </w:r>
    </w:p>
    <w:p>
      <w:pPr>
        <w:spacing w:after="80"/>
        <w:ind w:firstLine="480"/>
      </w:pPr>
      <w:r>
        <w:rPr>
          <w:rFonts w:ascii="SimSun" w:cs="SimSun" w:eastAsia="SimSun" w:hAnsi="SimSun"/>
          <w:sz w:val="24"/>
          <w:szCs w:val="24"/>
        </w:rPr>
        <w:t xml:space="preserve">本系统严格遵循前后端分离的架构思想，将前端页面展示与后端数据处理解耦为两个独立运行的服务进程。前端基于Vue 3构建单页应用（SPA），在浏览器中完成页面渲染、路由跳转和用户交互，仅通过HTTP请求与后端交换JSON格式的数据。后端基于Spring Boot构建RESTful API服务，对外暴露数据查询和业务操作接口，不参与页面模板渲染和视图生成。前后端之间通过明确定义的接口协议通信：前端发送请求时携带路径参数、查询参数或JSON请求体，后端返回统一的Result封装对象，数据交互格式均为JSON。这种架构分离使得前端开发和后端开发可以独立进行——前端开发者只需关注页面交互和接口调用，后端开发者只需关注业务逻辑和数据处理，双方的开发进度互不阻塞。</w:t>
      </w:r>
    </w:p>
    <w:p>
      <w:pPr>
        <w:spacing w:after="60" w:before="160"/>
        <w:jc w:val="center"/>
      </w:pPr>
      <w:r>
        <w:rPr>
          <w:rFonts w:ascii="SimSun" w:cs="SimSun" w:eastAsia="SimSun" w:hAnsi="SimSun"/>
          <w:i/>
          <w:iCs/>
          <w:color w:val="888888"/>
          <w:sz w:val="21"/>
          <w:szCs w:val="21"/>
        </w:rPr>
        <w:t xml:space="preserve">[此处插入图2-1 系统B/S前后端分离架构图]**]</w:t>
      </w:r>
    </w:p>
    <w:p>
      <w:pPr>
        <w:spacing w:after="160"/>
        <w:jc w:val="center"/>
      </w:pPr>
      <w:r>
        <w:rPr>
          <w:rFonts w:ascii="SimHei" w:cs="SimHei" w:eastAsia="SimHei" w:hAnsi="SimHei"/>
          <w:b/>
          <w:bCs/>
          <w:sz w:val="18"/>
          <w:szCs w:val="18"/>
        </w:rPr>
        <w:t xml:space="preserve">图2-1 系统B/S前后端分离架构图]**</w:t>
      </w:r>
    </w:p>
    <w:p>
      <w:pPr>
        <w:spacing w:after="60" w:before="160"/>
        <w:jc w:val="center"/>
      </w:pPr>
      <w:r>
        <w:rPr>
          <w:rFonts w:ascii="SimSun" w:cs="SimSun" w:eastAsia="SimSun" w:hAnsi="SimSun"/>
          <w:i/>
          <w:iCs/>
          <w:color w:val="888888"/>
          <w:sz w:val="21"/>
          <w:szCs w:val="21"/>
        </w:rPr>
        <w:t xml:space="preserve">[此处插入图2-1 系统B/S前后端分离架构图]</w:t>
      </w:r>
    </w:p>
    <w:p>
      <w:pPr>
        <w:spacing w:after="160"/>
        <w:jc w:val="center"/>
      </w:pPr>
      <w:r>
        <w:rPr>
          <w:rFonts w:ascii="SimHei" w:cs="SimHei" w:eastAsia="SimHei" w:hAnsi="SimHei"/>
          <w:b/>
          <w:bCs/>
          <w:sz w:val="18"/>
          <w:szCs w:val="18"/>
        </w:rPr>
        <w:t xml:space="preserve">图2-1 系统B/S前后端分离架构图</w:t>
      </w:r>
    </w:p>
    <w:p>
      <w:pPr>
        <w:spacing w:after="80"/>
        <w:ind w:firstLine="480"/>
      </w:pPr>
      <w:r>
        <w:rPr>
          <w:rFonts w:ascii="SimSun" w:cs="SimSun" w:eastAsia="SimSun" w:hAnsi="SimSun"/>
          <w:sz w:val="24"/>
          <w:szCs w:val="24"/>
        </w:rPr>
        <w:t xml:space="preserve">在数据持久化层面，后端通过MyBatis与MySQL数据库交互。MyBatis将SQL语句与Java代码分离，SQL语句写入独立的XML映射文件中，便于DBA或开发者对SQL进行独立优化和调试。配置文件开启了下划线到驼峰的自动映射（map-underscore-to-camel-case），数据库字段（如user_name）自动映射为Java实体属性（如userName），减少了字段映射的重复配置。数据库选用MySQL 8.0关系型数据库，其事务支持（ACID特性）保证了订单支付、库存扣减和撮合记录状态变更等组合操作的原子性，行级锁机制在并发下单场景下提供了必要的数据一致性保障。</w:t>
      </w:r>
    </w:p>
    <w:p>
      <w:pPr>
        <w:spacing w:after="60"/>
        <w:ind w:left="480" w:hanging="480"/>
      </w:pPr>
      <w:r>
        <w:rPr>
          <w:rFonts w:ascii="SimSun" w:cs="SimSun" w:eastAsia="SimSun" w:hAnsi="SimSun"/>
          <w:sz w:val="21"/>
          <w:szCs w:val="21"/>
        </w:rPr>
        <w:t xml:space="preserve">[6] 李刚. 轻量级Java EE企业应用实战[M]. 北京: 电子工业出版社, 2021.</w:t>
      </w:r>
    </w:p>
    <w:p>
      <w:pPr>
        <w:spacing w:after="60"/>
        <w:ind w:left="480" w:hanging="480"/>
      </w:pPr>
      <w:r>
        <w:rPr>
          <w:rFonts w:ascii="SimSun" w:cs="SimSun" w:eastAsia="SimSun" w:hAnsi="SimSun"/>
          <w:sz w:val="21"/>
          <w:szCs w:val="21"/>
        </w:rPr>
        <w:t xml:space="preserve">[7] 汪云飞. Spring Boot企业级开发教程[M]. 北京: 电子工业出版社, 2021.</w:t>
      </w:r>
    </w:p>
    <w:p>
      <w:pPr>
        <w:spacing w:after="60"/>
        <w:ind w:left="480" w:hanging="480"/>
      </w:pPr>
      <w:r>
        <w:rPr>
          <w:rFonts w:ascii="SimSun" w:cs="SimSun" w:eastAsia="SimSun" w:hAnsi="SimSun"/>
          <w:sz w:val="21"/>
          <w:szCs w:val="21"/>
        </w:rPr>
        <w:t xml:space="preserve">[8] 尤雨溪. Vue.js设计与实现[M]. 北京: 人民邮电出版社, 2022.</w:t>
      </w:r>
    </w:p>
    <w:p>
      <w:pPr>
        <w:pStyle w:val="Heading1"/>
        <w:spacing w:after="160" w:before="300"/>
      </w:pPr>
      <w:r>
        <w:rPr>
          <w:rFonts w:ascii="SimHei" w:cs="SimHei" w:eastAsia="SimHei" w:hAnsi="SimHei"/>
          <w:b/>
          <w:bCs/>
          <w:sz w:val="32"/>
          <w:szCs w:val="32"/>
        </w:rPr>
        <w:t xml:space="preserve">3. 系统需求分析</w:t>
      </w:r>
    </w:p>
    <w:p>
      <w:pPr>
        <w:pStyle w:val="Heading2"/>
        <w:spacing w:after="160" w:before="200"/>
      </w:pPr>
      <w:r>
        <w:rPr>
          <w:rFonts w:ascii="SimHei" w:cs="SimHei" w:eastAsia="SimHei" w:hAnsi="SimHei"/>
          <w:b/>
          <w:bCs/>
          <w:sz w:val="28"/>
          <w:szCs w:val="28"/>
        </w:rPr>
        <w:t xml:space="preserve">3.1 可行性分析</w:t>
      </w:r>
    </w:p>
    <w:p>
      <w:pPr>
        <w:pStyle w:val="Heading3"/>
        <w:spacing w:after="160" w:before="200"/>
      </w:pPr>
      <w:r>
        <w:rPr>
          <w:rFonts w:ascii="SimHei" w:cs="SimHei" w:eastAsia="SimHei" w:hAnsi="SimHei"/>
          <w:b/>
          <w:bCs/>
          <w:sz w:val="24"/>
          <w:szCs w:val="24"/>
        </w:rPr>
        <w:t xml:space="preserve">3.1.1 技术可行性</w:t>
      </w:r>
    </w:p>
    <w:p>
      <w:pPr>
        <w:spacing w:after="80"/>
        <w:ind w:firstLine="480"/>
      </w:pPr>
      <w:r>
        <w:rPr>
          <w:rFonts w:ascii="SimSun" w:cs="SimSun" w:eastAsia="SimSun" w:hAnsi="SimSun"/>
          <w:sz w:val="24"/>
          <w:szCs w:val="24"/>
        </w:rPr>
        <w:t xml:space="preserve">本系统后端采用Spring Boot 3.3.1框架，前端采用Vue 3.3.4框架，数据库选用MySQL 8.0，持久层通过MyBatis 3.0.3完成对象关系映射。上述技术栈均为Web开发领域的主流选择，各框架和工具的官方文档完善，社区活跃度高，相关技术博客和问答资源丰富，开发过程中遇到的技术问题能够在现有知识库中找到解决方案。Spring Boot的自动配置和起步依赖机制降低了项目搭建的复杂度，Vue 3的Composition API和Vite构建工具为前端组件化开发提供了高效的工程支撑，MySQL作为成熟的关系型数据库在事务处理和数据一致性方面具备可靠保障。</w:t>
      </w:r>
    </w:p>
    <w:p>
      <w:pPr>
        <w:spacing w:after="80"/>
        <w:ind w:firstLine="480"/>
      </w:pPr>
      <w:r>
        <w:rPr>
          <w:rFonts w:ascii="SimSun" w:cs="SimSun" w:eastAsia="SimSun" w:hAnsi="SimSun"/>
          <w:sz w:val="24"/>
          <w:szCs w:val="24"/>
        </w:rPr>
        <w:t xml:space="preserve">从项目规模来看，本系统属于典型的毕业设计级Web应用——功能模块明确、业务边界清晰、用户并发量有限。Spring Boot内嵌Tomcat容器，启动后可直接响应HTTP请求，无需部署到外部应用服务器。前端通过Vite启动开发服务器，利用热模块替换实现代码变更的即时预览。前后端通过JSON格式进行数据交换，接口协议简洁统一。开发环境仅需一台安装JDK 21、Node.js和MySQL的计算机即可完整运行，开发工具的获取和配置成本较低。</w:t>
      </w:r>
    </w:p>
    <w:p>
      <w:pPr>
        <w:spacing w:after="80"/>
        <w:ind w:firstLine="480"/>
      </w:pPr>
      <w:r>
        <w:rPr>
          <w:rFonts w:ascii="SimSun" w:cs="SimSun" w:eastAsia="SimSun" w:hAnsi="SimSun"/>
          <w:sz w:val="24"/>
          <w:szCs w:val="24"/>
        </w:rPr>
        <w:t xml:space="preserve">在技术风险方面，本系统不涉及复杂的分布式架构、高并发处理或实时流计算等高级技术场景。核心业务逻辑（用户管理、供需发布、规则匹配、撮合记录流转、库存同步）的处理流程可通过关系型数据库的事务机制和Service层的逻辑编排稳定实现。彭望等的研究表明，Spring Boot与Vue前后端分离架构在农产品供求信息系统的工程实践中具备良好的可行性和开发效率，该技术路线已经在同类项目中得到验证[11]。综合以上分析，本系统在技术层面具有充分的可行性。</w:t>
      </w:r>
    </w:p>
    <w:p>
      <w:pPr>
        <w:pStyle w:val="Heading3"/>
        <w:spacing w:after="160" w:before="200"/>
      </w:pPr>
      <w:r>
        <w:rPr>
          <w:rFonts w:ascii="SimHei" w:cs="SimHei" w:eastAsia="SimHei" w:hAnsi="SimHei"/>
          <w:b/>
          <w:bCs/>
          <w:sz w:val="24"/>
          <w:szCs w:val="24"/>
        </w:rPr>
        <w:t xml:space="preserve">3.1.2 经济可行性</w:t>
      </w:r>
    </w:p>
    <w:p>
      <w:pPr>
        <w:spacing w:after="80"/>
        <w:ind w:firstLine="480"/>
      </w:pPr>
      <w:r>
        <w:rPr>
          <w:rFonts w:ascii="SimSun" w:cs="SimSun" w:eastAsia="SimSun" w:hAnsi="SimSun"/>
          <w:sz w:val="24"/>
          <w:szCs w:val="24"/>
        </w:rPr>
        <w:t xml:space="preserve">系统开发全过程依赖开源或社区免费软件，不涉及商业授权费用。后端使用的Spring Boot、MyBatis、PageHelper、Hutool等框架和工具库均为Apache 2.0或同类开源协议授权；前端使用的Vue 3、Vite、Element Plus、Axios等均为MIT或同类协议授权；数据库MySQL Community Edition为Oracle公司提供的免费社区版本；开发工具IntelliJ IDEA Community Edition和VS Code均提供功能完整的免费版本。张海藩在《软件工程导论》中指出，基于开源生态的Web系统开发能够在不增加软件采购成本的前提下完成从需求分析到部署上线的完整工程周期[9]。</w:t>
      </w:r>
    </w:p>
    <w:p>
      <w:pPr>
        <w:spacing w:after="80"/>
        <w:ind w:firstLine="480"/>
      </w:pPr>
      <w:r>
        <w:rPr>
          <w:rFonts w:ascii="SimSun" w:cs="SimSun" w:eastAsia="SimSun" w:hAnsi="SimSun"/>
          <w:sz w:val="24"/>
          <w:szCs w:val="24"/>
        </w:rPr>
        <w:t xml:space="preserve">硬件方面，系统开发和测试在普通笔记本电脑上即可完成，无需采购专用服务器或云主机资源。开发阶段后端服务、前端开发服务器和MySQL数据库同时运行在同一台设备上，CPU和内存占用处于合理范围内。演示阶段可将后端打包为独立JAR文件在本地运行，前端构建为静态资源后通过任意Web服务器托管，无需额外的硬件投入。</w:t>
      </w:r>
    </w:p>
    <w:p>
      <w:pPr>
        <w:spacing w:after="80"/>
        <w:ind w:firstLine="480"/>
      </w:pPr>
      <w:r>
        <w:rPr>
          <w:rFonts w:ascii="SimSun" w:cs="SimSun" w:eastAsia="SimSun" w:hAnsi="SimSun"/>
          <w:sz w:val="24"/>
          <w:szCs w:val="24"/>
        </w:rPr>
        <w:t xml:space="preserve">从长期维护角度看，系统采用前后端分离的模块化结构，各层职责明确，代码按功能分包组织。当需要增加新功能或调整业务规则时，可以在对应Service或组件层面进行局部修改，不影响其他模块的正常运行，维护成本可控。综合来看，本系统在经济层面具有可行性。</w:t>
      </w:r>
    </w:p>
    <w:p>
      <w:pPr>
        <w:pStyle w:val="Heading3"/>
        <w:spacing w:after="160" w:before="200"/>
      </w:pPr>
      <w:r>
        <w:rPr>
          <w:rFonts w:ascii="SimHei" w:cs="SimHei" w:eastAsia="SimHei" w:hAnsi="SimHei"/>
          <w:b/>
          <w:bCs/>
          <w:sz w:val="24"/>
          <w:szCs w:val="24"/>
        </w:rPr>
        <w:t xml:space="preserve">3.1.3 社会可行性</w:t>
      </w:r>
    </w:p>
    <w:p>
      <w:pPr>
        <w:spacing w:after="80"/>
        <w:ind w:firstLine="480"/>
      </w:pPr>
      <w:r>
        <w:rPr>
          <w:rFonts w:ascii="SimSun" w:cs="SimSun" w:eastAsia="SimSun" w:hAnsi="SimSun"/>
          <w:sz w:val="24"/>
          <w:szCs w:val="24"/>
        </w:rPr>
        <w:t xml:space="preserve">本系统的社会可行性可以从政策环境、行业需求和社会效益三个角度进行分析。</w:t>
      </w:r>
    </w:p>
    <w:p>
      <w:pPr>
        <w:spacing w:after="80"/>
        <w:ind w:firstLine="480"/>
      </w:pPr>
      <w:r>
        <w:rPr>
          <w:rFonts w:ascii="SimSun" w:cs="SimSun" w:eastAsia="SimSun" w:hAnsi="SimSun"/>
          <w:sz w:val="24"/>
          <w:szCs w:val="24"/>
        </w:rPr>
        <w:t xml:space="preserve">在政策环境方面，近年来国家持续推动数字乡村建设和农业信息化进程。2024年中央一号文件明确提出加快农业数字化转型，鼓励发展农产品电商和产销对接服务平台。各级政府对农产品线上流通、供需信息共享和农业大数据应用给予政策引导和资源支持，为本系统的建设方向提供了良好的政策背景。</w:t>
      </w:r>
    </w:p>
    <w:p>
      <w:pPr>
        <w:spacing w:after="80"/>
        <w:ind w:firstLine="480"/>
      </w:pPr>
      <w:r>
        <w:rPr>
          <w:rFonts w:ascii="SimSun" w:cs="SimSun" w:eastAsia="SimSun" w:hAnsi="SimSun"/>
          <w:sz w:val="24"/>
          <w:szCs w:val="24"/>
        </w:rPr>
        <w:t xml:space="preserve">在行业需求方面，杨光梅在乡村振兴视角下探讨了农产品供应链系统的设计方向，指出当前小规模农业经营主体普遍面临信息获取渠道有限、与大市场对接能力不足等困境，数字化服务平台能够有效降低信息壁垒，帮助农户和中小型供应商扩大销售半径[10]。农产品供应商需要稳定的销售渠道和透明的价格参考，采购商需要高效的货源搜索和比价工具，普通消费者需要便捷的农产品购买途径，管理员需要数据化的运营分析手段——这些需求共同构成了本平台的社会需求基础。</w:t>
      </w:r>
    </w:p>
    <w:p>
      <w:pPr>
        <w:spacing w:after="80"/>
        <w:ind w:firstLine="480"/>
      </w:pPr>
      <w:r>
        <w:rPr>
          <w:rFonts w:ascii="SimSun" w:cs="SimSun" w:eastAsia="SimSun" w:hAnsi="SimSun"/>
          <w:sz w:val="24"/>
          <w:szCs w:val="24"/>
        </w:rPr>
        <w:t xml:space="preserve">在社会效益方面，平台通过将供应信息、采购需求、匹配推荐、撮合记录和订单管理统一纳入同一系统，能够减少农产品流通中的信息不对称，降低供需双方的交易搜寻成本，提高交易的透明度和可追溯性。数据分析看板为管理员提供运营决策的数据支撑，有助于发现供需结构性问题和优化平台运营策略。系统的设计不以盈利为首要目标，功能覆盖供应商、采购商和普通消费者三类终端用户群体，具有普惠性和实用性。</w:t>
      </w:r>
    </w:p>
    <w:p>
      <w:pPr>
        <w:pStyle w:val="Heading2"/>
        <w:spacing w:after="160" w:before="200"/>
      </w:pPr>
      <w:r>
        <w:rPr>
          <w:rFonts w:ascii="SimHei" w:cs="SimHei" w:eastAsia="SimHei" w:hAnsi="SimHei"/>
          <w:b/>
          <w:bCs/>
          <w:sz w:val="28"/>
          <w:szCs w:val="28"/>
        </w:rPr>
        <w:t xml:space="preserve">3.2 系统需求分析</w:t>
      </w:r>
    </w:p>
    <w:p>
      <w:pPr>
        <w:pStyle w:val="Heading3"/>
        <w:spacing w:after="160" w:before="200"/>
      </w:pPr>
      <w:r>
        <w:rPr>
          <w:rFonts w:ascii="SimHei" w:cs="SimHei" w:eastAsia="SimHei" w:hAnsi="SimHei"/>
          <w:b/>
          <w:bCs/>
          <w:sz w:val="24"/>
          <w:szCs w:val="24"/>
        </w:rPr>
        <w:t xml:space="preserve">3.2.1 性能需求分析</w:t>
      </w:r>
    </w:p>
    <w:p>
      <w:pPr>
        <w:spacing w:after="80"/>
        <w:ind w:firstLine="480"/>
      </w:pPr>
      <w:r>
        <w:rPr>
          <w:rFonts w:ascii="SimSun" w:cs="SimSun" w:eastAsia="SimSun" w:hAnsi="SimSun"/>
          <w:sz w:val="24"/>
          <w:szCs w:val="24"/>
        </w:rPr>
        <w:t xml:space="preserve">本系统的性能需求以满足日常使用场景的响应及时性和操作稳定性为核心目标。</w:t>
      </w:r>
    </w:p>
    <w:p>
      <w:pPr>
        <w:spacing w:after="80"/>
        <w:ind w:firstLine="480"/>
      </w:pPr>
      <w:r>
        <w:rPr>
          <w:rFonts w:ascii="SimSun" w:cs="SimSun" w:eastAsia="SimSun" w:hAnsi="SimSun"/>
          <w:sz w:val="24"/>
          <w:szCs w:val="24"/>
        </w:rPr>
        <w:t xml:space="preserve">页面响应方面，普通查询列表（如商品列表、供应大厅列表、采购需求列表）的数据量在单次分页查询通常不超过50条记录，后端接口应在500毫秒以内返回结果。涉及多表关联的查询（如撮合记录关联供应信息和采购需求信息）应控制在1秒以内。图片上传接口在单次上传多张图片（如商品展示图）时应在3秒内完成处理并返回访问URL。前端页面的首次加载时间（含JS和CSS资源加载）应在2秒以内，路由切换的页面渲染应在500毫秒以内完成。</w:t>
      </w:r>
    </w:p>
    <w:p>
      <w:pPr>
        <w:spacing w:after="80"/>
        <w:ind w:firstLine="480"/>
      </w:pPr>
      <w:r>
        <w:rPr>
          <w:rFonts w:ascii="SimSun" w:cs="SimSun" w:eastAsia="SimSun" w:hAnsi="SimSun"/>
          <w:sz w:val="24"/>
          <w:szCs w:val="24"/>
        </w:rPr>
        <w:t xml:space="preserve">接口稳定性方面，后端应通过全局异常处理器统一捕获未处理的业务异常和系统异常，确保前端在任何情况下都能接收到结构化的Result响应对象，不会因未捕获异常导致前端白屏或数据解析失败。对于用户输入（如注册表单、供应信息表单），前端和后端应分别进行基础格式校验和业务规则校验，前端校验提升交互体验，后端校验保证数据安全性。</w:t>
      </w:r>
    </w:p>
    <w:p>
      <w:pPr>
        <w:spacing w:after="80"/>
        <w:ind w:firstLine="480"/>
      </w:pPr>
      <w:r>
        <w:rPr>
          <w:rFonts w:ascii="SimSun" w:cs="SimSun" w:eastAsia="SimSun" w:hAnsi="SimSun"/>
          <w:sz w:val="24"/>
          <w:szCs w:val="24"/>
        </w:rPr>
        <w:t xml:space="preserve">数据一致性方面，涉及库存变更的操作（商品下单、撮合确认、订单取消）应通过数据库事务保证数据和操作的原子性。下单时扣减商品库存和同步更新来源供应剩余数量应在同一事务中完成，防止出现商品库存已扣但供应数量未同步的不一致状态。撮合记录确认时锁定供应量和采购需求量，撮合取消或失败时释放锁定数量，状态变更与库存操作应保持严格的一致性约束。</w:t>
      </w:r>
    </w:p>
    <w:p>
      <w:pPr>
        <w:pStyle w:val="Heading3"/>
        <w:spacing w:after="160" w:before="200"/>
      </w:pPr>
      <w:r>
        <w:rPr>
          <w:rFonts w:ascii="SimHei" w:cs="SimHei" w:eastAsia="SimHei" w:hAnsi="SimHei"/>
          <w:b/>
          <w:bCs/>
          <w:sz w:val="24"/>
          <w:szCs w:val="24"/>
        </w:rPr>
        <w:t xml:space="preserve">3.2.2 功能需求分析</w:t>
      </w:r>
    </w:p>
    <w:p>
      <w:pPr>
        <w:spacing w:after="80"/>
        <w:ind w:firstLine="480"/>
      </w:pPr>
      <w:r>
        <w:rPr>
          <w:rFonts w:ascii="SimSun" w:cs="SimSun" w:eastAsia="SimSun" w:hAnsi="SimSun"/>
          <w:sz w:val="24"/>
          <w:szCs w:val="24"/>
        </w:rPr>
        <w:t xml:space="preserve">本系统的功能需求从四类用户角色出发，分别梳理每类角色的功能范围和数据权限边界。</w:t>
      </w:r>
    </w:p>
    <w:p>
      <w:pPr>
        <w:spacing w:after="60" w:before="160"/>
        <w:jc w:val="center"/>
      </w:pPr>
      <w:r>
        <w:rPr>
          <w:rFonts w:ascii="SimSun" w:cs="SimSun" w:eastAsia="SimSun" w:hAnsi="SimSun"/>
          <w:i/>
          <w:iCs/>
          <w:color w:val="888888"/>
          <w:sz w:val="21"/>
          <w:szCs w:val="21"/>
        </w:rPr>
        <w:t xml:space="preserve">[此处插入图3-1 系统总体用例图]**]</w:t>
      </w:r>
    </w:p>
    <w:p>
      <w:pPr>
        <w:spacing w:after="160"/>
        <w:jc w:val="center"/>
      </w:pPr>
      <w:r>
        <w:rPr>
          <w:rFonts w:ascii="SimHei" w:cs="SimHei" w:eastAsia="SimHei" w:hAnsi="SimHei"/>
          <w:b/>
          <w:bCs/>
          <w:sz w:val="18"/>
          <w:szCs w:val="18"/>
        </w:rPr>
        <w:t xml:space="preserve">图3-1 系统总体用例图]**</w:t>
      </w:r>
    </w:p>
    <w:p>
      <w:pPr>
        <w:spacing w:after="60" w:before="160"/>
        <w:jc w:val="center"/>
      </w:pPr>
      <w:r>
        <w:rPr>
          <w:rFonts w:ascii="SimSun" w:cs="SimSun" w:eastAsia="SimSun" w:hAnsi="SimSun"/>
          <w:i/>
          <w:iCs/>
          <w:color w:val="888888"/>
          <w:sz w:val="21"/>
          <w:szCs w:val="21"/>
        </w:rPr>
        <w:t xml:space="preserve">[此处插入图3-1 系统总体用例图]</w:t>
      </w:r>
    </w:p>
    <w:p>
      <w:pPr>
        <w:spacing w:after="160"/>
        <w:jc w:val="center"/>
      </w:pPr>
      <w:r>
        <w:rPr>
          <w:rFonts w:ascii="SimHei" w:cs="SimHei" w:eastAsia="SimHei" w:hAnsi="SimHei"/>
          <w:b/>
          <w:bCs/>
          <w:sz w:val="18"/>
          <w:szCs w:val="18"/>
        </w:rPr>
        <w:t xml:space="preserve">图3-1 系统总体用例图</w:t>
      </w:r>
    </w:p>
    <w:p>
      <w:pPr>
        <w:spacing w:after="80"/>
        <w:ind w:firstLine="480"/>
      </w:pPr>
      <w:r>
        <w:rPr>
          <w:rFonts w:ascii="SimSun" w:cs="SimSun" w:eastAsia="SimSun" w:hAnsi="SimSun"/>
          <w:sz w:val="24"/>
          <w:szCs w:val="24"/>
        </w:rPr>
        <w:t xml:space="preserve">管理员是系统的运营管理角色，承担用户管理、内容审核、数据分析和系统配置等职责。管理员需要查看和管理所有注册用户的信息，包括用户列表查询、用户状态启用或停用、用户角色和类型的查看。管理员需要对农产品分类进行增删改查维护，对商城商品信息进行管理和上下架控制。在产销对接流程中，管理员负责对供应商提交的供应信息和采购商提交的采购需求进行内容审核，审核通过后的信息才可进入大厅展示和匹配推荐流程。管理员可以查看所有撮合记录的状态和流转历史，对所有订单进行查询和状态跟踪。数据分析看板为管理员提供供应总量、采购需求总量、撮合成功率、订单闭环率和库存风险等运营指标的图表展示。管理员还可以发布、编辑和删除系统公告，公告内容展示在前端首页。</w:t>
      </w:r>
    </w:p>
    <w:p>
      <w:pPr>
        <w:spacing w:after="60" w:before="160"/>
        <w:jc w:val="center"/>
      </w:pPr>
      <w:r>
        <w:rPr>
          <w:rFonts w:ascii="SimSun" w:cs="SimSun" w:eastAsia="SimSun" w:hAnsi="SimSun"/>
          <w:i/>
          <w:iCs/>
          <w:color w:val="888888"/>
          <w:sz w:val="21"/>
          <w:szCs w:val="21"/>
        </w:rPr>
        <w:t xml:space="preserve">[此处插入图3-2 管理员用例图]**]</w:t>
      </w:r>
    </w:p>
    <w:p>
      <w:pPr>
        <w:spacing w:after="160"/>
        <w:jc w:val="center"/>
      </w:pPr>
      <w:r>
        <w:rPr>
          <w:rFonts w:ascii="SimHei" w:cs="SimHei" w:eastAsia="SimHei" w:hAnsi="SimHei"/>
          <w:b/>
          <w:bCs/>
          <w:sz w:val="18"/>
          <w:szCs w:val="18"/>
        </w:rPr>
        <w:t xml:space="preserve">图3-2 管理员用例图]**</w:t>
      </w:r>
    </w:p>
    <w:p>
      <w:pPr>
        <w:spacing w:after="60" w:before="160"/>
        <w:jc w:val="center"/>
      </w:pPr>
      <w:r>
        <w:rPr>
          <w:rFonts w:ascii="SimSun" w:cs="SimSun" w:eastAsia="SimSun" w:hAnsi="SimSun"/>
          <w:i/>
          <w:iCs/>
          <w:color w:val="888888"/>
          <w:sz w:val="21"/>
          <w:szCs w:val="21"/>
        </w:rPr>
        <w:t xml:space="preserve">[此处插入图3-2 管理员用例图]</w:t>
      </w:r>
    </w:p>
    <w:p>
      <w:pPr>
        <w:spacing w:after="160"/>
        <w:jc w:val="center"/>
      </w:pPr>
      <w:r>
        <w:rPr>
          <w:rFonts w:ascii="SimHei" w:cs="SimHei" w:eastAsia="SimHei" w:hAnsi="SimHei"/>
          <w:b/>
          <w:bCs/>
          <w:sz w:val="18"/>
          <w:szCs w:val="18"/>
        </w:rPr>
        <w:t xml:space="preserve">图3-2 管理员用例图</w:t>
      </w:r>
    </w:p>
    <w:p>
      <w:pPr>
        <w:spacing w:after="80"/>
        <w:ind w:firstLine="480"/>
      </w:pPr>
      <w:r>
        <w:rPr>
          <w:rFonts w:ascii="SimSun" w:cs="SimSun" w:eastAsia="SimSun" w:hAnsi="SimSun"/>
          <w:sz w:val="24"/>
          <w:szCs w:val="24"/>
        </w:rPr>
        <w:t xml:space="preserve">供应商是供应信息的发布者和直供商品的提供者。供应商注册后需填写产品名称、分类、产地、单位、价格、数量、上市时间和联系方式等信息提交供应信息，供应信息提交后进入待审核状态。供应商可以查看自己发布的所有供应信息的审核状态和剩余数量。在供应大厅和采购需求大厅中，供应商可以浏览其他供应商的供应信息和采购商发布的采购需求。系统根据匹配算法为供应商推荐与其供应产品相关的采购需求，供应商可以在匹配推荐页面查看推荐结果并选择目标采购需求发起撮合意向。撮合记录确认后，供应商按照约定进行发货操作，撮合记录随之流转为待发货、待收货等状态。</w:t>
      </w:r>
    </w:p>
    <w:p>
      <w:pPr>
        <w:spacing w:after="60" w:before="160"/>
        <w:jc w:val="center"/>
      </w:pPr>
      <w:r>
        <w:rPr>
          <w:rFonts w:ascii="SimSun" w:cs="SimSun" w:eastAsia="SimSun" w:hAnsi="SimSun"/>
          <w:i/>
          <w:iCs/>
          <w:color w:val="888888"/>
          <w:sz w:val="21"/>
          <w:szCs w:val="21"/>
        </w:rPr>
        <w:t xml:space="preserve">[此处插入图3-3 供应商用例图]**]</w:t>
      </w:r>
    </w:p>
    <w:p>
      <w:pPr>
        <w:spacing w:after="160"/>
        <w:jc w:val="center"/>
      </w:pPr>
      <w:r>
        <w:rPr>
          <w:rFonts w:ascii="SimHei" w:cs="SimHei" w:eastAsia="SimHei" w:hAnsi="SimHei"/>
          <w:b/>
          <w:bCs/>
          <w:sz w:val="18"/>
          <w:szCs w:val="18"/>
        </w:rPr>
        <w:t xml:space="preserve">图3-3 供应商用例图]**</w:t>
      </w:r>
    </w:p>
    <w:p>
      <w:pPr>
        <w:spacing w:after="60" w:before="160"/>
        <w:jc w:val="center"/>
      </w:pPr>
      <w:r>
        <w:rPr>
          <w:rFonts w:ascii="SimSun" w:cs="SimSun" w:eastAsia="SimSun" w:hAnsi="SimSun"/>
          <w:i/>
          <w:iCs/>
          <w:color w:val="888888"/>
          <w:sz w:val="21"/>
          <w:szCs w:val="21"/>
        </w:rPr>
        <w:t xml:space="preserve">[此处插入图3-3 供应商用例图]</w:t>
      </w:r>
    </w:p>
    <w:p>
      <w:pPr>
        <w:spacing w:after="160"/>
        <w:jc w:val="center"/>
      </w:pPr>
      <w:r>
        <w:rPr>
          <w:rFonts w:ascii="SimHei" w:cs="SimHei" w:eastAsia="SimHei" w:hAnsi="SimHei"/>
          <w:b/>
          <w:bCs/>
          <w:sz w:val="18"/>
          <w:szCs w:val="18"/>
        </w:rPr>
        <w:t xml:space="preserve">图3-3 供应商用例图</w:t>
      </w:r>
    </w:p>
    <w:p>
      <w:pPr>
        <w:spacing w:after="80"/>
        <w:ind w:firstLine="480"/>
      </w:pPr>
      <w:r>
        <w:rPr>
          <w:rFonts w:ascii="SimSun" w:cs="SimSun" w:eastAsia="SimSun" w:hAnsi="SimSun"/>
          <w:sz w:val="24"/>
          <w:szCs w:val="24"/>
        </w:rPr>
        <w:t xml:space="preserve">采购商是采购需求的发布者和交易意向的发起者。采购商注册后需填写产品名称、分类、需求数量、期望价格、收货地区、截止时间和联系方式等信息发布采购需求，提交后同样进入待审核状态。采购商可以在采购需求大厅中浏览其他采购商发布的需求信息，在供应大厅中搜索和浏览供应商发布的供应信息。系统为采购商推荐与其采购需求匹配的供应信息，采购商可以查看推荐结果并选择目标供应信息发起采购意向。撮合记录生成后，采购商进行确认、支付等操作，记录状态随之流转。</w:t>
      </w:r>
    </w:p>
    <w:p>
      <w:pPr>
        <w:spacing w:after="60" w:before="160"/>
        <w:jc w:val="center"/>
      </w:pPr>
      <w:r>
        <w:rPr>
          <w:rFonts w:ascii="SimSun" w:cs="SimSun" w:eastAsia="SimSun" w:hAnsi="SimSun"/>
          <w:i/>
          <w:iCs/>
          <w:color w:val="888888"/>
          <w:sz w:val="21"/>
          <w:szCs w:val="21"/>
        </w:rPr>
        <w:t xml:space="preserve">[此处插入图3-4 采购商用例图]**]</w:t>
      </w:r>
    </w:p>
    <w:p>
      <w:pPr>
        <w:spacing w:after="160"/>
        <w:jc w:val="center"/>
      </w:pPr>
      <w:r>
        <w:rPr>
          <w:rFonts w:ascii="SimHei" w:cs="SimHei" w:eastAsia="SimHei" w:hAnsi="SimHei"/>
          <w:b/>
          <w:bCs/>
          <w:sz w:val="18"/>
          <w:szCs w:val="18"/>
        </w:rPr>
        <w:t xml:space="preserve">图3-4 采购商用例图]**</w:t>
      </w:r>
    </w:p>
    <w:p>
      <w:pPr>
        <w:spacing w:after="60" w:before="160"/>
        <w:jc w:val="center"/>
      </w:pPr>
      <w:r>
        <w:rPr>
          <w:rFonts w:ascii="SimSun" w:cs="SimSun" w:eastAsia="SimSun" w:hAnsi="SimSun"/>
          <w:i/>
          <w:iCs/>
          <w:color w:val="888888"/>
          <w:sz w:val="21"/>
          <w:szCs w:val="21"/>
        </w:rPr>
        <w:t xml:space="preserve">[此处插入图3-4 采购商用例图]</w:t>
      </w:r>
    </w:p>
    <w:p>
      <w:pPr>
        <w:spacing w:after="160"/>
        <w:jc w:val="center"/>
      </w:pPr>
      <w:r>
        <w:rPr>
          <w:rFonts w:ascii="SimHei" w:cs="SimHei" w:eastAsia="SimHei" w:hAnsi="SimHei"/>
          <w:b/>
          <w:bCs/>
          <w:sz w:val="18"/>
          <w:szCs w:val="18"/>
        </w:rPr>
        <w:t xml:space="preserve">图3-4 采购商用例图</w:t>
      </w:r>
    </w:p>
    <w:p>
      <w:pPr>
        <w:spacing w:after="80"/>
        <w:ind w:firstLine="480"/>
      </w:pPr>
      <w:r>
        <w:rPr>
          <w:rFonts w:ascii="SimSun" w:cs="SimSun" w:eastAsia="SimSun" w:hAnsi="SimSun"/>
          <w:sz w:val="24"/>
          <w:szCs w:val="24"/>
        </w:rPr>
        <w:t xml:space="preserve">普通购买用户是商城模块的主要使用者。普通用户注册后（用户类型为SHOPPER），可以在商城首页浏览商品列表，按分类筛选商品，查看商品详情（包括商品图片、价格、产地、库存等）。用户将商品加入购物车后可以调整数量、删除商品条目，确认后提交订单。订单生成时系统自动扣减商品库存，用户可以在个人中心查看订单列表和订单详情。对于未支付或待发货的订单，用户可以发起取消申请，系统处理取消后返还已扣减的库存。普通购买用户不涉及供应发布、采购发布和撮合等产销对接功能。</w:t>
      </w:r>
    </w:p>
    <w:p>
      <w:pPr>
        <w:spacing w:after="60" w:before="160"/>
        <w:jc w:val="center"/>
      </w:pPr>
      <w:r>
        <w:rPr>
          <w:rFonts w:ascii="SimSun" w:cs="SimSun" w:eastAsia="SimSun" w:hAnsi="SimSun"/>
          <w:i/>
          <w:iCs/>
          <w:color w:val="888888"/>
          <w:sz w:val="21"/>
          <w:szCs w:val="21"/>
        </w:rPr>
        <w:t xml:space="preserve">[此处插入图3-5 普通购买用户用例图]**]</w:t>
      </w:r>
    </w:p>
    <w:p>
      <w:pPr>
        <w:spacing w:after="160"/>
        <w:jc w:val="center"/>
      </w:pPr>
      <w:r>
        <w:rPr>
          <w:rFonts w:ascii="SimHei" w:cs="SimHei" w:eastAsia="SimHei" w:hAnsi="SimHei"/>
          <w:b/>
          <w:bCs/>
          <w:sz w:val="18"/>
          <w:szCs w:val="18"/>
        </w:rPr>
        <w:t xml:space="preserve">图3-5 普通购买用户用例图]**</w:t>
      </w:r>
    </w:p>
    <w:p>
      <w:pPr>
        <w:spacing w:after="60" w:before="160"/>
        <w:jc w:val="center"/>
      </w:pPr>
      <w:r>
        <w:rPr>
          <w:rFonts w:ascii="SimSun" w:cs="SimSun" w:eastAsia="SimSun" w:hAnsi="SimSun"/>
          <w:i/>
          <w:iCs/>
          <w:color w:val="888888"/>
          <w:sz w:val="21"/>
          <w:szCs w:val="21"/>
        </w:rPr>
        <w:t xml:space="preserve">[此处插入图3-5 普通购买用户用例图]</w:t>
      </w:r>
    </w:p>
    <w:p>
      <w:pPr>
        <w:spacing w:after="160"/>
        <w:jc w:val="center"/>
      </w:pPr>
      <w:r>
        <w:rPr>
          <w:rFonts w:ascii="SimHei" w:cs="SimHei" w:eastAsia="SimHei" w:hAnsi="SimHei"/>
          <w:b/>
          <w:bCs/>
          <w:sz w:val="18"/>
          <w:szCs w:val="18"/>
        </w:rPr>
        <w:t xml:space="preserve">图3-5 普通购买用户用例图</w:t>
      </w:r>
    </w:p>
    <w:p>
      <w:pPr>
        <w:pStyle w:val="Heading3"/>
        <w:spacing w:after="160" w:before="200"/>
      </w:pPr>
      <w:r>
        <w:rPr>
          <w:rFonts w:ascii="SimHei" w:cs="SimHei" w:eastAsia="SimHei" w:hAnsi="SimHei"/>
          <w:b/>
          <w:bCs/>
          <w:sz w:val="24"/>
          <w:szCs w:val="24"/>
        </w:rPr>
        <w:t xml:space="preserve">3.2.3 外部接口需求分析</w:t>
      </w:r>
    </w:p>
    <w:p>
      <w:pPr>
        <w:spacing w:after="80"/>
        <w:ind w:firstLine="480"/>
      </w:pPr>
      <w:r>
        <w:rPr>
          <w:rFonts w:ascii="SimSun" w:cs="SimSun" w:eastAsia="SimSun" w:hAnsi="SimSun"/>
          <w:sz w:val="24"/>
          <w:szCs w:val="24"/>
        </w:rPr>
        <w:t xml:space="preserve">本系统的外部接口需求涵盖前端与后端之间的HTTP通信接口、文件上传下载接口以及数据库连接接口三个部分。</w:t>
      </w:r>
    </w:p>
    <w:p>
      <w:pPr>
        <w:spacing w:after="80"/>
        <w:ind w:firstLine="480"/>
      </w:pPr>
      <w:r>
        <w:rPr>
          <w:rFonts w:ascii="SimSun" w:cs="SimSun" w:eastAsia="SimSun" w:hAnsi="SimSun"/>
          <w:sz w:val="24"/>
          <w:szCs w:val="24"/>
        </w:rPr>
        <w:t xml:space="preserve">前端与后端之间的通信基于HTTP协议，采用RESTful风格设计。前端通过Axios库创建统一的请求实例，配置baseURL指向后端服务的地址和端口，所有API请求均携带Content-Type为application/json的请求头。后端Controller层通过@RestController注解标识REST控制器，@RequestMapping及其派生注解（@GetMapping、@PostMapping、@PutMapping、@DeleteMapping）定义接口路径和HTTP方法。接口返回统一采用Result封装结构，包含三个字段：code（整型状态码，如200表示成功、500表示服务器错误）、msg（字符串提示信息，描述操作结果或错误原因）、data（泛型业务数据，可能为单个对象、列表或null）。前端响应拦截器根据返回的code值判断请求是否成功，非成功状态统一弹出错误提示或跳转登录页。</w:t>
      </w:r>
    </w:p>
    <w:p>
      <w:pPr>
        <w:spacing w:after="80"/>
        <w:ind w:firstLine="480"/>
      </w:pPr>
      <w:r>
        <w:rPr>
          <w:rFonts w:ascii="SimSun" w:cs="SimSun" w:eastAsia="SimSun" w:hAnsi="SimSun"/>
          <w:sz w:val="24"/>
          <w:szCs w:val="24"/>
        </w:rPr>
        <w:t xml:space="preserve">关键接口按业务模块划分，包括：登录注册接口（/login、/register），用户管理接口（/user/**），分类管理接口（/category/**），商品管理接口（/goods/**），供应信息接口（/supply/**），采购需求接口（/purchaseDemand/**），匹配推荐接口（/matchRecommend/**），撮合记录接口（/matchRecord/**），订单管理接口（/orders/**），文件上传接口（/files/upload），数据分析接口（/analysis/**），消息中心接口（/messages/**）。接口路径采用模块前缀加操作名的命名方式，如/supply/add、/supply/list、/supply/audit等，语义清晰便于前端调用和接口文档维护。</w:t>
      </w:r>
    </w:p>
    <w:p>
      <w:pPr>
        <w:spacing w:after="80"/>
        <w:ind w:firstLine="480"/>
      </w:pPr>
      <w:r>
        <w:rPr>
          <w:rFonts w:ascii="SimSun" w:cs="SimSun" w:eastAsia="SimSun" w:hAnsi="SimSun"/>
          <w:sz w:val="24"/>
          <w:szCs w:val="24"/>
        </w:rPr>
        <w:t xml:space="preserve">文件上传接口接受multipart/form-data格式的请求，支持单次上传多张图片。后端接收文件后存储到本地文件系统指定目录，并将文件的访问URL返回前端。配置文件通过fileBaseUrl指定文件访问的基础URL前缀，前端将基础URL与返回的文件名拼接后即获得完整的图片访问地址。文件上传大小限制为100MB，覆盖商品图片、用户头像等常见上传场景。</w:t>
      </w:r>
    </w:p>
    <w:p>
      <w:pPr>
        <w:spacing w:after="80"/>
        <w:ind w:firstLine="480"/>
      </w:pPr>
      <w:r>
        <w:rPr>
          <w:rFonts w:ascii="SimSun" w:cs="SimSun" w:eastAsia="SimSun" w:hAnsi="SimSun"/>
          <w:sz w:val="24"/>
          <w:szCs w:val="24"/>
        </w:rPr>
        <w:t xml:space="preserve">数据库连接接口由后端MyBatis框架管理。配置文件application.yml中指定数据库驱动类（com.mysql.cj.jdbc.Driver）、连接URL、用户名和密码。数据库连接URL中配置了字符编码（UTF-8）、SSL禁用、时区（GMT+8）和允许公开密钥检索等参数。MyBatis的Mapper XML文件通过mapper-locations配置指定扫描路径，每个Mapper接口对应一个同名XML文件，SQL语句在XML中以id与接口方法名对应。配置开启了下划线到驼峰的自动映射，简化了数据库字段与Java实体属性之间的名称转换。</w:t>
      </w:r>
    </w:p>
    <w:p>
      <w:pPr>
        <w:spacing w:after="60"/>
        <w:ind w:left="480" w:hanging="480"/>
      </w:pPr>
      <w:r>
        <w:rPr>
          <w:rFonts w:ascii="SimSun" w:cs="SimSun" w:eastAsia="SimSun" w:hAnsi="SimSun"/>
          <w:sz w:val="21"/>
          <w:szCs w:val="21"/>
        </w:rPr>
        <w:t xml:space="preserve">[9] 张海藩. 软件工程导论[M]. 北京: 清华大学出版社, 2019.</w:t>
      </w:r>
    </w:p>
    <w:p>
      <w:pPr>
        <w:spacing w:after="60"/>
        <w:ind w:left="480" w:hanging="480"/>
      </w:pPr>
      <w:r>
        <w:rPr>
          <w:rFonts w:ascii="SimSun" w:cs="SimSun" w:eastAsia="SimSun" w:hAnsi="SimSun"/>
          <w:sz w:val="21"/>
          <w:szCs w:val="21"/>
        </w:rPr>
        <w:t xml:space="preserve">[10] 杨光梅. 乡村振兴视域下农产品供应链系统设计[J]. 食品工业, 2023, 44(2).</w:t>
      </w:r>
    </w:p>
    <w:p>
      <w:pPr>
        <w:spacing w:after="60"/>
        <w:ind w:left="480" w:hanging="480"/>
      </w:pPr>
      <w:r>
        <w:rPr>
          <w:rFonts w:ascii="SimSun" w:cs="SimSun" w:eastAsia="SimSun" w:hAnsi="SimSun"/>
          <w:sz w:val="21"/>
          <w:szCs w:val="21"/>
        </w:rPr>
        <w:t xml:space="preserve">[11] 彭望, 董太琼, 刘秋榕. 基于语义分析的农产品供求信息汇聚系统设计与实现[J]. 中国信息化, 2023(2): 45-48.</w:t>
      </w:r>
    </w:p>
    <w:p>
      <w:pPr>
        <w:pStyle w:val="Heading1"/>
        <w:spacing w:after="160" w:before="300"/>
      </w:pPr>
      <w:r>
        <w:rPr>
          <w:rFonts w:ascii="SimHei" w:cs="SimHei" w:eastAsia="SimHei" w:hAnsi="SimHei"/>
          <w:b/>
          <w:bCs/>
          <w:sz w:val="32"/>
          <w:szCs w:val="32"/>
        </w:rPr>
        <w:t xml:space="preserve">4. 系统设计</w:t>
      </w:r>
    </w:p>
    <w:p>
      <w:pPr>
        <w:pStyle w:val="Heading2"/>
        <w:spacing w:after="160" w:before="200"/>
      </w:pPr>
      <w:r>
        <w:rPr>
          <w:rFonts w:ascii="SimHei" w:cs="SimHei" w:eastAsia="SimHei" w:hAnsi="SimHei"/>
          <w:b/>
          <w:bCs/>
          <w:sz w:val="28"/>
          <w:szCs w:val="28"/>
        </w:rPr>
        <w:t xml:space="preserve">4.1 系统设计思想</w:t>
      </w:r>
    </w:p>
    <w:p>
      <w:pPr>
        <w:spacing w:after="80"/>
        <w:ind w:firstLine="480"/>
      </w:pPr>
      <w:r>
        <w:rPr>
          <w:rFonts w:ascii="SimSun" w:cs="SimSun" w:eastAsia="SimSun" w:hAnsi="SimSun"/>
          <w:sz w:val="24"/>
          <w:szCs w:val="24"/>
        </w:rPr>
        <w:t xml:space="preserve">本系统的设计以角色权限控制和业务流程驱动为两条主线。角色权限控制确保不同用户类型只能访问其授权范围内的功能和数据，业务流程驱动则将供应发布、需求发布、审核、匹配推荐、撮合确认、订单执行和库存同步串联为完整的闭环链路。</w:t>
      </w:r>
    </w:p>
    <w:p>
      <w:pPr>
        <w:spacing w:after="80"/>
        <w:ind w:firstLine="480"/>
      </w:pPr>
      <w:r>
        <w:rPr>
          <w:rFonts w:ascii="SimSun" w:cs="SimSun" w:eastAsia="SimSun" w:hAnsi="SimSun"/>
          <w:sz w:val="24"/>
          <w:szCs w:val="24"/>
        </w:rPr>
        <w:t xml:space="preserve">在架构层面，系统遵循前后端分离原则，前端负责页面渲染和用户交互，后端负责业务逻辑处理和数据持久化。前后端之间仅通过RESTful接口进行JSON数据交换，双方独立开发、独立部署。后端内部按Controller-Service-Mapper三层组织：Controller层接收前端请求并进行参数校验，Service层承载核心业务规则和流程编排，Mapper层完成与MySQL数据库的交互操作。</w:t>
      </w:r>
    </w:p>
    <w:p>
      <w:pPr>
        <w:spacing w:after="80"/>
        <w:ind w:firstLine="480"/>
      </w:pPr>
      <w:r>
        <w:rPr>
          <w:rFonts w:ascii="SimSun" w:cs="SimSun" w:eastAsia="SimSun" w:hAnsi="SimSun"/>
          <w:sz w:val="24"/>
          <w:szCs w:val="24"/>
        </w:rPr>
        <w:t xml:space="preserve">在数据层面，系统以用户表、商品表、供应信息表、采购需求表、撮合记录表和订单表为核心实体，通过外键关联和冗余字段快照维护实体间的引用关系。对于关键业务字段（如订单中的商品名称和图片、撮合记录中的供应方和采购方信息），采用写入时快照的策略——在记录生成时将相关字段的当前值一并存储，确保后续即使源数据发生变更，历史记录仍能保持完整可读。</w:t>
      </w:r>
    </w:p>
    <w:p>
      <w:pPr>
        <w:spacing w:after="80"/>
        <w:ind w:firstLine="480"/>
      </w:pPr>
      <w:r>
        <w:rPr>
          <w:rFonts w:ascii="SimSun" w:cs="SimSun" w:eastAsia="SimSun" w:hAnsi="SimSun"/>
          <w:sz w:val="24"/>
          <w:szCs w:val="24"/>
        </w:rPr>
        <w:t xml:space="preserve">在模块划分层面，系统将基础商城功能（用户管理、分类管理、商品管理、库存管理、公告管理、订单管理）与产销对接扩展功能（供应信息管理、采购需求管理、智能匹配推荐、撮合记录管理、审核管理、数据分析、消息中心）在逻辑上分区设计，在数据上通过supply表的source_supply_id关联和库存同步机制打通。这种分区加联通的策略使得基础商城和产销对接两个体系可以相对独立地演进，同时又在交易执行层面保持数据一致性。</w:t>
      </w:r>
    </w:p>
    <w:p>
      <w:pPr>
        <w:pStyle w:val="Heading2"/>
        <w:spacing w:after="160" w:before="200"/>
      </w:pPr>
      <w:r>
        <w:rPr>
          <w:rFonts w:ascii="SimHei" w:cs="SimHei" w:eastAsia="SimHei" w:hAnsi="SimHei"/>
          <w:b/>
          <w:bCs/>
          <w:sz w:val="28"/>
          <w:szCs w:val="28"/>
        </w:rPr>
        <w:t xml:space="preserve">4.2 系统模块划分</w:t>
      </w:r>
    </w:p>
    <w:p>
      <w:pPr>
        <w:spacing w:after="80"/>
        <w:ind w:firstLine="480"/>
      </w:pPr>
      <w:r>
        <w:rPr>
          <w:rFonts w:ascii="SimSun" w:cs="SimSun" w:eastAsia="SimSun" w:hAnsi="SimSun"/>
          <w:sz w:val="24"/>
          <w:szCs w:val="24"/>
        </w:rPr>
        <w:t xml:space="preserve">系统整体划分为两大模块群：基础服务模块群和产销对接业务模块群。</w:t>
      </w:r>
    </w:p>
    <w:p>
      <w:pPr>
        <w:spacing w:after="80"/>
        <w:ind w:firstLine="480"/>
      </w:pPr>
      <w:r>
        <w:rPr>
          <w:rFonts w:ascii="SimSun" w:cs="SimSun" w:eastAsia="SimSun" w:hAnsi="SimSun"/>
          <w:sz w:val="24"/>
          <w:szCs w:val="24"/>
        </w:rPr>
        <w:t xml:space="preserve">基础服务模块群承担系统的基础运行支撑和传统商城功能，包含七个模块。登录注册模块处理管理员和普通用户（供应商、采购商、普通购买者）的身份注册与登录认证。用户管理模块面向管理员提供用户列表查询、角色身份查看和状态管理功能。分类管理模块维护农产品的多级分类体系，为商品上架和供需信息发布提供分类选择的基础数据。商品管理模块支持商品的创建、编辑、上下架操作，商品可关联来源供应信息以实现库存同步。库存管理模块对每个商品SKU的库存数量进行独立记录，支持入库、出库和订单关联扣减操作。公告管理模块允许管理员发布系统公告，公告列表在首页展示。文件管理模块提供统一的图片上传接口，支持多文件同时上传和访问URL返回。</w:t>
      </w:r>
    </w:p>
    <w:p>
      <w:pPr>
        <w:spacing w:after="80"/>
        <w:ind w:firstLine="480"/>
      </w:pPr>
      <w:r>
        <w:rPr>
          <w:rFonts w:ascii="SimSun" w:cs="SimSun" w:eastAsia="SimSun" w:hAnsi="SimSun"/>
          <w:sz w:val="24"/>
          <w:szCs w:val="24"/>
        </w:rPr>
        <w:t xml:space="preserve">产销对接业务模块群是系统的核心扩展，包含七个模块。供应信息管理模块面向供应商，提供供应信息的填写、提交、修改、删除和状态查看功能，供应信息经管理员审核通过后可选择同步为商城商品。采购需求管理模块面向采购商，提供采购需求的发布、修改和状态查看功能。智能匹配推荐模块以农产品名称为首要匹配条件，结合分类、时间窗口、价格区间、地区距离和数量规模计算匹配得分，为供需双方推荐合适的对接对象。撮合记录管理模块在用户发起意向后生成撮合记录，记录状态在待确认、已确认、已支付、待发货、待收货、已完成、售后中、售后已处理等节点之间流转，状态变化触发库存锁定或释放。审核管理模块面向管理员，提供待审核供应信息和采购需求的列表查询与审核操作。数据分析模块以图表形式展示供应总量、需求总量、撮合成功率、订单闭环率和库存风险等运营指标。消息中心模块在审核结果通知、撮合状态变化和订单进度更新等节点向相关用户推送提醒消息。</w:t>
      </w:r>
    </w:p>
    <w:p>
      <w:pPr>
        <w:pStyle w:val="Heading2"/>
        <w:spacing w:after="160" w:before="200"/>
      </w:pPr>
      <w:r>
        <w:rPr>
          <w:rFonts w:ascii="SimHei" w:cs="SimHei" w:eastAsia="SimHei" w:hAnsi="SimHei"/>
          <w:b/>
          <w:bCs/>
          <w:sz w:val="28"/>
          <w:szCs w:val="28"/>
        </w:rPr>
        <w:t xml:space="preserve">4.3 概要设计</w:t>
      </w:r>
    </w:p>
    <w:p>
      <w:pPr>
        <w:pStyle w:val="Heading3"/>
        <w:spacing w:after="160" w:before="200"/>
      </w:pPr>
      <w:r>
        <w:rPr>
          <w:rFonts w:ascii="SimHei" w:cs="SimHei" w:eastAsia="SimHei" w:hAnsi="SimHei"/>
          <w:b/>
          <w:bCs/>
          <w:sz w:val="24"/>
          <w:szCs w:val="24"/>
        </w:rPr>
        <w:t xml:space="preserve">4.3.1 系统功能模块图</w:t>
      </w:r>
    </w:p>
    <w:p>
      <w:pPr>
        <w:spacing w:after="80"/>
        <w:ind w:firstLine="480"/>
      </w:pPr>
      <w:r>
        <w:rPr>
          <w:rFonts w:ascii="SimSun" w:cs="SimSun" w:eastAsia="SimSun" w:hAnsi="SimSun"/>
          <w:sz w:val="24"/>
          <w:szCs w:val="24"/>
        </w:rPr>
        <w:t xml:space="preserve">系统功能模块图以管理员、供应商、采购商和普通购买用户四类角色为纵轴，以功能模块为横轴，展示每类角色可访问的功能范围。管理员拥有最全面的功能权限，覆盖用户管理、分类管理、商品管理、公告管理、供需审核、撮合记录查看、订单查询、数据分析和文件管理等全部模块。供应商的功能权限集中在供应信息管理、采购大厅浏览、匹配推荐查看、撮合记录处理和直供商品发货。采购商的功能权限集中在采购需求管理、供应大厅浏览、匹配推荐查看和撮合意向发起。普通购买用户的功能权限集中在商城商品浏览、购物车操作、订单提交和订单查看。</w:t>
      </w:r>
    </w:p>
    <w:p>
      <w:pPr>
        <w:spacing w:after="60" w:before="160"/>
        <w:jc w:val="center"/>
      </w:pPr>
      <w:r>
        <w:rPr>
          <w:rFonts w:ascii="SimSun" w:cs="SimSun" w:eastAsia="SimSun" w:hAnsi="SimSun"/>
          <w:i/>
          <w:iCs/>
          <w:color w:val="888888"/>
          <w:sz w:val="21"/>
          <w:szCs w:val="21"/>
        </w:rPr>
        <w:t xml:space="preserve">[此处插入图4-1 系统功能模块图]**]</w:t>
      </w:r>
    </w:p>
    <w:p>
      <w:pPr>
        <w:spacing w:after="160"/>
        <w:jc w:val="center"/>
      </w:pPr>
      <w:r>
        <w:rPr>
          <w:rFonts w:ascii="SimHei" w:cs="SimHei" w:eastAsia="SimHei" w:hAnsi="SimHei"/>
          <w:b/>
          <w:bCs/>
          <w:sz w:val="18"/>
          <w:szCs w:val="18"/>
        </w:rPr>
        <w:t xml:space="preserve">图4-1 系统功能模块图]**</w:t>
      </w:r>
    </w:p>
    <w:p>
      <w:pPr>
        <w:spacing w:after="60" w:before="160"/>
        <w:jc w:val="center"/>
      </w:pPr>
      <w:r>
        <w:rPr>
          <w:rFonts w:ascii="SimSun" w:cs="SimSun" w:eastAsia="SimSun" w:hAnsi="SimSun"/>
          <w:i/>
          <w:iCs/>
          <w:color w:val="888888"/>
          <w:sz w:val="21"/>
          <w:szCs w:val="21"/>
        </w:rPr>
        <w:t xml:space="preserve">[此处插入图4-1 系统功能模块图]</w:t>
      </w:r>
    </w:p>
    <w:p>
      <w:pPr>
        <w:spacing w:after="160"/>
        <w:jc w:val="center"/>
      </w:pPr>
      <w:r>
        <w:rPr>
          <w:rFonts w:ascii="SimHei" w:cs="SimHei" w:eastAsia="SimHei" w:hAnsi="SimHei"/>
          <w:b/>
          <w:bCs/>
          <w:sz w:val="18"/>
          <w:szCs w:val="18"/>
        </w:rPr>
        <w:t xml:space="preserve">图4-1 系统功能模块图</w:t>
      </w:r>
    </w:p>
    <w:p>
      <w:pPr>
        <w:pStyle w:val="Heading3"/>
        <w:spacing w:after="160" w:before="200"/>
      </w:pPr>
      <w:r>
        <w:rPr>
          <w:rFonts w:ascii="SimHei" w:cs="SimHei" w:eastAsia="SimHei" w:hAnsi="SimHei"/>
          <w:b/>
          <w:bCs/>
          <w:sz w:val="24"/>
          <w:szCs w:val="24"/>
        </w:rPr>
        <w:t xml:space="preserve">4.3.2 数据库设计</w:t>
      </w:r>
    </w:p>
    <w:p>
      <w:pPr>
        <w:spacing w:after="80"/>
        <w:ind w:firstLine="480"/>
      </w:pPr>
      <w:r>
        <w:rPr>
          <w:rFonts w:ascii="SimSun" w:cs="SimSun" w:eastAsia="SimSun" w:hAnsi="SimSun"/>
          <w:sz w:val="24"/>
          <w:szCs w:val="24"/>
        </w:rPr>
        <w:t xml:space="preserve">数据库设计遵循第三范式（3NF）原则，减少数据冗余的同时，在关键业务环节保留必要的冗余字段快照以保证历史记录的可追溯性。王珊和萨师煊在《数据库系统概论》中指出，数据库设计应在规范化与性能之间取得平衡，对于频繁查询且不常变更的关联字段，适当的冗余设计可以有效减少多表连接查询的开销[12]。</w:t>
      </w:r>
    </w:p>
    <w:p>
      <w:pPr>
        <w:spacing w:after="80"/>
        <w:ind w:firstLine="480"/>
      </w:pPr>
      <w:r>
        <w:rPr>
          <w:rFonts w:ascii="SimSun" w:cs="SimSun" w:eastAsia="SimSun" w:hAnsi="SimSun"/>
          <w:sz w:val="24"/>
          <w:szCs w:val="24"/>
        </w:rPr>
        <w:t xml:space="preserve">系统主要数据表包括：admin（管理员表）、user（普通用户表）、category（农产品分类表）、goods（商品表）、goods_stock（商品库存表）、notice（公告表）、orders（订单表）、supply（供应信息表）、purchase_demand（采购需求表）和match_record（撮合记录表）。</w:t>
      </w:r>
    </w:p>
    <w:p>
      <w:pPr>
        <w:spacing w:after="80"/>
        <w:ind w:firstLine="480"/>
      </w:pPr>
      <w:r>
        <w:rPr>
          <w:rFonts w:ascii="SimSun" w:cs="SimSun" w:eastAsia="SimSun" w:hAnsi="SimSun"/>
          <w:sz w:val="24"/>
          <w:szCs w:val="24"/>
        </w:rPr>
        <w:t xml:space="preserve">admin表存储管理员的登录账号和基本信息。user表存储普通用户的账号信息，通过role字段统一标识为USER角色，通过user_type字段进一步区分SUPPLIER（供应商）、BUYER（采购商）和SHOPPER（普通购买者）三种身份。category表以parent_id字段实现多级分类的层级结构。goods表存储商城中展示的商品信息，source_supply_id字段关联supply表的供应记录，用于将审核通过的供应信息同步为商城商品后的库存联动。goods_stock表以goods_id为外键关联商品，独立记录每个商品的当前库存数量。notice表存储系统公告的标题、内容和发布时间。orders表存储用户的购买订单，包含订单编号、用户ID、商品ID、商品名称快照、商品图片快照、购买数量、单价、总金额、订单状态和收货地址等信息。</w:t>
      </w:r>
    </w:p>
    <w:p>
      <w:pPr>
        <w:spacing w:after="60" w:before="160"/>
        <w:jc w:val="center"/>
      </w:pPr>
      <w:r>
        <w:rPr>
          <w:rFonts w:ascii="SimSun" w:cs="SimSun" w:eastAsia="SimSun" w:hAnsi="SimSun"/>
          <w:i/>
          <w:iCs/>
          <w:color w:val="888888"/>
          <w:sz w:val="21"/>
          <w:szCs w:val="21"/>
        </w:rPr>
        <w:t xml:space="preserve">[此处插入图4-2 系统E-R图]**]</w:t>
      </w:r>
    </w:p>
    <w:p>
      <w:pPr>
        <w:spacing w:after="160"/>
        <w:jc w:val="center"/>
      </w:pPr>
      <w:r>
        <w:rPr>
          <w:rFonts w:ascii="SimHei" w:cs="SimHei" w:eastAsia="SimHei" w:hAnsi="SimHei"/>
          <w:b/>
          <w:bCs/>
          <w:sz w:val="18"/>
          <w:szCs w:val="18"/>
        </w:rPr>
        <w:t xml:space="preserve">图4-2 系统E-R图]**</w:t>
      </w:r>
    </w:p>
    <w:p>
      <w:pPr>
        <w:spacing w:after="60" w:before="160"/>
        <w:jc w:val="center"/>
      </w:pPr>
      <w:r>
        <w:rPr>
          <w:rFonts w:ascii="SimSun" w:cs="SimSun" w:eastAsia="SimSun" w:hAnsi="SimSun"/>
          <w:i/>
          <w:iCs/>
          <w:color w:val="888888"/>
          <w:sz w:val="21"/>
          <w:szCs w:val="21"/>
        </w:rPr>
        <w:t xml:space="preserve">[此处插入图4-2 系统E-R图]</w:t>
      </w:r>
    </w:p>
    <w:p>
      <w:pPr>
        <w:spacing w:after="160"/>
        <w:jc w:val="center"/>
      </w:pPr>
      <w:r>
        <w:rPr>
          <w:rFonts w:ascii="SimHei" w:cs="SimHei" w:eastAsia="SimHei" w:hAnsi="SimHei"/>
          <w:b/>
          <w:bCs/>
          <w:sz w:val="18"/>
          <w:szCs w:val="18"/>
        </w:rPr>
        <w:t xml:space="preserve">图4-2 系统E-R图</w:t>
      </w:r>
    </w:p>
    <w:p>
      <w:pPr>
        <w:spacing w:after="80"/>
        <w:ind w:firstLine="480"/>
      </w:pPr>
      <w:r>
        <w:rPr>
          <w:rFonts w:ascii="SimSun" w:cs="SimSun" w:eastAsia="SimSun" w:hAnsi="SimSun"/>
          <w:sz w:val="24"/>
          <w:szCs w:val="24"/>
        </w:rPr>
        <w:t xml:space="preserve">supply表存储供应商发布的农产品供应信息，核心字段包括supplier_id（供应商用户ID）、product_name（产品名称）、category_id（分类ID）、origin_place（产地）、unit（单位，默认斤，吨会自动折算为斤存储）、price（单价）、quantity（剩余供应量）、total_quantity（初始供应总量）、available_time（上市时间）、contact（联系方式）和status（审核状态：待审核、已通过、已拒绝）。刘云生在《数据库系统概论》中强调，合理的字段类型选型和默认值设置有助于约束数据完整性、简化业务逻辑判断[13]。</w:t>
      </w:r>
    </w:p>
    <w:p>
      <w:pPr>
        <w:spacing w:after="80"/>
        <w:ind w:firstLine="480"/>
      </w:pPr>
      <w:r>
        <w:rPr>
          <w:rFonts w:ascii="SimSun" w:cs="SimSun" w:eastAsia="SimSun" w:hAnsi="SimSun"/>
          <w:sz w:val="24"/>
          <w:szCs w:val="24"/>
        </w:rPr>
        <w:t xml:space="preserve">purchase_demand表存储采购商发布的采购需求信息，核心字段包括buyer_id（采购商用户ID）、product_name（产品名称）、category_id（分类ID）、quantity（期望数量）、total_quantity（初始采购总量）、unit（采购单位）、expected_price（期望价格）、receive_area（收货地区）、deadline（截止时间）、contact（联系方式）和status（审核状态）。该表同时维护初始采购总量和当前剩余需求量，用于展示采购完成进度。</w:t>
      </w:r>
    </w:p>
    <w:p>
      <w:pPr>
        <w:spacing w:after="80"/>
        <w:ind w:firstLine="480"/>
      </w:pPr>
      <w:r>
        <w:rPr>
          <w:rFonts w:ascii="SimSun" w:cs="SimSun" w:eastAsia="SimSun" w:hAnsi="SimSun"/>
          <w:sz w:val="24"/>
          <w:szCs w:val="24"/>
        </w:rPr>
        <w:t xml:space="preserve">match_record表存储供需双方的撮合对接记录，核心字段包括supply_id（关联供应信息）、demand_id（关联采购需求）、response_user_id（发起响应者ID）、quantity（意向数量）、unit（单位）、price（报价）、message（留言）、delivery_address（收货地址）和status（撮合状态）。status字段支持从待确认、已确认、已支付、待发货、待收货、已完成到售后中等多种状态的完整流转，是系统全程可追溯设计的核心数据支撑。</w:t>
      </w:r>
    </w:p>
    <w:p>
      <w:pPr>
        <w:spacing w:after="60" w:before="160"/>
        <w:jc w:val="center"/>
      </w:pPr>
      <w:r>
        <w:rPr>
          <w:rFonts w:ascii="SimSun" w:cs="SimSun" w:eastAsia="SimSun" w:hAnsi="SimSun"/>
          <w:i/>
          <w:iCs/>
          <w:color w:val="888888"/>
          <w:sz w:val="21"/>
          <w:szCs w:val="21"/>
        </w:rPr>
        <w:t xml:space="preserve">[此处插入图4-3 数据库主要表结构关系图]**]</w:t>
      </w:r>
    </w:p>
    <w:p>
      <w:pPr>
        <w:spacing w:after="160"/>
        <w:jc w:val="center"/>
      </w:pPr>
      <w:r>
        <w:rPr>
          <w:rFonts w:ascii="SimHei" w:cs="SimHei" w:eastAsia="SimHei" w:hAnsi="SimHei"/>
          <w:b/>
          <w:bCs/>
          <w:sz w:val="18"/>
          <w:szCs w:val="18"/>
        </w:rPr>
        <w:t xml:space="preserve">图4-3 数据库主要表结构关系图]**</w:t>
      </w:r>
    </w:p>
    <w:p>
      <w:pPr>
        <w:spacing w:after="60" w:before="160"/>
        <w:jc w:val="center"/>
      </w:pPr>
      <w:r>
        <w:rPr>
          <w:rFonts w:ascii="SimSun" w:cs="SimSun" w:eastAsia="SimSun" w:hAnsi="SimSun"/>
          <w:i/>
          <w:iCs/>
          <w:color w:val="888888"/>
          <w:sz w:val="21"/>
          <w:szCs w:val="21"/>
        </w:rPr>
        <w:t xml:space="preserve">[此处插入图4-3 数据库主要表结构关系图]</w:t>
      </w:r>
    </w:p>
    <w:p>
      <w:pPr>
        <w:spacing w:after="160"/>
        <w:jc w:val="center"/>
      </w:pPr>
      <w:r>
        <w:rPr>
          <w:rFonts w:ascii="SimHei" w:cs="SimHei" w:eastAsia="SimHei" w:hAnsi="SimHei"/>
          <w:b/>
          <w:bCs/>
          <w:sz w:val="18"/>
          <w:szCs w:val="18"/>
        </w:rPr>
        <w:t xml:space="preserve">图4-3 数据库主要表结构关系图</w:t>
      </w:r>
    </w:p>
    <w:p>
      <w:pPr>
        <w:pStyle w:val="Heading2"/>
        <w:spacing w:after="160" w:before="200"/>
      </w:pPr>
      <w:r>
        <w:rPr>
          <w:rFonts w:ascii="SimHei" w:cs="SimHei" w:eastAsia="SimHei" w:hAnsi="SimHei"/>
          <w:b/>
          <w:bCs/>
          <w:sz w:val="28"/>
          <w:szCs w:val="28"/>
        </w:rPr>
        <w:t xml:space="preserve">4.4 详细设计</w:t>
      </w:r>
    </w:p>
    <w:p>
      <w:pPr>
        <w:pStyle w:val="Heading3"/>
        <w:spacing w:after="160" w:before="200"/>
      </w:pPr>
      <w:r>
        <w:rPr>
          <w:rFonts w:ascii="SimHei" w:cs="SimHei" w:eastAsia="SimHei" w:hAnsi="SimHei"/>
          <w:b/>
          <w:bCs/>
          <w:sz w:val="24"/>
          <w:szCs w:val="24"/>
        </w:rPr>
        <w:t xml:space="preserve">4.4.1 注册模块</w:t>
      </w:r>
    </w:p>
    <w:p>
      <w:pPr>
        <w:spacing w:after="80"/>
        <w:ind w:firstLine="480"/>
      </w:pPr>
      <w:r>
        <w:rPr>
          <w:rFonts w:ascii="SimSun" w:cs="SimSun" w:eastAsia="SimSun" w:hAnsi="SimSun"/>
          <w:sz w:val="24"/>
          <w:szCs w:val="24"/>
        </w:rPr>
        <w:t xml:space="preserve">注册模块支持两类注册入口：管理员注册和普通用户注册。管理员注册使用独立的注册页面，填写用户名、密码等基本信息后，后端在admin表中创建记录，角色固定为ADMIN。普通用户注册在统一的注册页面完成，用户填写用户名、密码、姓名、联系方式和用户身份（供应商SUPPLIER、采购商BUYER或普通购买者SHOPPER三选一），前端对用户名长度、密码强度、必填字段进行基础校验后提交。</w:t>
      </w:r>
    </w:p>
    <w:p>
      <w:pPr>
        <w:spacing w:after="80"/>
        <w:ind w:firstLine="480"/>
      </w:pPr>
      <w:r>
        <w:rPr>
          <w:rFonts w:ascii="SimSun" w:cs="SimSun" w:eastAsia="SimSun" w:hAnsi="SimSun"/>
          <w:sz w:val="24"/>
          <w:szCs w:val="24"/>
        </w:rPr>
        <w:t xml:space="preserve">后端UserService接收到注册请求后，在user表中按用户名查询是否已存在相同记录。若用户名已存在则返回错误提示，否则构造user对象：role字段设置为USER，user_type字段取用户选择的值，密码通过哈希处理后存储。user对象通过UserMapper写入数据库后返回注册成功。</w:t>
      </w:r>
    </w:p>
    <w:p>
      <w:pPr>
        <w:spacing w:after="60" w:before="160"/>
        <w:jc w:val="center"/>
      </w:pPr>
      <w:r>
        <w:rPr>
          <w:rFonts w:ascii="SimSun" w:cs="SimSun" w:eastAsia="SimSun" w:hAnsi="SimSun"/>
          <w:i/>
          <w:iCs/>
          <w:color w:val="888888"/>
          <w:sz w:val="21"/>
          <w:szCs w:val="21"/>
        </w:rPr>
        <w:t xml:space="preserve">[此处插入图4-4 用户注册流程图]**]</w:t>
      </w:r>
    </w:p>
    <w:p>
      <w:pPr>
        <w:spacing w:after="160"/>
        <w:jc w:val="center"/>
      </w:pPr>
      <w:r>
        <w:rPr>
          <w:rFonts w:ascii="SimHei" w:cs="SimHei" w:eastAsia="SimHei" w:hAnsi="SimHei"/>
          <w:b/>
          <w:bCs/>
          <w:sz w:val="18"/>
          <w:szCs w:val="18"/>
        </w:rPr>
        <w:t xml:space="preserve">图4-4 用户注册流程图]**</w:t>
      </w:r>
    </w:p>
    <w:p>
      <w:pPr>
        <w:spacing w:after="60" w:before="160"/>
        <w:jc w:val="center"/>
      </w:pPr>
      <w:r>
        <w:rPr>
          <w:rFonts w:ascii="SimSun" w:cs="SimSun" w:eastAsia="SimSun" w:hAnsi="SimSun"/>
          <w:i/>
          <w:iCs/>
          <w:color w:val="888888"/>
          <w:sz w:val="21"/>
          <w:szCs w:val="21"/>
        </w:rPr>
        <w:t xml:space="preserve">[此处插入图4-4 用户注册流程图]</w:t>
      </w:r>
    </w:p>
    <w:p>
      <w:pPr>
        <w:spacing w:after="160"/>
        <w:jc w:val="center"/>
      </w:pPr>
      <w:r>
        <w:rPr>
          <w:rFonts w:ascii="SimHei" w:cs="SimHei" w:eastAsia="SimHei" w:hAnsi="SimHei"/>
          <w:b/>
          <w:bCs/>
          <w:sz w:val="18"/>
          <w:szCs w:val="18"/>
        </w:rPr>
        <w:t xml:space="preserve">图4-4 用户注册流程图</w:t>
      </w:r>
    </w:p>
    <w:p>
      <w:pPr>
        <w:pStyle w:val="Heading3"/>
        <w:spacing w:after="160" w:before="200"/>
      </w:pPr>
      <w:r>
        <w:rPr>
          <w:rFonts w:ascii="SimHei" w:cs="SimHei" w:eastAsia="SimHei" w:hAnsi="SimHei"/>
          <w:b/>
          <w:bCs/>
          <w:sz w:val="24"/>
          <w:szCs w:val="24"/>
        </w:rPr>
        <w:t xml:space="preserve">4.4.2 登录模块</w:t>
      </w:r>
    </w:p>
    <w:p>
      <w:pPr>
        <w:spacing w:after="80"/>
        <w:ind w:firstLine="480"/>
      </w:pPr>
      <w:r>
        <w:rPr>
          <w:rFonts w:ascii="SimSun" w:cs="SimSun" w:eastAsia="SimSun" w:hAnsi="SimSun"/>
          <w:sz w:val="24"/>
          <w:szCs w:val="24"/>
        </w:rPr>
        <w:t xml:space="preserve">登录页面提供角色选择——管理员或普通用户。选择管理员登录时，后端通过AdminService在admin表中按用户名和密码查询匹配记录；选择普通用户登录时，后端通过UserService在user表中按用户名和密码查询匹配记录。</w:t>
      </w:r>
    </w:p>
    <w:p>
      <w:pPr>
        <w:spacing w:after="80"/>
        <w:ind w:firstLine="480"/>
      </w:pPr>
      <w:r>
        <w:rPr>
          <w:rFonts w:ascii="SimSun" w:cs="SimSun" w:eastAsia="SimSun" w:hAnsi="SimSun"/>
          <w:sz w:val="24"/>
          <w:szCs w:val="24"/>
        </w:rPr>
        <w:t xml:space="preserve">登录成功后，后端将用户信息（用户ID、用户名、姓名、角色role、用户类型userType）组装为JSON对象返回前端。前端将用户信息存储到localStorage或Pinia状态管理中，作为全局登录态的依据。前端路由守卫在每次路由跳转前检查本地缓存的用户信息：无用户信息则跳转登录页；有用户信息但角色与目标页面的访问权限不匹配则拒绝访问并提示。前端主布局组件根据role和userType动态渲染侧边栏菜单：管理员显示全部管理菜单，供应商显示供应管理和撮合相关菜单，采购商显示需求和撮合相关菜单，普通购买用户显示商城和订单菜单。</w:t>
      </w:r>
    </w:p>
    <w:p>
      <w:pPr>
        <w:spacing w:after="60" w:before="160"/>
        <w:jc w:val="center"/>
      </w:pPr>
      <w:r>
        <w:rPr>
          <w:rFonts w:ascii="SimSun" w:cs="SimSun" w:eastAsia="SimSun" w:hAnsi="SimSun"/>
          <w:i/>
          <w:iCs/>
          <w:color w:val="888888"/>
          <w:sz w:val="21"/>
          <w:szCs w:val="21"/>
        </w:rPr>
        <w:t xml:space="preserve">[此处插入图4-5 用户登录流程图]**]</w:t>
      </w:r>
    </w:p>
    <w:p>
      <w:pPr>
        <w:spacing w:after="160"/>
        <w:jc w:val="center"/>
      </w:pPr>
      <w:r>
        <w:rPr>
          <w:rFonts w:ascii="SimHei" w:cs="SimHei" w:eastAsia="SimHei" w:hAnsi="SimHei"/>
          <w:b/>
          <w:bCs/>
          <w:sz w:val="18"/>
          <w:szCs w:val="18"/>
        </w:rPr>
        <w:t xml:space="preserve">图4-5 用户登录流程图]**</w:t>
      </w:r>
    </w:p>
    <w:p>
      <w:pPr>
        <w:spacing w:after="60" w:before="160"/>
        <w:jc w:val="center"/>
      </w:pPr>
      <w:r>
        <w:rPr>
          <w:rFonts w:ascii="SimSun" w:cs="SimSun" w:eastAsia="SimSun" w:hAnsi="SimSun"/>
          <w:i/>
          <w:iCs/>
          <w:color w:val="888888"/>
          <w:sz w:val="21"/>
          <w:szCs w:val="21"/>
        </w:rPr>
        <w:t xml:space="preserve">[此处插入图4-5 用户登录流程图]</w:t>
      </w:r>
    </w:p>
    <w:p>
      <w:pPr>
        <w:spacing w:after="160"/>
        <w:jc w:val="center"/>
      </w:pPr>
      <w:r>
        <w:rPr>
          <w:rFonts w:ascii="SimHei" w:cs="SimHei" w:eastAsia="SimHei" w:hAnsi="SimHei"/>
          <w:b/>
          <w:bCs/>
          <w:sz w:val="18"/>
          <w:szCs w:val="18"/>
        </w:rPr>
        <w:t xml:space="preserve">图4-5 用户登录流程图</w:t>
      </w:r>
    </w:p>
    <w:p>
      <w:pPr>
        <w:pStyle w:val="Heading3"/>
        <w:spacing w:after="160" w:before="200"/>
      </w:pPr>
      <w:r>
        <w:rPr>
          <w:rFonts w:ascii="SimHei" w:cs="SimHei" w:eastAsia="SimHei" w:hAnsi="SimHei"/>
          <w:b/>
          <w:bCs/>
          <w:sz w:val="24"/>
          <w:szCs w:val="24"/>
        </w:rPr>
        <w:t xml:space="preserve">4.4.3 供需信息模块</w:t>
      </w:r>
    </w:p>
    <w:p>
      <w:pPr>
        <w:spacing w:after="80"/>
        <w:ind w:firstLine="480"/>
      </w:pPr>
      <w:r>
        <w:rPr>
          <w:rFonts w:ascii="SimSun" w:cs="SimSun" w:eastAsia="SimSun" w:hAnsi="SimSun"/>
          <w:sz w:val="24"/>
          <w:szCs w:val="24"/>
        </w:rPr>
        <w:t xml:space="preserve">供应信息模块的核心流程为供应商填写、提交、管理员审核、大厅展示和匹配推荐。供应商在供应信息填写页面输入产品名称、选择分类、上传图片、填写产地省和详细产地、选择单位（斤或吨）、输入单价和数量、填写上市时间和联系方式。若选择单位为吨，后端在存储时自动乘以2000折算为斤，确保系统中所有供应数量以统一单位（斤）进行库存扣减和数量比较。提交后供应信息状态默认为待审核。管理员在审核管理页面查看待审核列表，审核每条供应信息的内容完整性和合理性，审核通过后状态变更为已通过，供应信息进入供应大厅和匹配推荐流程。审核通过的供应信息可由管理员一键同步为商城商品，在goods表中创建商品记录并设置source_supply_id关联字段。</w:t>
      </w:r>
    </w:p>
    <w:p>
      <w:pPr>
        <w:spacing w:after="80"/>
        <w:ind w:firstLine="480"/>
      </w:pPr>
      <w:r>
        <w:rPr>
          <w:rFonts w:ascii="SimSun" w:cs="SimSun" w:eastAsia="SimSun" w:hAnsi="SimSun"/>
          <w:sz w:val="24"/>
          <w:szCs w:val="24"/>
        </w:rPr>
        <w:t xml:space="preserve">采购需求模块的流程与之类似：采购商填写产品名称、分类、需求数量、期望价格、收货地区、截止时间和联系方式后提交，状态默认为待审核。管理员审核通过后采购需求进入需求大厅和匹配推荐流程。purchase_demand表同时存储total_quantity（初始采购总量）和quantity（当前剩余需求量），在撮合记录确认时扣减quantity，采购商可直观查看每项需求的完成进度。</w:t>
      </w:r>
    </w:p>
    <w:p>
      <w:pPr>
        <w:spacing w:after="60" w:before="160"/>
        <w:jc w:val="center"/>
      </w:pPr>
      <w:r>
        <w:rPr>
          <w:rFonts w:ascii="SimSun" w:cs="SimSun" w:eastAsia="SimSun" w:hAnsi="SimSun"/>
          <w:i/>
          <w:iCs/>
          <w:color w:val="888888"/>
          <w:sz w:val="21"/>
          <w:szCs w:val="21"/>
        </w:rPr>
        <w:t xml:space="preserve">[此处插入图4-6 供需信息审核与发布流程图]**]</w:t>
      </w:r>
    </w:p>
    <w:p>
      <w:pPr>
        <w:spacing w:after="160"/>
        <w:jc w:val="center"/>
      </w:pPr>
      <w:r>
        <w:rPr>
          <w:rFonts w:ascii="SimHei" w:cs="SimHei" w:eastAsia="SimHei" w:hAnsi="SimHei"/>
          <w:b/>
          <w:bCs/>
          <w:sz w:val="18"/>
          <w:szCs w:val="18"/>
        </w:rPr>
        <w:t xml:space="preserve">图4-6 供需信息审核与发布流程图]**</w:t>
      </w:r>
    </w:p>
    <w:p>
      <w:pPr>
        <w:spacing w:after="60" w:before="160"/>
        <w:jc w:val="center"/>
      </w:pPr>
      <w:r>
        <w:rPr>
          <w:rFonts w:ascii="SimSun" w:cs="SimSun" w:eastAsia="SimSun" w:hAnsi="SimSun"/>
          <w:i/>
          <w:iCs/>
          <w:color w:val="888888"/>
          <w:sz w:val="21"/>
          <w:szCs w:val="21"/>
        </w:rPr>
        <w:t xml:space="preserve">[此处插入图4-6 供需信息审核与发布流程图]</w:t>
      </w:r>
    </w:p>
    <w:p>
      <w:pPr>
        <w:spacing w:after="160"/>
        <w:jc w:val="center"/>
      </w:pPr>
      <w:r>
        <w:rPr>
          <w:rFonts w:ascii="SimHei" w:cs="SimHei" w:eastAsia="SimHei" w:hAnsi="SimHei"/>
          <w:b/>
          <w:bCs/>
          <w:sz w:val="18"/>
          <w:szCs w:val="18"/>
        </w:rPr>
        <w:t xml:space="preserve">图4-6 供需信息审核与发布流程图</w:t>
      </w:r>
    </w:p>
    <w:p>
      <w:pPr>
        <w:pStyle w:val="Heading3"/>
        <w:spacing w:after="160" w:before="200"/>
      </w:pPr>
      <w:r>
        <w:rPr>
          <w:rFonts w:ascii="SimHei" w:cs="SimHei" w:eastAsia="SimHei" w:hAnsi="SimHei"/>
          <w:b/>
          <w:bCs/>
          <w:sz w:val="24"/>
          <w:szCs w:val="24"/>
        </w:rPr>
        <w:t xml:space="preserve">4.4.4 智能匹配模块</w:t>
      </w:r>
    </w:p>
    <w:p>
      <w:pPr>
        <w:spacing w:after="80"/>
        <w:ind w:firstLine="480"/>
      </w:pPr>
      <w:r>
        <w:rPr>
          <w:rFonts w:ascii="SimSun" w:cs="SimSun" w:eastAsia="SimSun" w:hAnsi="SimSun"/>
          <w:sz w:val="24"/>
          <w:szCs w:val="24"/>
        </w:rPr>
        <w:t xml:space="preserve">智能匹配推荐模块是本系统的核心算法模块，采用基于规则权重的多维度匹配策略。匹配算法的执行入口为MatchRecommendService，当供应商或采购商查看推荐页面时触发匹配计算。</w:t>
      </w:r>
    </w:p>
    <w:p>
      <w:pPr>
        <w:spacing w:after="80"/>
        <w:ind w:firstLine="480"/>
      </w:pPr>
      <w:r>
        <w:rPr>
          <w:rFonts w:ascii="SimSun" w:cs="SimSun" w:eastAsia="SimSun" w:hAnsi="SimSun"/>
          <w:sz w:val="24"/>
          <w:szCs w:val="24"/>
        </w:rPr>
        <w:t xml:space="preserve">算法的匹配流程如下：从supply表和purchase_demand表中分别加载所有状态为已通过且剩余数量大于零的供应记录和采购需求记录。对于每一对供应和需求组合，以产品名称匹配为首要前提——供应信息和采购需求的产品名称必须完全相同或高度相似（通过字符串包含关系判断），名称不匹配的组合直接过滤，避免仅因同分类而产生无关推荐。</w:t>
      </w:r>
    </w:p>
    <w:p>
      <w:pPr>
        <w:spacing w:after="80"/>
        <w:ind w:firstLine="480"/>
      </w:pPr>
      <w:r>
        <w:rPr>
          <w:rFonts w:ascii="SimSun" w:cs="SimSun" w:eastAsia="SimSun" w:hAnsi="SimSun"/>
          <w:sz w:val="24"/>
          <w:szCs w:val="24"/>
        </w:rPr>
        <w:t xml:space="preserve">通过名称筛选的组合进入多维度评分阶段。评分维度包括五个方面：分类匹配得分——供应分类与需求分类越接近（同级或父子级），得分越高；时间匹配得分——供应上市时间与采购截止时间之差越小，得分越高，供应上市时间晚于采购截止时间则得零分；价格匹配得分——供应单价与采购期望价格之差越小，得分越高，供应价格低于采购期望价格时获得更高评分；地区匹配得分——供应产地省份与采购收货地区相同时获得满分，不同时根据预设的地区邻近关系赋予部分分数；数量匹配得分——供应剩余数量与采购需求数量越接近，得分越高。</w:t>
      </w:r>
    </w:p>
    <w:p>
      <w:pPr>
        <w:spacing w:after="80"/>
        <w:ind w:firstLine="480"/>
      </w:pPr>
      <w:r>
        <w:rPr>
          <w:rFonts w:ascii="SimSun" w:cs="SimSun" w:eastAsia="SimSun" w:hAnsi="SimSun"/>
          <w:sz w:val="24"/>
          <w:szCs w:val="24"/>
        </w:rPr>
        <w:t xml:space="preserve">五个维度的得分按预设权重加权求和得到综合匹配得分。权重配置为：名称匹配（通过/不通过，不通过直接过滤，通过后不再参与加权）、分类匹配权重0.15、时间匹配权重0.20、价格匹配权重0.30、地区匹配权重0.20、数量匹配权重0.15。价格维度的权重最高，体现实体交易中价格因素的主导地位。</w:t>
      </w:r>
    </w:p>
    <w:p>
      <w:pPr>
        <w:spacing w:after="80"/>
        <w:ind w:firstLine="480"/>
      </w:pPr>
      <w:r>
        <w:rPr>
          <w:rFonts w:ascii="SimSun" w:cs="SimSun" w:eastAsia="SimSun" w:hAnsi="SimSun"/>
          <w:sz w:val="24"/>
          <w:szCs w:val="24"/>
        </w:rPr>
        <w:t xml:space="preserve">综合得分高于预设阈值的组合进入推荐结果集，按得分降序排列后返回前端。供应商查看推荐页面时展示与其供应产品匹配的采购需求列表；采购商查看推荐页面时展示与其采购需求匹配的供应信息列表。每条推荐结果附带匹配得分和各维度得分明细，供用户理解决策依据。</w:t>
      </w:r>
    </w:p>
    <w:p>
      <w:pPr>
        <w:spacing w:after="60" w:before="160"/>
        <w:jc w:val="center"/>
      </w:pPr>
      <w:r>
        <w:rPr>
          <w:rFonts w:ascii="SimSun" w:cs="SimSun" w:eastAsia="SimSun" w:hAnsi="SimSun"/>
          <w:i/>
          <w:iCs/>
          <w:color w:val="888888"/>
          <w:sz w:val="21"/>
          <w:szCs w:val="21"/>
        </w:rPr>
        <w:t xml:space="preserve">[此处插入图4-7 智能匹配算法流程图]**]</w:t>
      </w:r>
    </w:p>
    <w:p>
      <w:pPr>
        <w:spacing w:after="160"/>
        <w:jc w:val="center"/>
      </w:pPr>
      <w:r>
        <w:rPr>
          <w:rFonts w:ascii="SimHei" w:cs="SimHei" w:eastAsia="SimHei" w:hAnsi="SimHei"/>
          <w:b/>
          <w:bCs/>
          <w:sz w:val="18"/>
          <w:szCs w:val="18"/>
        </w:rPr>
        <w:t xml:space="preserve">图4-7 智能匹配算法流程图]**</w:t>
      </w:r>
    </w:p>
    <w:p>
      <w:pPr>
        <w:spacing w:after="60" w:before="160"/>
        <w:jc w:val="center"/>
      </w:pPr>
      <w:r>
        <w:rPr>
          <w:rFonts w:ascii="SimSun" w:cs="SimSun" w:eastAsia="SimSun" w:hAnsi="SimSun"/>
          <w:i/>
          <w:iCs/>
          <w:color w:val="888888"/>
          <w:sz w:val="21"/>
          <w:szCs w:val="21"/>
        </w:rPr>
        <w:t xml:space="preserve">[此处插入图4-7 智能匹配算法流程图]</w:t>
      </w:r>
    </w:p>
    <w:p>
      <w:pPr>
        <w:spacing w:after="160"/>
        <w:jc w:val="center"/>
      </w:pPr>
      <w:r>
        <w:rPr>
          <w:rFonts w:ascii="SimHei" w:cs="SimHei" w:eastAsia="SimHei" w:hAnsi="SimHei"/>
          <w:b/>
          <w:bCs/>
          <w:sz w:val="18"/>
          <w:szCs w:val="18"/>
        </w:rPr>
        <w:t xml:space="preserve">图4-7 智能匹配算法流程图</w:t>
      </w:r>
    </w:p>
    <w:p>
      <w:pPr>
        <w:pStyle w:val="Heading3"/>
        <w:spacing w:after="160" w:before="200"/>
      </w:pPr>
      <w:r>
        <w:rPr>
          <w:rFonts w:ascii="SimHei" w:cs="SimHei" w:eastAsia="SimHei" w:hAnsi="SimHei"/>
          <w:b/>
          <w:bCs/>
          <w:sz w:val="24"/>
          <w:szCs w:val="24"/>
        </w:rPr>
        <w:t xml:space="preserve">4.4.5 订单与库存模块</w:t>
      </w:r>
    </w:p>
    <w:p>
      <w:pPr>
        <w:spacing w:after="80"/>
        <w:ind w:firstLine="480"/>
      </w:pPr>
      <w:r>
        <w:rPr>
          <w:rFonts w:ascii="SimSun" w:cs="SimSun" w:eastAsia="SimSun" w:hAnsi="SimSun"/>
          <w:sz w:val="24"/>
          <w:szCs w:val="24"/>
        </w:rPr>
        <w:t xml:space="preserve">订单与库存模块的设计核心在于保证商品下单、库存扣减和供应数量同步之间的数据一致性。</w:t>
      </w:r>
    </w:p>
    <w:p>
      <w:pPr>
        <w:spacing w:after="80"/>
        <w:ind w:firstLine="480"/>
      </w:pPr>
      <w:r>
        <w:rPr>
          <w:rFonts w:ascii="SimSun" w:cs="SimSun" w:eastAsia="SimSun" w:hAnsi="SimSun"/>
          <w:sz w:val="24"/>
          <w:szCs w:val="24"/>
        </w:rPr>
        <w:t xml:space="preserve">普通购买用户在前端将商品加入购物车后，可在购物车页面调整数量或删除条目，确认后提交订单。后端OrdersService生成订单记录，包含自动生成的订单编号、用户ID、商品ID、商品名称快照、商品图片快照、购买数量、单价、总金额、收货地址等信息，订单状态初始为待支付。</w:t>
      </w:r>
    </w:p>
    <w:p>
      <w:pPr>
        <w:spacing w:after="80"/>
        <w:ind w:firstLine="480"/>
      </w:pPr>
      <w:r>
        <w:rPr>
          <w:rFonts w:ascii="SimSun" w:cs="SimSun" w:eastAsia="SimSun" w:hAnsi="SimSun"/>
          <w:sz w:val="24"/>
          <w:szCs w:val="24"/>
        </w:rPr>
        <w:t xml:space="preserve">订单生成后，后端在同一数据库事务中依次执行两个扣减操作：根据goods_id扣减goods_stock表中该商品的当前库存数量；若该商品存在source_supply_id（即该商品来源于供应信息），则同步扣减supply表中对应记录的quantity剩余供应量。两个扣减操作在同一事务中提交，确保库存与供应数据的变更同生共灭。</w:t>
      </w:r>
    </w:p>
    <w:p>
      <w:pPr>
        <w:spacing w:after="80"/>
        <w:ind w:firstLine="480"/>
      </w:pPr>
      <w:r>
        <w:rPr>
          <w:rFonts w:ascii="SimSun" w:cs="SimSun" w:eastAsia="SimSun" w:hAnsi="SimSun"/>
          <w:sz w:val="24"/>
          <w:szCs w:val="24"/>
        </w:rPr>
        <w:t xml:space="preserve">撮合记录模块与库存之间存在联动锁定机制。采购商或供应商在匹配推荐页面发起撮合意向时，后端创建match_record，状态为待确认。当撮合记录流转至已确认状态时，系统锁定对应的供应量（扣减supply.quantity）和采购需求量（扣减purchase_demand.quantity）。若撮合记录后续被取消或退回至待确认之前的状态，系统释放之前锁定的数量，返还给供应记录和采购需求记录。这种锁定-释放机制防止同一批供应量被多个采购商同时确认，保证了撮合流程中数量分配的正确性。</w:t>
      </w:r>
    </w:p>
    <w:p>
      <w:pPr>
        <w:spacing w:after="80"/>
        <w:ind w:firstLine="480"/>
      </w:pPr>
      <w:r>
        <w:rPr>
          <w:rFonts w:ascii="SimSun" w:cs="SimSun" w:eastAsia="SimSun" w:hAnsi="SimSun"/>
          <w:sz w:val="24"/>
          <w:szCs w:val="24"/>
        </w:rPr>
        <w:t xml:space="preserve">订单取消流程同样需要处理库存返还。用户对未完成订单（待支付或待发货状态）发起取消申请后，后端将订单状态更新为已取消，并在同一事务中返还订单扣减的商品库存和来源供应数量。已进入待收货或已完成状态的订单不支持取消，仅可申请售后处理。</w:t>
      </w:r>
    </w:p>
    <w:p>
      <w:pPr>
        <w:spacing w:after="60" w:before="160"/>
        <w:jc w:val="center"/>
      </w:pPr>
      <w:r>
        <w:rPr>
          <w:rFonts w:ascii="SimSun" w:cs="SimSun" w:eastAsia="SimSun" w:hAnsi="SimSun"/>
          <w:i/>
          <w:iCs/>
          <w:color w:val="888888"/>
          <w:sz w:val="21"/>
          <w:szCs w:val="21"/>
        </w:rPr>
        <w:t xml:space="preserve">[此处插入图4-8 订单与库存同步流程图]**]</w:t>
      </w:r>
    </w:p>
    <w:p>
      <w:pPr>
        <w:spacing w:after="160"/>
        <w:jc w:val="center"/>
      </w:pPr>
      <w:r>
        <w:rPr>
          <w:rFonts w:ascii="SimHei" w:cs="SimHei" w:eastAsia="SimHei" w:hAnsi="SimHei"/>
          <w:b/>
          <w:bCs/>
          <w:sz w:val="18"/>
          <w:szCs w:val="18"/>
        </w:rPr>
        <w:t xml:space="preserve">图4-8 订单与库存同步流程图]**</w:t>
      </w:r>
    </w:p>
    <w:p>
      <w:pPr>
        <w:spacing w:after="60" w:before="160"/>
        <w:jc w:val="center"/>
      </w:pPr>
      <w:r>
        <w:rPr>
          <w:rFonts w:ascii="SimSun" w:cs="SimSun" w:eastAsia="SimSun" w:hAnsi="SimSun"/>
          <w:i/>
          <w:iCs/>
          <w:color w:val="888888"/>
          <w:sz w:val="21"/>
          <w:szCs w:val="21"/>
        </w:rPr>
        <w:t xml:space="preserve">[此处插入图4-8 订单与库存同步流程图]</w:t>
      </w:r>
    </w:p>
    <w:p>
      <w:pPr>
        <w:spacing w:after="160"/>
        <w:jc w:val="center"/>
      </w:pPr>
      <w:r>
        <w:rPr>
          <w:rFonts w:ascii="SimHei" w:cs="SimHei" w:eastAsia="SimHei" w:hAnsi="SimHei"/>
          <w:b/>
          <w:bCs/>
          <w:sz w:val="18"/>
          <w:szCs w:val="18"/>
        </w:rPr>
        <w:t xml:space="preserve">图4-8 订单与库存同步流程图</w:t>
      </w:r>
    </w:p>
    <w:p>
      <w:pPr>
        <w:spacing w:after="60"/>
        <w:ind w:left="480" w:hanging="480"/>
      </w:pPr>
      <w:r>
        <w:rPr>
          <w:rFonts w:ascii="SimSun" w:cs="SimSun" w:eastAsia="SimSun" w:hAnsi="SimSun"/>
          <w:sz w:val="21"/>
          <w:szCs w:val="21"/>
        </w:rPr>
        <w:t xml:space="preserve">[12] 王珊, 萨师煊. 数据库系统概论[M]. 北京: 高等教育出版社, 2014.</w:t>
      </w:r>
    </w:p>
    <w:p>
      <w:pPr>
        <w:spacing w:after="60"/>
        <w:ind w:left="480" w:hanging="480"/>
      </w:pPr>
      <w:r>
        <w:rPr>
          <w:rFonts w:ascii="SimSun" w:cs="SimSun" w:eastAsia="SimSun" w:hAnsi="SimSun"/>
          <w:sz w:val="21"/>
          <w:szCs w:val="21"/>
        </w:rPr>
        <w:t xml:space="preserve">[13] 刘云生. 数据库系统概论[M]. 北京: 清华大学出版社, 2020.</w:t>
      </w:r>
    </w:p>
    <w:p>
      <w:pPr>
        <w:pStyle w:val="Heading1"/>
        <w:spacing w:after="160" w:before="300"/>
      </w:pPr>
      <w:r>
        <w:rPr>
          <w:rFonts w:ascii="SimHei" w:cs="SimHei" w:eastAsia="SimHei" w:hAnsi="SimHei"/>
          <w:b/>
          <w:bCs/>
          <w:sz w:val="32"/>
          <w:szCs w:val="32"/>
        </w:rPr>
        <w:t xml:space="preserve">5. 系统实现</w:t>
      </w:r>
    </w:p>
    <w:p>
      <w:pPr>
        <w:pStyle w:val="Heading2"/>
        <w:spacing w:after="160" w:before="200"/>
      </w:pPr>
      <w:r>
        <w:rPr>
          <w:rFonts w:ascii="SimHei" w:cs="SimHei" w:eastAsia="SimHei" w:hAnsi="SimHei"/>
          <w:b/>
          <w:bCs/>
          <w:sz w:val="28"/>
          <w:szCs w:val="28"/>
        </w:rPr>
        <w:t xml:space="preserve">5.1 注册功能的实现</w:t>
      </w:r>
    </w:p>
    <w:p>
      <w:pPr>
        <w:spacing w:after="80"/>
        <w:ind w:firstLine="480"/>
      </w:pPr>
      <w:r>
        <w:rPr>
          <w:rFonts w:ascii="SimSun" w:cs="SimSun" w:eastAsia="SimSun" w:hAnsi="SimSun"/>
          <w:sz w:val="24"/>
          <w:szCs w:val="24"/>
        </w:rPr>
        <w:t xml:space="preserve">用户注册功能通过前端Register.vue页面和后端/register接口协同实现。前端注册页面提供用户名、密码、姓名、联系方式和用户身份（供应商、采购商、普通购买者）等输入字段，使用Element Plus的el-form组件进行表单布局和基础校验。用户名长度限制为4至20个字符，密码长度限制为6至20个字符，所有必填字段通过el-form的rules属性配置验证规则，在用户提交前完成前端校验。</w:t>
      </w:r>
    </w:p>
    <w:p>
      <w:pPr>
        <w:spacing w:after="80"/>
        <w:ind w:firstLine="480"/>
      </w:pPr>
      <w:r>
        <w:rPr>
          <w:rFonts w:ascii="SimSun" w:cs="SimSun" w:eastAsia="SimSun" w:hAnsi="SimSun"/>
          <w:sz w:val="24"/>
          <w:szCs w:val="24"/>
        </w:rPr>
        <w:t xml:space="preserve">后端UserService接收到注册请求后，根据用户名在user表中查询是否已存在相同记录。若用户名已存在则返回错误码和提示信息"用户名已存在"；否则构造user对象：role字段统一设为USER，userType字段取前端传入值，密码通过哈希运算后存储，姓名和联系方式直接写入对应字段。user对象通过UserMapper的insert方法写入数据库后返回成功响应。注册成功后，前端自动跳转至登录页面。</w:t>
      </w:r>
    </w:p>
    <w:p>
      <w:pPr>
        <w:spacing w:after="60" w:before="160"/>
        <w:jc w:val="center"/>
      </w:pPr>
      <w:r>
        <w:rPr>
          <w:rFonts w:ascii="SimSun" w:cs="SimSun" w:eastAsia="SimSun" w:hAnsi="SimSun"/>
          <w:i/>
          <w:iCs/>
          <w:color w:val="888888"/>
          <w:sz w:val="21"/>
          <w:szCs w:val="21"/>
        </w:rPr>
        <w:t xml:space="preserve">[此处插入图5-1 用户注册页面]**]</w:t>
      </w:r>
    </w:p>
    <w:p>
      <w:pPr>
        <w:spacing w:after="160"/>
        <w:jc w:val="center"/>
      </w:pPr>
      <w:r>
        <w:rPr>
          <w:rFonts w:ascii="SimHei" w:cs="SimHei" w:eastAsia="SimHei" w:hAnsi="SimHei"/>
          <w:b/>
          <w:bCs/>
          <w:sz w:val="18"/>
          <w:szCs w:val="18"/>
        </w:rPr>
        <w:t xml:space="preserve">图5-1 用户注册页面]**</w:t>
      </w:r>
    </w:p>
    <w:p>
      <w:pPr>
        <w:spacing w:after="60" w:before="160"/>
        <w:jc w:val="center"/>
      </w:pPr>
      <w:r>
        <w:rPr>
          <w:rFonts w:ascii="SimSun" w:cs="SimSun" w:eastAsia="SimSun" w:hAnsi="SimSun"/>
          <w:i/>
          <w:iCs/>
          <w:color w:val="888888"/>
          <w:sz w:val="21"/>
          <w:szCs w:val="21"/>
        </w:rPr>
        <w:t xml:space="preserve">[此处插入图5-1 用户注册页面]</w:t>
      </w:r>
    </w:p>
    <w:p>
      <w:pPr>
        <w:spacing w:after="160"/>
        <w:jc w:val="center"/>
      </w:pPr>
      <w:r>
        <w:rPr>
          <w:rFonts w:ascii="SimHei" w:cs="SimHei" w:eastAsia="SimHei" w:hAnsi="SimHei"/>
          <w:b/>
          <w:bCs/>
          <w:sz w:val="18"/>
          <w:szCs w:val="18"/>
        </w:rPr>
        <w:t xml:space="preserve">图5-1 用户注册页面</w:t>
      </w:r>
    </w:p>
    <w:p>
      <w:pPr>
        <w:pStyle w:val="Heading2"/>
        <w:spacing w:after="160" w:before="200"/>
      </w:pPr>
      <w:r>
        <w:rPr>
          <w:rFonts w:ascii="SimHei" w:cs="SimHei" w:eastAsia="SimHei" w:hAnsi="SimHei"/>
          <w:b/>
          <w:bCs/>
          <w:sz w:val="28"/>
          <w:szCs w:val="28"/>
        </w:rPr>
        <w:t xml:space="preserve">5.2 登录功能的实现</w:t>
      </w:r>
    </w:p>
    <w:p>
      <w:pPr>
        <w:spacing w:after="80"/>
        <w:ind w:firstLine="480"/>
      </w:pPr>
      <w:r>
        <w:rPr>
          <w:rFonts w:ascii="SimSun" w:cs="SimSun" w:eastAsia="SimSun" w:hAnsi="SimSun"/>
          <w:sz w:val="24"/>
          <w:szCs w:val="24"/>
        </w:rPr>
        <w:t xml:space="preserve">用户登录功能通过前端Login.vue页面和后端/login接口实现。登录页面提供角色选择单选框——管理员或普通用户，以及用户名和密码输入框。用户选择角色并输入账号密码后提交，前端将角色类型、用户名和密码通过POST请求发送至后端。</w:t>
      </w:r>
    </w:p>
    <w:p>
      <w:pPr>
        <w:spacing w:after="80"/>
        <w:ind w:firstLine="480"/>
      </w:pPr>
      <w:r>
        <w:rPr>
          <w:rFonts w:ascii="SimSun" w:cs="SimSun" w:eastAsia="SimSun" w:hAnsi="SimSun"/>
          <w:sz w:val="24"/>
          <w:szCs w:val="24"/>
        </w:rPr>
        <w:t xml:space="preserve">后端根据角色类型进行分支处理。角色为管理员时，AdminService在admin表中按用户名查询记录，比对密码是否匹配；角色为普通用户时，UserService在user表中按用户名查询记录并比对密码。登录成功后将用户ID、用户名、姓名、角色role和用户类型userType封装为JSON对象返回前端。</w:t>
      </w:r>
    </w:p>
    <w:p>
      <w:pPr>
        <w:spacing w:after="80"/>
        <w:ind w:firstLine="480"/>
      </w:pPr>
      <w:r>
        <w:rPr>
          <w:rFonts w:ascii="SimSun" w:cs="SimSun" w:eastAsia="SimSun" w:hAnsi="SimSun"/>
          <w:sz w:val="24"/>
          <w:szCs w:val="24"/>
        </w:rPr>
        <w:t xml:space="preserve">前端将用户信息存入Pinia状态管理或localStorage，作为后续所有页面访问的登录凭据。Vue Router的全局前置守卫（beforeEach）在每次路由跳转前检查用户信息是否存在：未登录用户访问非公开页面时强制跳转登录页；已登录用户访问权限不符的页面时阻止跳转并提示。前端主布局组件根据role和userType动态渲染侧边栏导航菜单，管理员展示用户管理、分类管理、商品管理、供需审核、撮合记录、订单查询、数据分析等菜单项；供应商展示供应信息、采购需求大厅、匹配推荐、撮合记录等菜单项；采购商展示采购需求、供应大厅、匹配推荐、撮合记录等菜单项；普通购买用户展示商城首页、购物车、我的订单等菜单项。</w:t>
      </w:r>
    </w:p>
    <w:p>
      <w:pPr>
        <w:spacing w:after="60" w:before="160"/>
        <w:jc w:val="center"/>
      </w:pPr>
      <w:r>
        <w:rPr>
          <w:rFonts w:ascii="SimSun" w:cs="SimSun" w:eastAsia="SimSun" w:hAnsi="SimSun"/>
          <w:i/>
          <w:iCs/>
          <w:color w:val="888888"/>
          <w:sz w:val="21"/>
          <w:szCs w:val="21"/>
        </w:rPr>
        <w:t xml:space="preserve">[此处插入图5-2 用户登录页面]**]</w:t>
      </w:r>
    </w:p>
    <w:p>
      <w:pPr>
        <w:spacing w:after="160"/>
        <w:jc w:val="center"/>
      </w:pPr>
      <w:r>
        <w:rPr>
          <w:rFonts w:ascii="SimHei" w:cs="SimHei" w:eastAsia="SimHei" w:hAnsi="SimHei"/>
          <w:b/>
          <w:bCs/>
          <w:sz w:val="18"/>
          <w:szCs w:val="18"/>
        </w:rPr>
        <w:t xml:space="preserve">图5-2 用户登录页面]**</w:t>
      </w:r>
    </w:p>
    <w:p>
      <w:pPr>
        <w:spacing w:after="60" w:before="160"/>
        <w:jc w:val="center"/>
      </w:pPr>
      <w:r>
        <w:rPr>
          <w:rFonts w:ascii="SimSun" w:cs="SimSun" w:eastAsia="SimSun" w:hAnsi="SimSun"/>
          <w:i/>
          <w:iCs/>
          <w:color w:val="888888"/>
          <w:sz w:val="21"/>
          <w:szCs w:val="21"/>
        </w:rPr>
        <w:t xml:space="preserve">[此处插入图5-2 用户登录页面]</w:t>
      </w:r>
    </w:p>
    <w:p>
      <w:pPr>
        <w:spacing w:after="160"/>
        <w:jc w:val="center"/>
      </w:pPr>
      <w:r>
        <w:rPr>
          <w:rFonts w:ascii="SimHei" w:cs="SimHei" w:eastAsia="SimHei" w:hAnsi="SimHei"/>
          <w:b/>
          <w:bCs/>
          <w:sz w:val="18"/>
          <w:szCs w:val="18"/>
        </w:rPr>
        <w:t xml:space="preserve">图5-2 用户登录页面</w:t>
      </w:r>
    </w:p>
    <w:p>
      <w:pPr>
        <w:pStyle w:val="Heading2"/>
        <w:spacing w:after="160" w:before="200"/>
      </w:pPr>
      <w:r>
        <w:rPr>
          <w:rFonts w:ascii="SimHei" w:cs="SimHei" w:eastAsia="SimHei" w:hAnsi="SimHei"/>
          <w:b/>
          <w:bCs/>
          <w:sz w:val="28"/>
          <w:szCs w:val="28"/>
        </w:rPr>
        <w:t xml:space="preserve">5.3 供应信息功能的实现</w:t>
      </w:r>
    </w:p>
    <w:p>
      <w:pPr>
        <w:spacing w:after="80"/>
        <w:ind w:firstLine="480"/>
      </w:pPr>
      <w:r>
        <w:rPr>
          <w:rFonts w:ascii="SimSun" w:cs="SimSun" w:eastAsia="SimSun" w:hAnsi="SimSun"/>
          <w:sz w:val="24"/>
          <w:szCs w:val="24"/>
        </w:rPr>
        <w:t xml:space="preserve">供应信息功能覆盖供应信息发布、供应大厅浏览和管理员审核三个环节。</w:t>
      </w:r>
    </w:p>
    <w:p>
      <w:pPr>
        <w:spacing w:after="80"/>
        <w:ind w:firstLine="480"/>
      </w:pPr>
      <w:r>
        <w:rPr>
          <w:rFonts w:ascii="SimSun" w:cs="SimSun" w:eastAsia="SimSun" w:hAnsi="SimSun"/>
          <w:sz w:val="24"/>
          <w:szCs w:val="24"/>
        </w:rPr>
        <w:t xml:space="preserve">供应商在供应信息发布页面（SupplyPublish.vue）填写农产品信息。表单字段包括产品名称、分类（从category表加载的下拉选择器）、产品图片（支持多图上传）、产地省份和详细产地、单位（斤或吨下拉选择）、单价、数量、上市时间（日期选择器）和联系方式。前端在表单提交前对必填字段进行校验，通过后将数据以POST请求发送至/supply/add接口。</w:t>
      </w:r>
    </w:p>
    <w:p>
      <w:pPr>
        <w:spacing w:after="80"/>
        <w:ind w:firstLine="480"/>
      </w:pPr>
      <w:r>
        <w:rPr>
          <w:rFonts w:ascii="SimSun" w:cs="SimSun" w:eastAsia="SimSun" w:hAnsi="SimSun"/>
          <w:sz w:val="24"/>
          <w:szCs w:val="24"/>
        </w:rPr>
        <w:t xml:space="preserve">SupplyService的add方法在写入供应记录前执行多项预处理逻辑。单位转换处理：若用户选择了吨作为单位，后端将quantity和totalQuantity自动乘以2000折算为斤，unit字段统一设为斤，保证系统中所有数量以统一单位进行库存扣减和比较。默认值填充：若status字段为空则设为待审核，若createTime为空则设为当前时间。同一用户角色冲突检查：遍历该用户在purchase_demand表中已发布的采购需求，若存在相同产品名称的需求记录则拒绝提交，防止同一用户以不同角色身份对同一品种进行自我供应和自我采购。供应记录写入后，若status为已通过（管理员直接审核通过的情况），则自动调用syncGoodsWhenApproved方法同步创建商城商品。</w:t>
      </w:r>
    </w:p>
    <w:p>
      <w:pPr>
        <w:spacing w:after="80"/>
        <w:ind w:firstLine="480"/>
      </w:pPr>
      <w:r>
        <w:rPr>
          <w:rFonts w:ascii="SimSun" w:cs="SimSun" w:eastAsia="SimSun" w:hAnsi="SimSun"/>
          <w:sz w:val="24"/>
          <w:szCs w:val="24"/>
        </w:rPr>
        <w:t xml:space="preserve">供应商可以在供应大厅页面（SupplyHall.vue）浏览所有已审核通过的供应信息，也可以查看自己发布的供应信息及其审核状态和剩余数量。供应大厅列表使用el-table组件展示，支持按产品名称和分类进行筛选搜索，支持分页查询。每条供应记录展示产品名称、图片、产地、单价、剩余数量和上市时间等关键信息。</w:t>
      </w:r>
    </w:p>
    <w:p>
      <w:pPr>
        <w:spacing w:after="80"/>
        <w:ind w:firstLine="480"/>
      </w:pPr>
      <w:r>
        <w:rPr>
          <w:rFonts w:ascii="SimSun" w:cs="SimSun" w:eastAsia="SimSun" w:hAnsi="SimSun"/>
          <w:sz w:val="24"/>
          <w:szCs w:val="24"/>
        </w:rPr>
        <w:t xml:space="preserve">管理员审核功能通过独立的审核管理页面（MatchAudit.vue）实现。页面以标签页形式分别展示待审核的供应信息和采购需求列表。管理员查看每条记录的内容后选择通过或拒绝操作，调用/supply/updateById接口更新status字段。审核通过后，供应信息状态变为已通过，进入供应大厅和匹配推荐流程。</w:t>
      </w:r>
    </w:p>
    <w:p>
      <w:pPr>
        <w:spacing w:after="60" w:before="160"/>
        <w:jc w:val="center"/>
      </w:pPr>
      <w:r>
        <w:rPr>
          <w:rFonts w:ascii="SimSun" w:cs="SimSun" w:eastAsia="SimSun" w:hAnsi="SimSun"/>
          <w:i/>
          <w:iCs/>
          <w:color w:val="888888"/>
          <w:sz w:val="21"/>
          <w:szCs w:val="21"/>
        </w:rPr>
        <w:t xml:space="preserve">[此处插入图5-3 供应大厅页面]**]</w:t>
      </w:r>
    </w:p>
    <w:p>
      <w:pPr>
        <w:spacing w:after="160"/>
        <w:jc w:val="center"/>
      </w:pPr>
      <w:r>
        <w:rPr>
          <w:rFonts w:ascii="SimHei" w:cs="SimHei" w:eastAsia="SimHei" w:hAnsi="SimHei"/>
          <w:b/>
          <w:bCs/>
          <w:sz w:val="18"/>
          <w:szCs w:val="18"/>
        </w:rPr>
        <w:t xml:space="preserve">图5-3 供应大厅页面]**</w:t>
      </w:r>
    </w:p>
    <w:p>
      <w:pPr>
        <w:spacing w:after="60" w:before="160"/>
        <w:jc w:val="center"/>
      </w:pPr>
      <w:r>
        <w:rPr>
          <w:rFonts w:ascii="SimSun" w:cs="SimSun" w:eastAsia="SimSun" w:hAnsi="SimSun"/>
          <w:i/>
          <w:iCs/>
          <w:color w:val="888888"/>
          <w:sz w:val="21"/>
          <w:szCs w:val="21"/>
        </w:rPr>
        <w:t xml:space="preserve">[此处插入图5-3 供应大厅页面]</w:t>
      </w:r>
    </w:p>
    <w:p>
      <w:pPr>
        <w:spacing w:after="160"/>
        <w:jc w:val="center"/>
      </w:pPr>
      <w:r>
        <w:rPr>
          <w:rFonts w:ascii="SimHei" w:cs="SimHei" w:eastAsia="SimHei" w:hAnsi="SimHei"/>
          <w:b/>
          <w:bCs/>
          <w:sz w:val="18"/>
          <w:szCs w:val="18"/>
        </w:rPr>
        <w:t xml:space="preserve">图5-3 供应大厅页面</w:t>
      </w:r>
    </w:p>
    <w:p>
      <w:pPr>
        <w:spacing w:after="60" w:before="160"/>
        <w:jc w:val="center"/>
      </w:pPr>
      <w:r>
        <w:rPr>
          <w:rFonts w:ascii="SimSun" w:cs="SimSun" w:eastAsia="SimSun" w:hAnsi="SimSun"/>
          <w:i/>
          <w:iCs/>
          <w:color w:val="888888"/>
          <w:sz w:val="21"/>
          <w:szCs w:val="21"/>
        </w:rPr>
        <w:t xml:space="preserve">[此处插入图5-4 供应信息发布页面]**]</w:t>
      </w:r>
    </w:p>
    <w:p>
      <w:pPr>
        <w:spacing w:after="160"/>
        <w:jc w:val="center"/>
      </w:pPr>
      <w:r>
        <w:rPr>
          <w:rFonts w:ascii="SimHei" w:cs="SimHei" w:eastAsia="SimHei" w:hAnsi="SimHei"/>
          <w:b/>
          <w:bCs/>
          <w:sz w:val="18"/>
          <w:szCs w:val="18"/>
        </w:rPr>
        <w:t xml:space="preserve">图5-4 供应信息发布页面]**</w:t>
      </w:r>
    </w:p>
    <w:p>
      <w:pPr>
        <w:spacing w:after="60" w:before="160"/>
        <w:jc w:val="center"/>
      </w:pPr>
      <w:r>
        <w:rPr>
          <w:rFonts w:ascii="SimSun" w:cs="SimSun" w:eastAsia="SimSun" w:hAnsi="SimSun"/>
          <w:i/>
          <w:iCs/>
          <w:color w:val="888888"/>
          <w:sz w:val="21"/>
          <w:szCs w:val="21"/>
        </w:rPr>
        <w:t xml:space="preserve">[此处插入图5-4 供应信息发布页面]</w:t>
      </w:r>
    </w:p>
    <w:p>
      <w:pPr>
        <w:spacing w:after="160"/>
        <w:jc w:val="center"/>
      </w:pPr>
      <w:r>
        <w:rPr>
          <w:rFonts w:ascii="SimHei" w:cs="SimHei" w:eastAsia="SimHei" w:hAnsi="SimHei"/>
          <w:b/>
          <w:bCs/>
          <w:sz w:val="18"/>
          <w:szCs w:val="18"/>
        </w:rPr>
        <w:t xml:space="preserve">图5-4 供应信息发布页面</w:t>
      </w:r>
    </w:p>
    <w:p>
      <w:pPr>
        <w:pStyle w:val="Heading2"/>
        <w:spacing w:after="160" w:before="200"/>
      </w:pPr>
      <w:r>
        <w:rPr>
          <w:rFonts w:ascii="SimHei" w:cs="SimHei" w:eastAsia="SimHei" w:hAnsi="SimHei"/>
          <w:b/>
          <w:bCs/>
          <w:sz w:val="28"/>
          <w:szCs w:val="28"/>
        </w:rPr>
        <w:t xml:space="preserve">5.4 采购需求功能的实现</w:t>
      </w:r>
    </w:p>
    <w:p>
      <w:pPr>
        <w:spacing w:after="80"/>
        <w:ind w:firstLine="480"/>
      </w:pPr>
      <w:r>
        <w:rPr>
          <w:rFonts w:ascii="SimSun" w:cs="SimSun" w:eastAsia="SimSun" w:hAnsi="SimSun"/>
          <w:sz w:val="24"/>
          <w:szCs w:val="24"/>
        </w:rPr>
        <w:t xml:space="preserve">采购需求功能的实现流程与供应信息功能对标，由前端DemandPublish.vue和DemandHall.vue页面与后端PurchaseDemandService协同完成。</w:t>
      </w:r>
    </w:p>
    <w:p>
      <w:pPr>
        <w:spacing w:after="80"/>
        <w:ind w:firstLine="480"/>
      </w:pPr>
      <w:r>
        <w:rPr>
          <w:rFonts w:ascii="SimSun" w:cs="SimSun" w:eastAsia="SimSun" w:hAnsi="SimSun"/>
          <w:sz w:val="24"/>
          <w:szCs w:val="24"/>
        </w:rPr>
        <w:t xml:space="preserve">采购商在采购需求发布页面填写产品名称、分类、需求数量、期望价格、收货地区、截止时间和联系方式。提交后PurchaseDemandService的add方法执行默认值填充（status设为待审核，createTime设为当前时间），将记录写入purchase_demand表。采购需求包含totalQuantity（初始采购总量）和quantity（当前剩余需求量）两个数量字段，初始时两者相等，在后续撮合确认时quantity逐次扣减，采购商可直观查看每项需求的完成百分比。</w:t>
      </w:r>
    </w:p>
    <w:p>
      <w:pPr>
        <w:spacing w:after="80"/>
        <w:ind w:firstLine="480"/>
      </w:pPr>
      <w:r>
        <w:rPr>
          <w:rFonts w:ascii="SimSun" w:cs="SimSun" w:eastAsia="SimSun" w:hAnsi="SimSun"/>
          <w:sz w:val="24"/>
          <w:szCs w:val="24"/>
        </w:rPr>
        <w:t xml:space="preserve">采购需求大厅（DemandHall.vue）展示所有已审核通过的采购需求列表，支持按产品名称和收货地区筛选，支持分页浏览。列表展示产品名称、需求数量、期望价格、收货地区、截止时间和发布者信息，采购商和供应商均可浏览。</w:t>
      </w:r>
    </w:p>
    <w:p>
      <w:pPr>
        <w:spacing w:after="80"/>
        <w:ind w:firstLine="480"/>
      </w:pPr>
      <w:r>
        <w:rPr>
          <w:rFonts w:ascii="SimSun" w:cs="SimSun" w:eastAsia="SimSun" w:hAnsi="SimSun"/>
          <w:sz w:val="24"/>
          <w:szCs w:val="24"/>
        </w:rPr>
        <w:t xml:space="preserve">管理员审核采购需求的流程与审核供应信息一致，在MatchAudit.vue页面中切换到采购需求标签页进行操作，审核通过后需求进入需求大厅和匹配推荐流程。</w:t>
      </w:r>
    </w:p>
    <w:p>
      <w:pPr>
        <w:spacing w:after="60" w:before="160"/>
        <w:jc w:val="center"/>
      </w:pPr>
      <w:r>
        <w:rPr>
          <w:rFonts w:ascii="SimSun" w:cs="SimSun" w:eastAsia="SimSun" w:hAnsi="SimSun"/>
          <w:i/>
          <w:iCs/>
          <w:color w:val="888888"/>
          <w:sz w:val="21"/>
          <w:szCs w:val="21"/>
        </w:rPr>
        <w:t xml:space="preserve">[此处插入图5-5 采购需求大厅页面]**]</w:t>
      </w:r>
    </w:p>
    <w:p>
      <w:pPr>
        <w:spacing w:after="160"/>
        <w:jc w:val="center"/>
      </w:pPr>
      <w:r>
        <w:rPr>
          <w:rFonts w:ascii="SimHei" w:cs="SimHei" w:eastAsia="SimHei" w:hAnsi="SimHei"/>
          <w:b/>
          <w:bCs/>
          <w:sz w:val="18"/>
          <w:szCs w:val="18"/>
        </w:rPr>
        <w:t xml:space="preserve">图5-5 采购需求大厅页面]**</w:t>
      </w:r>
    </w:p>
    <w:p>
      <w:pPr>
        <w:spacing w:after="60" w:before="160"/>
        <w:jc w:val="center"/>
      </w:pPr>
      <w:r>
        <w:rPr>
          <w:rFonts w:ascii="SimSun" w:cs="SimSun" w:eastAsia="SimSun" w:hAnsi="SimSun"/>
          <w:i/>
          <w:iCs/>
          <w:color w:val="888888"/>
          <w:sz w:val="21"/>
          <w:szCs w:val="21"/>
        </w:rPr>
        <w:t xml:space="preserve">[此处插入图5-5 采购需求大厅页面]</w:t>
      </w:r>
    </w:p>
    <w:p>
      <w:pPr>
        <w:spacing w:after="160"/>
        <w:jc w:val="center"/>
      </w:pPr>
      <w:r>
        <w:rPr>
          <w:rFonts w:ascii="SimHei" w:cs="SimHei" w:eastAsia="SimHei" w:hAnsi="SimHei"/>
          <w:b/>
          <w:bCs/>
          <w:sz w:val="18"/>
          <w:szCs w:val="18"/>
        </w:rPr>
        <w:t xml:space="preserve">图5-5 采购需求大厅页面</w:t>
      </w:r>
    </w:p>
    <w:p>
      <w:pPr>
        <w:pStyle w:val="Heading2"/>
        <w:spacing w:after="160" w:before="200"/>
      </w:pPr>
      <w:r>
        <w:rPr>
          <w:rFonts w:ascii="SimHei" w:cs="SimHei" w:eastAsia="SimHei" w:hAnsi="SimHei"/>
          <w:b/>
          <w:bCs/>
          <w:sz w:val="28"/>
          <w:szCs w:val="28"/>
        </w:rPr>
        <w:t xml:space="preserve">5.5 智能匹配推荐功能的实现</w:t>
      </w:r>
    </w:p>
    <w:p>
      <w:pPr>
        <w:spacing w:after="80"/>
        <w:ind w:firstLine="480"/>
      </w:pPr>
      <w:r>
        <w:rPr>
          <w:rFonts w:ascii="SimSun" w:cs="SimSun" w:eastAsia="SimSun" w:hAnsi="SimSun"/>
          <w:sz w:val="24"/>
          <w:szCs w:val="24"/>
        </w:rPr>
        <w:t xml:space="preserve">智能匹配推荐功能由MatchRecommendService承载，是系统核心算法的实现所在。</w:t>
      </w:r>
    </w:p>
    <w:p>
      <w:pPr>
        <w:spacing w:after="80"/>
        <w:ind w:firstLine="480"/>
      </w:pPr>
      <w:r>
        <w:rPr>
          <w:rFonts w:ascii="SimSun" w:cs="SimSun" w:eastAsia="SimSun" w:hAnsi="SimSun"/>
          <w:sz w:val="24"/>
          <w:szCs w:val="24"/>
        </w:rPr>
        <w:t xml:space="preserve">匹配计算从数据加载开始：从supply表加载所有status为已通过且quantity大于零的供应记录，从purchase_demand表加载所有status为已通过且quantity大于零的采购需求记录。对每一对供应和需求的组合执行匹配计算。</w:t>
      </w:r>
    </w:p>
    <w:p>
      <w:pPr>
        <w:spacing w:after="80"/>
        <w:ind w:firstLine="480"/>
      </w:pPr>
      <w:r>
        <w:rPr>
          <w:rFonts w:ascii="SimSun" w:cs="SimSun" w:eastAsia="SimSun" w:hAnsi="SimSun"/>
          <w:sz w:val="24"/>
          <w:szCs w:val="24"/>
        </w:rPr>
        <w:t xml:space="preserve">产品名称匹配是算法的首要过滤条件。calcNameScore方法对供应产品名称和需求产品名称进行标准化处理（去除我爱吃、求购、供应、采购、出售、新鲜等干扰词），然后执行三级匹配：完全相等得50分；一方的名称包含另一方得40分；两个名称的公共字符数大于等于2得25分；否则得0分。得0分的组合直接构建零分推荐结果并跳过后续维度计算，由外层阈值过滤（阈值60分）排除。</w:t>
      </w:r>
    </w:p>
    <w:p>
      <w:pPr>
        <w:spacing w:after="80"/>
        <w:ind w:firstLine="480"/>
      </w:pPr>
      <w:r>
        <w:rPr>
          <w:rFonts w:ascii="SimSun" w:cs="SimSun" w:eastAsia="SimSun" w:hAnsi="SimSun"/>
          <w:sz w:val="24"/>
          <w:szCs w:val="24"/>
        </w:rPr>
        <w:t xml:space="preserve">通过名称筛选的组合继续计算四个辅助维度的得分。分类匹配：供应categoryId与需求categoryId相等时得10分。时间匹配：供应上市时间与采购截止时间之差的绝对值在7天以内得20分，30天以内得10分。价格匹配：供应单价小于等于采购期望价格时得15分，供应单价超出期望价格不超过20%时得8分。地区匹配：采购收货地区包含供应产地省份时得15分，否则得5分。数量匹配：供应剩余数量大于等于需求数量时得10分，否则得5分。</w:t>
      </w:r>
    </w:p>
    <w:p>
      <w:pPr>
        <w:spacing w:after="80"/>
        <w:ind w:firstLine="480"/>
      </w:pPr>
      <w:r>
        <w:rPr>
          <w:rFonts w:ascii="SimSun" w:cs="SimSun" w:eastAsia="SimSun" w:hAnsi="SimSun"/>
          <w:sz w:val="24"/>
          <w:szCs w:val="24"/>
        </w:rPr>
        <w:t xml:space="preserve">五项得分累加得到综合得分（上限100分），综合得分大于等于60分的组合进入推荐结果列表，按得分降序排列。每条推荐结果附带综合得分（score）、各维度得分明细（nameScore、categoryScore、timeScore、priceScore、areaScore、quantityScore）和匹配理由文本（reason），供用户理解决策依据。供应商查看推荐页面时调用recommendDemandForSupplier方法，展示与其供应产品匹配的采购需求；采购商查看推荐页面时调用recommendSupplyForBuyer方法，展示与其采购需求匹配的供应信息。Spring的依赖注入（@Resource注解）管理SupplyService和PurchaseDemandService的实例引用[14]。</w:t>
      </w:r>
    </w:p>
    <w:p>
      <w:pPr>
        <w:spacing w:after="60" w:before="160"/>
        <w:jc w:val="center"/>
      </w:pPr>
      <w:r>
        <w:rPr>
          <w:rFonts w:ascii="SimSun" w:cs="SimSun" w:eastAsia="SimSun" w:hAnsi="SimSun"/>
          <w:i/>
          <w:iCs/>
          <w:color w:val="888888"/>
          <w:sz w:val="21"/>
          <w:szCs w:val="21"/>
        </w:rPr>
        <w:t xml:space="preserve">[此处插入图5-6 智能匹配推荐页面]**]</w:t>
      </w:r>
    </w:p>
    <w:p>
      <w:pPr>
        <w:spacing w:after="160"/>
        <w:jc w:val="center"/>
      </w:pPr>
      <w:r>
        <w:rPr>
          <w:rFonts w:ascii="SimHei" w:cs="SimHei" w:eastAsia="SimHei" w:hAnsi="SimHei"/>
          <w:b/>
          <w:bCs/>
          <w:sz w:val="18"/>
          <w:szCs w:val="18"/>
        </w:rPr>
        <w:t xml:space="preserve">图5-6 智能匹配推荐页面]**</w:t>
      </w:r>
    </w:p>
    <w:p>
      <w:pPr>
        <w:spacing w:after="60" w:before="160"/>
        <w:jc w:val="center"/>
      </w:pPr>
      <w:r>
        <w:rPr>
          <w:rFonts w:ascii="SimSun" w:cs="SimSun" w:eastAsia="SimSun" w:hAnsi="SimSun"/>
          <w:i/>
          <w:iCs/>
          <w:color w:val="888888"/>
          <w:sz w:val="21"/>
          <w:szCs w:val="21"/>
        </w:rPr>
        <w:t xml:space="preserve">[此处插入图5-6 智能匹配推荐页面]</w:t>
      </w:r>
    </w:p>
    <w:p>
      <w:pPr>
        <w:spacing w:after="160"/>
        <w:jc w:val="center"/>
      </w:pPr>
      <w:r>
        <w:rPr>
          <w:rFonts w:ascii="SimHei" w:cs="SimHei" w:eastAsia="SimHei" w:hAnsi="SimHei"/>
          <w:b/>
          <w:bCs/>
          <w:sz w:val="18"/>
          <w:szCs w:val="18"/>
        </w:rPr>
        <w:t xml:space="preserve">图5-6 智能匹配推荐页面</w:t>
      </w:r>
    </w:p>
    <w:p>
      <w:pPr>
        <w:pStyle w:val="Heading2"/>
        <w:spacing w:after="160" w:before="200"/>
      </w:pPr>
      <w:r>
        <w:rPr>
          <w:rFonts w:ascii="SimHei" w:cs="SimHei" w:eastAsia="SimHei" w:hAnsi="SimHei"/>
          <w:b/>
          <w:bCs/>
          <w:sz w:val="28"/>
          <w:szCs w:val="28"/>
        </w:rPr>
        <w:t xml:space="preserve">5.6 撮合记录功能的实现</w:t>
      </w:r>
    </w:p>
    <w:p>
      <w:pPr>
        <w:spacing w:after="80"/>
        <w:ind w:firstLine="480"/>
      </w:pPr>
      <w:r>
        <w:rPr>
          <w:rFonts w:ascii="SimSun" w:cs="SimSun" w:eastAsia="SimSun" w:hAnsi="SimSun"/>
          <w:sz w:val="24"/>
          <w:szCs w:val="24"/>
        </w:rPr>
        <w:t xml:space="preserve">撮合记录是供需双方从线上匹配走向实际交易的核心数据载体，功能由MatchRecordService实现。</w:t>
      </w:r>
    </w:p>
    <w:p>
      <w:pPr>
        <w:spacing w:after="80"/>
        <w:ind w:firstLine="480"/>
      </w:pPr>
      <w:r>
        <w:rPr>
          <w:rFonts w:ascii="SimSun" w:cs="SimSun" w:eastAsia="SimSun" w:hAnsi="SimSun"/>
          <w:sz w:val="24"/>
          <w:szCs w:val="24"/>
        </w:rPr>
        <w:t xml:space="preserve">采购商或供应商在匹配推荐页面查看推荐结果后，可对感兴趣的目标发起撮合意向。发起时填写意向数量、报价、留言和收货地址（采购方填写），后端MatchRecordService的add方法构造match_record记录，status初始设为待确认。同一用户冲突检查逻辑遍历该用户的供应和需求历史记录，防止出现自我供应或自我采购的情况。</w:t>
      </w:r>
    </w:p>
    <w:p>
      <w:pPr>
        <w:spacing w:after="80"/>
        <w:ind w:firstLine="480"/>
      </w:pPr>
      <w:r>
        <w:rPr>
          <w:rFonts w:ascii="SimSun" w:cs="SimSun" w:eastAsia="SimSun" w:hAnsi="SimSun"/>
          <w:sz w:val="24"/>
          <w:szCs w:val="24"/>
        </w:rPr>
        <w:t xml:space="preserve">撮合记录的状态流转是功能的重点。记录生成后，对方用户可以在撮合记录页面查看并确认或拒绝。确认后状态变为已确认，后续依次流转为已支付、待发货、待收货、已完成。若交易过程出现问题，可以进入售后中状态，处理完毕后标记为售后已处理。整个状态流转在updateById方法中通过前端传入的status值驱动。</w:t>
      </w:r>
    </w:p>
    <w:p>
      <w:pPr>
        <w:spacing w:after="80"/>
        <w:ind w:firstLine="480"/>
      </w:pPr>
      <w:r>
        <w:rPr>
          <w:rFonts w:ascii="SimSun" w:cs="SimSun" w:eastAsia="SimSun" w:hAnsi="SimSun"/>
          <w:sz w:val="24"/>
          <w:szCs w:val="24"/>
        </w:rPr>
        <w:t xml:space="preserve">状态变化时触发库存锁定与释放机制。shouldLockStock方法判断旧状态不在锁定状态集合（已确认、已支付、待发货、待收货、已完成、售后中、售后已处理）且新状态在锁定状态集合中时，调用SupplyService.reduceQuantity和PurchaseDemandService.reduceQuantity扣减对应供应和采购需求的剩余数量。shouldRestoreStock方法判断旧状态在锁定集合中、新状态不在锁定集合中且旧状态非已完成状态（已完成、售后中、售后已处理）时，调用restoreQuantity方法返还已锁定的数量。这种设计确保撮合数量在整个履约过程中持续锁定，避免同一批货物被重复成交，已完成订单不因取消而回补库存以避免历史成交数据反向污染当前库存。</w:t>
      </w:r>
    </w:p>
    <w:p>
      <w:pPr>
        <w:spacing w:after="80"/>
        <w:ind w:firstLine="480"/>
      </w:pPr>
      <w:r>
        <w:rPr>
          <w:rFonts w:ascii="SimSun" w:cs="SimSun" w:eastAsia="SimSun" w:hAnsi="SimSun"/>
          <w:sz w:val="24"/>
          <w:szCs w:val="24"/>
        </w:rPr>
        <w:t xml:space="preserve">所有数据库写操作通过@Transactional注解保证事务原子性。MyBatis作为持久层框架将SQL与Java代码分离，Mapper XML文件中定义对应的insert、update和select语句[15]。</w:t>
      </w:r>
    </w:p>
    <w:p>
      <w:pPr>
        <w:spacing w:after="60" w:before="160"/>
        <w:jc w:val="center"/>
      </w:pPr>
      <w:r>
        <w:rPr>
          <w:rFonts w:ascii="SimSun" w:cs="SimSun" w:eastAsia="SimSun" w:hAnsi="SimSun"/>
          <w:i/>
          <w:iCs/>
          <w:color w:val="888888"/>
          <w:sz w:val="21"/>
          <w:szCs w:val="21"/>
        </w:rPr>
        <w:t xml:space="preserve">[此处插入图5-7 撮合记录管理页面]**]</w:t>
      </w:r>
    </w:p>
    <w:p>
      <w:pPr>
        <w:spacing w:after="160"/>
        <w:jc w:val="center"/>
      </w:pPr>
      <w:r>
        <w:rPr>
          <w:rFonts w:ascii="SimHei" w:cs="SimHei" w:eastAsia="SimHei" w:hAnsi="SimHei"/>
          <w:b/>
          <w:bCs/>
          <w:sz w:val="18"/>
          <w:szCs w:val="18"/>
        </w:rPr>
        <w:t xml:space="preserve">图5-7 撮合记录管理页面]**</w:t>
      </w:r>
    </w:p>
    <w:p>
      <w:pPr>
        <w:spacing w:after="60" w:before="160"/>
        <w:jc w:val="center"/>
      </w:pPr>
      <w:r>
        <w:rPr>
          <w:rFonts w:ascii="SimSun" w:cs="SimSun" w:eastAsia="SimSun" w:hAnsi="SimSun"/>
          <w:i/>
          <w:iCs/>
          <w:color w:val="888888"/>
          <w:sz w:val="21"/>
          <w:szCs w:val="21"/>
        </w:rPr>
        <w:t xml:space="preserve">[此处插入图5-7 撮合记录管理页面]</w:t>
      </w:r>
    </w:p>
    <w:p>
      <w:pPr>
        <w:spacing w:after="160"/>
        <w:jc w:val="center"/>
      </w:pPr>
      <w:r>
        <w:rPr>
          <w:rFonts w:ascii="SimHei" w:cs="SimHei" w:eastAsia="SimHei" w:hAnsi="SimHei"/>
          <w:b/>
          <w:bCs/>
          <w:sz w:val="18"/>
          <w:szCs w:val="18"/>
        </w:rPr>
        <w:t xml:space="preserve">图5-7 撮合记录管理页面</w:t>
      </w:r>
    </w:p>
    <w:p>
      <w:pPr>
        <w:pStyle w:val="Heading2"/>
        <w:spacing w:after="160" w:before="200"/>
      </w:pPr>
      <w:r>
        <w:rPr>
          <w:rFonts w:ascii="SimHei" w:cs="SimHei" w:eastAsia="SimHei" w:hAnsi="SimHei"/>
          <w:b/>
          <w:bCs/>
          <w:sz w:val="28"/>
          <w:szCs w:val="28"/>
        </w:rPr>
        <w:t xml:space="preserve">5.7 订单管理功能的实现</w:t>
      </w:r>
    </w:p>
    <w:p>
      <w:pPr>
        <w:spacing w:after="80"/>
        <w:ind w:firstLine="480"/>
      </w:pPr>
      <w:r>
        <w:rPr>
          <w:rFonts w:ascii="SimSun" w:cs="SimSun" w:eastAsia="SimSun" w:hAnsi="SimSun"/>
          <w:sz w:val="24"/>
          <w:szCs w:val="24"/>
        </w:rPr>
        <w:t xml:space="preserve">订单管理功能由OrdersService承载，实现商城购买下单和订单状态管理。</w:t>
      </w:r>
    </w:p>
    <w:p>
      <w:pPr>
        <w:spacing w:after="80"/>
        <w:ind w:firstLine="480"/>
      </w:pPr>
      <w:r>
        <w:rPr>
          <w:rFonts w:ascii="SimSun" w:cs="SimSun" w:eastAsia="SimSun" w:hAnsi="SimSun"/>
          <w:sz w:val="24"/>
          <w:szCs w:val="24"/>
        </w:rPr>
        <w:t xml:space="preserve">普通购买用户（userType为SHOPPER）在商城中将商品加入购物车，确认后提交订单。后端OrdersService的add方法校验用户身份——若userType为SUPPLIER则抛出异常"供应商只能进行产品供应，不能进行日常购买"。通过校验后，生成唯一的订单编号（使用Hutool的IdUtil.fastSimpleUUID生成），设置订单时间为当前时间，状态为待支付。</w:t>
      </w:r>
    </w:p>
    <w:p>
      <w:pPr>
        <w:spacing w:after="80"/>
        <w:ind w:firstLine="480"/>
      </w:pPr>
      <w:r>
        <w:rPr>
          <w:rFonts w:ascii="SimSun" w:cs="SimSun" w:eastAsia="SimSun" w:hAnsi="SimSun"/>
          <w:sz w:val="24"/>
          <w:szCs w:val="24"/>
        </w:rPr>
        <w:t xml:space="preserve">库存扣减是下单的核心操作。方法根据goodsId查询商品记录，校验库存余量（若商品单位是斤则限制单次最多购买100斤），计算扣减后的库存值，若库存不足则抛出异常。下单时保存商品名称快照和商品图片快照到订单记录中，确保后续即使商品信息发生变更，历史订单仍能展示下单时的商品信息。库存扣减后，若商品来源于供应信息（source_supply_id不为空），同步调用SupplyService.reduceQuantity扣减供应记录的剩余数量。</w:t>
      </w:r>
    </w:p>
    <w:p>
      <w:pPr>
        <w:spacing w:after="80"/>
        <w:ind w:firstLine="480"/>
      </w:pPr>
      <w:r>
        <w:rPr>
          <w:rFonts w:ascii="SimSun" w:cs="SimSun" w:eastAsia="SimSun" w:hAnsi="SimSun"/>
          <w:sz w:val="24"/>
          <w:szCs w:val="24"/>
        </w:rPr>
        <w:t xml:space="preserve">订单状态管理覆盖完整的购买流程。用户支付后状态变为已支付，供应商对直供商品执行发货后状态变为待收货（平台商品由管理员发货），用户确认收货后状态变为已完成。checkStatusOperator方法对操作权限进行严格校验：只有下单用户本人可以执行支付、取消和确认收货操作；直供商品的发货只能由该供应记录的供应商执行；平台商品（无source_supply_id）的发货只能由管理员执行。</w:t>
      </w:r>
    </w:p>
    <w:p>
      <w:pPr>
        <w:spacing w:after="80"/>
        <w:ind w:firstLine="480"/>
      </w:pPr>
      <w:r>
        <w:rPr>
          <w:rFonts w:ascii="SimSun" w:cs="SimSun" w:eastAsia="SimSun" w:hAnsi="SimSun"/>
          <w:sz w:val="24"/>
          <w:szCs w:val="24"/>
        </w:rPr>
        <w:t xml:space="preserve">订单取消涉及库存返还逻辑。shouldRestoreStockOnCancel方法判断：旧状态不是已取消且不是已完成，且新状态是已取消时，执行库存返还。返还操作包括将订单数量加回goods_stock表的商品库存，以及同步调用SupplyService.restoreQuantity恢复来源供应记录的剩余数量。已完成状态（货物已确认到货）的订单取消时不再回补库存，仅改变订单状态标记。订单删除采用软删除策略（hideById方法将deleted字段设为1），避免破坏订单流水和库存追溯的历史记录。</w:t>
      </w:r>
    </w:p>
    <w:p>
      <w:pPr>
        <w:spacing w:after="60" w:before="160"/>
        <w:jc w:val="center"/>
      </w:pPr>
      <w:r>
        <w:rPr>
          <w:rFonts w:ascii="SimSun" w:cs="SimSun" w:eastAsia="SimSun" w:hAnsi="SimSun"/>
          <w:i/>
          <w:iCs/>
          <w:color w:val="888888"/>
          <w:sz w:val="21"/>
          <w:szCs w:val="21"/>
        </w:rPr>
        <w:t xml:space="preserve">[此处插入图5-8 商城购物与订单页面]**]</w:t>
      </w:r>
    </w:p>
    <w:p>
      <w:pPr>
        <w:spacing w:after="160"/>
        <w:jc w:val="center"/>
      </w:pPr>
      <w:r>
        <w:rPr>
          <w:rFonts w:ascii="SimHei" w:cs="SimHei" w:eastAsia="SimHei" w:hAnsi="SimHei"/>
          <w:b/>
          <w:bCs/>
          <w:sz w:val="18"/>
          <w:szCs w:val="18"/>
        </w:rPr>
        <w:t xml:space="preserve">图5-8 商城购物与订单页面]**</w:t>
      </w:r>
    </w:p>
    <w:p>
      <w:pPr>
        <w:spacing w:after="60" w:before="160"/>
        <w:jc w:val="center"/>
      </w:pPr>
      <w:r>
        <w:rPr>
          <w:rFonts w:ascii="SimSun" w:cs="SimSun" w:eastAsia="SimSun" w:hAnsi="SimSun"/>
          <w:i/>
          <w:iCs/>
          <w:color w:val="888888"/>
          <w:sz w:val="21"/>
          <w:szCs w:val="21"/>
        </w:rPr>
        <w:t xml:space="preserve">[此处插入图5-8 商城购物与订单页面]</w:t>
      </w:r>
    </w:p>
    <w:p>
      <w:pPr>
        <w:spacing w:after="160"/>
        <w:jc w:val="center"/>
      </w:pPr>
      <w:r>
        <w:rPr>
          <w:rFonts w:ascii="SimHei" w:cs="SimHei" w:eastAsia="SimHei" w:hAnsi="SimHei"/>
          <w:b/>
          <w:bCs/>
          <w:sz w:val="18"/>
          <w:szCs w:val="18"/>
        </w:rPr>
        <w:t xml:space="preserve">图5-8 商城购物与订单页面</w:t>
      </w:r>
    </w:p>
    <w:p>
      <w:pPr>
        <w:pStyle w:val="Heading2"/>
        <w:spacing w:after="160" w:before="200"/>
      </w:pPr>
      <w:r>
        <w:rPr>
          <w:rFonts w:ascii="SimHei" w:cs="SimHei" w:eastAsia="SimHei" w:hAnsi="SimHei"/>
          <w:b/>
          <w:bCs/>
          <w:sz w:val="28"/>
          <w:szCs w:val="28"/>
        </w:rPr>
        <w:t xml:space="preserve">5.8 数据分析功能的实现</w:t>
      </w:r>
    </w:p>
    <w:p>
      <w:pPr>
        <w:spacing w:after="80"/>
        <w:ind w:firstLine="480"/>
      </w:pPr>
      <w:r>
        <w:rPr>
          <w:rFonts w:ascii="SimSun" w:cs="SimSun" w:eastAsia="SimSun" w:hAnsi="SimSun"/>
          <w:sz w:val="24"/>
          <w:szCs w:val="24"/>
        </w:rPr>
        <w:t xml:space="preserve">数据分析功能通过前端Analysis.vue页面和后端/analysis接口族协同实现，为管理员提供平台运营状态的集中展示。</w:t>
      </w:r>
    </w:p>
    <w:p>
      <w:pPr>
        <w:spacing w:after="80"/>
        <w:ind w:firstLine="480"/>
      </w:pPr>
      <w:r>
        <w:rPr>
          <w:rFonts w:ascii="SimSun" w:cs="SimSun" w:eastAsia="SimSun" w:hAnsi="SimSun"/>
          <w:sz w:val="24"/>
          <w:szCs w:val="24"/>
        </w:rPr>
        <w:t xml:space="preserve">前端页面采用ECharts图表库进行数据可视化呈现，页面划分为多个指标卡片和图表区域。顶部指标卡片以数字和趋势箭头形式展示供应信息总数、采购需求总数、撮合记录总数和订单总数等核心数据。图表区域包括：供应与需求趋势折线图，以时间为横轴展示每日新增供应量和需求量的变化趋势；供需分类分布饼图，展示各农产品分类下的供应和需求占比；撮合成功率柱状图，展示各时间段的撮合发起数与确认数的比率；订单闭环率仪表盘，展示已完成订单占总订单的比例；库存风险预警表，以el-table展示当前库存低于阈值的商品列表及对应的供应来源信息。</w:t>
      </w:r>
    </w:p>
    <w:p>
      <w:pPr>
        <w:spacing w:after="80"/>
        <w:ind w:firstLine="480"/>
      </w:pPr>
      <w:r>
        <w:rPr>
          <w:rFonts w:ascii="SimSun" w:cs="SimSun" w:eastAsia="SimSun" w:hAnsi="SimSun"/>
          <w:sz w:val="24"/>
          <w:szCs w:val="24"/>
        </w:rPr>
        <w:t xml:space="preserve">后端分析接口从各业务表中聚合统计数据，Controller层通过@GetMapping暴露REST接口，Service层执行聚合查询。供应统计接口从supply表按status和分类进行分组计数；需求统计接口从purchase_demand表按status和分类进行分组计数；撮合统计接口从match_record表按status分组计数并计算确认率；订单统计接口从orders表按status分组计数并计算完成率；库存风险接口从goods_stock表查询库存低于预设阈值的记录。</w:t>
      </w:r>
    </w:p>
    <w:p>
      <w:pPr>
        <w:spacing w:after="80"/>
        <w:ind w:firstLine="480"/>
      </w:pPr>
      <w:r>
        <w:rPr>
          <w:rFonts w:ascii="SimSun" w:cs="SimSun" w:eastAsia="SimSun" w:hAnsi="SimSun"/>
          <w:sz w:val="24"/>
          <w:szCs w:val="24"/>
        </w:rPr>
        <w:t xml:space="preserve">前端的AI分析报告区域以文本卡片形式展示基于本地规则的数据分析提示。分析逻辑在后端根据当前各指标值与预设的阈值区间进行比较生成描述文本，例如撮合成功率低于预设值时提示关注供需匹配算法参数是否需要调整，某一分类库存持续下降时提示关注补货需求。该分析功能基于规则引擎实现，不依赖外部大模型API，为管理员提供快速的数据解读参考[16]。</w:t>
      </w:r>
    </w:p>
    <w:p>
      <w:pPr>
        <w:spacing w:after="60" w:before="160"/>
        <w:jc w:val="center"/>
      </w:pPr>
      <w:r>
        <w:rPr>
          <w:rFonts w:ascii="SimSun" w:cs="SimSun" w:eastAsia="SimSun" w:hAnsi="SimSun"/>
          <w:i/>
          <w:iCs/>
          <w:color w:val="888888"/>
          <w:sz w:val="21"/>
          <w:szCs w:val="21"/>
        </w:rPr>
        <w:t xml:space="preserve">[此处插入图5-9 数据分析看板页面]**]</w:t>
      </w:r>
    </w:p>
    <w:p>
      <w:pPr>
        <w:spacing w:after="160"/>
        <w:jc w:val="center"/>
      </w:pPr>
      <w:r>
        <w:rPr>
          <w:rFonts w:ascii="SimHei" w:cs="SimHei" w:eastAsia="SimHei" w:hAnsi="SimHei"/>
          <w:b/>
          <w:bCs/>
          <w:sz w:val="18"/>
          <w:szCs w:val="18"/>
        </w:rPr>
        <w:t xml:space="preserve">图5-9 数据分析看板页面]**</w:t>
      </w:r>
    </w:p>
    <w:p>
      <w:pPr>
        <w:spacing w:after="60" w:before="160"/>
        <w:jc w:val="center"/>
      </w:pPr>
      <w:r>
        <w:rPr>
          <w:rFonts w:ascii="SimSun" w:cs="SimSun" w:eastAsia="SimSun" w:hAnsi="SimSun"/>
          <w:i/>
          <w:iCs/>
          <w:color w:val="888888"/>
          <w:sz w:val="21"/>
          <w:szCs w:val="21"/>
        </w:rPr>
        <w:t xml:space="preserve">[此处插入图5-9 数据分析看板页面]</w:t>
      </w:r>
    </w:p>
    <w:p>
      <w:pPr>
        <w:spacing w:after="160"/>
        <w:jc w:val="center"/>
      </w:pPr>
      <w:r>
        <w:rPr>
          <w:rFonts w:ascii="SimHei" w:cs="SimHei" w:eastAsia="SimHei" w:hAnsi="SimHei"/>
          <w:b/>
          <w:bCs/>
          <w:sz w:val="18"/>
          <w:szCs w:val="18"/>
        </w:rPr>
        <w:t xml:space="preserve">图5-9 数据分析看板页面</w:t>
      </w:r>
    </w:p>
    <w:p>
      <w:pPr>
        <w:spacing w:after="60"/>
        <w:ind w:left="480" w:hanging="480"/>
      </w:pPr>
      <w:r>
        <w:rPr>
          <w:rFonts w:ascii="SimSun" w:cs="SimSun" w:eastAsia="SimSun" w:hAnsi="SimSun"/>
          <w:sz w:val="21"/>
          <w:szCs w:val="21"/>
        </w:rPr>
        <w:t xml:space="preserve">[14] Craig Walls. Spring实战[M]. 北京: 人民邮电出版社, 2022.</w:t>
      </w:r>
    </w:p>
    <w:p>
      <w:pPr>
        <w:spacing w:after="60"/>
        <w:ind w:left="480" w:hanging="480"/>
      </w:pPr>
      <w:r>
        <w:rPr>
          <w:rFonts w:ascii="SimSun" w:cs="SimSun" w:eastAsia="SimSun" w:hAnsi="SimSun"/>
          <w:sz w:val="21"/>
          <w:szCs w:val="21"/>
        </w:rPr>
        <w:t xml:space="preserve">[15] MyBatis Team. MyBatis 3 User Guide[EB/OL]. 2024.</w:t>
      </w:r>
    </w:p>
    <w:p>
      <w:pPr>
        <w:spacing w:after="60"/>
        <w:ind w:left="480" w:hanging="480"/>
      </w:pPr>
      <w:r>
        <w:rPr>
          <w:rFonts w:ascii="SimSun" w:cs="SimSun" w:eastAsia="SimSun" w:hAnsi="SimSun"/>
          <w:sz w:val="21"/>
          <w:szCs w:val="21"/>
        </w:rPr>
        <w:t xml:space="preserve">[16] Element Plus Team. Element Plus Documentation[EB/OL]. 2024.</w:t>
      </w:r>
    </w:p>
    <w:p>
      <w:pPr>
        <w:pStyle w:val="Heading1"/>
        <w:spacing w:after="160" w:before="300"/>
      </w:pPr>
      <w:r>
        <w:rPr>
          <w:rFonts w:ascii="SimHei" w:cs="SimHei" w:eastAsia="SimHei" w:hAnsi="SimHei"/>
          <w:b/>
          <w:bCs/>
          <w:sz w:val="32"/>
          <w:szCs w:val="32"/>
        </w:rPr>
        <w:t xml:space="preserve">6. 总结与展望</w:t>
      </w:r>
    </w:p>
    <w:p>
      <w:pPr>
        <w:pStyle w:val="Heading2"/>
        <w:spacing w:after="160" w:before="200"/>
      </w:pPr>
      <w:r>
        <w:rPr>
          <w:rFonts w:ascii="SimHei" w:cs="SimHei" w:eastAsia="SimHei" w:hAnsi="SimHei"/>
          <w:b/>
          <w:bCs/>
          <w:sz w:val="28"/>
          <w:szCs w:val="28"/>
        </w:rPr>
        <w:t xml:space="preserve">6.1 工作总结</w:t>
      </w:r>
    </w:p>
    <w:p>
      <w:pPr>
        <w:spacing w:after="80"/>
        <w:ind w:firstLine="480"/>
      </w:pPr>
      <w:r>
        <w:rPr>
          <w:rFonts w:ascii="SimSun" w:cs="SimSun" w:eastAsia="SimSun" w:hAnsi="SimSun"/>
          <w:sz w:val="24"/>
          <w:szCs w:val="24"/>
        </w:rPr>
        <w:t xml:space="preserve">本文围绕农产品流通中供需信息不对称、传统交易效率较低和履约过程缺乏跟踪等问题，设计并实现了一个基于Spring Boot和Vue的农产品产销对接平台。平台在传统农产品商城功能的基础上，重点扩展了供应信息发布、采购需求发布、智能匹配推荐、撮合记录管理、管理员审核和数据分析等产销对接核心业务，形成了供应发布、需求发布、审核、匹配、撮合、订单和库存同步的完整闭环链路。</w:t>
      </w:r>
    </w:p>
    <w:p>
      <w:pPr>
        <w:spacing w:after="80"/>
        <w:ind w:firstLine="480"/>
      </w:pPr>
      <w:r>
        <w:rPr>
          <w:rFonts w:ascii="SimSun" w:cs="SimSun" w:eastAsia="SimSun" w:hAnsi="SimSun"/>
          <w:sz w:val="24"/>
          <w:szCs w:val="24"/>
        </w:rPr>
        <w:t xml:space="preserve">系统后端采用Spring Boot 3.3.1框架，整合MyBatis 3.0.3作为持久层框架，PageHelper 1.4.6实现分页查询，选用MySQL 8.0作为数据库。前端采用Vue 3.3.4框架，结合Vite 4.4.11构建工具、Element Plus 2.4.2组件库、Axios 1.6.2请求库和Vue Router 4.2.5路由管理。前后端分离架构使得前端页面开发与后端接口开发能够独立进行，接口采用RESTful风格设计，数据交换格式统一为JSON，返回结构统一采用Result封装。</w:t>
      </w:r>
    </w:p>
    <w:p>
      <w:pPr>
        <w:spacing w:after="80"/>
        <w:ind w:firstLine="480"/>
      </w:pPr>
      <w:r>
        <w:rPr>
          <w:rFonts w:ascii="SimSun" w:cs="SimSun" w:eastAsia="SimSun" w:hAnsi="SimSun"/>
          <w:sz w:val="24"/>
          <w:szCs w:val="24"/>
        </w:rPr>
        <w:t xml:space="preserve">在功能实现方面，本文完成了以下主要工作：</w:t>
      </w:r>
    </w:p>
    <w:p>
      <w:pPr>
        <w:spacing w:after="80"/>
        <w:ind w:firstLine="480"/>
      </w:pPr>
      <w:r>
        <w:rPr>
          <w:rFonts w:ascii="SimSun" w:cs="SimSun" w:eastAsia="SimSun" w:hAnsi="SimSun"/>
          <w:sz w:val="24"/>
          <w:szCs w:val="24"/>
        </w:rPr>
        <w:t xml:space="preserve">用户角色体系方面，系统设计了管理员、供应商、采购商和普通购买用户四类角色，通过user表的role字段和user_type字段区分角色和身份。前端根据登录用户的角色和身份动态渲染导航菜单和页面内容，后端在关键业务操作中进行身份校验，防止角色越权操作。</w:t>
      </w:r>
    </w:p>
    <w:p>
      <w:pPr>
        <w:spacing w:after="80"/>
        <w:ind w:firstLine="480"/>
      </w:pPr>
      <w:r>
        <w:rPr>
          <w:rFonts w:ascii="SimSun" w:cs="SimSun" w:eastAsia="SimSun" w:hAnsi="SimSun"/>
          <w:sz w:val="24"/>
          <w:szCs w:val="24"/>
        </w:rPr>
        <w:t xml:space="preserve">供需信息管理方面，供应商可以发布农产品供应信息，采购商可以发布采购需求，信息提交后进入待审核状态。管理员审核通过后，信息进入大厅展示和匹配推荐流程。供应信息审核通过后可自动同步为商城商品，打通供应端与销售端。系统对供应单位进行统一折算（吨转斤），确保库存计算的一致性。</w:t>
      </w:r>
    </w:p>
    <w:p>
      <w:pPr>
        <w:spacing w:after="80"/>
        <w:ind w:firstLine="480"/>
      </w:pPr>
      <w:r>
        <w:rPr>
          <w:rFonts w:ascii="SimSun" w:cs="SimSun" w:eastAsia="SimSun" w:hAnsi="SimSun"/>
          <w:sz w:val="24"/>
          <w:szCs w:val="24"/>
        </w:rPr>
        <w:t xml:space="preserve">智能匹配推荐方面，系统采用基于规则权重的多维度匹配算法。算法以产品名称匹配为核心前提，结合分类、时间窗口、价格区间、地区距离和数量规模五个维度计算综合匹配得分。名称不匹配的供需组合直接过滤，避免仅因同分类而产生不合理推荐。得分高于阈值的组合按降序排列推荐给用户，每条推荐附带各维度得分明细。</w:t>
      </w:r>
    </w:p>
    <w:p>
      <w:pPr>
        <w:spacing w:after="80"/>
        <w:ind w:firstLine="480"/>
      </w:pPr>
      <w:r>
        <w:rPr>
          <w:rFonts w:ascii="SimSun" w:cs="SimSun" w:eastAsia="SimSun" w:hAnsi="SimSun"/>
          <w:sz w:val="24"/>
          <w:szCs w:val="24"/>
        </w:rPr>
        <w:t xml:space="preserve">撮合记录与库存联动方面，系统设计了从待确认到已确认、已支付、待发货、待收货、已完成、售后中、售后已处理的完整状态流转体系。撮合确认时锁定供应量和需求量，取消或退回时释放锁定数量；商城下单时扣减商品库存并同步扣减来源供应数量，订单取消时返还库存并同步恢复供应数量。库存操作通过数据库事务保证原子性，已完成状态的记录不再回补库存。</w:t>
      </w:r>
    </w:p>
    <w:p>
      <w:pPr>
        <w:spacing w:after="80"/>
        <w:ind w:firstLine="480"/>
      </w:pPr>
      <w:r>
        <w:rPr>
          <w:rFonts w:ascii="SimSun" w:cs="SimSun" w:eastAsia="SimSun" w:hAnsi="SimSun"/>
          <w:sz w:val="24"/>
          <w:szCs w:val="24"/>
        </w:rPr>
        <w:t xml:space="preserve">数据分析方面，管理员看板通过图表形式展示供应总量、需求总量、撮合成功率、订单闭环率和库存风险等运营指标，为平台运营决策提供数据参考。</w:t>
      </w:r>
    </w:p>
    <w:p>
      <w:pPr>
        <w:pStyle w:val="Heading2"/>
        <w:spacing w:after="160" w:before="200"/>
      </w:pPr>
      <w:r>
        <w:rPr>
          <w:rFonts w:ascii="SimHei" w:cs="SimHei" w:eastAsia="SimHei" w:hAnsi="SimHei"/>
          <w:b/>
          <w:bCs/>
          <w:sz w:val="28"/>
          <w:szCs w:val="28"/>
        </w:rPr>
        <w:t xml:space="preserve">6.2 不足与展望</w:t>
      </w:r>
    </w:p>
    <w:p>
      <w:pPr>
        <w:spacing w:after="80"/>
        <w:ind w:firstLine="480"/>
      </w:pPr>
      <w:r>
        <w:rPr>
          <w:rFonts w:ascii="SimSun" w:cs="SimSun" w:eastAsia="SimSun" w:hAnsi="SimSun"/>
          <w:sz w:val="24"/>
          <w:szCs w:val="24"/>
        </w:rPr>
        <w:t xml:space="preserve">本系统在以下方面仍存在可进一步完善的空间。</w:t>
      </w:r>
    </w:p>
    <w:p>
      <w:pPr>
        <w:spacing w:after="80"/>
        <w:ind w:firstLine="480"/>
      </w:pPr>
      <w:r>
        <w:rPr>
          <w:rFonts w:ascii="SimSun" w:cs="SimSun" w:eastAsia="SimSun" w:hAnsi="SimSun"/>
          <w:sz w:val="24"/>
          <w:szCs w:val="24"/>
        </w:rPr>
        <w:t xml:space="preserve">在登录认证与权限控制方面，系统当前采用基于用户名和密码的简单认证机制，前端通过路由守卫和菜单过滤实现页面级权限控制，后端在部分业务方法中嵌入身份校验逻辑。这种实现方式能够满足毕业设计规模的功能演示需求，但与生产环境中基于JWT令牌、OAuth 2.0协议或Spring Security框架的完整认证授权体系相比仍有差距。后续可以考虑引入JWT无状态令牌机制，配合后端方法级权限注解实现更细粒度和更安全的访问控制。</w:t>
      </w:r>
    </w:p>
    <w:p>
      <w:pPr>
        <w:spacing w:after="80"/>
        <w:ind w:firstLine="480"/>
      </w:pPr>
      <w:r>
        <w:rPr>
          <w:rFonts w:ascii="SimSun" w:cs="SimSun" w:eastAsia="SimSun" w:hAnsi="SimSun"/>
          <w:sz w:val="24"/>
          <w:szCs w:val="24"/>
        </w:rPr>
        <w:t xml:space="preserve">在匹配推荐算法方面，当前采用基于规则权重的固定评分策略，各维度的权重和阈值通过人工预设。这种方法具有逻辑清晰、可解释性强的优势，但在面对大规模、多品种的供需数据时，固定权重可能无法自适应不同品类和不同地区的供需特征差异。后续可以探索引入历史成交数据反馈机制，根据撮合成功率动态调整各维度权重，或尝试将协同过滤等推荐算法与规则匹配相结合，提升推荐结果的精准度。</w:t>
      </w:r>
    </w:p>
    <w:p>
      <w:pPr>
        <w:spacing w:after="80"/>
        <w:ind w:firstLine="480"/>
      </w:pPr>
      <w:r>
        <w:rPr>
          <w:rFonts w:ascii="SimSun" w:cs="SimSun" w:eastAsia="SimSun" w:hAnsi="SimSun"/>
          <w:sz w:val="24"/>
          <w:szCs w:val="24"/>
        </w:rPr>
        <w:t xml:space="preserve">在消息通知与用户体验方面，系统当前的消息中心在审核结果、撮合状态变化和订单进度更新等节点向用户推送消息，但通知形式仅限于站内消息，未接入短信、邮件或实时消息推送通道，用户在不登录系统的情况下无法及时获知交易进展。后续可以集成WebSocket实现页面实时消息推送，增加邮件或短信通知接口，提升用户的使用体验和交易响应效率。</w:t>
      </w:r>
    </w:p>
    <w:p>
      <w:pPr>
        <w:spacing w:after="80"/>
        <w:ind w:firstLine="480"/>
      </w:pPr>
      <w:r>
        <w:rPr>
          <w:rFonts w:ascii="SimSun" w:cs="SimSun" w:eastAsia="SimSun" w:hAnsi="SimSun"/>
          <w:sz w:val="24"/>
          <w:szCs w:val="24"/>
        </w:rPr>
        <w:t xml:space="preserve">在移动端适配方面，系统当前的前端页面主要针对桌面浏览器设计，在移动设备上的布局适配和触控交互体验有待优化。后续可以考虑基于Vue的响应式布局方案或开发独立的移动端小程序版本，使供应商、采购商和普通用户能够在手机端便捷完成信息发布、浏览和交易操作。</w:t>
      </w:r>
    </w:p>
    <w:p>
      <w:pPr>
        <w:spacing w:after="80"/>
        <w:ind w:firstLine="480"/>
      </w:pPr>
      <w:r>
        <w:rPr>
          <w:rFonts w:ascii="SimSun" w:cs="SimSun" w:eastAsia="SimSun" w:hAnsi="SimSun"/>
          <w:sz w:val="24"/>
          <w:szCs w:val="24"/>
        </w:rPr>
        <w:t xml:space="preserve">在数据分析与智能应用方面，当前的数据分析看板以基础统计图表和本地规则分析提示为主。后续可以结合真实的农产品市场数据，引入价格预测模型、供需趋势分析和个性化推荐等更丰富的数据分析能力，进一步增强平台在农产品流通领域的信息服务价值。</w:t>
      </w:r>
    </w:p>
    <w:p>
      <w:pPr>
        <w:spacing w:after="80"/>
        <w:ind w:firstLine="480"/>
      </w:pPr>
      <w:r>
        <w:rPr>
          <w:rFonts w:ascii="SimSun" w:cs="SimSun" w:eastAsia="SimSun" w:hAnsi="SimSun"/>
          <w:sz w:val="24"/>
          <w:szCs w:val="24"/>
        </w:rPr>
        <w:t xml:space="preserve">在部署运维方面，系统当前在本地开发环境中运行，前后端分别启动服务。后续可以将后端打包为Docker镜像，前端构建为静态资源后通过Nginx托管，实现容器化部署，并结合持续集成工具完成自动化构建和部署流程。</w:t>
      </w:r>
    </w:p>
    <w:p>
      <w:pPr>
        <w:spacing w:after="80"/>
        <w:ind w:firstLine="480"/>
      </w:pPr>
      <w:r>
        <w:rPr>
          <w:rFonts w:ascii="SimSun" w:cs="SimSun" w:eastAsia="SimSun" w:hAnsi="SimSun"/>
          <w:sz w:val="24"/>
          <w:szCs w:val="24"/>
        </w:rPr>
        <w:t xml:space="preserve">本章无新增参考文献。</w:t>
      </w:r>
    </w:p>
    <w:p>
      <w:r>
        <w:br w:type="page"/>
      </w:r>
    </w:p>
    <w:p>
      <w:pPr>
        <w:spacing w:after="200"/>
        <w:jc w:val="center"/>
      </w:pPr>
      <w:r>
        <w:rPr>
          <w:rFonts w:ascii="SimHei" w:cs="SimHei" w:eastAsia="SimHei" w:hAnsi="SimHei"/>
          <w:b/>
          <w:bCs/>
          <w:sz w:val="32"/>
          <w:szCs w:val="32"/>
        </w:rPr>
        <w:t xml:space="preserve">致  谢</w:t>
      </w:r>
    </w:p>
    <w:p>
      <w:pPr>
        <w:spacing w:after="80"/>
        <w:ind w:firstLine="480"/>
      </w:pPr>
      <w:r>
        <w:rPr>
          <w:rFonts w:ascii="SimSun" w:cs="SimSun" w:eastAsia="SimSun" w:hAnsi="SimSun"/>
          <w:sz w:val="24"/>
          <w:szCs w:val="24"/>
        </w:rPr>
        <w:t xml:space="preserve">本毕业设计论文的完成得到了多方面的支持与帮助，在此致以诚挚的谢意。</w:t>
      </w:r>
    </w:p>
    <w:p>
      <w:pPr>
        <w:spacing w:after="80"/>
        <w:ind w:firstLine="480"/>
      </w:pPr>
      <w:r>
        <w:rPr>
          <w:rFonts w:ascii="SimSun" w:cs="SimSun" w:eastAsia="SimSun" w:hAnsi="SimSun"/>
          <w:sz w:val="24"/>
          <w:szCs w:val="24"/>
        </w:rPr>
        <w:t xml:space="preserve">感谢指导教师在选题方向、系统设计、论文写作和修改过程中给予的悉心指导。从开题阶段的选题论证到系统开发过程中的技术建议，再到论文撰写阶段的审阅修改，导师的专业意见和严格要求对本论文的完成起到了关键作用。</w:t>
      </w:r>
    </w:p>
    <w:p>
      <w:pPr>
        <w:spacing w:after="80"/>
        <w:ind w:firstLine="480"/>
      </w:pPr>
      <w:r>
        <w:rPr>
          <w:rFonts w:ascii="SimSun" w:cs="SimSun" w:eastAsia="SimSun" w:hAnsi="SimSun"/>
          <w:sz w:val="24"/>
          <w:szCs w:val="24"/>
        </w:rPr>
        <w:t xml:space="preserve">感谢学院各位老师在本科学习期间的教学与培养，为本项目的完成提供了必要的知识储备和技术基础。感谢各位同学在系统测试、资料整理和论文排版过程中提供的帮助与建议。</w:t>
      </w:r>
    </w:p>
    <w:p>
      <w:pPr>
        <w:spacing w:after="80"/>
        <w:ind w:firstLine="480"/>
      </w:pPr>
      <w:r>
        <w:rPr>
          <w:rFonts w:ascii="SimSun" w:cs="SimSun" w:eastAsia="SimSun" w:hAnsi="SimSun"/>
          <w:sz w:val="24"/>
          <w:szCs w:val="24"/>
        </w:rPr>
        <w:t xml:space="preserve">感谢家人在求学期间的理解、支持与鼓励，为本论文的顺利完成提供了坚实的后盾。</w:t>
      </w:r>
    </w:p>
    <w:p>
      <w:r>
        <w:br w:type="page"/>
      </w:r>
    </w:p>
    <w:p>
      <w:pPr>
        <w:spacing w:after="300"/>
        <w:jc w:val="center"/>
      </w:pPr>
      <w:r>
        <w:rPr>
          <w:rFonts w:ascii="SimHei" w:cs="SimHei" w:eastAsia="SimHei" w:hAnsi="SimHei"/>
          <w:b/>
          <w:bCs/>
          <w:sz w:val="32"/>
          <w:szCs w:val="32"/>
        </w:rPr>
        <w:t xml:space="preserve">参考文献</w:t>
      </w:r>
    </w:p>
    <w:p>
      <w:pPr>
        <w:spacing w:after="60"/>
        <w:ind w:left="480" w:hanging="480"/>
      </w:pPr>
      <w:r>
        <w:rPr>
          <w:rFonts w:ascii="SimSun" w:cs="SimSun" w:eastAsia="SimSun" w:hAnsi="SimSun"/>
          <w:sz w:val="21"/>
          <w:szCs w:val="21"/>
        </w:rPr>
        <w:t xml:space="preserve">[1] 张小燕, 陶卫卫, 沈慧. 物联网和人工智能助推智慧农业产销一体化平台建设模式研究[J]. 现代农业研究, 2024, 30(8): 14-17.</w:t>
      </w:r>
    </w:p>
    <w:p>
      <w:pPr>
        <w:spacing w:after="60"/>
        <w:ind w:left="480" w:hanging="480"/>
      </w:pPr>
      <w:r>
        <w:rPr>
          <w:rFonts w:ascii="SimSun" w:cs="SimSun" w:eastAsia="SimSun" w:hAnsi="SimSun"/>
          <w:sz w:val="21"/>
          <w:szCs w:val="21"/>
        </w:rPr>
        <w:t xml:space="preserve">[2] 马述忠, 濮方清, 肖赵华. 农业大数据的流动过程和价值创造——基于供需匹配视角的分析[J]. 农业经济问题, 2024.</w:t>
      </w:r>
    </w:p>
    <w:p>
      <w:pPr>
        <w:spacing w:after="60"/>
        <w:ind w:left="480" w:hanging="480"/>
      </w:pPr>
      <w:r>
        <w:rPr>
          <w:rFonts w:ascii="SimSun" w:cs="SimSun" w:eastAsia="SimSun" w:hAnsi="SimSun"/>
          <w:sz w:val="21"/>
          <w:szCs w:val="21"/>
        </w:rPr>
        <w:t xml:space="preserve">[3] 马晓丽. 我国农产品市场信息不对称问题研究[D]. 泰安: 山东农业大学, 2010.</w:t>
      </w:r>
    </w:p>
    <w:p>
      <w:pPr>
        <w:spacing w:after="60"/>
        <w:ind w:left="480" w:hanging="480"/>
      </w:pPr>
      <w:r>
        <w:rPr>
          <w:rFonts w:ascii="SimSun" w:cs="SimSun" w:eastAsia="SimSun" w:hAnsi="SimSun"/>
          <w:sz w:val="21"/>
          <w:szCs w:val="21"/>
        </w:rPr>
        <w:t xml:space="preserve">[4] 董秋丽, 孙立霞, 段祎林. 浅析"互联网+"农产品供需信息平台[J]. 投资与创业, 2022, 33(3): 217-219.</w:t>
      </w:r>
    </w:p>
    <w:p>
      <w:pPr>
        <w:spacing w:after="60"/>
        <w:ind w:left="480" w:hanging="480"/>
      </w:pPr>
      <w:r>
        <w:rPr>
          <w:rFonts w:ascii="SimSun" w:cs="SimSun" w:eastAsia="SimSun" w:hAnsi="SimSun"/>
          <w:sz w:val="21"/>
          <w:szCs w:val="21"/>
        </w:rPr>
        <w:t xml:space="preserve">[5] 郭杰, 孙琪恒, 郭辰. 农产品产销对接双边匹配方法研究[J]. 时代经贸, 2025(1).</w:t>
      </w:r>
    </w:p>
    <w:p>
      <w:pPr>
        <w:spacing w:after="60"/>
        <w:ind w:left="480" w:hanging="480"/>
      </w:pPr>
      <w:r>
        <w:rPr>
          <w:rFonts w:ascii="SimSun" w:cs="SimSun" w:eastAsia="SimSun" w:hAnsi="SimSun"/>
          <w:sz w:val="21"/>
          <w:szCs w:val="21"/>
        </w:rPr>
        <w:t xml:space="preserve">[6] 李刚. 轻量级Java EE企业应用实战[M]. 北京: 电子工业出版社, 2021.</w:t>
      </w:r>
    </w:p>
    <w:p>
      <w:pPr>
        <w:spacing w:after="60"/>
        <w:ind w:left="480" w:hanging="480"/>
      </w:pPr>
      <w:r>
        <w:rPr>
          <w:rFonts w:ascii="SimSun" w:cs="SimSun" w:eastAsia="SimSun" w:hAnsi="SimSun"/>
          <w:sz w:val="21"/>
          <w:szCs w:val="21"/>
        </w:rPr>
        <w:t xml:space="preserve">[7] 汪云飞. Spring Boot企业级开发教程[M]. 北京: 电子工业出版社, 2021.</w:t>
      </w:r>
    </w:p>
    <w:p>
      <w:pPr>
        <w:spacing w:after="60"/>
        <w:ind w:left="480" w:hanging="480"/>
      </w:pPr>
      <w:r>
        <w:rPr>
          <w:rFonts w:ascii="SimSun" w:cs="SimSun" w:eastAsia="SimSun" w:hAnsi="SimSun"/>
          <w:sz w:val="21"/>
          <w:szCs w:val="21"/>
        </w:rPr>
        <w:t xml:space="preserve">[8] 尤雨溪. Vue.js设计与实现[M]. 北京: 人民邮电出版社, 2022.</w:t>
      </w:r>
    </w:p>
    <w:p>
      <w:pPr>
        <w:spacing w:after="60"/>
        <w:ind w:left="480" w:hanging="480"/>
      </w:pPr>
      <w:r>
        <w:rPr>
          <w:rFonts w:ascii="SimSun" w:cs="SimSun" w:eastAsia="SimSun" w:hAnsi="SimSun"/>
          <w:sz w:val="21"/>
          <w:szCs w:val="21"/>
        </w:rPr>
        <w:t xml:space="preserve">[9] 张海藩. 软件工程导论[M]. 北京: 清华大学出版社, 2019.</w:t>
      </w:r>
    </w:p>
    <w:p>
      <w:pPr>
        <w:spacing w:after="60"/>
        <w:ind w:left="480" w:hanging="480"/>
      </w:pPr>
      <w:r>
        <w:rPr>
          <w:rFonts w:ascii="SimSun" w:cs="SimSun" w:eastAsia="SimSun" w:hAnsi="SimSun"/>
          <w:sz w:val="21"/>
          <w:szCs w:val="21"/>
        </w:rPr>
        <w:t xml:space="preserve">[10] 杨光梅. 乡村振兴视域下农产品供应链系统设计[J]. 食品工业, 2023, 44(2).</w:t>
      </w:r>
    </w:p>
    <w:p>
      <w:pPr>
        <w:spacing w:after="60"/>
        <w:ind w:left="480" w:hanging="480"/>
      </w:pPr>
      <w:r>
        <w:rPr>
          <w:rFonts w:ascii="SimSun" w:cs="SimSun" w:eastAsia="SimSun" w:hAnsi="SimSun"/>
          <w:sz w:val="21"/>
          <w:szCs w:val="21"/>
        </w:rPr>
        <w:t xml:space="preserve">[11] 彭望, 董太琼, 刘秋榕. 基于语义分析的农产品供求信息汇聚系统设计与实现[J]. 中国信息化, 2023(2): 45-48.</w:t>
      </w:r>
    </w:p>
    <w:p>
      <w:pPr>
        <w:spacing w:after="60"/>
        <w:ind w:left="480" w:hanging="480"/>
      </w:pPr>
      <w:r>
        <w:rPr>
          <w:rFonts w:ascii="SimSun" w:cs="SimSun" w:eastAsia="SimSun" w:hAnsi="SimSun"/>
          <w:sz w:val="21"/>
          <w:szCs w:val="21"/>
        </w:rPr>
        <w:t xml:space="preserve">[12] 王珊, 萨师煊. 数据库系统概论[M]. 北京: 高等教育出版社, 2014.</w:t>
      </w:r>
    </w:p>
    <w:p>
      <w:pPr>
        <w:spacing w:after="60"/>
        <w:ind w:left="480" w:hanging="480"/>
      </w:pPr>
      <w:r>
        <w:rPr>
          <w:rFonts w:ascii="SimSun" w:cs="SimSun" w:eastAsia="SimSun" w:hAnsi="SimSun"/>
          <w:sz w:val="21"/>
          <w:szCs w:val="21"/>
        </w:rPr>
        <w:t xml:space="preserve">[13] 刘云生. 数据库系统概论[M]. 北京: 清华大学出版社, 2020.</w:t>
      </w:r>
    </w:p>
    <w:p>
      <w:pPr>
        <w:spacing w:after="60"/>
        <w:ind w:left="480" w:hanging="480"/>
      </w:pPr>
      <w:r>
        <w:rPr>
          <w:rFonts w:ascii="SimSun" w:cs="SimSun" w:eastAsia="SimSun" w:hAnsi="SimSun"/>
          <w:sz w:val="21"/>
          <w:szCs w:val="21"/>
        </w:rPr>
        <w:t xml:space="preserve">[14] Craig Walls. Spring实战[M]. 北京: 人民邮电出版社, 2022.</w:t>
      </w:r>
    </w:p>
    <w:p>
      <w:pPr>
        <w:spacing w:after="60"/>
        <w:ind w:left="480" w:hanging="480"/>
      </w:pPr>
      <w:r>
        <w:rPr>
          <w:rFonts w:ascii="SimSun" w:cs="SimSun" w:eastAsia="SimSun" w:hAnsi="SimSun"/>
          <w:sz w:val="21"/>
          <w:szCs w:val="21"/>
        </w:rPr>
        <w:t xml:space="preserve">[15] MyBatis Team. MyBatis 3 User Guide[EB/OL]. 2024.</w:t>
      </w:r>
    </w:p>
    <w:p>
      <w:pPr>
        <w:spacing w:after="60"/>
        <w:ind w:left="480" w:hanging="480"/>
      </w:pPr>
      <w:r>
        <w:rPr>
          <w:rFonts w:ascii="SimSun" w:cs="SimSun" w:eastAsia="SimSun" w:hAnsi="SimSun"/>
          <w:sz w:val="21"/>
          <w:szCs w:val="21"/>
        </w:rPr>
        <w:t xml:space="preserve">[16] Element Plus Team. Element Plus Documentation[EB/OL]. 2024.</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18"/>
        <w:szCs w:val="18"/>
      </w:rPr>
      <w:t xml:space="preserve">第 </w:t>
    </w:r>
    <w:r>
      <w:rPr>
        <w:rFonts w:ascii="SimSun" w:cs="SimSun" w:eastAsia="SimSun" w:hAnsi="SimSun"/>
        <w:sz w:val="18"/>
        <w:szCs w:val="18"/>
      </w:rPr>
      <w:fldChar w:fldCharType="begin"/>
      <w:instrText xml:space="preserve">PAGE</w:instrText>
      <w:fldChar w:fldCharType="separate"/>
      <w:fldChar w:fldCharType="end"/>
    </w:r>
    <w:r>
      <w:rPr>
        <w:rFonts w:ascii="SimSun" w:cs="SimSun" w:eastAsia="SimSun" w:hAnsi="SimSun"/>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color w:val="888888"/>
        <w:sz w:val="18"/>
        <w:szCs w:val="18"/>
      </w:rPr>
      <w:t xml:space="preserve">基于Spring Boot和Vue的农产品产销对接平台设计与实现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SimHei" w:cs="SimHei" w:eastAsia="SimHei" w:hAnsi="SimHei"/>
      <w:b/>
      <w:bCs/>
      <w:sz w:val="32"/>
      <w:szCs w:val="32"/>
    </w:rPr>
  </w:style>
  <w:style w:type="paragraph" w:styleId="Heading2">
    <w:name w:val="Heading 2"/>
    <w:basedOn w:val="Normal"/>
    <w:next w:val="Normal"/>
    <w:qFormat/>
    <w:pPr>
      <w:spacing w:after="140" w:before="200"/>
      <w:outlineLvl w:val="1"/>
    </w:pPr>
    <w:rPr>
      <w:rFonts w:ascii="SimHei" w:cs="SimHei" w:eastAsia="SimHei" w:hAnsi="SimHei"/>
      <w:b/>
      <w:bCs/>
      <w:sz w:val="28"/>
      <w:szCs w:val="28"/>
    </w:rPr>
  </w:style>
  <w:style w:type="paragraph" w:styleId="Heading3">
    <w:name w:val="Heading 3"/>
    <w:basedOn w:val="Normal"/>
    <w:next w:val="Normal"/>
    <w:qFormat/>
    <w:pPr>
      <w:spacing w:after="120" w:before="160"/>
      <w:outlineLvl w:val="2"/>
    </w:pPr>
    <w:rPr>
      <w:rFonts w:ascii="SimHei" w:cs="SimHei" w:eastAsia="SimHei" w:hAnsi="SimHe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2026-05-03T10:39:09.386Z</dcterms:created>
  <dcterms:modified xsi:type="dcterms:W3CDTF">2026-05-03T10:39:09.388Z</dcterms:modified>
</cp:coreProperties>
</file>

<file path=docProps/custom.xml><?xml version="1.0" encoding="utf-8"?>
<Properties xmlns="http://schemas.openxmlformats.org/officeDocument/2006/custom-properties" xmlns:vt="http://schemas.openxmlformats.org/officeDocument/2006/docPropsVTypes"/>
</file>