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27227" w:rsidRPr="00042017" w:rsidRDefault="00A27227" w:rsidP="00EB123A">
      <w:pPr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sz w:val="24"/>
          <w:szCs w:val="24"/>
        </w:rPr>
        <w:t>Un</w:t>
      </w:r>
      <w:r w:rsidRPr="00042017">
        <w:rPr>
          <w:sz w:val="28"/>
          <w:szCs w:val="28"/>
        </w:rPr>
        <w:t xml:space="preserve">iversité de Tlemcen                 </w:t>
      </w:r>
      <w:r w:rsidR="00EB123A">
        <w:rPr>
          <w:rFonts w:hint="cs"/>
          <w:sz w:val="28"/>
          <w:szCs w:val="28"/>
          <w:rtl/>
        </w:rPr>
        <w:t xml:space="preserve">    </w:t>
      </w:r>
      <w:r w:rsidRPr="00042017">
        <w:rPr>
          <w:sz w:val="28"/>
          <w:szCs w:val="28"/>
        </w:rPr>
        <w:t xml:space="preserve">        BUREAU N°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r w:rsidR="00393002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مكتب</w:t>
      </w:r>
      <w:proofErr w:type="gramEnd"/>
      <w:r w:rsidR="00EB123A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رقم 50 (امانة رئيس قسم الفنون)</w:t>
      </w:r>
    </w:p>
    <w:p w:rsidR="00A27227" w:rsidRPr="00042017" w:rsidRDefault="00A27227" w:rsidP="00EB123A">
      <w:pPr>
        <w:rPr>
          <w:rFonts w:ascii="Traditional Arabic" w:hAnsi="Traditional Arabic" w:cs="Traditional Arabic"/>
          <w:b/>
          <w:bCs/>
          <w:i/>
          <w:i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Service des moyens généra</w:t>
      </w:r>
      <w:r w:rsidR="00EB123A">
        <w:rPr>
          <w:sz w:val="28"/>
          <w:szCs w:val="28"/>
        </w:rPr>
        <w:t xml:space="preserve">ux              </w:t>
      </w:r>
      <w:r w:rsidR="00042017">
        <w:rPr>
          <w:sz w:val="28"/>
          <w:szCs w:val="28"/>
        </w:rPr>
        <w:t xml:space="preserve">      </w:t>
      </w:r>
      <w:r w:rsidRPr="00042017">
        <w:rPr>
          <w:sz w:val="28"/>
          <w:szCs w:val="28"/>
        </w:rPr>
        <w:t xml:space="preserve">      SERVICE</w:t>
      </w:r>
      <w:r w:rsidR="00EB123A" w:rsidRPr="00042017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:</w:t>
      </w:r>
      <w:r w:rsidR="00EB123A"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</w:t>
      </w:r>
      <w:r w:rsidR="00EB123A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قسم</w:t>
      </w:r>
      <w:r w:rsidR="00042017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الفنون</w:t>
      </w:r>
      <w:r w:rsidR="0005125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 </w:t>
      </w:r>
      <w:proofErr w:type="gramStart"/>
      <w:r w:rsidR="0005125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(</w:t>
      </w:r>
      <w:r w:rsidR="00C96CF1"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</w:t>
      </w:r>
      <w:r w:rsidR="00051251" w:rsidRPr="0005125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highlight w:val="green"/>
          <w:rtl/>
          <w:lang w:bidi="ar-DZ"/>
        </w:rPr>
        <w:t>ملاحظات</w:t>
      </w:r>
      <w:proofErr w:type="gramEnd"/>
      <w:r w:rsidR="00051251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) </w:t>
      </w:r>
    </w:p>
    <w:p w:rsidR="00A27227" w:rsidRPr="00042017" w:rsidRDefault="00A27227" w:rsidP="00A27227">
      <w:pP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042017">
        <w:rPr>
          <w:sz w:val="28"/>
          <w:szCs w:val="28"/>
        </w:rPr>
        <w:t>institut</w:t>
      </w:r>
      <w:proofErr w:type="gramStart"/>
      <w:r w:rsidRPr="00042017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:</w:t>
      </w:r>
      <w:r w:rsidRPr="00042017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 xml:space="preserve">  </w:t>
      </w:r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>كلية</w:t>
      </w:r>
      <w:proofErr w:type="gramEnd"/>
      <w:r w:rsidRPr="00042017">
        <w:rPr>
          <w:rFonts w:ascii="Traditional Arabic" w:hAnsi="Traditional Arabic" w:cs="Traditional Arabic" w:hint="cs"/>
          <w:b/>
          <w:bCs/>
          <w:i/>
          <w:iCs/>
          <w:sz w:val="28"/>
          <w:szCs w:val="28"/>
          <w:rtl/>
          <w:lang w:bidi="ar-DZ"/>
        </w:rPr>
        <w:t xml:space="preserve"> الآداب و اللغات</w:t>
      </w:r>
    </w:p>
    <w:p w:rsidR="00A27227" w:rsidRPr="008C54B3" w:rsidRDefault="00A27227" w:rsidP="00A27227">
      <w:pPr>
        <w:jc w:val="center"/>
        <w:rPr>
          <w:rFonts w:ascii="Traditional Arabic" w:hAnsi="Traditional Arabic" w:cs="Traditional Arabic"/>
          <w:b/>
          <w:bCs/>
          <w:sz w:val="28"/>
          <w:szCs w:val="28"/>
          <w:lang w:bidi="ar-DZ"/>
        </w:rPr>
      </w:pPr>
      <w:r w:rsidRPr="008C54B3">
        <w:rPr>
          <w:rFonts w:ascii="Traditional Arabic" w:hAnsi="Traditional Arabic" w:cs="Traditional Arabic"/>
          <w:b/>
          <w:bCs/>
          <w:sz w:val="28"/>
          <w:szCs w:val="28"/>
          <w:lang w:bidi="ar-DZ"/>
        </w:rPr>
        <w:t>FICHE D’INVENTAIRE</w:t>
      </w:r>
    </w:p>
    <w:tbl>
      <w:tblPr>
        <w:tblStyle w:val="Grilledutableau"/>
        <w:tblW w:w="9606" w:type="dxa"/>
        <w:tblLayout w:type="fixed"/>
        <w:tblLook w:val="04A0" w:firstRow="1" w:lastRow="0" w:firstColumn="1" w:lastColumn="0" w:noHBand="0" w:noVBand="1"/>
      </w:tblPr>
      <w:tblGrid>
        <w:gridCol w:w="1101"/>
        <w:gridCol w:w="3969"/>
        <w:gridCol w:w="1275"/>
        <w:gridCol w:w="1560"/>
        <w:gridCol w:w="1701"/>
      </w:tblGrid>
      <w:tr w:rsidR="00A27227" w:rsidRPr="008C54B3" w:rsidTr="00375C78">
        <w:trPr>
          <w:trHeight w:val="620"/>
        </w:trPr>
        <w:tc>
          <w:tcPr>
            <w:tcW w:w="11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D’ORDRE</w:t>
            </w:r>
          </w:p>
        </w:tc>
        <w:tc>
          <w:tcPr>
            <w:tcW w:w="3969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 xml:space="preserve">Désignation </w:t>
            </w:r>
          </w:p>
        </w:tc>
        <w:tc>
          <w:tcPr>
            <w:tcW w:w="1275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Quantités</w:t>
            </w:r>
          </w:p>
        </w:tc>
        <w:tc>
          <w:tcPr>
            <w:tcW w:w="1560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N° Inventaire</w:t>
            </w:r>
          </w:p>
        </w:tc>
        <w:tc>
          <w:tcPr>
            <w:tcW w:w="1701" w:type="dxa"/>
          </w:tcPr>
          <w:p w:rsidR="00A27227" w:rsidRPr="008C54B3" w:rsidRDefault="00A27227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Observation</w:t>
            </w:r>
          </w:p>
        </w:tc>
      </w:tr>
      <w:tr w:rsidR="008013ED" w:rsidRPr="008C54B3" w:rsidTr="00375C78">
        <w:tc>
          <w:tcPr>
            <w:tcW w:w="1101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rFonts w:hint="cs"/>
                <w:sz w:val="24"/>
                <w:szCs w:val="24"/>
                <w:rtl/>
              </w:rPr>
              <w:t>01</w:t>
            </w:r>
          </w:p>
        </w:tc>
        <w:tc>
          <w:tcPr>
            <w:tcW w:w="3969" w:type="dxa"/>
          </w:tcPr>
          <w:p w:rsidR="008013ED" w:rsidRPr="00051251" w:rsidRDefault="00051251" w:rsidP="00042017">
            <w:pPr>
              <w:rPr>
                <w:sz w:val="24"/>
                <w:szCs w:val="24"/>
              </w:rPr>
            </w:pPr>
            <w:r w:rsidRPr="00051251">
              <w:rPr>
                <w:sz w:val="24"/>
                <w:szCs w:val="24"/>
                <w:highlight w:val="green"/>
              </w:rPr>
              <w:t xml:space="preserve">Micro-ordinateur </w:t>
            </w:r>
            <w:proofErr w:type="spellStart"/>
            <w:r w:rsidRPr="00051251">
              <w:rPr>
                <w:sz w:val="24"/>
                <w:szCs w:val="24"/>
                <w:highlight w:val="green"/>
              </w:rPr>
              <w:t>lenovo</w:t>
            </w:r>
            <w:proofErr w:type="spellEnd"/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8013ED" w:rsidRPr="008C54B3" w:rsidRDefault="008013ED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8013ED" w:rsidRPr="00051251" w:rsidRDefault="00051251" w:rsidP="00A92B6A">
            <w:pPr>
              <w:jc w:val="center"/>
              <w:rPr>
                <w:sz w:val="24"/>
                <w:szCs w:val="24"/>
                <w:highlight w:val="green"/>
              </w:rPr>
            </w:pPr>
            <w:r w:rsidRPr="00051251">
              <w:rPr>
                <w:sz w:val="24"/>
                <w:szCs w:val="24"/>
                <w:highlight w:val="green"/>
              </w:rPr>
              <w:t>3489/10</w:t>
            </w:r>
          </w:p>
        </w:tc>
        <w:tc>
          <w:tcPr>
            <w:tcW w:w="1701" w:type="dxa"/>
          </w:tcPr>
          <w:p w:rsidR="008013ED" w:rsidRPr="00051251" w:rsidRDefault="00051251" w:rsidP="0022136D">
            <w:pPr>
              <w:jc w:val="center"/>
              <w:rPr>
                <w:sz w:val="24"/>
                <w:szCs w:val="24"/>
                <w:highlight w:val="green"/>
              </w:rPr>
            </w:pPr>
            <w:r w:rsidRPr="00051251">
              <w:rPr>
                <w:sz w:val="24"/>
                <w:szCs w:val="24"/>
                <w:highlight w:val="green"/>
              </w:rPr>
              <w:t>FAC/L/L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02</w:t>
            </w:r>
          </w:p>
        </w:tc>
        <w:tc>
          <w:tcPr>
            <w:tcW w:w="3969" w:type="dxa"/>
          </w:tcPr>
          <w:p w:rsidR="009475EE" w:rsidRPr="008C54B3" w:rsidRDefault="00051251">
            <w:pPr>
              <w:rPr>
                <w:sz w:val="24"/>
                <w:szCs w:val="24"/>
              </w:rPr>
            </w:pPr>
            <w:r w:rsidRPr="00051251">
              <w:rPr>
                <w:sz w:val="24"/>
                <w:szCs w:val="24"/>
                <w:highlight w:val="green"/>
              </w:rPr>
              <w:t>Onduleur APC</w:t>
            </w:r>
            <w:r w:rsidR="00375C78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051251" w:rsidRDefault="00051251" w:rsidP="00A92B6A">
            <w:pPr>
              <w:jc w:val="center"/>
              <w:rPr>
                <w:sz w:val="24"/>
                <w:szCs w:val="24"/>
                <w:highlight w:val="green"/>
              </w:rPr>
            </w:pPr>
            <w:r w:rsidRPr="00051251">
              <w:rPr>
                <w:sz w:val="24"/>
                <w:szCs w:val="24"/>
                <w:highlight w:val="green"/>
              </w:rPr>
              <w:t>3466/10</w:t>
            </w:r>
          </w:p>
        </w:tc>
        <w:tc>
          <w:tcPr>
            <w:tcW w:w="1701" w:type="dxa"/>
          </w:tcPr>
          <w:p w:rsidR="009475EE" w:rsidRPr="00051251" w:rsidRDefault="00051251" w:rsidP="009475EE">
            <w:pPr>
              <w:jc w:val="center"/>
              <w:rPr>
                <w:highlight w:val="green"/>
              </w:rPr>
            </w:pPr>
            <w:r w:rsidRPr="00051251">
              <w:rPr>
                <w:sz w:val="24"/>
                <w:szCs w:val="24"/>
                <w:highlight w:val="green"/>
              </w:rPr>
              <w:t>FAC/L/L</w:t>
            </w:r>
          </w:p>
        </w:tc>
      </w:tr>
      <w:tr w:rsidR="009475EE" w:rsidRPr="008C54B3" w:rsidTr="00375C78">
        <w:tc>
          <w:tcPr>
            <w:tcW w:w="1101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03</w:t>
            </w:r>
          </w:p>
        </w:tc>
        <w:tc>
          <w:tcPr>
            <w:tcW w:w="3969" w:type="dxa"/>
          </w:tcPr>
          <w:p w:rsidR="009475EE" w:rsidRPr="008C54B3" w:rsidRDefault="00051251" w:rsidP="00375C78">
            <w:pPr>
              <w:rPr>
                <w:sz w:val="24"/>
                <w:szCs w:val="24"/>
              </w:rPr>
            </w:pPr>
            <w:r w:rsidRPr="00051251">
              <w:rPr>
                <w:sz w:val="24"/>
                <w:szCs w:val="24"/>
                <w:highlight w:val="green"/>
              </w:rPr>
              <w:t>SCANAIRE HP 2770</w:t>
            </w:r>
            <w:r w:rsidR="00375C78">
              <w:rPr>
                <w:sz w:val="24"/>
                <w:szCs w:val="24"/>
              </w:rPr>
              <w:t xml:space="preserve"> </w:t>
            </w:r>
            <w:r w:rsidR="00EB123A">
              <w:rPr>
                <w:sz w:val="24"/>
                <w:szCs w:val="24"/>
              </w:rPr>
              <w:t xml:space="preserve"> </w:t>
            </w:r>
          </w:p>
        </w:tc>
        <w:tc>
          <w:tcPr>
            <w:tcW w:w="1275" w:type="dxa"/>
          </w:tcPr>
          <w:p w:rsidR="009475EE" w:rsidRPr="008C54B3" w:rsidRDefault="009475EE" w:rsidP="00A92B6A">
            <w:pPr>
              <w:jc w:val="center"/>
              <w:rPr>
                <w:sz w:val="24"/>
                <w:szCs w:val="24"/>
              </w:rPr>
            </w:pPr>
            <w:r w:rsidRPr="008C54B3">
              <w:rPr>
                <w:sz w:val="24"/>
                <w:szCs w:val="24"/>
              </w:rPr>
              <w:t>01</w:t>
            </w:r>
          </w:p>
        </w:tc>
        <w:tc>
          <w:tcPr>
            <w:tcW w:w="1560" w:type="dxa"/>
          </w:tcPr>
          <w:p w:rsidR="009475EE" w:rsidRPr="00051251" w:rsidRDefault="00051251" w:rsidP="00A92B6A">
            <w:pPr>
              <w:jc w:val="center"/>
              <w:rPr>
                <w:sz w:val="24"/>
                <w:szCs w:val="24"/>
                <w:highlight w:val="green"/>
              </w:rPr>
            </w:pPr>
            <w:r w:rsidRPr="00051251">
              <w:rPr>
                <w:sz w:val="24"/>
                <w:szCs w:val="24"/>
                <w:highlight w:val="green"/>
              </w:rPr>
              <w:t>3372/09</w:t>
            </w:r>
          </w:p>
        </w:tc>
        <w:tc>
          <w:tcPr>
            <w:tcW w:w="1701" w:type="dxa"/>
          </w:tcPr>
          <w:p w:rsidR="009475EE" w:rsidRPr="00051251" w:rsidRDefault="00051251" w:rsidP="009475EE">
            <w:pPr>
              <w:jc w:val="center"/>
              <w:rPr>
                <w:highlight w:val="green"/>
              </w:rPr>
            </w:pPr>
            <w:r w:rsidRPr="00051251">
              <w:rPr>
                <w:sz w:val="24"/>
                <w:szCs w:val="24"/>
                <w:highlight w:val="green"/>
              </w:rPr>
              <w:t>FAC/L/SS/SH</w:t>
            </w:r>
          </w:p>
        </w:tc>
      </w:tr>
    </w:tbl>
    <w:p w:rsidR="00A27227" w:rsidRPr="008C54B3" w:rsidRDefault="00A27227" w:rsidP="00A27227">
      <w:pPr>
        <w:rPr>
          <w:sz w:val="24"/>
          <w:szCs w:val="24"/>
        </w:rPr>
      </w:pPr>
      <w:bookmarkStart w:id="0" w:name="_GoBack"/>
      <w:bookmarkEnd w:id="0"/>
    </w:p>
    <w:p w:rsidR="00A27227" w:rsidRPr="008C54B3" w:rsidRDefault="00A27227" w:rsidP="00EB123A">
      <w:pPr>
        <w:rPr>
          <w:b/>
          <w:bCs/>
          <w:sz w:val="24"/>
          <w:szCs w:val="24"/>
        </w:rPr>
      </w:pPr>
      <w:r w:rsidRPr="008C54B3">
        <w:rPr>
          <w:b/>
          <w:bCs/>
          <w:sz w:val="24"/>
          <w:szCs w:val="24"/>
          <w:u w:val="single"/>
        </w:rPr>
        <w:t>LE RESPONSABLE DU SERVICE</w:t>
      </w:r>
      <w:r w:rsidRPr="008C54B3">
        <w:rPr>
          <w:b/>
          <w:bCs/>
          <w:sz w:val="24"/>
          <w:szCs w:val="24"/>
        </w:rPr>
        <w:t xml:space="preserve">              </w:t>
      </w:r>
      <w:r w:rsidR="008C54B3">
        <w:rPr>
          <w:b/>
          <w:bCs/>
          <w:sz w:val="24"/>
          <w:szCs w:val="24"/>
        </w:rPr>
        <w:t xml:space="preserve">                       </w:t>
      </w:r>
      <w:r w:rsidRPr="008C54B3">
        <w:rPr>
          <w:b/>
          <w:bCs/>
          <w:sz w:val="24"/>
          <w:szCs w:val="24"/>
        </w:rPr>
        <w:t xml:space="preserve">                    </w:t>
      </w:r>
      <w:r w:rsidRPr="008C54B3">
        <w:rPr>
          <w:b/>
          <w:bCs/>
          <w:sz w:val="24"/>
          <w:szCs w:val="24"/>
          <w:u w:val="single"/>
        </w:rPr>
        <w:t>TLEMCEN LE</w:t>
      </w:r>
      <w:r w:rsidRPr="008C54B3">
        <w:rPr>
          <w:b/>
          <w:bCs/>
          <w:sz w:val="24"/>
          <w:szCs w:val="24"/>
        </w:rPr>
        <w:t xml:space="preserve"> </w:t>
      </w:r>
      <w:r w:rsidR="002678B7" w:rsidRPr="008C54B3">
        <w:rPr>
          <w:b/>
          <w:bCs/>
          <w:sz w:val="24"/>
          <w:szCs w:val="24"/>
        </w:rPr>
        <w:t xml:space="preserve">   </w:t>
      </w:r>
      <w:r w:rsidR="00EB123A">
        <w:rPr>
          <w:b/>
          <w:bCs/>
          <w:sz w:val="24"/>
          <w:szCs w:val="24"/>
        </w:rPr>
        <w:t>13</w:t>
      </w:r>
      <w:r w:rsidR="008C54B3" w:rsidRPr="008C54B3">
        <w:rPr>
          <w:b/>
          <w:bCs/>
          <w:sz w:val="24"/>
          <w:szCs w:val="24"/>
        </w:rPr>
        <w:t>/</w:t>
      </w:r>
      <w:r w:rsidR="00473B75">
        <w:rPr>
          <w:b/>
          <w:bCs/>
          <w:sz w:val="24"/>
          <w:szCs w:val="24"/>
        </w:rPr>
        <w:t>10</w:t>
      </w:r>
      <w:r w:rsidR="008C54B3" w:rsidRPr="008C54B3">
        <w:rPr>
          <w:b/>
          <w:bCs/>
          <w:sz w:val="24"/>
          <w:szCs w:val="24"/>
        </w:rPr>
        <w:t>/2025</w:t>
      </w:r>
    </w:p>
    <w:p w:rsidR="006E1C53" w:rsidRDefault="006E1C53"/>
    <w:sectPr w:rsidR="006E1C5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05D28" w:rsidRDefault="00205D28" w:rsidP="00042017">
      <w:pPr>
        <w:spacing w:after="0" w:line="240" w:lineRule="auto"/>
      </w:pPr>
      <w:r>
        <w:separator/>
      </w:r>
    </w:p>
  </w:endnote>
  <w:endnote w:type="continuationSeparator" w:id="0">
    <w:p w:rsidR="00205D28" w:rsidRDefault="00205D28" w:rsidP="000420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05D28" w:rsidRDefault="00205D28" w:rsidP="00042017">
      <w:pPr>
        <w:spacing w:after="0" w:line="240" w:lineRule="auto"/>
      </w:pPr>
      <w:r>
        <w:separator/>
      </w:r>
    </w:p>
  </w:footnote>
  <w:footnote w:type="continuationSeparator" w:id="0">
    <w:p w:rsidR="00205D28" w:rsidRDefault="00205D28" w:rsidP="0004201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7227"/>
    <w:rsid w:val="00042017"/>
    <w:rsid w:val="00051251"/>
    <w:rsid w:val="000C0872"/>
    <w:rsid w:val="001A2159"/>
    <w:rsid w:val="001B323E"/>
    <w:rsid w:val="00205D28"/>
    <w:rsid w:val="002678B7"/>
    <w:rsid w:val="002C15D1"/>
    <w:rsid w:val="00375C78"/>
    <w:rsid w:val="0037704B"/>
    <w:rsid w:val="00393002"/>
    <w:rsid w:val="00473B75"/>
    <w:rsid w:val="006E1C53"/>
    <w:rsid w:val="008013ED"/>
    <w:rsid w:val="008C3CB7"/>
    <w:rsid w:val="008C54B3"/>
    <w:rsid w:val="008F5BBD"/>
    <w:rsid w:val="009475EE"/>
    <w:rsid w:val="00994B0F"/>
    <w:rsid w:val="009F3D12"/>
    <w:rsid w:val="00A036BE"/>
    <w:rsid w:val="00A27227"/>
    <w:rsid w:val="00A64B0D"/>
    <w:rsid w:val="00B74235"/>
    <w:rsid w:val="00BC6BD2"/>
    <w:rsid w:val="00C577EE"/>
    <w:rsid w:val="00C77E56"/>
    <w:rsid w:val="00C96CF1"/>
    <w:rsid w:val="00DE5C63"/>
    <w:rsid w:val="00E92552"/>
    <w:rsid w:val="00EB123A"/>
    <w:rsid w:val="00EF3C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2722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2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En-tte">
    <w:name w:val="header"/>
    <w:basedOn w:val="Normal"/>
    <w:link w:val="En-tt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42017"/>
  </w:style>
  <w:style w:type="paragraph" w:styleId="Pieddepage">
    <w:name w:val="footer"/>
    <w:basedOn w:val="Normal"/>
    <w:link w:val="PieddepageCar"/>
    <w:uiPriority w:val="99"/>
    <w:unhideWhenUsed/>
    <w:rsid w:val="0004201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420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82</Words>
  <Characters>454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Moyenx Généreaux</dc:creator>
  <cp:lastModifiedBy>Moyenx Généreaux</cp:lastModifiedBy>
  <cp:revision>16</cp:revision>
  <cp:lastPrinted>2025-09-15T11:20:00Z</cp:lastPrinted>
  <dcterms:created xsi:type="dcterms:W3CDTF">2025-07-10T09:22:00Z</dcterms:created>
  <dcterms:modified xsi:type="dcterms:W3CDTF">2025-10-13T14:08:00Z</dcterms:modified>
</cp:coreProperties>
</file>