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83A92">
      <w:pPr>
        <w:jc w:val="center"/>
        <w:rPr>
          <w:b/>
          <w:bCs/>
          <w:sz w:val="44"/>
          <w:szCs w:val="44"/>
        </w:rPr>
      </w:pPr>
      <w:r>
        <w:rPr>
          <w:rFonts w:hint="eastAsia"/>
          <w:b/>
          <w:bCs/>
          <w:sz w:val="44"/>
          <w:szCs w:val="44"/>
        </w:rPr>
        <w:t>福清市行知小学</w:t>
      </w:r>
    </w:p>
    <w:p w14:paraId="5DD3B470">
      <w:pPr>
        <w:jc w:val="center"/>
        <w:rPr>
          <w:b/>
          <w:bCs/>
          <w:sz w:val="44"/>
          <w:szCs w:val="44"/>
        </w:rPr>
      </w:pPr>
      <w:r>
        <w:rPr>
          <w:rFonts w:hint="eastAsia"/>
          <w:b/>
          <w:bCs/>
          <w:sz w:val="44"/>
          <w:szCs w:val="44"/>
        </w:rPr>
        <w:t>“行知好少年”综合素质评价体系实施方案</w:t>
      </w:r>
    </w:p>
    <w:p w14:paraId="276AC471">
      <w:pPr>
        <w:jc w:val="center"/>
        <w:rPr>
          <w:b/>
          <w:bCs/>
          <w:sz w:val="32"/>
          <w:szCs w:val="32"/>
        </w:rPr>
      </w:pPr>
      <w:r>
        <w:rPr>
          <w:rFonts w:hint="eastAsia"/>
          <w:b/>
          <w:bCs/>
          <w:sz w:val="32"/>
          <w:szCs w:val="32"/>
        </w:rPr>
        <w:t>（讨论稿）</w:t>
      </w:r>
    </w:p>
    <w:p w14:paraId="5BF148BD">
      <w:pPr>
        <w:rPr>
          <w:b/>
          <w:bCs/>
          <w:sz w:val="28"/>
          <w:szCs w:val="28"/>
        </w:rPr>
      </w:pPr>
      <w:r>
        <w:rPr>
          <w:rFonts w:hint="eastAsia"/>
          <w:b/>
          <w:bCs/>
          <w:sz w:val="28"/>
          <w:szCs w:val="28"/>
        </w:rPr>
        <w:t>一、核心理念</w:t>
      </w:r>
    </w:p>
    <w:p w14:paraId="419C5472">
      <w:pPr>
        <w:ind w:firstLine="560" w:firstLineChars="200"/>
        <w:rPr>
          <w:sz w:val="28"/>
          <w:szCs w:val="28"/>
        </w:rPr>
      </w:pPr>
      <w:r>
        <w:rPr>
          <w:rFonts w:hint="eastAsia"/>
          <w:sz w:val="28"/>
          <w:szCs w:val="28"/>
        </w:rPr>
        <w:t>本体系以陶行知“生活教育”理论为指导，以“五育并举，融合育人”为目标，采用“</w:t>
      </w:r>
      <w:r>
        <w:rPr>
          <w:rFonts w:hint="eastAsia"/>
          <w:sz w:val="28"/>
          <w:szCs w:val="28"/>
          <w:lang w:eastAsia="zh-CN"/>
        </w:rPr>
        <w:t>学业素养</w:t>
      </w:r>
      <w:r>
        <w:rPr>
          <w:rFonts w:hint="eastAsia"/>
          <w:sz w:val="28"/>
          <w:szCs w:val="28"/>
        </w:rPr>
        <w:t>、</w:t>
      </w:r>
      <w:r>
        <w:rPr>
          <w:rFonts w:hint="eastAsia"/>
          <w:sz w:val="28"/>
          <w:szCs w:val="28"/>
          <w:lang w:val="en-US" w:eastAsia="zh-CN"/>
        </w:rPr>
        <w:t>拓展性素养</w:t>
      </w:r>
      <w:r>
        <w:rPr>
          <w:rFonts w:hint="eastAsia"/>
          <w:sz w:val="28"/>
          <w:szCs w:val="28"/>
        </w:rPr>
        <w:t>、</w:t>
      </w:r>
      <w:r>
        <w:rPr>
          <w:rFonts w:hint="eastAsia"/>
          <w:sz w:val="28"/>
          <w:szCs w:val="28"/>
          <w:lang w:eastAsia="zh-CN"/>
        </w:rPr>
        <w:t>生活素养</w:t>
      </w:r>
      <w:r>
        <w:rPr>
          <w:rFonts w:hint="eastAsia"/>
          <w:sz w:val="28"/>
          <w:szCs w:val="28"/>
        </w:rPr>
        <w:t>” 三维评价模型，全面反映学生发展状况。评价过程强调多主体参与、过程性记录、数字化赋能，旨在</w:t>
      </w:r>
      <w:r>
        <w:rPr>
          <w:rFonts w:hint="eastAsia"/>
          <w:sz w:val="28"/>
          <w:szCs w:val="28"/>
          <w:lang w:val="en-US" w:eastAsia="zh-CN"/>
        </w:rPr>
        <w:t>为学生的发展提供更多的可能，</w:t>
      </w:r>
      <w:r>
        <w:rPr>
          <w:rFonts w:hint="eastAsia"/>
          <w:sz w:val="28"/>
          <w:szCs w:val="28"/>
        </w:rPr>
        <w:t>引导</w:t>
      </w:r>
      <w:r>
        <w:rPr>
          <w:rFonts w:hint="eastAsia"/>
          <w:sz w:val="28"/>
          <w:szCs w:val="28"/>
          <w:lang w:val="en-US" w:eastAsia="zh-CN"/>
        </w:rPr>
        <w:t>学</w:t>
      </w:r>
      <w:r>
        <w:rPr>
          <w:rFonts w:hint="eastAsia"/>
          <w:sz w:val="28"/>
          <w:szCs w:val="28"/>
        </w:rPr>
        <w:t>生成</w:t>
      </w:r>
      <w:r>
        <w:rPr>
          <w:rFonts w:hint="eastAsia"/>
          <w:sz w:val="28"/>
          <w:szCs w:val="28"/>
          <w:lang w:val="en-US" w:eastAsia="zh-CN"/>
        </w:rPr>
        <w:t>为</w:t>
      </w:r>
      <w:r>
        <w:rPr>
          <w:rFonts w:hint="eastAsia"/>
          <w:sz w:val="28"/>
          <w:szCs w:val="28"/>
        </w:rPr>
        <w:t>“手脑相长、知行合一”的“行知好少年”</w:t>
      </w:r>
      <w:r>
        <w:rPr>
          <w:rFonts w:hint="eastAsia"/>
          <w:sz w:val="28"/>
          <w:szCs w:val="28"/>
          <w:lang w:eastAsia="zh-CN"/>
        </w:rPr>
        <w:t>，</w:t>
      </w:r>
      <w:r>
        <w:rPr>
          <w:rFonts w:hint="eastAsia"/>
          <w:sz w:val="28"/>
          <w:szCs w:val="28"/>
          <w:lang w:val="en-US" w:eastAsia="zh-CN"/>
        </w:rPr>
        <w:t>为学生的终身发展奠基</w:t>
      </w:r>
      <w:r>
        <w:rPr>
          <w:rFonts w:hint="eastAsia"/>
          <w:sz w:val="28"/>
          <w:szCs w:val="28"/>
        </w:rPr>
        <w:t>。</w:t>
      </w:r>
    </w:p>
    <w:p w14:paraId="2FF5B491">
      <w:pPr>
        <w:rPr>
          <w:b/>
          <w:bCs/>
          <w:sz w:val="28"/>
          <w:szCs w:val="28"/>
        </w:rPr>
      </w:pPr>
      <w:r>
        <w:rPr>
          <w:rFonts w:hint="eastAsia"/>
          <w:b/>
          <w:bCs/>
          <w:sz w:val="28"/>
          <w:szCs w:val="28"/>
        </w:rPr>
        <w:t>第二部分：学生评价体系（总分100分）</w:t>
      </w:r>
    </w:p>
    <w:tbl>
      <w:tblPr>
        <w:tblStyle w:val="6"/>
        <w:tblpPr w:leftFromText="180" w:rightFromText="180" w:vertAnchor="text" w:horzAnchor="page" w:tblpX="1807" w:tblpY="1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832"/>
        <w:gridCol w:w="1219"/>
        <w:gridCol w:w="1489"/>
        <w:gridCol w:w="2580"/>
        <w:gridCol w:w="1428"/>
      </w:tblGrid>
      <w:tr w14:paraId="2B0E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tcPr>
          <w:p w14:paraId="74596744">
            <w:pPr>
              <w:pStyle w:val="2"/>
              <w:ind w:firstLine="0" w:firstLineChars="0"/>
              <w:rPr>
                <w:rFonts w:ascii="宋体" w:hAnsi="宋体" w:cs="宋体"/>
                <w:b/>
                <w:bCs/>
                <w:sz w:val="28"/>
                <w:szCs w:val="28"/>
              </w:rPr>
            </w:pPr>
            <w:r>
              <w:rPr>
                <w:rFonts w:hint="eastAsia" w:ascii="宋体" w:hAnsi="宋体" w:cs="宋体"/>
                <w:b/>
                <w:bCs/>
                <w:sz w:val="28"/>
                <w:szCs w:val="28"/>
              </w:rPr>
              <w:t>评价方案</w:t>
            </w:r>
          </w:p>
        </w:tc>
        <w:tc>
          <w:tcPr>
            <w:tcW w:w="832" w:type="dxa"/>
          </w:tcPr>
          <w:p w14:paraId="17BE859B">
            <w:pPr>
              <w:pStyle w:val="2"/>
              <w:ind w:firstLine="0" w:firstLineChars="0"/>
              <w:rPr>
                <w:rFonts w:ascii="宋体" w:hAnsi="宋体" w:cs="宋体"/>
                <w:b/>
                <w:bCs/>
                <w:color w:val="FF0000"/>
                <w:sz w:val="28"/>
                <w:szCs w:val="28"/>
              </w:rPr>
            </w:pPr>
            <w:r>
              <w:rPr>
                <w:rFonts w:hint="eastAsia" w:ascii="宋体" w:hAnsi="宋体" w:cs="宋体"/>
                <w:b/>
                <w:bCs/>
                <w:color w:val="FF0000"/>
                <w:sz w:val="28"/>
                <w:szCs w:val="28"/>
              </w:rPr>
              <w:t>学业</w:t>
            </w:r>
          </w:p>
          <w:p w14:paraId="2ED8F56D">
            <w:pPr>
              <w:pStyle w:val="2"/>
              <w:ind w:firstLine="0" w:firstLineChars="0"/>
              <w:rPr>
                <w:rFonts w:hint="eastAsia" w:ascii="宋体" w:hAnsi="宋体" w:eastAsia="宋体" w:cs="宋体"/>
                <w:b/>
                <w:bCs/>
                <w:color w:val="FF0000"/>
                <w:sz w:val="28"/>
                <w:szCs w:val="28"/>
                <w:lang w:eastAsia="zh-CN"/>
              </w:rPr>
            </w:pPr>
            <w:r>
              <w:rPr>
                <w:rFonts w:hint="eastAsia" w:ascii="宋体" w:hAnsi="宋体" w:cs="宋体"/>
                <w:b/>
                <w:bCs/>
                <w:color w:val="FF0000"/>
                <w:sz w:val="28"/>
                <w:szCs w:val="28"/>
                <w:lang w:val="en-US" w:eastAsia="zh-CN"/>
              </w:rPr>
              <w:t>素养</w:t>
            </w:r>
          </w:p>
        </w:tc>
        <w:tc>
          <w:tcPr>
            <w:tcW w:w="1219" w:type="dxa"/>
          </w:tcPr>
          <w:p w14:paraId="34A9E2D4">
            <w:pPr>
              <w:pStyle w:val="2"/>
              <w:ind w:firstLine="0" w:firstLineChars="0"/>
              <w:rPr>
                <w:rFonts w:ascii="宋体" w:hAnsi="宋体" w:cs="宋体"/>
                <w:b/>
                <w:bCs/>
                <w:color w:val="FF0000"/>
                <w:sz w:val="28"/>
                <w:szCs w:val="28"/>
              </w:rPr>
            </w:pPr>
            <w:r>
              <w:rPr>
                <w:rFonts w:hint="eastAsia" w:ascii="宋体" w:hAnsi="宋体" w:cs="宋体"/>
                <w:b/>
                <w:bCs/>
                <w:color w:val="FF0000"/>
                <w:sz w:val="28"/>
                <w:szCs w:val="28"/>
                <w:lang w:val="en-US" w:eastAsia="zh-CN"/>
              </w:rPr>
              <w:t>拓展性</w:t>
            </w:r>
            <w:r>
              <w:rPr>
                <w:rFonts w:hint="eastAsia" w:ascii="宋体" w:hAnsi="宋体" w:cs="宋体"/>
                <w:b/>
                <w:bCs/>
                <w:color w:val="FF0000"/>
                <w:sz w:val="28"/>
                <w:szCs w:val="28"/>
              </w:rPr>
              <w:t>素养</w:t>
            </w:r>
          </w:p>
          <w:p w14:paraId="41BD7613">
            <w:pPr>
              <w:pStyle w:val="2"/>
              <w:ind w:firstLine="0" w:firstLineChars="0"/>
              <w:rPr>
                <w:rFonts w:hint="eastAsia" w:ascii="宋体" w:hAnsi="宋体" w:eastAsia="宋体" w:cs="宋体"/>
                <w:b/>
                <w:bCs/>
                <w:color w:val="FF0000"/>
                <w:sz w:val="28"/>
                <w:szCs w:val="28"/>
                <w:lang w:eastAsia="zh-CN"/>
              </w:rPr>
            </w:pPr>
          </w:p>
        </w:tc>
        <w:tc>
          <w:tcPr>
            <w:tcW w:w="1489" w:type="dxa"/>
          </w:tcPr>
          <w:p w14:paraId="0FB8D00B">
            <w:pPr>
              <w:pStyle w:val="2"/>
              <w:ind w:firstLine="281"/>
              <w:rPr>
                <w:rFonts w:hint="eastAsia" w:ascii="宋体" w:hAnsi="宋体" w:cs="宋体"/>
                <w:b/>
                <w:bCs/>
                <w:color w:val="FF0000"/>
                <w:sz w:val="28"/>
                <w:szCs w:val="28"/>
                <w:lang w:val="en-US" w:eastAsia="zh-CN"/>
              </w:rPr>
            </w:pPr>
            <w:r>
              <w:rPr>
                <w:rFonts w:hint="eastAsia" w:ascii="宋体" w:hAnsi="宋体" w:cs="宋体"/>
                <w:b/>
                <w:bCs/>
                <w:color w:val="FF0000"/>
                <w:sz w:val="28"/>
                <w:szCs w:val="28"/>
                <w:lang w:val="en-US" w:eastAsia="zh-CN"/>
              </w:rPr>
              <w:t>生活</w:t>
            </w:r>
          </w:p>
          <w:p w14:paraId="06F8D824">
            <w:pPr>
              <w:pStyle w:val="2"/>
              <w:ind w:firstLine="281"/>
              <w:rPr>
                <w:rFonts w:hint="default" w:ascii="宋体" w:hAnsi="宋体" w:eastAsia="宋体" w:cs="宋体"/>
                <w:b/>
                <w:bCs/>
                <w:color w:val="FF0000"/>
                <w:sz w:val="28"/>
                <w:szCs w:val="28"/>
                <w:lang w:val="en-US" w:eastAsia="zh-CN"/>
              </w:rPr>
            </w:pPr>
            <w:r>
              <w:rPr>
                <w:rFonts w:hint="eastAsia" w:ascii="宋体" w:hAnsi="宋体" w:cs="宋体"/>
                <w:b/>
                <w:bCs/>
                <w:color w:val="FF0000"/>
                <w:sz w:val="28"/>
                <w:szCs w:val="28"/>
                <w:lang w:val="en-US" w:eastAsia="zh-CN"/>
              </w:rPr>
              <w:t>素养</w:t>
            </w:r>
          </w:p>
        </w:tc>
        <w:tc>
          <w:tcPr>
            <w:tcW w:w="2580" w:type="dxa"/>
          </w:tcPr>
          <w:p w14:paraId="2921DD9F">
            <w:pPr>
              <w:pStyle w:val="2"/>
              <w:ind w:firstLine="281"/>
              <w:rPr>
                <w:rFonts w:ascii="宋体" w:hAnsi="宋体" w:cs="宋体"/>
                <w:b/>
                <w:bCs/>
                <w:sz w:val="28"/>
                <w:szCs w:val="28"/>
              </w:rPr>
            </w:pPr>
            <w:r>
              <w:rPr>
                <w:rFonts w:hint="eastAsia" w:ascii="宋体" w:hAnsi="宋体" w:cs="宋体"/>
                <w:b/>
                <w:bCs/>
                <w:sz w:val="28"/>
                <w:szCs w:val="28"/>
              </w:rPr>
              <w:t>荣誉称号</w:t>
            </w:r>
          </w:p>
        </w:tc>
        <w:tc>
          <w:tcPr>
            <w:tcW w:w="1428" w:type="dxa"/>
          </w:tcPr>
          <w:p w14:paraId="22E75D35">
            <w:pPr>
              <w:pStyle w:val="2"/>
              <w:ind w:firstLine="281"/>
              <w:rPr>
                <w:rFonts w:ascii="宋体" w:hAnsi="宋体" w:cs="宋体"/>
                <w:b/>
                <w:bCs/>
                <w:sz w:val="28"/>
                <w:szCs w:val="28"/>
              </w:rPr>
            </w:pPr>
            <w:r>
              <w:rPr>
                <w:rFonts w:hint="eastAsia" w:ascii="宋体" w:hAnsi="宋体" w:cs="宋体"/>
                <w:b/>
                <w:bCs/>
                <w:sz w:val="28"/>
                <w:szCs w:val="28"/>
              </w:rPr>
              <w:t>备注</w:t>
            </w:r>
          </w:p>
        </w:tc>
      </w:tr>
      <w:tr w14:paraId="4981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tcPr>
          <w:p w14:paraId="13F41F4F">
            <w:pPr>
              <w:pStyle w:val="2"/>
              <w:ind w:firstLine="281"/>
              <w:rPr>
                <w:rFonts w:ascii="宋体" w:hAnsi="宋体" w:cs="宋体"/>
                <w:b/>
                <w:bCs/>
                <w:sz w:val="28"/>
                <w:szCs w:val="28"/>
              </w:rPr>
            </w:pPr>
            <w:r>
              <w:rPr>
                <w:rFonts w:hint="eastAsia" w:ascii="宋体" w:hAnsi="宋体" w:cs="宋体"/>
                <w:b/>
                <w:bCs/>
                <w:sz w:val="28"/>
                <w:szCs w:val="28"/>
              </w:rPr>
              <w:t>A</w:t>
            </w:r>
          </w:p>
        </w:tc>
        <w:tc>
          <w:tcPr>
            <w:tcW w:w="832" w:type="dxa"/>
          </w:tcPr>
          <w:p w14:paraId="49971574">
            <w:pPr>
              <w:pStyle w:val="2"/>
              <w:ind w:firstLine="280"/>
              <w:rPr>
                <w:rFonts w:ascii="宋体" w:hAnsi="宋体" w:cs="宋体"/>
                <w:sz w:val="28"/>
                <w:szCs w:val="28"/>
              </w:rPr>
            </w:pPr>
            <w:r>
              <w:rPr>
                <w:rFonts w:hint="eastAsia" w:ascii="宋体" w:hAnsi="宋体" w:cs="宋体"/>
                <w:sz w:val="28"/>
                <w:szCs w:val="28"/>
              </w:rPr>
              <w:t>40</w:t>
            </w:r>
          </w:p>
        </w:tc>
        <w:tc>
          <w:tcPr>
            <w:tcW w:w="1219" w:type="dxa"/>
          </w:tcPr>
          <w:p w14:paraId="5F47A4B5">
            <w:pPr>
              <w:pStyle w:val="2"/>
              <w:ind w:firstLine="280"/>
              <w:rPr>
                <w:rFonts w:ascii="宋体" w:hAnsi="宋体" w:cs="宋体"/>
                <w:sz w:val="28"/>
                <w:szCs w:val="28"/>
              </w:rPr>
            </w:pPr>
            <w:r>
              <w:rPr>
                <w:rFonts w:hint="eastAsia" w:ascii="宋体" w:hAnsi="宋体" w:cs="宋体"/>
                <w:sz w:val="28"/>
                <w:szCs w:val="28"/>
              </w:rPr>
              <w:t>20</w:t>
            </w:r>
          </w:p>
        </w:tc>
        <w:tc>
          <w:tcPr>
            <w:tcW w:w="1489" w:type="dxa"/>
          </w:tcPr>
          <w:p w14:paraId="07A34DE7">
            <w:pPr>
              <w:pStyle w:val="2"/>
              <w:ind w:firstLine="280"/>
              <w:rPr>
                <w:rFonts w:ascii="宋体" w:hAnsi="宋体" w:cs="宋体"/>
                <w:sz w:val="28"/>
                <w:szCs w:val="28"/>
              </w:rPr>
            </w:pPr>
            <w:r>
              <w:rPr>
                <w:rFonts w:hint="eastAsia" w:ascii="宋体" w:hAnsi="宋体" w:cs="宋体"/>
                <w:sz w:val="28"/>
                <w:szCs w:val="28"/>
              </w:rPr>
              <w:t>40</w:t>
            </w:r>
          </w:p>
          <w:p w14:paraId="2F6FB0FD">
            <w:pPr>
              <w:pStyle w:val="2"/>
              <w:ind w:firstLine="280"/>
              <w:rPr>
                <w:rFonts w:ascii="宋体" w:hAnsi="宋体" w:cs="宋体"/>
                <w:sz w:val="28"/>
                <w:szCs w:val="28"/>
              </w:rPr>
            </w:pPr>
          </w:p>
        </w:tc>
        <w:tc>
          <w:tcPr>
            <w:tcW w:w="2580" w:type="dxa"/>
            <w:vMerge w:val="restart"/>
          </w:tcPr>
          <w:p w14:paraId="4C5EBC5B">
            <w:pPr>
              <w:pStyle w:val="2"/>
              <w:ind w:firstLine="0" w:firstLineChars="0"/>
              <w:rPr>
                <w:rFonts w:hint="eastAsia" w:ascii="宋体" w:hAnsi="宋体" w:eastAsia="宋体" w:cs="宋体"/>
                <w:sz w:val="28"/>
                <w:szCs w:val="28"/>
                <w:lang w:eastAsia="zh-CN"/>
              </w:rPr>
            </w:pPr>
            <w:r>
              <w:rPr>
                <w:rFonts w:hint="eastAsia" w:ascii="宋体" w:hAnsi="宋体" w:cs="宋体"/>
                <w:sz w:val="28"/>
                <w:szCs w:val="28"/>
              </w:rPr>
              <w:t>学业</w:t>
            </w:r>
            <w:r>
              <w:rPr>
                <w:rFonts w:hint="eastAsia" w:ascii="宋体" w:hAnsi="宋体" w:cs="宋体"/>
                <w:sz w:val="28"/>
                <w:szCs w:val="28"/>
                <w:lang w:val="en-US" w:eastAsia="zh-CN"/>
              </w:rPr>
              <w:t>素养、拓展性素养</w:t>
            </w:r>
            <w:r>
              <w:rPr>
                <w:rFonts w:hint="eastAsia" w:ascii="宋体" w:hAnsi="宋体" w:cs="宋体"/>
                <w:sz w:val="28"/>
                <w:szCs w:val="28"/>
              </w:rPr>
              <w:t>——</w:t>
            </w:r>
            <w:r>
              <w:rPr>
                <w:rFonts w:hint="eastAsia" w:ascii="宋体" w:hAnsi="宋体" w:cs="宋体"/>
                <w:b/>
                <w:bCs/>
                <w:color w:val="FF0000"/>
                <w:sz w:val="28"/>
                <w:szCs w:val="28"/>
                <w:lang w:eastAsia="zh-CN"/>
              </w:rPr>
              <w:t>敏行徽章</w:t>
            </w:r>
            <w:r>
              <w:rPr>
                <w:rFonts w:hint="eastAsia" w:ascii="宋体" w:hAnsi="宋体" w:cs="宋体"/>
                <w:b/>
                <w:bCs/>
                <w:color w:val="FF0000"/>
                <w:sz w:val="28"/>
                <w:szCs w:val="28"/>
              </w:rPr>
              <w:t>、</w:t>
            </w:r>
            <w:r>
              <w:rPr>
                <w:rFonts w:hint="eastAsia" w:ascii="宋体" w:hAnsi="宋体" w:cs="宋体"/>
                <w:b/>
                <w:bCs/>
                <w:color w:val="FF0000"/>
                <w:sz w:val="28"/>
                <w:szCs w:val="28"/>
                <w:lang w:eastAsia="zh-CN"/>
              </w:rPr>
              <w:t>力行徽章</w:t>
            </w:r>
          </w:p>
          <w:p w14:paraId="46779678">
            <w:pPr>
              <w:pStyle w:val="2"/>
              <w:ind w:firstLine="0" w:firstLineChars="0"/>
              <w:rPr>
                <w:rFonts w:hint="eastAsia" w:ascii="宋体" w:hAnsi="宋体" w:eastAsia="宋体" w:cs="宋体"/>
                <w:sz w:val="28"/>
                <w:szCs w:val="28"/>
                <w:lang w:eastAsia="zh-CN"/>
              </w:rPr>
            </w:pPr>
            <w:r>
              <w:rPr>
                <w:rFonts w:hint="eastAsia" w:ascii="宋体" w:hAnsi="宋体" w:cs="宋体"/>
                <w:sz w:val="28"/>
                <w:szCs w:val="28"/>
                <w:lang w:val="en-US" w:eastAsia="zh-CN"/>
              </w:rPr>
              <w:t>生活素养</w:t>
            </w:r>
            <w:r>
              <w:rPr>
                <w:rFonts w:hint="eastAsia" w:ascii="宋体" w:hAnsi="宋体" w:cs="宋体"/>
                <w:sz w:val="28"/>
                <w:szCs w:val="28"/>
              </w:rPr>
              <w:t>——</w:t>
            </w:r>
            <w:r>
              <w:rPr>
                <w:rFonts w:hint="eastAsia" w:ascii="宋体" w:hAnsi="宋体" w:cs="宋体"/>
                <w:b/>
                <w:bCs/>
                <w:color w:val="FF0000"/>
                <w:sz w:val="28"/>
                <w:szCs w:val="28"/>
                <w:lang w:eastAsia="zh-CN"/>
              </w:rPr>
              <w:t>求真徽章</w:t>
            </w:r>
          </w:p>
        </w:tc>
        <w:tc>
          <w:tcPr>
            <w:tcW w:w="1428" w:type="dxa"/>
            <w:vMerge w:val="restart"/>
          </w:tcPr>
          <w:p w14:paraId="4C9848C3">
            <w:pPr>
              <w:pStyle w:val="2"/>
              <w:ind w:firstLine="241"/>
              <w:rPr>
                <w:rFonts w:ascii="宋体" w:hAnsi="宋体" w:cs="宋体"/>
                <w:b/>
                <w:bCs/>
                <w:sz w:val="24"/>
                <w:szCs w:val="24"/>
              </w:rPr>
            </w:pPr>
          </w:p>
          <w:p w14:paraId="002592C8">
            <w:pPr>
              <w:pStyle w:val="2"/>
              <w:ind w:firstLine="241"/>
              <w:rPr>
                <w:rFonts w:ascii="宋体" w:hAnsi="宋体" w:cs="宋体"/>
                <w:b/>
                <w:bCs/>
                <w:sz w:val="28"/>
                <w:szCs w:val="28"/>
              </w:rPr>
            </w:pPr>
            <w:r>
              <w:rPr>
                <w:rFonts w:hint="eastAsia" w:ascii="宋体" w:hAnsi="宋体" w:cs="宋体"/>
                <w:b/>
                <w:bCs/>
                <w:sz w:val="24"/>
                <w:szCs w:val="24"/>
              </w:rPr>
              <w:t>学生可根据自己的实际情况向班主任申请选择适合自己的评价方案。</w:t>
            </w:r>
          </w:p>
        </w:tc>
      </w:tr>
      <w:tr w14:paraId="52C2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tcPr>
          <w:p w14:paraId="3CBC6B43">
            <w:pPr>
              <w:pStyle w:val="2"/>
              <w:ind w:firstLine="281"/>
              <w:rPr>
                <w:rFonts w:ascii="宋体" w:hAnsi="宋体" w:cs="宋体"/>
                <w:b/>
                <w:bCs/>
                <w:sz w:val="28"/>
                <w:szCs w:val="28"/>
              </w:rPr>
            </w:pPr>
            <w:r>
              <w:rPr>
                <w:rFonts w:hint="eastAsia" w:ascii="宋体" w:hAnsi="宋体" w:cs="宋体"/>
                <w:b/>
                <w:bCs/>
                <w:sz w:val="28"/>
                <w:szCs w:val="28"/>
              </w:rPr>
              <w:t>B</w:t>
            </w:r>
          </w:p>
        </w:tc>
        <w:tc>
          <w:tcPr>
            <w:tcW w:w="832" w:type="dxa"/>
          </w:tcPr>
          <w:p w14:paraId="2B2C0077">
            <w:pPr>
              <w:pStyle w:val="2"/>
              <w:ind w:firstLine="280"/>
              <w:rPr>
                <w:rFonts w:ascii="宋体" w:hAnsi="宋体" w:cs="宋体"/>
                <w:sz w:val="28"/>
                <w:szCs w:val="28"/>
              </w:rPr>
            </w:pPr>
            <w:r>
              <w:rPr>
                <w:rFonts w:hint="eastAsia" w:ascii="宋体" w:hAnsi="宋体" w:cs="宋体"/>
                <w:sz w:val="28"/>
                <w:szCs w:val="28"/>
              </w:rPr>
              <w:t>20</w:t>
            </w:r>
          </w:p>
        </w:tc>
        <w:tc>
          <w:tcPr>
            <w:tcW w:w="1219" w:type="dxa"/>
          </w:tcPr>
          <w:p w14:paraId="061C9129">
            <w:pPr>
              <w:pStyle w:val="2"/>
              <w:ind w:firstLine="280"/>
              <w:rPr>
                <w:rFonts w:ascii="宋体" w:hAnsi="宋体" w:cs="宋体"/>
                <w:sz w:val="28"/>
                <w:szCs w:val="28"/>
              </w:rPr>
            </w:pPr>
            <w:r>
              <w:rPr>
                <w:rFonts w:hint="eastAsia" w:ascii="宋体" w:hAnsi="宋体" w:cs="宋体"/>
                <w:sz w:val="28"/>
                <w:szCs w:val="28"/>
              </w:rPr>
              <w:t>40</w:t>
            </w:r>
          </w:p>
        </w:tc>
        <w:tc>
          <w:tcPr>
            <w:tcW w:w="1489" w:type="dxa"/>
          </w:tcPr>
          <w:p w14:paraId="5A03481A">
            <w:pPr>
              <w:pStyle w:val="2"/>
              <w:ind w:firstLine="280"/>
              <w:rPr>
                <w:rFonts w:ascii="宋体" w:hAnsi="宋体" w:cs="宋体"/>
                <w:sz w:val="28"/>
                <w:szCs w:val="28"/>
              </w:rPr>
            </w:pPr>
            <w:r>
              <w:rPr>
                <w:rFonts w:hint="eastAsia" w:ascii="宋体" w:hAnsi="宋体" w:cs="宋体"/>
                <w:sz w:val="28"/>
                <w:szCs w:val="28"/>
              </w:rPr>
              <w:t>40</w:t>
            </w:r>
          </w:p>
          <w:p w14:paraId="4A78E3F8">
            <w:pPr>
              <w:pStyle w:val="2"/>
              <w:ind w:firstLine="280"/>
              <w:rPr>
                <w:rFonts w:ascii="宋体" w:hAnsi="宋体" w:cs="宋体"/>
                <w:sz w:val="28"/>
                <w:szCs w:val="28"/>
              </w:rPr>
            </w:pPr>
          </w:p>
        </w:tc>
        <w:tc>
          <w:tcPr>
            <w:tcW w:w="2580" w:type="dxa"/>
            <w:vMerge w:val="continue"/>
          </w:tcPr>
          <w:p w14:paraId="1BBBDF3D">
            <w:pPr>
              <w:pStyle w:val="2"/>
              <w:ind w:firstLine="280"/>
              <w:rPr>
                <w:rFonts w:ascii="宋体" w:hAnsi="宋体" w:cs="宋体"/>
                <w:sz w:val="28"/>
                <w:szCs w:val="28"/>
              </w:rPr>
            </w:pPr>
          </w:p>
        </w:tc>
        <w:tc>
          <w:tcPr>
            <w:tcW w:w="1428" w:type="dxa"/>
            <w:vMerge w:val="continue"/>
          </w:tcPr>
          <w:p w14:paraId="301EAADE">
            <w:pPr>
              <w:pStyle w:val="2"/>
              <w:ind w:firstLine="281"/>
              <w:rPr>
                <w:rFonts w:ascii="宋体" w:hAnsi="宋体" w:cs="宋体"/>
                <w:b/>
                <w:bCs/>
                <w:sz w:val="28"/>
                <w:szCs w:val="28"/>
              </w:rPr>
            </w:pPr>
          </w:p>
        </w:tc>
      </w:tr>
    </w:tbl>
    <w:p w14:paraId="3ED0C46D">
      <w:pPr>
        <w:pStyle w:val="2"/>
        <w:ind w:firstLine="281"/>
        <w:rPr>
          <w:b/>
          <w:bCs/>
          <w:color w:val="FF0000"/>
          <w:sz w:val="28"/>
          <w:szCs w:val="28"/>
        </w:rPr>
      </w:pPr>
    </w:p>
    <w:p w14:paraId="363B0217">
      <w:pPr>
        <w:rPr>
          <w:b/>
          <w:sz w:val="28"/>
          <w:szCs w:val="28"/>
        </w:rPr>
      </w:pPr>
      <w:r>
        <w:rPr>
          <w:rFonts w:hint="eastAsia"/>
          <w:b/>
          <w:bCs/>
          <w:color w:val="FF0000"/>
          <w:sz w:val="28"/>
          <w:szCs w:val="28"/>
        </w:rPr>
        <w:t>选择B方案的，</w:t>
      </w:r>
      <w:r>
        <w:rPr>
          <w:rStyle w:val="8"/>
          <w:rFonts w:hint="eastAsia" w:asciiTheme="minorEastAsia" w:hAnsiTheme="minorEastAsia" w:cstheme="minorEastAsia"/>
          <w:color w:val="FF0000"/>
          <w:kern w:val="0"/>
          <w:sz w:val="28"/>
          <w:szCs w:val="28"/>
          <w:lang w:bidi="ar"/>
        </w:rPr>
        <w:t>语数英三科</w:t>
      </w:r>
      <w:r>
        <w:rPr>
          <w:rFonts w:hint="eastAsia"/>
          <w:b/>
          <w:color w:val="FF0000"/>
          <w:sz w:val="28"/>
          <w:szCs w:val="28"/>
        </w:rPr>
        <w:t>分数或语数两科分数均不低于</w:t>
      </w:r>
      <w:r>
        <w:rPr>
          <w:rStyle w:val="8"/>
          <w:rFonts w:hint="eastAsia" w:asciiTheme="minorEastAsia" w:hAnsiTheme="minorEastAsia" w:cstheme="minorEastAsia"/>
          <w:color w:val="FF0000"/>
          <w:kern w:val="0"/>
          <w:sz w:val="28"/>
          <w:szCs w:val="28"/>
          <w:lang w:bidi="ar"/>
        </w:rPr>
        <w:t>60分的</w:t>
      </w:r>
      <w:r>
        <w:rPr>
          <w:rFonts w:hint="eastAsia"/>
          <w:b/>
          <w:bCs/>
          <w:color w:val="FF0000"/>
          <w:sz w:val="28"/>
          <w:szCs w:val="28"/>
        </w:rPr>
        <w:t>，则学业保底得20分。学业成绩未达到及格分的，则不能选择本方案。</w:t>
      </w:r>
    </w:p>
    <w:p w14:paraId="7CC20F00">
      <w:pPr>
        <w:rPr>
          <w:b/>
          <w:bCs/>
          <w:sz w:val="28"/>
          <w:szCs w:val="28"/>
        </w:rPr>
      </w:pPr>
      <w:r>
        <w:rPr>
          <w:rFonts w:hint="eastAsia"/>
          <w:b/>
          <w:bCs/>
          <w:sz w:val="28"/>
          <w:szCs w:val="28"/>
        </w:rPr>
        <w:t>评价方案A评分细则：</w:t>
      </w:r>
    </w:p>
    <w:p w14:paraId="51C3EBF9">
      <w:pPr>
        <w:rPr>
          <w:b/>
          <w:bCs/>
          <w:sz w:val="28"/>
          <w:szCs w:val="28"/>
        </w:rPr>
      </w:pPr>
      <w:r>
        <w:rPr>
          <w:rFonts w:hint="eastAsia"/>
          <w:b/>
          <w:bCs/>
          <w:sz w:val="28"/>
          <w:szCs w:val="28"/>
        </w:rPr>
        <w:t>维度一：</w:t>
      </w:r>
      <w:r>
        <w:rPr>
          <w:rFonts w:hint="eastAsia"/>
          <w:b/>
          <w:bCs/>
          <w:color w:val="FF0000"/>
          <w:sz w:val="28"/>
          <w:szCs w:val="28"/>
          <w:lang w:eastAsia="zh-CN"/>
        </w:rPr>
        <w:t>学业素养</w:t>
      </w:r>
      <w:r>
        <w:rPr>
          <w:rFonts w:hint="eastAsia"/>
          <w:b/>
          <w:bCs/>
          <w:sz w:val="28"/>
          <w:szCs w:val="28"/>
        </w:rPr>
        <w:t>（40分）【系统自动评定】</w:t>
      </w:r>
    </w:p>
    <w:p w14:paraId="773813E6">
      <w:pPr>
        <w:rPr>
          <w:sz w:val="28"/>
          <w:szCs w:val="28"/>
        </w:rPr>
      </w:pPr>
      <w:r>
        <w:rPr>
          <w:rFonts w:hint="eastAsia"/>
          <w:b/>
          <w:bCs/>
          <w:sz w:val="28"/>
          <w:szCs w:val="28"/>
        </w:rPr>
        <w:t>评价来源：</w:t>
      </w:r>
      <w:r>
        <w:rPr>
          <w:rFonts w:hint="eastAsia"/>
          <w:sz w:val="28"/>
          <w:szCs w:val="28"/>
        </w:rPr>
        <w:t>教导处导入的期中、期末语文、数学、英语考试成绩。</w:t>
      </w:r>
    </w:p>
    <w:p w14:paraId="00A93E7C">
      <w:pPr>
        <w:rPr>
          <w:rFonts w:asciiTheme="minorEastAsia" w:hAnsiTheme="minorEastAsia" w:cstheme="minorEastAsia"/>
          <w:kern w:val="0"/>
          <w:sz w:val="28"/>
          <w:szCs w:val="28"/>
          <w:lang w:bidi="ar"/>
        </w:rPr>
      </w:pPr>
      <w:r>
        <w:rPr>
          <w:rFonts w:hint="eastAsia"/>
          <w:b/>
          <w:bCs/>
          <w:sz w:val="28"/>
          <w:szCs w:val="28"/>
        </w:rPr>
        <w:t>评价方式：</w:t>
      </w:r>
      <w:r>
        <w:rPr>
          <w:rFonts w:hint="eastAsia"/>
          <w:sz w:val="28"/>
          <w:szCs w:val="28"/>
        </w:rPr>
        <w:t>系统自动计算学生平均分。</w:t>
      </w:r>
      <w:r>
        <w:rPr>
          <w:rStyle w:val="8"/>
          <w:rFonts w:hint="eastAsia" w:asciiTheme="minorEastAsia" w:hAnsiTheme="minorEastAsia" w:cstheme="minorEastAsia"/>
          <w:b w:val="0"/>
          <w:kern w:val="0"/>
          <w:sz w:val="28"/>
          <w:szCs w:val="28"/>
          <w:lang w:bidi="ar"/>
        </w:rPr>
        <w:t>满足以下条件之一即可得分，取最高值，不重复计算。</w:t>
      </w:r>
    </w:p>
    <w:p w14:paraId="4B7B6069">
      <w:pPr>
        <w:rPr>
          <w:rStyle w:val="8"/>
          <w:rFonts w:asciiTheme="minorEastAsia" w:hAnsiTheme="minorEastAsia" w:cstheme="minorEastAsia"/>
          <w:kern w:val="0"/>
          <w:sz w:val="28"/>
          <w:szCs w:val="28"/>
          <w:lang w:bidi="ar"/>
        </w:rPr>
      </w:pPr>
      <w:r>
        <w:rPr>
          <w:rStyle w:val="8"/>
          <w:rFonts w:hint="eastAsia" w:asciiTheme="minorEastAsia" w:hAnsiTheme="minorEastAsia" w:cstheme="minorEastAsia"/>
          <w:kern w:val="0"/>
          <w:sz w:val="28"/>
          <w:szCs w:val="28"/>
          <w:lang w:bidi="ar"/>
        </w:rPr>
        <w:t>1.水平评定：</w:t>
      </w:r>
    </w:p>
    <w:p w14:paraId="54AFB19C">
      <w:pPr>
        <w:rPr>
          <w:rStyle w:val="8"/>
          <w:rFonts w:asciiTheme="minorEastAsia" w:hAnsiTheme="minorEastAsia" w:cstheme="minorEastAsia"/>
          <w:color w:val="auto"/>
          <w:kern w:val="0"/>
          <w:sz w:val="28"/>
          <w:szCs w:val="28"/>
          <w:lang w:bidi="ar"/>
        </w:rPr>
      </w:pPr>
      <w:r>
        <w:rPr>
          <w:rFonts w:hint="eastAsia"/>
          <w:b/>
          <w:color w:val="auto"/>
          <w:sz w:val="28"/>
          <w:szCs w:val="28"/>
        </w:rPr>
        <w:t>（1）语数英三科平均分或语数两科平均分</w:t>
      </w:r>
      <w:r>
        <w:rPr>
          <w:b/>
          <w:color w:val="auto"/>
          <w:sz w:val="28"/>
          <w:szCs w:val="28"/>
        </w:rPr>
        <w:t>90分及以上</w:t>
      </w:r>
      <w:r>
        <w:rPr>
          <w:rStyle w:val="8"/>
          <w:rFonts w:hint="eastAsia" w:asciiTheme="minorEastAsia" w:hAnsiTheme="minorEastAsia" w:cstheme="minorEastAsia"/>
          <w:color w:val="auto"/>
          <w:kern w:val="0"/>
          <w:sz w:val="28"/>
          <w:szCs w:val="28"/>
          <w:lang w:bidi="ar"/>
        </w:rPr>
        <w:t>，得</w:t>
      </w:r>
      <w:r>
        <w:rPr>
          <w:rStyle w:val="8"/>
          <w:rFonts w:hint="eastAsia" w:asciiTheme="minorEastAsia" w:hAnsiTheme="minorEastAsia" w:cstheme="minorEastAsia"/>
          <w:bCs/>
          <w:color w:val="auto"/>
          <w:kern w:val="0"/>
          <w:sz w:val="28"/>
          <w:szCs w:val="28"/>
          <w:lang w:bidi="ar"/>
        </w:rPr>
        <w:t>35分</w:t>
      </w:r>
      <w:r>
        <w:rPr>
          <w:rStyle w:val="8"/>
          <w:rFonts w:hint="eastAsia" w:asciiTheme="minorEastAsia" w:hAnsiTheme="minorEastAsia" w:cstheme="minorEastAsia"/>
          <w:color w:val="auto"/>
          <w:kern w:val="0"/>
          <w:sz w:val="28"/>
          <w:szCs w:val="28"/>
          <w:lang w:bidi="ar"/>
        </w:rPr>
        <w:t>；</w:t>
      </w:r>
    </w:p>
    <w:p w14:paraId="16D4AD29">
      <w:pPr>
        <w:rPr>
          <w:rStyle w:val="8"/>
          <w:rFonts w:asciiTheme="minorEastAsia" w:hAnsiTheme="minorEastAsia" w:cstheme="minorEastAsia"/>
          <w:color w:val="auto"/>
          <w:kern w:val="0"/>
          <w:sz w:val="28"/>
          <w:szCs w:val="28"/>
          <w:lang w:bidi="ar"/>
        </w:rPr>
      </w:pPr>
      <w:r>
        <w:rPr>
          <w:rFonts w:hint="eastAsia"/>
          <w:b/>
          <w:color w:val="auto"/>
          <w:sz w:val="28"/>
          <w:szCs w:val="28"/>
        </w:rPr>
        <w:t>（2）语数英三科平均分或语数两科平均分80-89分</w:t>
      </w:r>
      <w:r>
        <w:rPr>
          <w:rStyle w:val="8"/>
          <w:rFonts w:hint="eastAsia" w:asciiTheme="minorEastAsia" w:hAnsiTheme="minorEastAsia" w:cstheme="minorEastAsia"/>
          <w:color w:val="auto"/>
          <w:kern w:val="0"/>
          <w:sz w:val="28"/>
          <w:szCs w:val="28"/>
          <w:lang w:bidi="ar"/>
        </w:rPr>
        <w:t>，得</w:t>
      </w:r>
      <w:r>
        <w:rPr>
          <w:rStyle w:val="8"/>
          <w:rFonts w:hint="eastAsia" w:asciiTheme="minorEastAsia" w:hAnsiTheme="minorEastAsia" w:cstheme="minorEastAsia"/>
          <w:bCs/>
          <w:color w:val="auto"/>
          <w:kern w:val="0"/>
          <w:sz w:val="28"/>
          <w:szCs w:val="28"/>
          <w:lang w:bidi="ar"/>
        </w:rPr>
        <w:t>30分</w:t>
      </w:r>
      <w:r>
        <w:rPr>
          <w:rStyle w:val="8"/>
          <w:rFonts w:hint="eastAsia" w:asciiTheme="minorEastAsia" w:hAnsiTheme="minorEastAsia" w:cstheme="minorEastAsia"/>
          <w:color w:val="auto"/>
          <w:kern w:val="0"/>
          <w:sz w:val="28"/>
          <w:szCs w:val="28"/>
          <w:lang w:bidi="ar"/>
        </w:rPr>
        <w:t>；</w:t>
      </w:r>
    </w:p>
    <w:p w14:paraId="6D1A624F">
      <w:pPr>
        <w:rPr>
          <w:rStyle w:val="8"/>
          <w:rFonts w:asciiTheme="minorEastAsia" w:hAnsiTheme="minorEastAsia" w:cstheme="minorEastAsia"/>
          <w:color w:val="auto"/>
          <w:kern w:val="0"/>
          <w:sz w:val="28"/>
          <w:szCs w:val="28"/>
          <w:lang w:bidi="ar"/>
        </w:rPr>
      </w:pPr>
      <w:r>
        <w:rPr>
          <w:rFonts w:hint="eastAsia"/>
          <w:b/>
          <w:color w:val="auto"/>
          <w:sz w:val="28"/>
          <w:szCs w:val="28"/>
        </w:rPr>
        <w:t>（3）语数英三科平均分或语数两科平均分70-79分</w:t>
      </w:r>
      <w:r>
        <w:rPr>
          <w:rStyle w:val="8"/>
          <w:rFonts w:hint="eastAsia" w:asciiTheme="minorEastAsia" w:hAnsiTheme="minorEastAsia" w:cstheme="minorEastAsia"/>
          <w:color w:val="auto"/>
          <w:kern w:val="0"/>
          <w:sz w:val="28"/>
          <w:szCs w:val="28"/>
          <w:lang w:bidi="ar"/>
        </w:rPr>
        <w:t>，得</w:t>
      </w:r>
      <w:r>
        <w:rPr>
          <w:rStyle w:val="8"/>
          <w:rFonts w:hint="eastAsia" w:asciiTheme="minorEastAsia" w:hAnsiTheme="minorEastAsia" w:cstheme="minorEastAsia"/>
          <w:bCs/>
          <w:color w:val="auto"/>
          <w:kern w:val="0"/>
          <w:sz w:val="28"/>
          <w:szCs w:val="28"/>
          <w:lang w:bidi="ar"/>
        </w:rPr>
        <w:t>25分</w:t>
      </w:r>
      <w:r>
        <w:rPr>
          <w:rStyle w:val="8"/>
          <w:rFonts w:hint="eastAsia" w:asciiTheme="minorEastAsia" w:hAnsiTheme="minorEastAsia" w:cstheme="minorEastAsia"/>
          <w:color w:val="auto"/>
          <w:kern w:val="0"/>
          <w:sz w:val="28"/>
          <w:szCs w:val="28"/>
          <w:lang w:bidi="ar"/>
        </w:rPr>
        <w:t>；</w:t>
      </w:r>
    </w:p>
    <w:p w14:paraId="1A807ED2">
      <w:pPr>
        <w:rPr>
          <w:rStyle w:val="8"/>
          <w:rFonts w:asciiTheme="minorEastAsia" w:hAnsiTheme="minorEastAsia" w:cstheme="minorEastAsia"/>
          <w:color w:val="auto"/>
          <w:kern w:val="0"/>
          <w:sz w:val="28"/>
          <w:szCs w:val="28"/>
          <w:lang w:bidi="ar"/>
        </w:rPr>
      </w:pPr>
      <w:r>
        <w:rPr>
          <w:rFonts w:hint="eastAsia"/>
          <w:b/>
          <w:color w:val="auto"/>
          <w:sz w:val="28"/>
          <w:szCs w:val="28"/>
        </w:rPr>
        <w:t>（4）语数英三科平均分或语数两科平均分60-69分</w:t>
      </w:r>
      <w:r>
        <w:rPr>
          <w:rStyle w:val="8"/>
          <w:rFonts w:hint="eastAsia" w:asciiTheme="minorEastAsia" w:hAnsiTheme="minorEastAsia" w:cstheme="minorEastAsia"/>
          <w:color w:val="auto"/>
          <w:kern w:val="0"/>
          <w:sz w:val="28"/>
          <w:szCs w:val="28"/>
          <w:lang w:bidi="ar"/>
        </w:rPr>
        <w:t>，得</w:t>
      </w:r>
      <w:r>
        <w:rPr>
          <w:rStyle w:val="8"/>
          <w:rFonts w:hint="eastAsia" w:asciiTheme="minorEastAsia" w:hAnsiTheme="minorEastAsia" w:cstheme="minorEastAsia"/>
          <w:bCs/>
          <w:color w:val="auto"/>
          <w:kern w:val="0"/>
          <w:sz w:val="28"/>
          <w:szCs w:val="28"/>
          <w:lang w:bidi="ar"/>
        </w:rPr>
        <w:t>20分</w:t>
      </w:r>
      <w:r>
        <w:rPr>
          <w:rStyle w:val="8"/>
          <w:rFonts w:hint="eastAsia" w:asciiTheme="minorEastAsia" w:hAnsiTheme="minorEastAsia" w:cstheme="minorEastAsia"/>
          <w:color w:val="auto"/>
          <w:kern w:val="0"/>
          <w:sz w:val="28"/>
          <w:szCs w:val="28"/>
          <w:lang w:bidi="ar"/>
        </w:rPr>
        <w:t>；</w:t>
      </w:r>
    </w:p>
    <w:p w14:paraId="776BBCE6">
      <w:pPr>
        <w:rPr>
          <w:b/>
          <w:bCs/>
          <w:sz w:val="28"/>
          <w:szCs w:val="28"/>
        </w:rPr>
      </w:pPr>
      <w:r>
        <w:rPr>
          <w:rFonts w:hint="eastAsia"/>
          <w:b/>
          <w:bCs/>
          <w:sz w:val="28"/>
          <w:szCs w:val="28"/>
        </w:rPr>
        <w:t>2.表彰：</w:t>
      </w:r>
    </w:p>
    <w:p w14:paraId="4BF75E66">
      <w:pPr>
        <w:rPr>
          <w:rStyle w:val="8"/>
          <w:rFonts w:asciiTheme="minorEastAsia" w:hAnsiTheme="minorEastAsia" w:cstheme="minorEastAsia"/>
          <w:b w:val="0"/>
          <w:kern w:val="0"/>
          <w:sz w:val="28"/>
          <w:szCs w:val="28"/>
          <w:lang w:bidi="ar"/>
        </w:rPr>
      </w:pPr>
      <w:r>
        <w:rPr>
          <w:rFonts w:hint="eastAsia"/>
          <w:sz w:val="28"/>
          <w:szCs w:val="28"/>
        </w:rPr>
        <w:t>（1）学业优秀：期中或期末学业测试，语数英三科或语数两科总分在年级前50名</w:t>
      </w:r>
      <w:r>
        <w:rPr>
          <w:rStyle w:val="8"/>
          <w:rFonts w:hint="eastAsia" w:asciiTheme="minorEastAsia" w:hAnsiTheme="minorEastAsia" w:cstheme="minorEastAsia"/>
          <w:b w:val="0"/>
          <w:kern w:val="0"/>
          <w:sz w:val="28"/>
          <w:szCs w:val="28"/>
          <w:lang w:bidi="ar"/>
        </w:rPr>
        <w:t>，等级为优，</w:t>
      </w:r>
      <w:r>
        <w:rPr>
          <w:rStyle w:val="8"/>
          <w:rFonts w:hint="eastAsia" w:asciiTheme="minorEastAsia" w:hAnsiTheme="minorEastAsia" w:cstheme="minorEastAsia"/>
          <w:bCs/>
          <w:color w:val="FF0000"/>
          <w:kern w:val="0"/>
          <w:sz w:val="28"/>
          <w:szCs w:val="28"/>
          <w:lang w:bidi="ar"/>
        </w:rPr>
        <w:t>得40分</w:t>
      </w:r>
      <w:r>
        <w:rPr>
          <w:rStyle w:val="8"/>
          <w:rFonts w:hint="eastAsia" w:asciiTheme="minorEastAsia" w:hAnsiTheme="minorEastAsia" w:cstheme="minorEastAsia"/>
          <w:b w:val="0"/>
          <w:kern w:val="0"/>
          <w:sz w:val="28"/>
          <w:szCs w:val="28"/>
          <w:lang w:bidi="ar"/>
        </w:rPr>
        <w:t>；</w:t>
      </w:r>
      <w:r>
        <w:rPr>
          <w:rStyle w:val="8"/>
          <w:rFonts w:hint="eastAsia" w:asciiTheme="minorEastAsia" w:hAnsiTheme="minorEastAsia" w:cstheme="minorEastAsia"/>
          <w:color w:val="FF0000"/>
          <w:kern w:val="0"/>
          <w:sz w:val="28"/>
          <w:szCs w:val="28"/>
          <w:lang w:bidi="ar"/>
        </w:rPr>
        <w:t>同时在“</w:t>
      </w:r>
      <w:r>
        <w:rPr>
          <w:rStyle w:val="8"/>
          <w:rFonts w:hint="eastAsia" w:asciiTheme="minorEastAsia" w:hAnsiTheme="minorEastAsia" w:cstheme="minorEastAsia"/>
          <w:color w:val="FF0000"/>
          <w:kern w:val="0"/>
          <w:sz w:val="28"/>
          <w:szCs w:val="28"/>
          <w:lang w:eastAsia="zh-CN" w:bidi="ar"/>
        </w:rPr>
        <w:t>生活素养</w:t>
      </w:r>
      <w:r>
        <w:rPr>
          <w:rStyle w:val="8"/>
          <w:rFonts w:hint="eastAsia" w:asciiTheme="minorEastAsia" w:hAnsiTheme="minorEastAsia" w:cstheme="minorEastAsia"/>
          <w:color w:val="FF0000"/>
          <w:kern w:val="0"/>
          <w:sz w:val="28"/>
          <w:szCs w:val="28"/>
          <w:lang w:bidi="ar"/>
        </w:rPr>
        <w:t>”达到32分的情况下</w:t>
      </w:r>
      <w:r>
        <w:rPr>
          <w:rStyle w:val="8"/>
          <w:rFonts w:hint="eastAsia" w:asciiTheme="minorEastAsia" w:hAnsiTheme="minorEastAsia" w:cstheme="minorEastAsia"/>
          <w:b w:val="0"/>
          <w:kern w:val="0"/>
          <w:sz w:val="28"/>
          <w:szCs w:val="28"/>
          <w:lang w:bidi="ar"/>
        </w:rPr>
        <w:t>，授予</w:t>
      </w:r>
      <w:r>
        <w:rPr>
          <w:rStyle w:val="8"/>
          <w:rFonts w:hint="eastAsia" w:asciiTheme="minorEastAsia" w:hAnsiTheme="minorEastAsia" w:cstheme="minorEastAsia"/>
          <w:bCs/>
          <w:color w:val="FF0000"/>
          <w:kern w:val="0"/>
          <w:sz w:val="28"/>
          <w:szCs w:val="28"/>
          <w:lang w:bidi="ar"/>
        </w:rPr>
        <w:t>“</w:t>
      </w:r>
      <w:r>
        <w:rPr>
          <w:rStyle w:val="8"/>
          <w:rFonts w:hint="eastAsia" w:asciiTheme="minorEastAsia" w:hAnsiTheme="minorEastAsia" w:cstheme="minorEastAsia"/>
          <w:bCs/>
          <w:color w:val="FF0000"/>
          <w:kern w:val="0"/>
          <w:sz w:val="28"/>
          <w:szCs w:val="28"/>
          <w:lang w:eastAsia="zh-CN" w:bidi="ar"/>
        </w:rPr>
        <w:t>敏行徽章</w:t>
      </w:r>
      <w:r>
        <w:rPr>
          <w:rStyle w:val="8"/>
          <w:rFonts w:hint="eastAsia" w:asciiTheme="minorEastAsia" w:hAnsiTheme="minorEastAsia" w:cstheme="minorEastAsia"/>
          <w:bCs/>
          <w:color w:val="FF0000"/>
          <w:kern w:val="0"/>
          <w:sz w:val="28"/>
          <w:szCs w:val="28"/>
          <w:lang w:bidi="ar"/>
        </w:rPr>
        <w:t>”</w:t>
      </w:r>
      <w:r>
        <w:rPr>
          <w:rStyle w:val="8"/>
          <w:rFonts w:hint="eastAsia" w:asciiTheme="minorEastAsia" w:hAnsiTheme="minorEastAsia" w:cstheme="minorEastAsia"/>
          <w:b w:val="0"/>
          <w:kern w:val="0"/>
          <w:sz w:val="28"/>
          <w:szCs w:val="28"/>
          <w:lang w:bidi="ar"/>
        </w:rPr>
        <w:t>。</w:t>
      </w:r>
    </w:p>
    <w:p w14:paraId="74D3DE90">
      <w:pPr>
        <w:rPr>
          <w:rStyle w:val="8"/>
          <w:rFonts w:asciiTheme="minorEastAsia" w:hAnsiTheme="minorEastAsia" w:cstheme="minorEastAsia"/>
          <w:b w:val="0"/>
          <w:kern w:val="0"/>
          <w:sz w:val="28"/>
          <w:szCs w:val="28"/>
          <w:lang w:bidi="ar"/>
        </w:rPr>
      </w:pPr>
      <w:r>
        <w:rPr>
          <w:rStyle w:val="8"/>
          <w:rFonts w:hint="eastAsia" w:asciiTheme="minorEastAsia" w:hAnsiTheme="minorEastAsia" w:cstheme="minorEastAsia"/>
          <w:b w:val="0"/>
          <w:kern w:val="0"/>
          <w:sz w:val="28"/>
          <w:szCs w:val="28"/>
          <w:lang w:bidi="ar"/>
        </w:rPr>
        <w:t>（2）进步表彰：满足以下条件之一即可得分，取最高值，不重复计算。</w:t>
      </w:r>
    </w:p>
    <w:p w14:paraId="43D8F3A4">
      <w:pPr>
        <w:rPr>
          <w:rStyle w:val="8"/>
          <w:rFonts w:asciiTheme="minorEastAsia" w:hAnsiTheme="minorEastAsia" w:cstheme="minorEastAsia"/>
          <w:b w:val="0"/>
          <w:kern w:val="0"/>
          <w:sz w:val="28"/>
          <w:szCs w:val="28"/>
          <w:lang w:bidi="ar"/>
        </w:rPr>
      </w:pPr>
      <w:r>
        <w:rPr>
          <w:rStyle w:val="8"/>
          <w:rFonts w:hint="eastAsia" w:asciiTheme="minorEastAsia" w:hAnsiTheme="minorEastAsia" w:cstheme="minorEastAsia"/>
          <w:b w:val="0"/>
          <w:kern w:val="0"/>
          <w:sz w:val="28"/>
          <w:szCs w:val="28"/>
          <w:lang w:bidi="ar"/>
        </w:rPr>
        <w:t>a.排名进步：期中或期末学业测试，年级排名较上次进步幅度前</w:t>
      </w:r>
      <w:r>
        <w:rPr>
          <w:rStyle w:val="8"/>
          <w:rFonts w:hint="eastAsia" w:asciiTheme="minorEastAsia" w:hAnsiTheme="minorEastAsia" w:cstheme="minorEastAsia"/>
          <w:b w:val="0"/>
          <w:kern w:val="0"/>
          <w:sz w:val="28"/>
          <w:szCs w:val="28"/>
          <w:lang w:val="en-US" w:eastAsia="zh-CN" w:bidi="ar"/>
        </w:rPr>
        <w:t>5</w:t>
      </w:r>
      <w:r>
        <w:rPr>
          <w:rStyle w:val="8"/>
          <w:rFonts w:hint="eastAsia" w:asciiTheme="minorEastAsia" w:hAnsiTheme="minorEastAsia" w:cstheme="minorEastAsia"/>
          <w:b w:val="0"/>
          <w:kern w:val="0"/>
          <w:sz w:val="28"/>
          <w:szCs w:val="28"/>
          <w:lang w:bidi="ar"/>
        </w:rPr>
        <w:t>0名，得30分；</w:t>
      </w:r>
      <w:r>
        <w:rPr>
          <w:rStyle w:val="8"/>
          <w:rFonts w:hint="eastAsia" w:asciiTheme="minorEastAsia" w:hAnsiTheme="minorEastAsia" w:cstheme="minorEastAsia"/>
          <w:color w:val="FF0000"/>
          <w:kern w:val="0"/>
          <w:sz w:val="28"/>
          <w:szCs w:val="28"/>
          <w:lang w:bidi="ar"/>
        </w:rPr>
        <w:t>同时在“</w:t>
      </w:r>
      <w:r>
        <w:rPr>
          <w:rStyle w:val="8"/>
          <w:rFonts w:hint="eastAsia" w:asciiTheme="minorEastAsia" w:hAnsiTheme="minorEastAsia" w:cstheme="minorEastAsia"/>
          <w:color w:val="FF0000"/>
          <w:kern w:val="0"/>
          <w:sz w:val="28"/>
          <w:szCs w:val="28"/>
          <w:lang w:eastAsia="zh-CN" w:bidi="ar"/>
        </w:rPr>
        <w:t>生活素养</w:t>
      </w:r>
      <w:r>
        <w:rPr>
          <w:rStyle w:val="8"/>
          <w:rFonts w:hint="eastAsia" w:asciiTheme="minorEastAsia" w:hAnsiTheme="minorEastAsia" w:cstheme="minorEastAsia"/>
          <w:color w:val="FF0000"/>
          <w:kern w:val="0"/>
          <w:sz w:val="28"/>
          <w:szCs w:val="28"/>
          <w:lang w:bidi="ar"/>
        </w:rPr>
        <w:t>”达到32分的情况下</w:t>
      </w:r>
      <w:r>
        <w:rPr>
          <w:rStyle w:val="8"/>
          <w:rFonts w:hint="eastAsia" w:asciiTheme="minorEastAsia" w:hAnsiTheme="minorEastAsia" w:cstheme="minorEastAsia"/>
          <w:b w:val="0"/>
          <w:kern w:val="0"/>
          <w:sz w:val="28"/>
          <w:szCs w:val="28"/>
          <w:lang w:bidi="ar"/>
        </w:rPr>
        <w:t>，授予</w:t>
      </w:r>
      <w:r>
        <w:rPr>
          <w:rStyle w:val="8"/>
          <w:rFonts w:hint="eastAsia" w:asciiTheme="minorEastAsia" w:hAnsiTheme="minorEastAsia" w:cstheme="minorEastAsia"/>
          <w:bCs/>
          <w:color w:val="FF0000"/>
          <w:kern w:val="0"/>
          <w:sz w:val="28"/>
          <w:szCs w:val="28"/>
          <w:lang w:bidi="ar"/>
        </w:rPr>
        <w:t>“</w:t>
      </w:r>
      <w:r>
        <w:rPr>
          <w:rStyle w:val="8"/>
          <w:rFonts w:hint="eastAsia" w:asciiTheme="minorEastAsia" w:hAnsiTheme="minorEastAsia" w:cstheme="minorEastAsia"/>
          <w:bCs/>
          <w:color w:val="FF0000"/>
          <w:kern w:val="0"/>
          <w:sz w:val="28"/>
          <w:szCs w:val="28"/>
          <w:lang w:eastAsia="zh-CN" w:bidi="ar"/>
        </w:rPr>
        <w:t>力行徽章</w:t>
      </w:r>
      <w:r>
        <w:rPr>
          <w:rStyle w:val="8"/>
          <w:rFonts w:hint="eastAsia" w:asciiTheme="minorEastAsia" w:hAnsiTheme="minorEastAsia" w:cstheme="minorEastAsia"/>
          <w:bCs/>
          <w:color w:val="FF0000"/>
          <w:kern w:val="0"/>
          <w:sz w:val="28"/>
          <w:szCs w:val="28"/>
          <w:lang w:bidi="ar"/>
        </w:rPr>
        <w:t>”</w:t>
      </w:r>
      <w:r>
        <w:rPr>
          <w:rStyle w:val="8"/>
          <w:rFonts w:hint="eastAsia" w:asciiTheme="minorEastAsia" w:hAnsiTheme="minorEastAsia" w:cstheme="minorEastAsia"/>
          <w:b w:val="0"/>
          <w:kern w:val="0"/>
          <w:sz w:val="28"/>
          <w:szCs w:val="28"/>
          <w:lang w:bidi="ar"/>
        </w:rPr>
        <w:t>。</w:t>
      </w:r>
    </w:p>
    <w:p w14:paraId="098EC941">
      <w:pPr>
        <w:rPr>
          <w:rStyle w:val="8"/>
          <w:rFonts w:asciiTheme="minorEastAsia" w:hAnsiTheme="minorEastAsia" w:cstheme="minorEastAsia"/>
          <w:b w:val="0"/>
          <w:kern w:val="0"/>
          <w:sz w:val="28"/>
          <w:szCs w:val="28"/>
          <w:lang w:bidi="ar"/>
        </w:rPr>
      </w:pPr>
      <w:r>
        <w:rPr>
          <w:rStyle w:val="8"/>
          <w:rFonts w:hint="eastAsia" w:asciiTheme="minorEastAsia" w:hAnsiTheme="minorEastAsia" w:cstheme="minorEastAsia"/>
          <w:b w:val="0"/>
          <w:kern w:val="0"/>
          <w:sz w:val="28"/>
          <w:szCs w:val="28"/>
          <w:lang w:bidi="ar"/>
        </w:rPr>
        <w:t>b.分数进步：期中或期末学业测试，平均分较上次提高10分及以上，得20分；提高5-9分，得10分。</w:t>
      </w:r>
    </w:p>
    <w:p w14:paraId="08EB1946">
      <w:pPr>
        <w:rPr>
          <w:rStyle w:val="8"/>
          <w:rFonts w:asciiTheme="minorEastAsia" w:hAnsiTheme="minorEastAsia" w:cstheme="minorEastAsia"/>
          <w:b w:val="0"/>
          <w:kern w:val="0"/>
          <w:sz w:val="28"/>
          <w:szCs w:val="28"/>
          <w:lang w:bidi="ar"/>
        </w:rPr>
      </w:pPr>
      <w:r>
        <w:rPr>
          <w:rStyle w:val="8"/>
          <w:rFonts w:hint="eastAsia" w:asciiTheme="minorEastAsia" w:hAnsiTheme="minorEastAsia" w:cstheme="minorEastAsia"/>
          <w:b w:val="0"/>
          <w:kern w:val="0"/>
          <w:sz w:val="28"/>
          <w:szCs w:val="28"/>
          <w:lang w:bidi="ar"/>
        </w:rPr>
        <w:t>(特殊情况的由年级主任汇总上报教导处审核，得5-10分。)”</w:t>
      </w:r>
    </w:p>
    <w:p w14:paraId="25509E63">
      <w:pPr>
        <w:rPr>
          <w:sz w:val="28"/>
          <w:szCs w:val="28"/>
        </w:rPr>
      </w:pPr>
      <w:r>
        <w:rPr>
          <w:rStyle w:val="8"/>
          <w:rFonts w:hint="eastAsia" w:asciiTheme="minorEastAsia" w:hAnsiTheme="minorEastAsia" w:cstheme="minorEastAsia"/>
          <w:b w:val="0"/>
          <w:kern w:val="0"/>
          <w:sz w:val="28"/>
          <w:szCs w:val="28"/>
          <w:lang w:bidi="ar"/>
        </w:rPr>
        <w:t>3.期中、期末总得分/2计入个人学期得分；</w:t>
      </w:r>
      <w:r>
        <w:rPr>
          <w:rFonts w:hint="eastAsia"/>
          <w:sz w:val="28"/>
          <w:szCs w:val="28"/>
        </w:rPr>
        <w:t>最终得分不超过40分。</w:t>
      </w:r>
    </w:p>
    <w:p w14:paraId="621C8D43">
      <w:pPr>
        <w:rPr>
          <w:sz w:val="28"/>
          <w:szCs w:val="28"/>
        </w:rPr>
      </w:pPr>
      <w:r>
        <w:rPr>
          <w:rFonts w:hint="eastAsia"/>
          <w:b/>
          <w:bCs/>
          <w:sz w:val="28"/>
          <w:szCs w:val="28"/>
        </w:rPr>
        <w:t>平台操作：</w:t>
      </w:r>
      <w:r>
        <w:rPr>
          <w:rFonts w:hint="eastAsia"/>
          <w:sz w:val="28"/>
          <w:szCs w:val="28"/>
        </w:rPr>
        <w:t>教导处批量导入成绩后，系统自动计算得分，无需人工操作。</w:t>
      </w:r>
    </w:p>
    <w:p w14:paraId="0D109CEF">
      <w:pPr>
        <w:rPr>
          <w:b/>
          <w:bCs/>
          <w:sz w:val="28"/>
          <w:szCs w:val="28"/>
        </w:rPr>
      </w:pPr>
      <w:r>
        <w:rPr>
          <w:rFonts w:hint="eastAsia"/>
          <w:b/>
          <w:bCs/>
          <w:sz w:val="28"/>
          <w:szCs w:val="28"/>
        </w:rPr>
        <w:t>维度二：</w:t>
      </w:r>
      <w:r>
        <w:rPr>
          <w:rFonts w:hint="eastAsia"/>
          <w:b/>
          <w:bCs/>
          <w:sz w:val="28"/>
          <w:szCs w:val="28"/>
          <w:lang w:eastAsia="zh-CN"/>
        </w:rPr>
        <w:t>拓展性素养</w:t>
      </w:r>
      <w:r>
        <w:rPr>
          <w:rFonts w:hint="eastAsia"/>
          <w:b/>
          <w:bCs/>
          <w:color w:val="FF0000"/>
          <w:sz w:val="28"/>
          <w:szCs w:val="28"/>
        </w:rPr>
        <w:t>（20分）</w:t>
      </w:r>
      <w:r>
        <w:rPr>
          <w:rFonts w:hint="eastAsia"/>
          <w:b/>
          <w:bCs/>
          <w:sz w:val="28"/>
          <w:szCs w:val="28"/>
        </w:rPr>
        <w:t>【教师/家长申报→教导处审核】</w:t>
      </w:r>
    </w:p>
    <w:p w14:paraId="681BB4EF">
      <w:pPr>
        <w:rPr>
          <w:b/>
          <w:color w:val="FF0000"/>
          <w:sz w:val="28"/>
          <w:szCs w:val="28"/>
        </w:rPr>
      </w:pPr>
      <w:r>
        <w:rPr>
          <w:rFonts w:hint="eastAsia"/>
          <w:b/>
          <w:bCs/>
          <w:sz w:val="28"/>
          <w:szCs w:val="28"/>
        </w:rPr>
        <w:t>评价内容：</w:t>
      </w:r>
      <w:r>
        <w:rPr>
          <w:rFonts w:hint="eastAsia"/>
          <w:b/>
          <w:bCs/>
          <w:color w:val="E54C5E" w:themeColor="accent6"/>
          <w:sz w:val="28"/>
          <w:szCs w:val="28"/>
          <w14:textFill>
            <w14:solidFill>
              <w14:schemeClr w14:val="accent6"/>
            </w14:solidFill>
          </w14:textFill>
        </w:rPr>
        <w:t>学生在教育主管部门主办</w:t>
      </w:r>
      <w:r>
        <w:rPr>
          <w:rFonts w:hint="eastAsia"/>
          <w:b/>
          <w:bCs/>
          <w:color w:val="E54C5E" w:themeColor="accent6"/>
          <w:sz w:val="28"/>
          <w:szCs w:val="28"/>
          <w:lang w:val="en-US" w:eastAsia="zh-CN"/>
          <w14:textFill>
            <w14:solidFill>
              <w14:schemeClr w14:val="accent6"/>
            </w14:solidFill>
          </w14:textFill>
        </w:rPr>
        <w:t>或教育主管部门联合发文</w:t>
      </w:r>
      <w:r>
        <w:rPr>
          <w:rFonts w:hint="eastAsia"/>
          <w:b/>
          <w:bCs/>
          <w:color w:val="E54C5E" w:themeColor="accent6"/>
          <w:sz w:val="28"/>
          <w:szCs w:val="28"/>
          <w14:textFill>
            <w14:solidFill>
              <w14:schemeClr w14:val="accent6"/>
            </w14:solidFill>
          </w14:textFill>
        </w:rPr>
        <w:t>的</w:t>
      </w:r>
      <w:r>
        <w:rPr>
          <w:rFonts w:hint="eastAsia"/>
          <w:sz w:val="28"/>
          <w:szCs w:val="28"/>
        </w:rPr>
        <w:t>各类学科、科技、音乐、美术、体育、信息科技等竞赛中的获奖情况。</w:t>
      </w:r>
      <w:r>
        <w:rPr>
          <w:rFonts w:hint="eastAsia"/>
          <w:b/>
          <w:color w:val="FF0000"/>
          <w:sz w:val="28"/>
          <w:szCs w:val="28"/>
        </w:rPr>
        <w:t>（同一项目按最高奖项计入，不累计得分）</w:t>
      </w:r>
    </w:p>
    <w:p w14:paraId="33F1F2CE">
      <w:pPr>
        <w:rPr>
          <w:b/>
          <w:bCs/>
          <w:color w:val="FF0000"/>
          <w:sz w:val="28"/>
          <w:szCs w:val="28"/>
        </w:rPr>
      </w:pPr>
      <w:r>
        <w:rPr>
          <w:rFonts w:hint="eastAsia"/>
          <w:b/>
          <w:bCs/>
          <w:sz w:val="28"/>
          <w:szCs w:val="28"/>
        </w:rPr>
        <w:t>评价方式</w:t>
      </w:r>
      <w:r>
        <w:rPr>
          <w:rFonts w:hint="eastAsia"/>
          <w:sz w:val="28"/>
          <w:szCs w:val="28"/>
        </w:rPr>
        <w:t>：采用等级加分制。</w:t>
      </w:r>
      <w:r>
        <w:rPr>
          <w:rFonts w:hint="eastAsia"/>
          <w:b/>
          <w:bCs/>
          <w:color w:val="FF0000"/>
          <w:sz w:val="28"/>
          <w:szCs w:val="28"/>
        </w:rPr>
        <w:t>学生的原始分平台保留，但每月本项计入总分时得分封顶40分。</w:t>
      </w:r>
    </w:p>
    <w:p w14:paraId="6CA4FE31">
      <w:pPr>
        <w:pStyle w:val="2"/>
        <w:numPr>
          <w:ilvl w:val="0"/>
          <w:numId w:val="1"/>
        </w:numPr>
        <w:ind w:firstLineChars="0"/>
        <w:rPr>
          <w:rFonts w:asciiTheme="minorHAnsi" w:hAnsiTheme="minorHAnsi" w:eastAsiaTheme="minorEastAsia" w:cstheme="minorBidi"/>
          <w:sz w:val="28"/>
          <w:szCs w:val="28"/>
        </w:rPr>
      </w:pPr>
      <w:r>
        <w:rPr>
          <w:rFonts w:hint="eastAsia" w:asciiTheme="minorHAnsi" w:hAnsiTheme="minorHAnsi" w:eastAsiaTheme="minorEastAsia" w:cstheme="minorBidi"/>
          <w:sz w:val="28"/>
          <w:szCs w:val="28"/>
        </w:rPr>
        <w:t>参加各级各类比赛获奖的：</w:t>
      </w:r>
    </w:p>
    <w:p w14:paraId="639024CF">
      <w:pPr>
        <w:pStyle w:val="2"/>
        <w:ind w:firstLineChars="0"/>
        <w:rPr>
          <w:rFonts w:asciiTheme="minorHAnsi" w:hAnsiTheme="minorHAnsi" w:eastAsiaTheme="minorEastAsia" w:cstheme="minorBidi"/>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61105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C9D0DD1">
            <w:pPr>
              <w:pStyle w:val="4"/>
              <w:widowControl/>
              <w:rPr>
                <w:rFonts w:ascii="Segoe UI" w:hAnsi="Segoe UI" w:eastAsia="宋体" w:cs="Segoe UI"/>
                <w:b/>
                <w:bCs/>
                <w:color w:val="0F1115"/>
                <w:sz w:val="28"/>
                <w:szCs w:val="28"/>
                <w:shd w:val="clear" w:color="auto" w:fill="FFFFFF"/>
              </w:rPr>
            </w:pPr>
          </w:p>
          <w:p w14:paraId="25106A89">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赛事级别</w:t>
            </w:r>
          </w:p>
        </w:tc>
        <w:tc>
          <w:tcPr>
            <w:tcW w:w="1420" w:type="dxa"/>
          </w:tcPr>
          <w:p w14:paraId="22FED318">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一等奖</w:t>
            </w:r>
          </w:p>
        </w:tc>
        <w:tc>
          <w:tcPr>
            <w:tcW w:w="1420" w:type="dxa"/>
          </w:tcPr>
          <w:p w14:paraId="540B1444">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二等奖</w:t>
            </w:r>
          </w:p>
        </w:tc>
        <w:tc>
          <w:tcPr>
            <w:tcW w:w="1420" w:type="dxa"/>
          </w:tcPr>
          <w:p w14:paraId="5A842514">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三等奖</w:t>
            </w:r>
          </w:p>
        </w:tc>
        <w:tc>
          <w:tcPr>
            <w:tcW w:w="1421" w:type="dxa"/>
          </w:tcPr>
          <w:p w14:paraId="3E30861E">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优秀奖</w:t>
            </w:r>
          </w:p>
        </w:tc>
        <w:tc>
          <w:tcPr>
            <w:tcW w:w="1421" w:type="dxa"/>
          </w:tcPr>
          <w:p w14:paraId="7E4EF373">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备注</w:t>
            </w:r>
          </w:p>
        </w:tc>
      </w:tr>
      <w:tr w14:paraId="38A4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DA088BB">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国家级</w:t>
            </w:r>
          </w:p>
        </w:tc>
        <w:tc>
          <w:tcPr>
            <w:tcW w:w="1420" w:type="dxa"/>
          </w:tcPr>
          <w:p w14:paraId="3A6B77A4">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20</w:t>
            </w:r>
          </w:p>
        </w:tc>
        <w:tc>
          <w:tcPr>
            <w:tcW w:w="1420" w:type="dxa"/>
          </w:tcPr>
          <w:p w14:paraId="77EAC5B1">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16</w:t>
            </w:r>
          </w:p>
        </w:tc>
        <w:tc>
          <w:tcPr>
            <w:tcW w:w="1420" w:type="dxa"/>
          </w:tcPr>
          <w:p w14:paraId="2BFCA45F">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12</w:t>
            </w:r>
          </w:p>
        </w:tc>
        <w:tc>
          <w:tcPr>
            <w:tcW w:w="1421" w:type="dxa"/>
          </w:tcPr>
          <w:p w14:paraId="02271F51">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10</w:t>
            </w:r>
          </w:p>
        </w:tc>
        <w:tc>
          <w:tcPr>
            <w:tcW w:w="1421" w:type="dxa"/>
            <w:vMerge w:val="restart"/>
          </w:tcPr>
          <w:p w14:paraId="5794D75D">
            <w:pPr>
              <w:pStyle w:val="4"/>
              <w:rPr>
                <w:rFonts w:ascii="Segoe UI" w:hAnsi="Segoe UI" w:eastAsia="宋体" w:cs="Segoe UI"/>
                <w:b/>
                <w:bCs/>
                <w:color w:val="0F1115"/>
                <w:sz w:val="28"/>
                <w:szCs w:val="28"/>
                <w:shd w:val="clear" w:color="auto" w:fill="FFFFFF"/>
              </w:rPr>
            </w:pPr>
          </w:p>
        </w:tc>
      </w:tr>
      <w:tr w14:paraId="5DB8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179AEC8">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省级</w:t>
            </w:r>
          </w:p>
        </w:tc>
        <w:tc>
          <w:tcPr>
            <w:tcW w:w="1420" w:type="dxa"/>
          </w:tcPr>
          <w:p w14:paraId="5573E361">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10</w:t>
            </w:r>
          </w:p>
        </w:tc>
        <w:tc>
          <w:tcPr>
            <w:tcW w:w="1420" w:type="dxa"/>
          </w:tcPr>
          <w:p w14:paraId="7DAAE1ED">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8</w:t>
            </w:r>
          </w:p>
        </w:tc>
        <w:tc>
          <w:tcPr>
            <w:tcW w:w="1420" w:type="dxa"/>
          </w:tcPr>
          <w:p w14:paraId="16D66B76">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6</w:t>
            </w:r>
          </w:p>
        </w:tc>
        <w:tc>
          <w:tcPr>
            <w:tcW w:w="1421" w:type="dxa"/>
          </w:tcPr>
          <w:p w14:paraId="609E8D61">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5</w:t>
            </w:r>
          </w:p>
        </w:tc>
        <w:tc>
          <w:tcPr>
            <w:tcW w:w="1421" w:type="dxa"/>
            <w:vMerge w:val="continue"/>
          </w:tcPr>
          <w:p w14:paraId="613BDA32">
            <w:pPr>
              <w:pStyle w:val="4"/>
              <w:rPr>
                <w:rFonts w:ascii="Segoe UI" w:hAnsi="Segoe UI" w:eastAsia="宋体" w:cs="Segoe UI"/>
                <w:b/>
                <w:bCs/>
                <w:color w:val="0F1115"/>
                <w:sz w:val="28"/>
                <w:szCs w:val="28"/>
                <w:shd w:val="clear" w:color="auto" w:fill="FFFFFF"/>
              </w:rPr>
            </w:pPr>
          </w:p>
        </w:tc>
      </w:tr>
      <w:tr w14:paraId="2D59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312C4F1">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市级</w:t>
            </w:r>
          </w:p>
        </w:tc>
        <w:tc>
          <w:tcPr>
            <w:tcW w:w="1420" w:type="dxa"/>
          </w:tcPr>
          <w:p w14:paraId="3269389C">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8</w:t>
            </w:r>
          </w:p>
        </w:tc>
        <w:tc>
          <w:tcPr>
            <w:tcW w:w="1420" w:type="dxa"/>
          </w:tcPr>
          <w:p w14:paraId="54E45660">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6</w:t>
            </w:r>
          </w:p>
        </w:tc>
        <w:tc>
          <w:tcPr>
            <w:tcW w:w="1420" w:type="dxa"/>
          </w:tcPr>
          <w:p w14:paraId="5F989DC2">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5</w:t>
            </w:r>
          </w:p>
        </w:tc>
        <w:tc>
          <w:tcPr>
            <w:tcW w:w="1421" w:type="dxa"/>
          </w:tcPr>
          <w:p w14:paraId="4A9FDFB8">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3</w:t>
            </w:r>
          </w:p>
        </w:tc>
        <w:tc>
          <w:tcPr>
            <w:tcW w:w="1421" w:type="dxa"/>
            <w:vMerge w:val="continue"/>
          </w:tcPr>
          <w:p w14:paraId="51E97D2B">
            <w:pPr>
              <w:pStyle w:val="4"/>
              <w:rPr>
                <w:rFonts w:ascii="Segoe UI" w:hAnsi="Segoe UI" w:eastAsia="宋体" w:cs="Segoe UI"/>
                <w:b/>
                <w:bCs/>
                <w:color w:val="0F1115"/>
                <w:sz w:val="28"/>
                <w:szCs w:val="28"/>
                <w:shd w:val="clear" w:color="auto" w:fill="FFFFFF"/>
              </w:rPr>
            </w:pPr>
          </w:p>
        </w:tc>
      </w:tr>
      <w:tr w14:paraId="4DFD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372B338">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县（区）级</w:t>
            </w:r>
          </w:p>
        </w:tc>
        <w:tc>
          <w:tcPr>
            <w:tcW w:w="1420" w:type="dxa"/>
          </w:tcPr>
          <w:p w14:paraId="5E9FEC2B">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5</w:t>
            </w:r>
          </w:p>
        </w:tc>
        <w:tc>
          <w:tcPr>
            <w:tcW w:w="1420" w:type="dxa"/>
          </w:tcPr>
          <w:p w14:paraId="601E0BD2">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4</w:t>
            </w:r>
          </w:p>
        </w:tc>
        <w:tc>
          <w:tcPr>
            <w:tcW w:w="1420" w:type="dxa"/>
          </w:tcPr>
          <w:p w14:paraId="42C89845">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3</w:t>
            </w:r>
          </w:p>
        </w:tc>
        <w:tc>
          <w:tcPr>
            <w:tcW w:w="1421" w:type="dxa"/>
          </w:tcPr>
          <w:p w14:paraId="4B43DD06">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2</w:t>
            </w:r>
          </w:p>
        </w:tc>
        <w:tc>
          <w:tcPr>
            <w:tcW w:w="1421" w:type="dxa"/>
            <w:vMerge w:val="continue"/>
          </w:tcPr>
          <w:p w14:paraId="2FD8FB0D">
            <w:pPr>
              <w:pStyle w:val="4"/>
              <w:rPr>
                <w:rFonts w:ascii="Segoe UI" w:hAnsi="Segoe UI" w:eastAsia="宋体" w:cs="Segoe UI"/>
                <w:b/>
                <w:bCs/>
                <w:color w:val="0F1115"/>
                <w:sz w:val="28"/>
                <w:szCs w:val="28"/>
                <w:shd w:val="clear" w:color="auto" w:fill="FFFFFF"/>
              </w:rPr>
            </w:pPr>
          </w:p>
        </w:tc>
      </w:tr>
      <w:tr w14:paraId="6FF2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708762C">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校级</w:t>
            </w:r>
          </w:p>
        </w:tc>
        <w:tc>
          <w:tcPr>
            <w:tcW w:w="1420" w:type="dxa"/>
          </w:tcPr>
          <w:p w14:paraId="3D54F7F0">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2</w:t>
            </w:r>
          </w:p>
        </w:tc>
        <w:tc>
          <w:tcPr>
            <w:tcW w:w="1420" w:type="dxa"/>
          </w:tcPr>
          <w:p w14:paraId="69626015">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1.5</w:t>
            </w:r>
          </w:p>
        </w:tc>
        <w:tc>
          <w:tcPr>
            <w:tcW w:w="1420" w:type="dxa"/>
          </w:tcPr>
          <w:p w14:paraId="3A818B9B">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1</w:t>
            </w:r>
          </w:p>
        </w:tc>
        <w:tc>
          <w:tcPr>
            <w:tcW w:w="1421" w:type="dxa"/>
          </w:tcPr>
          <w:p w14:paraId="2E2C329C">
            <w:pPr>
              <w:pStyle w:val="4"/>
              <w:widowControl/>
              <w:rPr>
                <w:rFonts w:ascii="Segoe UI" w:hAnsi="Segoe UI" w:eastAsia="宋体" w:cs="Segoe UI"/>
                <w:b/>
                <w:bCs/>
                <w:color w:val="0F1115"/>
                <w:sz w:val="28"/>
                <w:szCs w:val="28"/>
                <w:shd w:val="clear" w:color="auto" w:fill="FFFFFF"/>
              </w:rPr>
            </w:pPr>
            <w:r>
              <w:rPr>
                <w:rFonts w:hint="eastAsia" w:ascii="Segoe UI" w:hAnsi="Segoe UI" w:eastAsia="宋体" w:cs="Segoe UI"/>
                <w:b/>
                <w:bCs/>
                <w:color w:val="0F1115"/>
                <w:sz w:val="28"/>
                <w:szCs w:val="28"/>
                <w:shd w:val="clear" w:color="auto" w:fill="FFFFFF"/>
              </w:rPr>
              <w:t>0.5</w:t>
            </w:r>
          </w:p>
        </w:tc>
        <w:tc>
          <w:tcPr>
            <w:tcW w:w="1421" w:type="dxa"/>
            <w:vMerge w:val="continue"/>
          </w:tcPr>
          <w:p w14:paraId="32FA396C">
            <w:pPr>
              <w:pStyle w:val="4"/>
              <w:widowControl/>
              <w:rPr>
                <w:rFonts w:ascii="Segoe UI" w:hAnsi="Segoe UI" w:eastAsia="宋体" w:cs="Segoe UI"/>
                <w:b/>
                <w:bCs/>
                <w:color w:val="0F1115"/>
                <w:sz w:val="28"/>
                <w:szCs w:val="28"/>
                <w:shd w:val="clear" w:color="auto" w:fill="FFFFFF"/>
              </w:rPr>
            </w:pPr>
          </w:p>
        </w:tc>
      </w:tr>
    </w:tbl>
    <w:p w14:paraId="1FD5BDE7">
      <w:pPr>
        <w:widowControl/>
        <w:spacing w:before="90" w:afterAutospacing="1"/>
        <w:rPr>
          <w:b/>
          <w:bCs/>
          <w:sz w:val="28"/>
          <w:szCs w:val="28"/>
        </w:rPr>
      </w:pPr>
      <w:r>
        <w:rPr>
          <w:rFonts w:hint="eastAsia"/>
          <w:b/>
          <w:bCs/>
          <w:sz w:val="28"/>
          <w:szCs w:val="28"/>
        </w:rPr>
        <w:t>集体赛事：</w:t>
      </w:r>
    </w:p>
    <w:p w14:paraId="42234AD6">
      <w:pPr>
        <w:rPr>
          <w:b/>
          <w:color w:val="auto"/>
          <w:sz w:val="28"/>
          <w:szCs w:val="28"/>
        </w:rPr>
      </w:pPr>
      <w:r>
        <w:rPr>
          <w:rFonts w:hint="eastAsia"/>
          <w:b/>
          <w:color w:val="auto"/>
          <w:sz w:val="28"/>
          <w:szCs w:val="28"/>
        </w:rPr>
        <w:t>校级：一等奖：</w:t>
      </w:r>
      <w:r>
        <w:rPr>
          <w:rFonts w:hint="eastAsia"/>
          <w:b/>
          <w:color w:val="auto"/>
          <w:sz w:val="28"/>
          <w:szCs w:val="28"/>
          <w:lang w:val="en-US" w:eastAsia="zh-CN"/>
        </w:rPr>
        <w:t>1.5</w:t>
      </w:r>
      <w:r>
        <w:rPr>
          <w:rFonts w:hint="eastAsia"/>
          <w:b/>
          <w:color w:val="auto"/>
          <w:sz w:val="28"/>
          <w:szCs w:val="28"/>
        </w:rPr>
        <w:t>分，二等奖：1分，三等奖：</w:t>
      </w:r>
      <w:r>
        <w:rPr>
          <w:rFonts w:hint="eastAsia"/>
          <w:b/>
          <w:color w:val="auto"/>
          <w:sz w:val="28"/>
          <w:szCs w:val="28"/>
          <w:lang w:val="en-US" w:eastAsia="zh-CN"/>
        </w:rPr>
        <w:t>0.5</w:t>
      </w:r>
      <w:r>
        <w:rPr>
          <w:rFonts w:hint="eastAsia"/>
          <w:b/>
          <w:color w:val="auto"/>
          <w:sz w:val="28"/>
          <w:szCs w:val="28"/>
        </w:rPr>
        <w:t>分。</w:t>
      </w:r>
    </w:p>
    <w:p w14:paraId="4DB44E60">
      <w:pPr>
        <w:rPr>
          <w:b/>
          <w:color w:val="auto"/>
          <w:sz w:val="28"/>
          <w:szCs w:val="28"/>
        </w:rPr>
      </w:pPr>
      <w:r>
        <w:rPr>
          <w:rFonts w:hint="eastAsia"/>
          <w:b/>
          <w:color w:val="auto"/>
          <w:sz w:val="28"/>
          <w:szCs w:val="28"/>
        </w:rPr>
        <w:t>福清市级：一等奖：4分，二等奖：3分，三等奖：2分，优秀奖：1.5。</w:t>
      </w:r>
    </w:p>
    <w:p w14:paraId="5CDAFDF8">
      <w:pPr>
        <w:rPr>
          <w:b/>
          <w:color w:val="auto"/>
          <w:sz w:val="28"/>
          <w:szCs w:val="28"/>
        </w:rPr>
      </w:pPr>
      <w:r>
        <w:rPr>
          <w:rFonts w:hint="eastAsia"/>
          <w:b/>
          <w:color w:val="auto"/>
          <w:sz w:val="28"/>
          <w:szCs w:val="28"/>
        </w:rPr>
        <w:t>福州市级：一等奖：5分，二等奖：4分，三等奖：3分，优秀奖：2分。</w:t>
      </w:r>
      <w:r>
        <w:rPr>
          <w:rFonts w:hint="eastAsia"/>
          <w:b/>
          <w:color w:val="auto"/>
          <w:sz w:val="28"/>
          <w:szCs w:val="28"/>
        </w:rPr>
        <w:tab/>
      </w:r>
    </w:p>
    <w:p w14:paraId="4B39CE02">
      <w:pPr>
        <w:rPr>
          <w:b/>
          <w:color w:val="auto"/>
          <w:sz w:val="28"/>
          <w:szCs w:val="28"/>
        </w:rPr>
      </w:pPr>
      <w:r>
        <w:rPr>
          <w:rFonts w:hint="eastAsia"/>
          <w:b/>
          <w:color w:val="auto"/>
          <w:sz w:val="28"/>
          <w:szCs w:val="28"/>
        </w:rPr>
        <w:t>省级及以上：一等奖：5分，二等奖：5分，三等奖：4分，优秀奖：3分。</w:t>
      </w:r>
    </w:p>
    <w:p w14:paraId="3DA25ABB">
      <w:pPr>
        <w:widowControl/>
        <w:spacing w:before="90" w:afterAutospacing="1"/>
        <w:rPr>
          <w:rFonts w:hint="default" w:eastAsiaTheme="minorEastAsia"/>
          <w:b/>
          <w:bCs/>
          <w:color w:val="auto"/>
          <w:sz w:val="28"/>
          <w:szCs w:val="28"/>
          <w:lang w:val="en-US" w:eastAsia="zh-CN"/>
        </w:rPr>
      </w:pPr>
      <w:r>
        <w:rPr>
          <w:rFonts w:hint="eastAsia"/>
          <w:b/>
          <w:bCs/>
          <w:color w:val="auto"/>
          <w:sz w:val="28"/>
          <w:szCs w:val="28"/>
        </w:rPr>
        <w:t>2.参加各级各类比赛未获奖的，福清市级、福州市级得1分，省级得1.5分，国家级得2分；</w:t>
      </w:r>
      <w:r>
        <w:rPr>
          <w:rFonts w:hint="eastAsia"/>
          <w:b/>
          <w:bCs/>
          <w:color w:val="auto"/>
          <w:sz w:val="28"/>
          <w:szCs w:val="28"/>
          <w:lang w:eastAsia="zh-CN"/>
        </w:rPr>
        <w:t>（</w:t>
      </w:r>
      <w:r>
        <w:rPr>
          <w:rFonts w:hint="eastAsia"/>
          <w:b/>
          <w:bCs/>
          <w:color w:val="auto"/>
          <w:sz w:val="28"/>
          <w:szCs w:val="28"/>
          <w:lang w:val="en-US" w:eastAsia="zh-CN"/>
        </w:rPr>
        <w:t xml:space="preserve">仅限教育主管部门主办或教育主管部门联合发文组织的赛事） </w:t>
      </w:r>
    </w:p>
    <w:p w14:paraId="512760A3">
      <w:pPr>
        <w:widowControl/>
        <w:spacing w:before="90" w:afterAutospacing="1"/>
        <w:rPr>
          <w:b/>
          <w:bCs/>
          <w:color w:val="auto"/>
          <w:sz w:val="28"/>
          <w:szCs w:val="28"/>
        </w:rPr>
      </w:pPr>
      <w:r>
        <w:rPr>
          <w:rFonts w:hint="eastAsia"/>
          <w:b/>
          <w:bCs/>
          <w:color w:val="auto"/>
          <w:sz w:val="28"/>
          <w:szCs w:val="28"/>
        </w:rPr>
        <w:t>3.参加作品展及学校演出的：校级每次加0.5分；福清市、福州市级的每次加1分；省级每次加1.5分；国家级的每次加2分。</w:t>
      </w:r>
    </w:p>
    <w:p w14:paraId="6333912D">
      <w:pPr>
        <w:widowControl/>
        <w:spacing w:before="90" w:afterAutospacing="1"/>
        <w:rPr>
          <w:b/>
          <w:bCs/>
          <w:color w:val="auto"/>
          <w:sz w:val="28"/>
          <w:szCs w:val="28"/>
        </w:rPr>
      </w:pPr>
      <w:r>
        <w:rPr>
          <w:rFonts w:hint="eastAsia"/>
          <w:b/>
          <w:bCs/>
          <w:color w:val="auto"/>
          <w:sz w:val="28"/>
          <w:szCs w:val="28"/>
        </w:rPr>
        <w:t>4.艺体期末考级的优得1.5分，良得1分，及格得0.5分。</w:t>
      </w:r>
    </w:p>
    <w:p w14:paraId="36830F97">
      <w:pPr>
        <w:widowControl/>
        <w:spacing w:before="90" w:afterAutospacing="1"/>
        <w:rPr>
          <w:rFonts w:hint="eastAsia"/>
          <w:b/>
          <w:bCs/>
          <w:color w:val="auto"/>
          <w:sz w:val="28"/>
          <w:szCs w:val="28"/>
        </w:rPr>
      </w:pPr>
      <w:r>
        <w:rPr>
          <w:rFonts w:hint="eastAsia"/>
          <w:b/>
          <w:bCs/>
          <w:color w:val="auto"/>
          <w:sz w:val="28"/>
          <w:szCs w:val="28"/>
        </w:rPr>
        <w:t>5.</w:t>
      </w:r>
      <w:r>
        <w:rPr>
          <w:rFonts w:hint="eastAsia"/>
          <w:color w:val="auto"/>
        </w:rPr>
        <w:t xml:space="preserve"> </w:t>
      </w:r>
      <w:r>
        <w:rPr>
          <w:rFonts w:hint="eastAsia"/>
          <w:b/>
          <w:bCs/>
          <w:color w:val="auto"/>
          <w:sz w:val="28"/>
          <w:szCs w:val="28"/>
        </w:rPr>
        <w:t>担任班干部、小先生、少先队大队干部、校劝导员、礼仪队、校级特色队等，履职一学期且经班主任、负责老师考核合格者，得2分。（此项可累计，但总分不超过5分）。</w:t>
      </w:r>
    </w:p>
    <w:p w14:paraId="406CDDB0">
      <w:pPr>
        <w:widowControl/>
        <w:spacing w:before="90" w:afterAutospacing="1"/>
        <w:rPr>
          <w:rFonts w:hint="eastAsia"/>
          <w:b/>
          <w:bCs/>
          <w:color w:val="auto"/>
          <w:sz w:val="28"/>
          <w:szCs w:val="28"/>
        </w:rPr>
      </w:pPr>
      <w:r>
        <w:rPr>
          <w:rFonts w:hint="eastAsia"/>
          <w:b/>
          <w:bCs/>
          <w:color w:val="auto"/>
          <w:sz w:val="28"/>
          <w:szCs w:val="28"/>
        </w:rPr>
        <w:t>6.个人有特殊才能的，经教师推荐，教导处审核的得1-5分。</w:t>
      </w:r>
    </w:p>
    <w:p w14:paraId="0143B198">
      <w:pPr>
        <w:widowControl/>
        <w:spacing w:before="90" w:afterAutospacing="1"/>
        <w:ind w:firstLine="562" w:firstLineChars="200"/>
        <w:rPr>
          <w:rFonts w:hint="eastAsia"/>
          <w:b/>
          <w:bCs/>
          <w:color w:val="auto"/>
          <w:sz w:val="28"/>
          <w:szCs w:val="28"/>
        </w:rPr>
      </w:pPr>
      <w:r>
        <w:rPr>
          <w:rFonts w:ascii="Segoe UI" w:hAnsi="Segoe UI" w:eastAsia="宋体" w:cs="Segoe UI"/>
          <w:b/>
          <w:color w:val="auto"/>
          <w:kern w:val="0"/>
          <w:sz w:val="28"/>
          <w:szCs w:val="28"/>
        </w:rPr>
        <w:t>独立或作为主创（承担50%以上工作）完成一首完整的歌词、或曲谱、或文学作品初稿。</w:t>
      </w:r>
    </w:p>
    <w:p w14:paraId="106720A9">
      <w:pPr>
        <w:widowControl/>
        <w:spacing w:before="90" w:afterAutospacing="1"/>
        <w:rPr>
          <w:b/>
          <w:bCs/>
          <w:sz w:val="28"/>
          <w:szCs w:val="28"/>
        </w:rPr>
      </w:pPr>
      <w:r>
        <w:rPr>
          <w:rFonts w:hint="eastAsia"/>
          <w:b/>
          <w:bCs/>
          <w:sz w:val="28"/>
          <w:szCs w:val="28"/>
        </w:rPr>
        <w:t>备注：</w:t>
      </w:r>
    </w:p>
    <w:p w14:paraId="3718DDDF">
      <w:pPr>
        <w:keepNext w:val="0"/>
        <w:keepLines w:val="0"/>
        <w:pageBreakBefore w:val="0"/>
        <w:widowControl/>
        <w:kinsoku/>
        <w:wordWrap/>
        <w:overflowPunct/>
        <w:topLinePunct w:val="0"/>
        <w:autoSpaceDE/>
        <w:autoSpaceDN/>
        <w:bidi w:val="0"/>
        <w:adjustRightInd/>
        <w:snapToGrid/>
        <w:spacing w:afterAutospacing="0"/>
        <w:textAlignment w:val="auto"/>
        <w:rPr>
          <w:b/>
          <w:bCs/>
          <w:sz w:val="28"/>
          <w:szCs w:val="28"/>
        </w:rPr>
      </w:pPr>
      <w:r>
        <w:rPr>
          <w:rFonts w:hint="eastAsia"/>
          <w:b/>
          <w:bCs/>
          <w:sz w:val="28"/>
          <w:szCs w:val="28"/>
        </w:rPr>
        <w:t>1.协会等非教育主管部门举办的各级各类比赛</w:t>
      </w:r>
      <w:r>
        <w:rPr>
          <w:rFonts w:hint="eastAsia"/>
          <w:b/>
          <w:bCs/>
          <w:sz w:val="28"/>
          <w:szCs w:val="28"/>
          <w:lang w:val="en-US" w:eastAsia="zh-CN"/>
        </w:rPr>
        <w:t>的</w:t>
      </w:r>
      <w:r>
        <w:rPr>
          <w:rFonts w:hint="eastAsia"/>
          <w:b/>
          <w:bCs/>
          <w:sz w:val="28"/>
          <w:szCs w:val="28"/>
        </w:rPr>
        <w:t>按校级算；</w:t>
      </w:r>
    </w:p>
    <w:p w14:paraId="4057F3CA">
      <w:pPr>
        <w:keepNext w:val="0"/>
        <w:keepLines w:val="0"/>
        <w:pageBreakBefore w:val="0"/>
        <w:widowControl/>
        <w:kinsoku/>
        <w:wordWrap/>
        <w:overflowPunct/>
        <w:topLinePunct w:val="0"/>
        <w:autoSpaceDE/>
        <w:autoSpaceDN/>
        <w:bidi w:val="0"/>
        <w:adjustRightInd/>
        <w:snapToGrid/>
        <w:spacing w:afterAutospacing="0"/>
        <w:textAlignment w:val="auto"/>
        <w:rPr>
          <w:b/>
          <w:bCs/>
          <w:sz w:val="28"/>
          <w:szCs w:val="28"/>
        </w:rPr>
      </w:pPr>
      <w:r>
        <w:rPr>
          <w:rFonts w:hint="eastAsia"/>
          <w:b/>
          <w:bCs/>
          <w:sz w:val="28"/>
          <w:szCs w:val="28"/>
        </w:rPr>
        <w:t>2.赛事如按名次排列，则第1、2名认定为一等奖，第3、4名认定为二等奖，5、6名认定为三等奖，第7、8名认定为优秀奖。</w:t>
      </w:r>
    </w:p>
    <w:p w14:paraId="22B1D240">
      <w:pPr>
        <w:keepNext w:val="0"/>
        <w:keepLines w:val="0"/>
        <w:pageBreakBefore w:val="0"/>
        <w:widowControl/>
        <w:kinsoku/>
        <w:wordWrap/>
        <w:overflowPunct/>
        <w:topLinePunct w:val="0"/>
        <w:autoSpaceDE/>
        <w:autoSpaceDN/>
        <w:bidi w:val="0"/>
        <w:adjustRightInd/>
        <w:snapToGrid/>
        <w:spacing w:afterAutospacing="0"/>
        <w:textAlignment w:val="auto"/>
        <w:rPr>
          <w:rFonts w:hint="eastAsia"/>
          <w:b/>
          <w:bCs/>
          <w:color w:val="auto"/>
          <w:sz w:val="28"/>
          <w:szCs w:val="28"/>
        </w:rPr>
      </w:pPr>
      <w:r>
        <w:rPr>
          <w:rFonts w:hint="eastAsia"/>
          <w:b/>
          <w:bCs/>
          <w:color w:val="auto"/>
          <w:sz w:val="28"/>
          <w:szCs w:val="28"/>
        </w:rPr>
        <w:t>赛事设金、银、铜奖的，则金奖认定为一等奖，银奖认定为二等奖，铜奖认定为三等奖。</w:t>
      </w:r>
    </w:p>
    <w:p w14:paraId="10F8005F">
      <w:pPr>
        <w:keepNext w:val="0"/>
        <w:keepLines w:val="0"/>
        <w:pageBreakBefore w:val="0"/>
        <w:widowControl/>
        <w:kinsoku/>
        <w:wordWrap/>
        <w:overflowPunct/>
        <w:topLinePunct w:val="0"/>
        <w:autoSpaceDE/>
        <w:autoSpaceDN/>
        <w:bidi w:val="0"/>
        <w:adjustRightInd/>
        <w:snapToGrid/>
        <w:spacing w:afterAutospacing="0"/>
        <w:textAlignment w:val="auto"/>
        <w:rPr>
          <w:b/>
          <w:bCs/>
          <w:sz w:val="28"/>
          <w:szCs w:val="28"/>
        </w:rPr>
      </w:pPr>
      <w:r>
        <w:rPr>
          <w:rFonts w:hint="eastAsia"/>
          <w:b/>
          <w:bCs/>
          <w:sz w:val="28"/>
          <w:szCs w:val="28"/>
        </w:rPr>
        <w:t>表彰：</w:t>
      </w:r>
    </w:p>
    <w:p w14:paraId="61CF33A0">
      <w:pPr>
        <w:keepNext w:val="0"/>
        <w:keepLines w:val="0"/>
        <w:pageBreakBefore w:val="0"/>
        <w:widowControl/>
        <w:kinsoku/>
        <w:wordWrap/>
        <w:overflowPunct/>
        <w:topLinePunct w:val="0"/>
        <w:autoSpaceDE/>
        <w:autoSpaceDN/>
        <w:bidi w:val="0"/>
        <w:adjustRightInd/>
        <w:snapToGrid/>
        <w:spacing w:afterAutospacing="0"/>
        <w:textAlignment w:val="auto"/>
        <w:rPr>
          <w:b/>
          <w:bCs/>
          <w:color w:val="FF0000"/>
          <w:sz w:val="28"/>
          <w:szCs w:val="28"/>
        </w:rPr>
      </w:pPr>
      <w:r>
        <w:rPr>
          <w:rFonts w:hint="eastAsia"/>
          <w:b/>
          <w:bCs/>
          <w:color w:val="FF0000"/>
          <w:sz w:val="28"/>
          <w:szCs w:val="28"/>
        </w:rPr>
        <w:t>在</w:t>
      </w:r>
      <w:r>
        <w:rPr>
          <w:rFonts w:hint="eastAsia"/>
          <w:b/>
          <w:bCs/>
          <w:color w:val="FF0000"/>
          <w:sz w:val="28"/>
          <w:szCs w:val="28"/>
          <w:lang w:eastAsia="zh-CN"/>
        </w:rPr>
        <w:t>学业素养</w:t>
      </w:r>
      <w:r>
        <w:rPr>
          <w:rFonts w:hint="eastAsia"/>
          <w:b/>
          <w:bCs/>
          <w:color w:val="FF0000"/>
          <w:sz w:val="28"/>
          <w:szCs w:val="28"/>
        </w:rPr>
        <w:t>“合格”（60分）及</w:t>
      </w:r>
      <w:r>
        <w:rPr>
          <w:rFonts w:hint="eastAsia"/>
          <w:b/>
          <w:bCs/>
          <w:color w:val="FF0000"/>
          <w:sz w:val="28"/>
          <w:szCs w:val="28"/>
          <w:lang w:eastAsia="zh-CN"/>
        </w:rPr>
        <w:t>生活素养</w:t>
      </w:r>
      <w:r>
        <w:rPr>
          <w:rFonts w:hint="eastAsia"/>
          <w:b/>
          <w:bCs/>
          <w:color w:val="FF0000"/>
          <w:sz w:val="28"/>
          <w:szCs w:val="28"/>
        </w:rPr>
        <w:t>得32分的基础上：</w:t>
      </w:r>
    </w:p>
    <w:p w14:paraId="7CEC73B0">
      <w:pPr>
        <w:keepNext w:val="0"/>
        <w:keepLines w:val="0"/>
        <w:pageBreakBefore w:val="0"/>
        <w:widowControl/>
        <w:kinsoku/>
        <w:wordWrap/>
        <w:overflowPunct/>
        <w:topLinePunct w:val="0"/>
        <w:autoSpaceDE/>
        <w:autoSpaceDN/>
        <w:bidi w:val="0"/>
        <w:adjustRightInd/>
        <w:snapToGrid/>
        <w:spacing w:afterAutospacing="0"/>
        <w:textAlignment w:val="auto"/>
        <w:rPr>
          <w:sz w:val="28"/>
          <w:szCs w:val="28"/>
        </w:rPr>
      </w:pPr>
      <w:r>
        <w:rPr>
          <w:rFonts w:hint="eastAsia"/>
          <w:sz w:val="28"/>
          <w:szCs w:val="28"/>
        </w:rPr>
        <w:t>（1）校级或相当于校级获奖的，</w:t>
      </w:r>
      <w:r>
        <w:rPr>
          <w:rFonts w:hint="eastAsia"/>
          <w:b/>
          <w:color w:val="FF0000"/>
          <w:sz w:val="28"/>
          <w:szCs w:val="28"/>
        </w:rPr>
        <w:t>“</w:t>
      </w:r>
      <w:r>
        <w:rPr>
          <w:rFonts w:hint="eastAsia"/>
          <w:b/>
          <w:color w:val="FF0000"/>
          <w:sz w:val="28"/>
          <w:szCs w:val="28"/>
          <w:lang w:eastAsia="zh-CN"/>
        </w:rPr>
        <w:t>拓展性素养</w:t>
      </w:r>
      <w:r>
        <w:rPr>
          <w:rFonts w:hint="eastAsia"/>
          <w:b/>
          <w:color w:val="FF0000"/>
          <w:sz w:val="28"/>
          <w:szCs w:val="28"/>
        </w:rPr>
        <w:t>”总分在年级前50名的</w:t>
      </w:r>
      <w:r>
        <w:rPr>
          <w:rFonts w:hint="eastAsia"/>
          <w:sz w:val="28"/>
          <w:szCs w:val="28"/>
        </w:rPr>
        <w:t>，授予</w:t>
      </w:r>
      <w:r>
        <w:rPr>
          <w:rFonts w:hint="eastAsia"/>
          <w:b/>
          <w:bCs/>
          <w:color w:val="FF0000"/>
          <w:sz w:val="28"/>
          <w:szCs w:val="28"/>
        </w:rPr>
        <w:t>“</w:t>
      </w:r>
      <w:r>
        <w:rPr>
          <w:rFonts w:hint="eastAsia"/>
          <w:b/>
          <w:bCs/>
          <w:color w:val="FF0000"/>
          <w:sz w:val="28"/>
          <w:szCs w:val="28"/>
          <w:lang w:eastAsia="zh-CN"/>
        </w:rPr>
        <w:t>力行徽章</w:t>
      </w:r>
      <w:r>
        <w:rPr>
          <w:rFonts w:hint="eastAsia"/>
          <w:b/>
          <w:bCs/>
          <w:color w:val="FF0000"/>
          <w:sz w:val="28"/>
          <w:szCs w:val="28"/>
        </w:rPr>
        <w:t>”</w:t>
      </w:r>
      <w:r>
        <w:rPr>
          <w:rFonts w:hint="eastAsia"/>
          <w:sz w:val="28"/>
          <w:szCs w:val="28"/>
        </w:rPr>
        <w:t>；</w:t>
      </w:r>
    </w:p>
    <w:p w14:paraId="223EE71F">
      <w:pPr>
        <w:keepNext w:val="0"/>
        <w:keepLines w:val="0"/>
        <w:pageBreakBefore w:val="0"/>
        <w:kinsoku/>
        <w:wordWrap/>
        <w:overflowPunct/>
        <w:topLinePunct w:val="0"/>
        <w:autoSpaceDE/>
        <w:autoSpaceDN/>
        <w:bidi w:val="0"/>
        <w:adjustRightInd/>
        <w:snapToGrid/>
        <w:spacing w:afterAutospacing="0"/>
        <w:textAlignment w:val="auto"/>
        <w:rPr>
          <w:rFonts w:hint="eastAsia"/>
          <w:b/>
          <w:bCs/>
          <w:color w:val="E54C5E" w:themeColor="accent6"/>
          <w:sz w:val="28"/>
          <w:szCs w:val="28"/>
          <w14:textFill>
            <w14:solidFill>
              <w14:schemeClr w14:val="accent6"/>
            </w14:solidFill>
          </w14:textFill>
        </w:rPr>
      </w:pPr>
      <w:r>
        <w:rPr>
          <w:rFonts w:hint="eastAsia"/>
          <w:sz w:val="28"/>
          <w:szCs w:val="28"/>
        </w:rPr>
        <w:t>（2）福清市级及以上获奖的</w:t>
      </w:r>
      <w:r>
        <w:rPr>
          <w:rFonts w:hint="eastAsia"/>
          <w:sz w:val="28"/>
          <w:szCs w:val="28"/>
          <w:lang w:val="en-US" w:eastAsia="zh-CN"/>
        </w:rPr>
        <w:t>授予</w:t>
      </w:r>
      <w:r>
        <w:rPr>
          <w:rFonts w:hint="eastAsia"/>
          <w:b/>
          <w:bCs/>
          <w:color w:val="FF0000"/>
          <w:sz w:val="28"/>
          <w:szCs w:val="28"/>
        </w:rPr>
        <w:t>“</w:t>
      </w:r>
      <w:r>
        <w:rPr>
          <w:rFonts w:hint="eastAsia"/>
          <w:b/>
          <w:bCs/>
          <w:color w:val="FF0000"/>
          <w:sz w:val="28"/>
          <w:szCs w:val="28"/>
          <w:lang w:eastAsia="zh-CN"/>
        </w:rPr>
        <w:t>敏行徽章</w:t>
      </w:r>
      <w:r>
        <w:rPr>
          <w:rFonts w:hint="eastAsia"/>
          <w:b/>
          <w:bCs/>
          <w:color w:val="FF0000"/>
          <w:sz w:val="28"/>
          <w:szCs w:val="28"/>
        </w:rPr>
        <w:t>”</w:t>
      </w:r>
      <w:r>
        <w:rPr>
          <w:rFonts w:hint="eastAsia"/>
          <w:sz w:val="28"/>
          <w:szCs w:val="28"/>
        </w:rPr>
        <w:t>；</w:t>
      </w:r>
    </w:p>
    <w:p w14:paraId="5BF130C6">
      <w:pPr>
        <w:keepNext w:val="0"/>
        <w:keepLines w:val="0"/>
        <w:pageBreakBefore w:val="0"/>
        <w:kinsoku/>
        <w:wordWrap/>
        <w:overflowPunct/>
        <w:topLinePunct w:val="0"/>
        <w:autoSpaceDE/>
        <w:autoSpaceDN/>
        <w:bidi w:val="0"/>
        <w:adjustRightInd/>
        <w:snapToGrid/>
        <w:spacing w:afterAutospacing="0"/>
        <w:textAlignment w:val="auto"/>
        <w:rPr>
          <w:b/>
          <w:bCs/>
          <w:color w:val="E54C5E" w:themeColor="accent6"/>
          <w14:textFill>
            <w14:solidFill>
              <w14:schemeClr w14:val="accent6"/>
            </w14:solidFill>
          </w14:textFill>
        </w:rPr>
      </w:pPr>
      <w:r>
        <w:rPr>
          <w:rFonts w:hint="eastAsia"/>
          <w:b/>
          <w:bCs/>
          <w:color w:val="E54C5E" w:themeColor="accent6"/>
          <w:sz w:val="28"/>
          <w:szCs w:val="28"/>
          <w:lang w:eastAsia="zh-CN"/>
          <w14:textFill>
            <w14:solidFill>
              <w14:schemeClr w14:val="accent6"/>
            </w14:solidFill>
          </w14:textFill>
        </w:rPr>
        <w:t>（</w:t>
      </w:r>
      <w:r>
        <w:rPr>
          <w:rFonts w:hint="eastAsia"/>
          <w:b/>
          <w:bCs/>
          <w:color w:val="E54C5E" w:themeColor="accent6"/>
          <w:sz w:val="28"/>
          <w:szCs w:val="28"/>
          <w:lang w:val="en-US" w:eastAsia="zh-CN"/>
          <w14:textFill>
            <w14:solidFill>
              <w14:schemeClr w14:val="accent6"/>
            </w14:solidFill>
          </w14:textFill>
        </w:rPr>
        <w:t>3）拓展性素养总分前50名的授予</w:t>
      </w:r>
      <w:r>
        <w:rPr>
          <w:rFonts w:hint="eastAsia"/>
          <w:b/>
          <w:bCs/>
          <w:color w:val="E54C5E" w:themeColor="accent6"/>
          <w:sz w:val="28"/>
          <w:szCs w:val="28"/>
          <w14:textFill>
            <w14:solidFill>
              <w14:schemeClr w14:val="accent6"/>
            </w14:solidFill>
          </w14:textFill>
        </w:rPr>
        <w:t>“</w:t>
      </w:r>
      <w:r>
        <w:rPr>
          <w:rFonts w:hint="eastAsia"/>
          <w:b/>
          <w:bCs/>
          <w:color w:val="E54C5E" w:themeColor="accent6"/>
          <w:sz w:val="28"/>
          <w:szCs w:val="28"/>
          <w:lang w:eastAsia="zh-CN"/>
          <w14:textFill>
            <w14:solidFill>
              <w14:schemeClr w14:val="accent6"/>
            </w14:solidFill>
          </w14:textFill>
        </w:rPr>
        <w:t>敏行徽章</w:t>
      </w:r>
      <w:r>
        <w:rPr>
          <w:rFonts w:hint="eastAsia"/>
          <w:b/>
          <w:bCs/>
          <w:color w:val="E54C5E" w:themeColor="accent6"/>
          <w:sz w:val="28"/>
          <w:szCs w:val="28"/>
          <w14:textFill>
            <w14:solidFill>
              <w14:schemeClr w14:val="accent6"/>
            </w14:solidFill>
          </w14:textFill>
        </w:rPr>
        <w:t>”</w:t>
      </w:r>
      <w:r>
        <w:rPr>
          <w:rFonts w:hint="eastAsia"/>
          <w:b/>
          <w:bCs/>
          <w:color w:val="E54C5E" w:themeColor="accent6"/>
          <w:sz w:val="28"/>
          <w:szCs w:val="28"/>
          <w:lang w:eastAsia="zh-CN"/>
          <w14:textFill>
            <w14:solidFill>
              <w14:schemeClr w14:val="accent6"/>
            </w14:solidFill>
          </w14:textFill>
        </w:rPr>
        <w:t>。</w:t>
      </w:r>
    </w:p>
    <w:p w14:paraId="72DB7D8E">
      <w:pPr>
        <w:keepNext w:val="0"/>
        <w:keepLines w:val="0"/>
        <w:pageBreakBefore w:val="0"/>
        <w:kinsoku/>
        <w:wordWrap/>
        <w:overflowPunct/>
        <w:topLinePunct w:val="0"/>
        <w:autoSpaceDE/>
        <w:autoSpaceDN/>
        <w:bidi w:val="0"/>
        <w:adjustRightInd/>
        <w:snapToGrid/>
        <w:spacing w:afterAutospacing="0"/>
        <w:textAlignment w:val="auto"/>
        <w:rPr>
          <w:sz w:val="28"/>
          <w:szCs w:val="28"/>
        </w:rPr>
      </w:pPr>
      <w:r>
        <w:rPr>
          <w:rFonts w:hint="eastAsia"/>
          <w:b/>
          <w:bCs/>
          <w:sz w:val="28"/>
          <w:szCs w:val="28"/>
        </w:rPr>
        <w:t>平台操作：</w:t>
      </w:r>
    </w:p>
    <w:p w14:paraId="7ABDE4A7">
      <w:pPr>
        <w:rPr>
          <w:sz w:val="28"/>
          <w:szCs w:val="28"/>
        </w:rPr>
      </w:pPr>
      <w:r>
        <w:rPr>
          <w:rFonts w:hint="eastAsia"/>
          <w:b/>
          <w:bCs/>
          <w:sz w:val="28"/>
          <w:szCs w:val="28"/>
        </w:rPr>
        <w:t>科任教师/班主任/家长：</w:t>
      </w:r>
      <w:r>
        <w:rPr>
          <w:rFonts w:hint="eastAsia"/>
          <w:sz w:val="28"/>
          <w:szCs w:val="28"/>
        </w:rPr>
        <w:t>通过手机端或电脑端提交学生的获奖信息等，并上传奖状照片等作为佐证。</w:t>
      </w:r>
    </w:p>
    <w:p w14:paraId="7CF919F0">
      <w:pPr>
        <w:rPr>
          <w:sz w:val="28"/>
          <w:szCs w:val="28"/>
        </w:rPr>
      </w:pPr>
      <w:r>
        <w:rPr>
          <w:rFonts w:hint="eastAsia"/>
          <w:b/>
          <w:bCs/>
          <w:sz w:val="28"/>
          <w:szCs w:val="28"/>
        </w:rPr>
        <w:t>教导处：</w:t>
      </w:r>
      <w:r>
        <w:rPr>
          <w:rFonts w:hint="eastAsia"/>
          <w:sz w:val="28"/>
          <w:szCs w:val="28"/>
        </w:rPr>
        <w:t>相关学科负责人在线审核信息真实性，审核通过后，系统自动按标准加分。</w:t>
      </w:r>
    </w:p>
    <w:p w14:paraId="4CF17E6D">
      <w:pPr>
        <w:rPr>
          <w:b/>
          <w:bCs/>
          <w:sz w:val="28"/>
          <w:szCs w:val="28"/>
        </w:rPr>
      </w:pPr>
      <w:r>
        <w:rPr>
          <w:rFonts w:hint="eastAsia"/>
          <w:b/>
          <w:bCs/>
          <w:sz w:val="28"/>
          <w:szCs w:val="28"/>
        </w:rPr>
        <w:t>维度三：</w:t>
      </w:r>
      <w:r>
        <w:rPr>
          <w:rFonts w:hint="eastAsia"/>
          <w:b/>
          <w:bCs/>
          <w:sz w:val="28"/>
          <w:szCs w:val="28"/>
          <w:lang w:eastAsia="zh-CN"/>
        </w:rPr>
        <w:t>生活素养</w:t>
      </w:r>
      <w:r>
        <w:rPr>
          <w:rFonts w:hint="eastAsia"/>
          <w:b/>
          <w:bCs/>
          <w:sz w:val="28"/>
          <w:szCs w:val="28"/>
        </w:rPr>
        <w:t>（40分）【多主体日常评价】</w:t>
      </w:r>
    </w:p>
    <w:p w14:paraId="24D9ED53">
      <w:pPr>
        <w:rPr>
          <w:b/>
          <w:color w:val="FF0000"/>
          <w:sz w:val="28"/>
          <w:szCs w:val="28"/>
        </w:rPr>
      </w:pPr>
      <w:r>
        <w:rPr>
          <w:rFonts w:hint="eastAsia"/>
          <w:b/>
          <w:bCs/>
          <w:sz w:val="28"/>
          <w:szCs w:val="28"/>
        </w:rPr>
        <w:t>评价内容：</w:t>
      </w:r>
      <w:r>
        <w:rPr>
          <w:rFonts w:hint="eastAsia"/>
          <w:b/>
          <w:color w:val="FF0000"/>
          <w:sz w:val="28"/>
          <w:szCs w:val="28"/>
        </w:rPr>
        <w:t>涵盖学习、生活、劳动、行为等方面的习惯，根据《福清市行知小学学生</w:t>
      </w:r>
      <w:r>
        <w:rPr>
          <w:rFonts w:hint="eastAsia"/>
          <w:b/>
          <w:color w:val="FF0000"/>
          <w:sz w:val="28"/>
          <w:szCs w:val="28"/>
          <w:lang w:eastAsia="zh-CN"/>
        </w:rPr>
        <w:t>生活素养</w:t>
      </w:r>
      <w:r>
        <w:rPr>
          <w:rFonts w:hint="eastAsia"/>
          <w:b/>
          <w:color w:val="FF0000"/>
          <w:sz w:val="28"/>
          <w:szCs w:val="28"/>
        </w:rPr>
        <w:t>评价清单》中所列的具体、可观察的行为准则进行有针对性的评价。</w:t>
      </w:r>
    </w:p>
    <w:p w14:paraId="1B1D29B9">
      <w:pPr>
        <w:rPr>
          <w:rFonts w:hint="eastAsia"/>
          <w:b/>
          <w:color w:val="FF0000"/>
          <w:sz w:val="28"/>
          <w:szCs w:val="28"/>
        </w:rPr>
      </w:pPr>
      <w:r>
        <w:rPr>
          <w:rFonts w:hint="eastAsia"/>
          <w:b/>
          <w:bCs/>
          <w:sz w:val="28"/>
          <w:szCs w:val="28"/>
        </w:rPr>
        <w:t>评价方式：</w:t>
      </w:r>
      <w:r>
        <w:rPr>
          <w:rFonts w:hint="eastAsia"/>
          <w:sz w:val="28"/>
          <w:szCs w:val="28"/>
        </w:rPr>
        <w:t>采用基础分+加分/扣分制。基础分为15分，通过正向加分鼓励良好习惯，通过负向扣分提醒纠正问题，满分40分封顶，最低0分。</w:t>
      </w:r>
      <w:r>
        <w:rPr>
          <w:rFonts w:hint="eastAsia"/>
          <w:b/>
          <w:color w:val="FF0000"/>
          <w:sz w:val="28"/>
          <w:szCs w:val="28"/>
        </w:rPr>
        <w:t>扣分的情况由平台发布提醒信息同步给家长。</w:t>
      </w:r>
    </w:p>
    <w:p w14:paraId="169B3C2A">
      <w:pPr>
        <w:rPr>
          <w:rFonts w:hint="eastAsia"/>
          <w:b/>
          <w:bCs/>
          <w:color w:val="FF0000"/>
          <w:sz w:val="28"/>
          <w:szCs w:val="28"/>
        </w:rPr>
      </w:pPr>
      <w:r>
        <w:rPr>
          <w:rFonts w:hint="eastAsia"/>
          <w:b/>
          <w:bCs/>
          <w:sz w:val="28"/>
          <w:szCs w:val="28"/>
        </w:rPr>
        <w:t>评价主体与权限</w:t>
      </w:r>
      <w:r>
        <w:rPr>
          <w:rFonts w:hint="eastAsia"/>
          <w:b/>
          <w:bCs/>
          <w:color w:val="FF0000"/>
          <w:sz w:val="28"/>
          <w:szCs w:val="28"/>
        </w:rPr>
        <w:t>（每人每日/每周有加分、扣分上限，防止滥用）：</w:t>
      </w:r>
    </w:p>
    <w:p w14:paraId="2B3CEA1A">
      <w:pPr>
        <w:pStyle w:val="2"/>
        <w:ind w:firstLine="320"/>
        <w:rPr>
          <w:rFonts w:hint="eastAsia" w:ascii="华文隶书" w:eastAsia="华文隶书"/>
          <w:b/>
          <w:color w:val="2E54A1" w:themeColor="accent1" w:themeShade="BF"/>
          <w:sz w:val="32"/>
          <w:szCs w:val="32"/>
          <w:highlight w:val="yellow"/>
        </w:rPr>
      </w:pPr>
      <w:r>
        <w:rPr>
          <w:rFonts w:hint="eastAsia" w:ascii="华文隶书" w:eastAsia="华文隶书"/>
          <w:b/>
          <w:color w:val="2E54A1" w:themeColor="accent1" w:themeShade="BF"/>
          <w:sz w:val="32"/>
          <w:szCs w:val="32"/>
          <w:highlight w:val="yellow"/>
        </w:rPr>
        <w:t>（加分扣分的上限</w:t>
      </w:r>
      <w:r>
        <w:rPr>
          <w:rFonts w:hint="eastAsia" w:ascii="华文隶书" w:eastAsia="华文隶书"/>
          <w:b/>
          <w:color w:val="2E54A1" w:themeColor="accent1" w:themeShade="BF"/>
          <w:sz w:val="32"/>
          <w:szCs w:val="32"/>
          <w:highlight w:val="yellow"/>
          <w:lang w:eastAsia="zh-CN"/>
        </w:rPr>
        <w:t>：</w:t>
      </w:r>
      <w:r>
        <w:rPr>
          <w:rFonts w:hint="eastAsia" w:ascii="华文隶书" w:eastAsia="华文隶书"/>
          <w:b/>
          <w:color w:val="2E54A1" w:themeColor="accent1" w:themeShade="BF"/>
          <w:sz w:val="32"/>
          <w:szCs w:val="32"/>
          <w:highlight w:val="yellow"/>
          <w:lang w:val="en-US" w:eastAsia="zh-CN"/>
        </w:rPr>
        <w:t>一个月：班主任：300分/每班，语数英科任：200分/每班，艺体学科科任：50</w:t>
      </w:r>
      <w:bookmarkStart w:id="0" w:name="_GoBack"/>
      <w:bookmarkEnd w:id="0"/>
      <w:r>
        <w:rPr>
          <w:rFonts w:hint="eastAsia" w:ascii="华文隶书" w:eastAsia="华文隶书"/>
          <w:b/>
          <w:color w:val="2E54A1" w:themeColor="accent1" w:themeShade="BF"/>
          <w:sz w:val="32"/>
          <w:szCs w:val="32"/>
          <w:highlight w:val="yellow"/>
          <w:lang w:val="en-US" w:eastAsia="zh-CN"/>
        </w:rPr>
        <w:t>分/每班。</w:t>
      </w:r>
      <w:r>
        <w:rPr>
          <w:rFonts w:hint="eastAsia" w:ascii="华文隶书" w:eastAsia="华文隶书"/>
          <w:b/>
          <w:color w:val="2E54A1" w:themeColor="accent1" w:themeShade="BF"/>
          <w:sz w:val="32"/>
          <w:szCs w:val="32"/>
          <w:highlight w:val="yellow"/>
        </w:rPr>
        <w:t>）</w:t>
      </w:r>
    </w:p>
    <w:p w14:paraId="5C652F67">
      <w:pPr>
        <w:rPr>
          <w:sz w:val="28"/>
          <w:szCs w:val="28"/>
          <w:highlight w:val="yellow"/>
        </w:rPr>
      </w:pPr>
      <w:r>
        <w:rPr>
          <w:rFonts w:hint="eastAsia"/>
          <w:b/>
          <w:bCs/>
          <w:sz w:val="28"/>
          <w:szCs w:val="28"/>
          <w:highlight w:val="yellow"/>
        </w:rPr>
        <w:t>行政/护导师/班主任/科任教师：</w:t>
      </w:r>
      <w:r>
        <w:rPr>
          <w:rFonts w:hint="eastAsia"/>
          <w:sz w:val="28"/>
          <w:szCs w:val="28"/>
          <w:highlight w:val="yellow"/>
        </w:rPr>
        <w:t>开放所有权限，每次加/扣0.5-1分。</w:t>
      </w:r>
    </w:p>
    <w:p w14:paraId="5A1C668D">
      <w:pPr>
        <w:rPr>
          <w:rFonts w:hint="default" w:eastAsiaTheme="minorEastAsia"/>
          <w:color w:val="588E32" w:themeColor="accent4" w:themeShade="BF"/>
          <w:sz w:val="28"/>
          <w:szCs w:val="28"/>
          <w:highlight w:val="yellow"/>
          <w:lang w:val="en-US" w:eastAsia="zh-CN"/>
        </w:rPr>
      </w:pPr>
      <w:r>
        <w:rPr>
          <w:rFonts w:hint="eastAsia"/>
          <w:b/>
          <w:bCs/>
          <w:sz w:val="28"/>
          <w:szCs w:val="28"/>
          <w:highlight w:val="yellow"/>
        </w:rPr>
        <w:t>家长：</w:t>
      </w:r>
      <w:r>
        <w:rPr>
          <w:rFonts w:hint="eastAsia"/>
          <w:sz w:val="28"/>
          <w:szCs w:val="28"/>
          <w:highlight w:val="yellow"/>
        </w:rPr>
        <w:t>可通过手机端重点评价</w:t>
      </w:r>
      <w:r>
        <w:rPr>
          <w:rFonts w:hint="eastAsia"/>
          <w:color w:val="588E32" w:themeColor="accent4" w:themeShade="BF"/>
          <w:sz w:val="28"/>
          <w:szCs w:val="28"/>
          <w:highlight w:val="yellow"/>
          <w:lang w:eastAsia="zh-CN"/>
        </w:rPr>
        <w:t>“</w:t>
      </w:r>
      <w:r>
        <w:rPr>
          <w:rFonts w:hint="eastAsia"/>
          <w:color w:val="588E32" w:themeColor="accent4" w:themeShade="BF"/>
          <w:sz w:val="28"/>
          <w:szCs w:val="28"/>
          <w:highlight w:val="yellow"/>
          <w:lang w:val="en-US" w:eastAsia="zh-CN"/>
        </w:rPr>
        <w:t>校长作业</w:t>
      </w:r>
      <w:r>
        <w:rPr>
          <w:rFonts w:hint="eastAsia"/>
          <w:color w:val="588E32" w:themeColor="accent4" w:themeShade="BF"/>
          <w:sz w:val="28"/>
          <w:szCs w:val="28"/>
          <w:highlight w:val="yellow"/>
          <w:lang w:eastAsia="zh-CN"/>
        </w:rPr>
        <w:t>”</w:t>
      </w:r>
      <w:r>
        <w:rPr>
          <w:rFonts w:hint="eastAsia"/>
          <w:color w:val="588E32" w:themeColor="accent4" w:themeShade="BF"/>
          <w:sz w:val="28"/>
          <w:szCs w:val="28"/>
          <w:highlight w:val="yellow"/>
          <w:lang w:val="en-US" w:eastAsia="zh-CN"/>
        </w:rPr>
        <w:t>中四项内容，</w:t>
      </w:r>
      <w:r>
        <w:rPr>
          <w:rFonts w:hint="eastAsia"/>
          <w:sz w:val="28"/>
          <w:szCs w:val="28"/>
          <w:highlight w:val="yellow"/>
          <w:lang w:val="en-US" w:eastAsia="zh-CN"/>
        </w:rPr>
        <w:t>以及</w:t>
      </w:r>
      <w:r>
        <w:rPr>
          <w:rFonts w:hint="eastAsia"/>
          <w:sz w:val="28"/>
          <w:szCs w:val="28"/>
          <w:highlight w:val="yellow"/>
        </w:rPr>
        <w:t>“生活习惯”（如：整理书包、洗碗扫地、作息规律），每次加/扣0.5-1分。这是促进家校共育的关键一环。</w:t>
      </w:r>
      <w:r>
        <w:rPr>
          <w:rFonts w:hint="eastAsia"/>
          <w:color w:val="588E32" w:themeColor="accent4" w:themeShade="BF"/>
          <w:sz w:val="28"/>
          <w:szCs w:val="28"/>
          <w:highlight w:val="yellow"/>
          <w:lang w:val="en-US" w:eastAsia="zh-CN"/>
        </w:rPr>
        <w:t>每月封顶10分。</w:t>
      </w:r>
    </w:p>
    <w:p w14:paraId="3AE8784C">
      <w:pPr>
        <w:rPr>
          <w:color w:val="FF0000"/>
          <w:sz w:val="28"/>
          <w:szCs w:val="28"/>
        </w:rPr>
      </w:pPr>
      <w:r>
        <w:rPr>
          <w:rFonts w:hint="eastAsia"/>
          <w:b/>
          <w:bCs/>
          <w:color w:val="FF0000"/>
          <w:sz w:val="28"/>
          <w:szCs w:val="28"/>
        </w:rPr>
        <w:t>（家长的评价不计入总分，作为评选“</w:t>
      </w:r>
      <w:r>
        <w:rPr>
          <w:rFonts w:hint="eastAsia"/>
          <w:b/>
          <w:bCs/>
          <w:color w:val="FF0000"/>
          <w:sz w:val="28"/>
          <w:szCs w:val="28"/>
          <w:lang w:eastAsia="zh-CN"/>
        </w:rPr>
        <w:t>求真徽章</w:t>
      </w:r>
      <w:r>
        <w:rPr>
          <w:rFonts w:hint="eastAsia"/>
          <w:b/>
          <w:bCs/>
          <w:color w:val="FF0000"/>
          <w:sz w:val="28"/>
          <w:szCs w:val="28"/>
        </w:rPr>
        <w:t>”的参考）</w:t>
      </w:r>
    </w:p>
    <w:p w14:paraId="5A9739B9">
      <w:pPr>
        <w:rPr>
          <w:sz w:val="28"/>
          <w:szCs w:val="28"/>
        </w:rPr>
      </w:pPr>
      <w:r>
        <w:rPr>
          <w:rFonts w:hint="eastAsia"/>
          <w:b/>
          <w:bCs/>
          <w:sz w:val="28"/>
          <w:szCs w:val="28"/>
        </w:rPr>
        <w:t>平台操作：</w:t>
      </w:r>
      <w:r>
        <w:rPr>
          <w:rFonts w:hint="eastAsia"/>
          <w:sz w:val="28"/>
          <w:szCs w:val="28"/>
        </w:rPr>
        <w:t>各评价主体通过平台APP，随时选择学生姓名、选择习惯项目、进行加分或扣分操作，并可附上简短文字说明或照片。系统自动汇总计算。</w:t>
      </w:r>
      <w:r>
        <w:rPr>
          <w:rFonts w:hint="eastAsia"/>
          <w:b/>
          <w:color w:val="FF0000"/>
          <w:sz w:val="28"/>
          <w:szCs w:val="28"/>
        </w:rPr>
        <w:t>当日扣分的情况由平台发布提醒信息同步给家长。</w:t>
      </w:r>
    </w:p>
    <w:p w14:paraId="6782A6E5">
      <w:pPr>
        <w:ind w:firstLine="562" w:firstLineChars="200"/>
        <w:rPr>
          <w:b/>
          <w:bCs/>
          <w:color w:val="FF0000"/>
          <w:sz w:val="28"/>
          <w:szCs w:val="28"/>
        </w:rPr>
      </w:pPr>
      <w:r>
        <w:rPr>
          <w:rFonts w:hint="eastAsia"/>
          <w:b/>
          <w:bCs/>
          <w:color w:val="FF0000"/>
          <w:sz w:val="28"/>
          <w:szCs w:val="28"/>
        </w:rPr>
        <w:t>教师对学生的</w:t>
      </w:r>
      <w:r>
        <w:rPr>
          <w:rFonts w:hint="eastAsia"/>
          <w:b/>
          <w:bCs/>
          <w:color w:val="FF0000"/>
          <w:sz w:val="28"/>
          <w:szCs w:val="28"/>
          <w:lang w:val="en-US" w:eastAsia="zh-CN"/>
        </w:rPr>
        <w:t>生活素养</w:t>
      </w:r>
      <w:r>
        <w:rPr>
          <w:rFonts w:hint="eastAsia"/>
          <w:b/>
          <w:bCs/>
          <w:color w:val="FF0000"/>
          <w:sz w:val="28"/>
          <w:szCs w:val="28"/>
        </w:rPr>
        <w:t>评价</w:t>
      </w:r>
      <w:r>
        <w:rPr>
          <w:rFonts w:hint="eastAsia"/>
          <w:b/>
          <w:bCs/>
          <w:color w:val="FF0000"/>
          <w:sz w:val="28"/>
          <w:szCs w:val="28"/>
          <w:lang w:val="en-US" w:eastAsia="zh-CN"/>
        </w:rPr>
        <w:t>情况，</w:t>
      </w:r>
      <w:r>
        <w:rPr>
          <w:rFonts w:hint="eastAsia"/>
          <w:b/>
          <w:bCs/>
          <w:color w:val="FF0000"/>
          <w:sz w:val="28"/>
          <w:szCs w:val="28"/>
        </w:rPr>
        <w:t>学校“一周一检评，一月一反馈”。没有按学校规定完成评价的或出现随意评价的，在绩效考核中的“个性化辅导”及“学生综合素质评定项目”扣1-2分。</w:t>
      </w:r>
    </w:p>
    <w:p w14:paraId="5B744946">
      <w:pPr>
        <w:rPr>
          <w:b/>
          <w:bCs/>
          <w:sz w:val="28"/>
          <w:szCs w:val="28"/>
        </w:rPr>
      </w:pPr>
      <w:r>
        <w:rPr>
          <w:rFonts w:hint="eastAsia"/>
          <w:b/>
          <w:bCs/>
          <w:sz w:val="28"/>
          <w:szCs w:val="28"/>
        </w:rPr>
        <w:t>表彰优秀：</w:t>
      </w:r>
    </w:p>
    <w:p w14:paraId="73F91CBE">
      <w:pPr>
        <w:rPr>
          <w:rFonts w:hint="eastAsia"/>
          <w:b/>
          <w:bCs/>
          <w:color w:val="auto"/>
          <w:sz w:val="28"/>
          <w:szCs w:val="28"/>
        </w:rPr>
      </w:pPr>
      <w:r>
        <w:rPr>
          <w:rFonts w:hint="eastAsia"/>
          <w:sz w:val="28"/>
          <w:szCs w:val="28"/>
        </w:rPr>
        <w:t>表彰优秀：每月一表彰，以年级为单位，当月</w:t>
      </w:r>
      <w:r>
        <w:rPr>
          <w:rFonts w:hint="eastAsia"/>
          <w:sz w:val="28"/>
          <w:szCs w:val="28"/>
          <w:lang w:eastAsia="zh-CN"/>
        </w:rPr>
        <w:t>生活素养</w:t>
      </w:r>
      <w:r>
        <w:rPr>
          <w:rFonts w:hint="eastAsia"/>
          <w:sz w:val="28"/>
          <w:szCs w:val="28"/>
        </w:rPr>
        <w:t>得分达到40分的学生中，取前80名，授予</w:t>
      </w:r>
      <w:r>
        <w:rPr>
          <w:rFonts w:hint="eastAsia"/>
          <w:sz w:val="28"/>
          <w:szCs w:val="28"/>
          <w:lang w:eastAsia="zh-CN"/>
        </w:rPr>
        <w:t>“求真徽章”</w:t>
      </w:r>
      <w:r>
        <w:rPr>
          <w:rFonts w:hint="eastAsia"/>
          <w:sz w:val="28"/>
          <w:szCs w:val="28"/>
        </w:rPr>
        <w:t>。</w:t>
      </w:r>
      <w:r>
        <w:rPr>
          <w:rFonts w:hint="eastAsia"/>
          <w:b/>
          <w:bCs/>
          <w:color w:val="auto"/>
          <w:sz w:val="28"/>
          <w:szCs w:val="28"/>
        </w:rPr>
        <w:t>（学生的原始分平台保留，但每月本项计入总分时得分封顶40分）</w:t>
      </w:r>
    </w:p>
    <w:p w14:paraId="61F00574">
      <w:pPr>
        <w:rPr>
          <w:b/>
          <w:bCs/>
          <w:color w:val="FF0000"/>
          <w:sz w:val="28"/>
          <w:szCs w:val="28"/>
        </w:rPr>
      </w:pPr>
      <w:r>
        <w:rPr>
          <w:rFonts w:hint="eastAsia"/>
          <w:b/>
          <w:bCs/>
          <w:color w:val="FF0000"/>
          <w:sz w:val="28"/>
          <w:szCs w:val="28"/>
        </w:rPr>
        <w:t>本项学期总分=月总分/</w:t>
      </w:r>
      <w:r>
        <w:rPr>
          <w:rFonts w:hint="eastAsia"/>
          <w:b/>
          <w:bCs/>
          <w:color w:val="FF0000"/>
          <w:sz w:val="28"/>
          <w:szCs w:val="28"/>
          <w:lang w:val="en-US" w:eastAsia="zh-CN"/>
        </w:rPr>
        <w:t>月数</w:t>
      </w:r>
      <w:r>
        <w:rPr>
          <w:rFonts w:hint="eastAsia"/>
          <w:b/>
          <w:bCs/>
          <w:color w:val="FF0000"/>
          <w:sz w:val="28"/>
          <w:szCs w:val="28"/>
        </w:rPr>
        <w:t>。</w:t>
      </w:r>
    </w:p>
    <w:p w14:paraId="41893A3B">
      <w:pPr>
        <w:pStyle w:val="2"/>
        <w:ind w:firstLine="200"/>
      </w:pPr>
    </w:p>
    <w:p w14:paraId="478D8707">
      <w:pPr>
        <w:rPr>
          <w:rFonts w:hint="eastAsia"/>
          <w:b/>
          <w:bCs/>
          <w:sz w:val="28"/>
          <w:szCs w:val="28"/>
        </w:rPr>
      </w:pPr>
    </w:p>
    <w:p w14:paraId="73C4A6EA">
      <w:pPr>
        <w:rPr>
          <w:rFonts w:hint="eastAsia"/>
          <w:b/>
          <w:bCs/>
          <w:sz w:val="28"/>
          <w:szCs w:val="28"/>
        </w:rPr>
      </w:pPr>
    </w:p>
    <w:p w14:paraId="146F703E">
      <w:pPr>
        <w:rPr>
          <w:b/>
          <w:bCs/>
          <w:sz w:val="28"/>
          <w:szCs w:val="28"/>
        </w:rPr>
      </w:pPr>
      <w:r>
        <w:rPr>
          <w:rFonts w:hint="eastAsia"/>
          <w:b/>
          <w:bCs/>
          <w:sz w:val="28"/>
          <w:szCs w:val="28"/>
        </w:rPr>
        <w:t>评价方案B评分细则：</w:t>
      </w:r>
    </w:p>
    <w:p w14:paraId="16E8DF83">
      <w:pPr>
        <w:rPr>
          <w:b/>
          <w:bCs/>
          <w:sz w:val="28"/>
          <w:szCs w:val="28"/>
        </w:rPr>
      </w:pPr>
      <w:r>
        <w:rPr>
          <w:rFonts w:hint="eastAsia"/>
          <w:b/>
          <w:bCs/>
          <w:sz w:val="28"/>
          <w:szCs w:val="28"/>
        </w:rPr>
        <w:t>维度一：</w:t>
      </w:r>
      <w:r>
        <w:rPr>
          <w:rFonts w:hint="eastAsia"/>
          <w:b/>
          <w:bCs/>
          <w:sz w:val="28"/>
          <w:szCs w:val="28"/>
          <w:lang w:eastAsia="zh-CN"/>
        </w:rPr>
        <w:t>学业素养</w:t>
      </w:r>
      <w:r>
        <w:rPr>
          <w:rFonts w:hint="eastAsia"/>
          <w:b/>
          <w:bCs/>
          <w:sz w:val="28"/>
          <w:szCs w:val="28"/>
        </w:rPr>
        <w:t>（20分）【系统自动评定】</w:t>
      </w:r>
    </w:p>
    <w:p w14:paraId="7441F950">
      <w:pPr>
        <w:rPr>
          <w:sz w:val="28"/>
          <w:szCs w:val="28"/>
        </w:rPr>
      </w:pPr>
      <w:r>
        <w:rPr>
          <w:rFonts w:hint="eastAsia"/>
          <w:b/>
          <w:bCs/>
          <w:sz w:val="28"/>
          <w:szCs w:val="28"/>
        </w:rPr>
        <w:t>评价来源：</w:t>
      </w:r>
      <w:r>
        <w:rPr>
          <w:rFonts w:hint="eastAsia"/>
          <w:sz w:val="28"/>
          <w:szCs w:val="28"/>
        </w:rPr>
        <w:t>教导处导入的期中、期末语文、数学、英语考试成绩。</w:t>
      </w:r>
    </w:p>
    <w:p w14:paraId="1FCE8ECD">
      <w:pPr>
        <w:rPr>
          <w:b/>
          <w:bCs/>
          <w:sz w:val="28"/>
          <w:szCs w:val="28"/>
        </w:rPr>
      </w:pPr>
      <w:r>
        <w:rPr>
          <w:rFonts w:hint="eastAsia"/>
          <w:b/>
          <w:bCs/>
          <w:sz w:val="28"/>
          <w:szCs w:val="28"/>
        </w:rPr>
        <w:t>评价方式：</w:t>
      </w:r>
    </w:p>
    <w:p w14:paraId="1E8854E4">
      <w:pPr>
        <w:rPr>
          <w:rStyle w:val="8"/>
          <w:b w:val="0"/>
          <w:sz w:val="28"/>
          <w:szCs w:val="28"/>
        </w:rPr>
      </w:pPr>
      <w:r>
        <w:rPr>
          <w:rFonts w:hint="eastAsia"/>
          <w:bCs/>
          <w:sz w:val="28"/>
          <w:szCs w:val="28"/>
        </w:rPr>
        <w:t>1.</w:t>
      </w:r>
      <w:r>
        <w:rPr>
          <w:rFonts w:hint="eastAsia"/>
          <w:sz w:val="28"/>
          <w:szCs w:val="28"/>
        </w:rPr>
        <w:t>系统自动计算：</w:t>
      </w:r>
      <w:r>
        <w:rPr>
          <w:rStyle w:val="8"/>
          <w:rFonts w:hint="eastAsia" w:asciiTheme="minorEastAsia" w:hAnsiTheme="minorEastAsia" w:cstheme="minorEastAsia"/>
          <w:b w:val="0"/>
          <w:kern w:val="0"/>
          <w:sz w:val="28"/>
          <w:szCs w:val="28"/>
          <w:lang w:bidi="ar"/>
        </w:rPr>
        <w:t>语数英三科</w:t>
      </w:r>
      <w:r>
        <w:rPr>
          <w:rFonts w:hint="eastAsia"/>
          <w:sz w:val="28"/>
          <w:szCs w:val="28"/>
        </w:rPr>
        <w:t>分数或语数两科分数均不低于</w:t>
      </w:r>
      <w:r>
        <w:rPr>
          <w:rStyle w:val="8"/>
          <w:rFonts w:hint="eastAsia" w:asciiTheme="minorEastAsia" w:hAnsiTheme="minorEastAsia" w:cstheme="minorEastAsia"/>
          <w:b w:val="0"/>
          <w:kern w:val="0"/>
          <w:sz w:val="28"/>
          <w:szCs w:val="28"/>
          <w:lang w:bidi="ar"/>
        </w:rPr>
        <w:t>60分的，得</w:t>
      </w:r>
      <w:r>
        <w:rPr>
          <w:rStyle w:val="8"/>
          <w:rFonts w:hint="eastAsia" w:asciiTheme="minorEastAsia" w:hAnsiTheme="minorEastAsia" w:cstheme="minorEastAsia"/>
          <w:bCs/>
          <w:color w:val="FF0000"/>
          <w:kern w:val="0"/>
          <w:sz w:val="28"/>
          <w:szCs w:val="28"/>
          <w:lang w:bidi="ar"/>
        </w:rPr>
        <w:t>20分</w:t>
      </w:r>
      <w:r>
        <w:rPr>
          <w:rStyle w:val="8"/>
          <w:rFonts w:hint="eastAsia" w:asciiTheme="minorEastAsia" w:hAnsiTheme="minorEastAsia" w:cstheme="minorEastAsia"/>
          <w:b w:val="0"/>
          <w:kern w:val="0"/>
          <w:sz w:val="28"/>
          <w:szCs w:val="28"/>
          <w:lang w:bidi="ar"/>
        </w:rPr>
        <w:t>；</w:t>
      </w:r>
    </w:p>
    <w:p w14:paraId="38D44A19">
      <w:pPr>
        <w:rPr>
          <w:sz w:val="28"/>
          <w:szCs w:val="28"/>
        </w:rPr>
      </w:pPr>
      <w:r>
        <w:rPr>
          <w:rStyle w:val="8"/>
          <w:rFonts w:hint="eastAsia" w:asciiTheme="minorEastAsia" w:hAnsiTheme="minorEastAsia" w:cstheme="minorEastAsia"/>
          <w:b w:val="0"/>
          <w:kern w:val="0"/>
          <w:sz w:val="28"/>
          <w:szCs w:val="28"/>
          <w:lang w:bidi="ar"/>
        </w:rPr>
        <w:t>2.期中、期末总得分/2计入个人学期得分；</w:t>
      </w:r>
      <w:r>
        <w:rPr>
          <w:rFonts w:hint="eastAsia"/>
          <w:sz w:val="28"/>
          <w:szCs w:val="28"/>
        </w:rPr>
        <w:t>最终得分不超过20分。</w:t>
      </w:r>
    </w:p>
    <w:p w14:paraId="10C530F6">
      <w:pPr>
        <w:rPr>
          <w:sz w:val="28"/>
          <w:szCs w:val="28"/>
        </w:rPr>
      </w:pPr>
      <w:r>
        <w:rPr>
          <w:rFonts w:hint="eastAsia"/>
          <w:b/>
          <w:bCs/>
          <w:sz w:val="28"/>
          <w:szCs w:val="28"/>
        </w:rPr>
        <w:t>平台操作：</w:t>
      </w:r>
      <w:r>
        <w:rPr>
          <w:rFonts w:hint="eastAsia"/>
          <w:sz w:val="28"/>
          <w:szCs w:val="28"/>
        </w:rPr>
        <w:t>教导处批量导入成绩后，系统自动计算得分，无需人工操作。</w:t>
      </w:r>
    </w:p>
    <w:p w14:paraId="5C478780">
      <w:pPr>
        <w:rPr>
          <w:b/>
          <w:bCs/>
          <w:sz w:val="28"/>
          <w:szCs w:val="28"/>
        </w:rPr>
      </w:pPr>
      <w:r>
        <w:rPr>
          <w:rFonts w:hint="eastAsia"/>
          <w:b/>
          <w:bCs/>
          <w:sz w:val="28"/>
          <w:szCs w:val="28"/>
        </w:rPr>
        <w:t>维度二：</w:t>
      </w:r>
      <w:r>
        <w:rPr>
          <w:rFonts w:hint="eastAsia"/>
          <w:b/>
          <w:bCs/>
          <w:sz w:val="28"/>
          <w:szCs w:val="28"/>
          <w:lang w:eastAsia="zh-CN"/>
        </w:rPr>
        <w:t>拓展性素养</w:t>
      </w:r>
      <w:r>
        <w:rPr>
          <w:rFonts w:hint="eastAsia"/>
          <w:b/>
          <w:bCs/>
          <w:color w:val="FF0000"/>
          <w:sz w:val="28"/>
          <w:szCs w:val="28"/>
        </w:rPr>
        <w:t>（40分）</w:t>
      </w:r>
      <w:r>
        <w:rPr>
          <w:rFonts w:hint="eastAsia"/>
          <w:b/>
          <w:bCs/>
          <w:sz w:val="28"/>
          <w:szCs w:val="28"/>
        </w:rPr>
        <w:t>【教师/家长申报→教导处审核】</w:t>
      </w:r>
    </w:p>
    <w:p w14:paraId="20109EDD">
      <w:pPr>
        <w:rPr>
          <w:b/>
          <w:color w:val="FF0000"/>
          <w:sz w:val="28"/>
          <w:szCs w:val="28"/>
        </w:rPr>
      </w:pPr>
      <w:r>
        <w:rPr>
          <w:rFonts w:hint="eastAsia"/>
          <w:b/>
          <w:bCs/>
          <w:sz w:val="28"/>
          <w:szCs w:val="28"/>
        </w:rPr>
        <w:t>评价内容：</w:t>
      </w:r>
      <w:r>
        <w:rPr>
          <w:rFonts w:hint="eastAsia"/>
          <w:b/>
          <w:bCs/>
          <w:color w:val="E54C5E" w:themeColor="accent6"/>
          <w:sz w:val="28"/>
          <w:szCs w:val="28"/>
          <w14:textFill>
            <w14:solidFill>
              <w14:schemeClr w14:val="accent6"/>
            </w14:solidFill>
          </w14:textFill>
        </w:rPr>
        <w:t>学生在教育主管部门主办</w:t>
      </w:r>
      <w:r>
        <w:rPr>
          <w:rFonts w:hint="eastAsia"/>
          <w:b/>
          <w:bCs/>
          <w:color w:val="E54C5E" w:themeColor="accent6"/>
          <w:sz w:val="28"/>
          <w:szCs w:val="28"/>
          <w:lang w:val="en-US" w:eastAsia="zh-CN"/>
          <w14:textFill>
            <w14:solidFill>
              <w14:schemeClr w14:val="accent6"/>
            </w14:solidFill>
          </w14:textFill>
        </w:rPr>
        <w:t>或教育主管部门联合发文</w:t>
      </w:r>
      <w:r>
        <w:rPr>
          <w:rFonts w:hint="eastAsia"/>
          <w:b/>
          <w:bCs/>
          <w:color w:val="E54C5E" w:themeColor="accent6"/>
          <w:sz w:val="28"/>
          <w:szCs w:val="28"/>
          <w14:textFill>
            <w14:solidFill>
              <w14:schemeClr w14:val="accent6"/>
            </w14:solidFill>
          </w14:textFill>
        </w:rPr>
        <w:t>的</w:t>
      </w:r>
      <w:r>
        <w:rPr>
          <w:rFonts w:hint="eastAsia"/>
          <w:sz w:val="28"/>
          <w:szCs w:val="28"/>
        </w:rPr>
        <w:t>各类学科、科技、音乐、美术、体育、信息科技等竞赛中的获奖情况。</w:t>
      </w:r>
      <w:r>
        <w:rPr>
          <w:rFonts w:hint="eastAsia"/>
          <w:b/>
          <w:color w:val="FF0000"/>
          <w:sz w:val="28"/>
          <w:szCs w:val="28"/>
        </w:rPr>
        <w:t>（同一项目按最高奖项计入，不累计得分；不累计。本项得分平台可保留原始分，但计入总分时封顶得40分）</w:t>
      </w:r>
    </w:p>
    <w:p w14:paraId="5F22AB78">
      <w:pPr>
        <w:rPr>
          <w:rFonts w:hint="eastAsia"/>
          <w:sz w:val="28"/>
          <w:szCs w:val="28"/>
        </w:rPr>
      </w:pPr>
      <w:r>
        <w:rPr>
          <w:rFonts w:hint="eastAsia"/>
          <w:b/>
          <w:bCs/>
          <w:sz w:val="28"/>
          <w:szCs w:val="28"/>
        </w:rPr>
        <w:t>评价方式</w:t>
      </w:r>
      <w:r>
        <w:rPr>
          <w:rFonts w:hint="eastAsia"/>
          <w:sz w:val="28"/>
          <w:szCs w:val="28"/>
        </w:rPr>
        <w:t>：采用等级加分制，满分40分封顶。</w:t>
      </w:r>
    </w:p>
    <w:p w14:paraId="0C5B6A6D">
      <w:pPr>
        <w:rPr>
          <w:sz w:val="28"/>
          <w:szCs w:val="28"/>
        </w:rPr>
      </w:pPr>
      <w:r>
        <w:rPr>
          <w:rFonts w:hint="eastAsia"/>
          <w:b/>
          <w:sz w:val="28"/>
          <w:szCs w:val="28"/>
        </w:rPr>
        <w:t>福清市级：</w:t>
      </w:r>
      <w:r>
        <w:rPr>
          <w:rFonts w:hint="eastAsia"/>
          <w:sz w:val="28"/>
          <w:szCs w:val="28"/>
        </w:rPr>
        <w:t>一等奖30分，二等奖25分，三等奖20分，优秀奖15分；</w:t>
      </w:r>
    </w:p>
    <w:p w14:paraId="34866C75">
      <w:pPr>
        <w:rPr>
          <w:sz w:val="28"/>
          <w:szCs w:val="28"/>
        </w:rPr>
      </w:pPr>
      <w:r>
        <w:rPr>
          <w:rFonts w:hint="eastAsia"/>
          <w:b/>
          <w:sz w:val="28"/>
          <w:szCs w:val="28"/>
        </w:rPr>
        <w:t>福州市级：</w:t>
      </w:r>
      <w:r>
        <w:rPr>
          <w:rFonts w:hint="eastAsia"/>
          <w:sz w:val="28"/>
          <w:szCs w:val="28"/>
        </w:rPr>
        <w:t>一等奖35分，二等奖30分，三等奖25分，优秀奖20分；</w:t>
      </w:r>
    </w:p>
    <w:p w14:paraId="1C8EAF27">
      <w:pPr>
        <w:rPr>
          <w:sz w:val="28"/>
          <w:szCs w:val="28"/>
        </w:rPr>
      </w:pPr>
      <w:r>
        <w:rPr>
          <w:rFonts w:hint="eastAsia"/>
          <w:b/>
          <w:sz w:val="28"/>
          <w:szCs w:val="28"/>
        </w:rPr>
        <w:t>省级及以上：</w:t>
      </w:r>
      <w:r>
        <w:rPr>
          <w:rFonts w:hint="eastAsia"/>
          <w:sz w:val="28"/>
          <w:szCs w:val="28"/>
        </w:rPr>
        <w:t>一等奖40分，二等奖38分，三等奖35分，优秀奖30分。</w:t>
      </w:r>
    </w:p>
    <w:p w14:paraId="62825B46">
      <w:pPr>
        <w:rPr>
          <w:b/>
          <w:color w:val="FF0000"/>
          <w:sz w:val="28"/>
          <w:szCs w:val="28"/>
        </w:rPr>
      </w:pPr>
      <w:r>
        <w:rPr>
          <w:rFonts w:hint="eastAsia"/>
          <w:b/>
          <w:color w:val="FF0000"/>
          <w:sz w:val="28"/>
          <w:szCs w:val="28"/>
        </w:rPr>
        <w:t>（</w:t>
      </w:r>
      <w:r>
        <w:rPr>
          <w:rFonts w:hint="eastAsia"/>
          <w:b/>
          <w:color w:val="FF0000"/>
          <w:sz w:val="28"/>
          <w:szCs w:val="28"/>
          <w:lang w:val="en-US" w:eastAsia="zh-CN"/>
        </w:rPr>
        <w:t>其他各项得分参照</w:t>
      </w:r>
      <w:r>
        <w:rPr>
          <w:rFonts w:hint="eastAsia"/>
          <w:b/>
          <w:color w:val="FF0000"/>
          <w:sz w:val="28"/>
          <w:szCs w:val="28"/>
        </w:rPr>
        <w:t>方案A，各项得分累计不超过40分）</w:t>
      </w:r>
    </w:p>
    <w:p w14:paraId="324307FF">
      <w:pPr>
        <w:rPr>
          <w:b/>
          <w:color w:val="FF0000"/>
          <w:sz w:val="28"/>
          <w:szCs w:val="28"/>
        </w:rPr>
      </w:pPr>
      <w:r>
        <w:rPr>
          <w:rFonts w:hint="eastAsia"/>
          <w:b/>
          <w:color w:val="FF0000"/>
          <w:sz w:val="28"/>
          <w:szCs w:val="28"/>
        </w:rPr>
        <w:t>“</w:t>
      </w:r>
      <w:r>
        <w:rPr>
          <w:rFonts w:hint="eastAsia"/>
          <w:b/>
          <w:color w:val="FF0000"/>
          <w:sz w:val="28"/>
          <w:szCs w:val="28"/>
          <w:lang w:eastAsia="zh-CN"/>
        </w:rPr>
        <w:t>敏行徽章</w:t>
      </w:r>
      <w:r>
        <w:rPr>
          <w:rFonts w:hint="eastAsia"/>
          <w:b/>
          <w:color w:val="FF0000"/>
          <w:sz w:val="28"/>
          <w:szCs w:val="28"/>
        </w:rPr>
        <w:t>”“</w:t>
      </w:r>
      <w:r>
        <w:rPr>
          <w:rFonts w:hint="eastAsia"/>
          <w:b/>
          <w:color w:val="FF0000"/>
          <w:sz w:val="28"/>
          <w:szCs w:val="28"/>
          <w:lang w:val="en-US" w:eastAsia="zh-CN"/>
        </w:rPr>
        <w:t>力行</w:t>
      </w:r>
      <w:r>
        <w:rPr>
          <w:rFonts w:hint="eastAsia"/>
          <w:b/>
          <w:color w:val="FF0000"/>
          <w:sz w:val="28"/>
          <w:szCs w:val="28"/>
          <w:lang w:eastAsia="zh-CN"/>
        </w:rPr>
        <w:t>徽章</w:t>
      </w:r>
      <w:r>
        <w:rPr>
          <w:rFonts w:hint="eastAsia"/>
          <w:b/>
          <w:color w:val="FF0000"/>
          <w:sz w:val="28"/>
          <w:szCs w:val="28"/>
        </w:rPr>
        <w:t>”的授予参照评价方案A的评价细则。</w:t>
      </w:r>
    </w:p>
    <w:p w14:paraId="61B54D79">
      <w:pPr>
        <w:rPr>
          <w:b/>
          <w:bCs/>
          <w:sz w:val="28"/>
          <w:szCs w:val="28"/>
        </w:rPr>
      </w:pPr>
      <w:r>
        <w:rPr>
          <w:rFonts w:hint="eastAsia"/>
          <w:b/>
          <w:bCs/>
          <w:sz w:val="28"/>
          <w:szCs w:val="28"/>
        </w:rPr>
        <w:t>维度三：</w:t>
      </w:r>
      <w:r>
        <w:rPr>
          <w:rFonts w:hint="eastAsia"/>
          <w:b/>
          <w:bCs/>
          <w:sz w:val="28"/>
          <w:szCs w:val="28"/>
          <w:lang w:eastAsia="zh-CN"/>
        </w:rPr>
        <w:t>生活素养</w:t>
      </w:r>
      <w:r>
        <w:rPr>
          <w:rFonts w:hint="eastAsia"/>
          <w:b/>
          <w:bCs/>
          <w:sz w:val="28"/>
          <w:szCs w:val="28"/>
        </w:rPr>
        <w:t>（40分）【多主体日常评价】</w:t>
      </w:r>
    </w:p>
    <w:p w14:paraId="6625B47F">
      <w:pPr>
        <w:ind w:firstLine="562" w:firstLineChars="200"/>
        <w:rPr>
          <w:rFonts w:hint="eastAsia"/>
          <w:b/>
          <w:bCs/>
          <w:sz w:val="28"/>
          <w:szCs w:val="28"/>
        </w:rPr>
      </w:pPr>
      <w:r>
        <w:rPr>
          <w:rFonts w:hint="eastAsia"/>
          <w:b/>
          <w:bCs/>
          <w:sz w:val="28"/>
          <w:szCs w:val="28"/>
        </w:rPr>
        <w:t>参照评价方案A的评价细则。</w:t>
      </w:r>
    </w:p>
    <w:p w14:paraId="31BC3E4E">
      <w:pPr>
        <w:pStyle w:val="2"/>
        <w:ind w:left="0" w:leftChars="0" w:firstLine="562" w:firstLineChars="200"/>
        <w:rPr>
          <w:rFonts w:hint="default" w:eastAsia="宋体"/>
          <w:b/>
          <w:bCs/>
          <w:sz w:val="28"/>
          <w:szCs w:val="28"/>
          <w:highlight w:val="yellow"/>
          <w:lang w:val="en-US" w:eastAsia="zh-CN"/>
        </w:rPr>
      </w:pPr>
      <w:r>
        <w:rPr>
          <w:rFonts w:hint="eastAsia"/>
          <w:b/>
          <w:bCs/>
          <w:sz w:val="28"/>
          <w:szCs w:val="28"/>
          <w:highlight w:val="yellow"/>
          <w:lang w:val="en-US" w:eastAsia="zh-CN"/>
        </w:rPr>
        <w:t>行知币5积分=1元行知币，当学生想将积分兑换为行知币时，应通过家长端提出申请兑换金额，系统自动生成相应行知币，少先队每周五向各年级发放一次行知币，班主任每周班会课反馈上周积分获取情况，并发放行知币。学生将用行知币在“梦想之家”购买心仪的奖品。（“梦想之家”拟每周开放两次，在两个大课间时段，由学生管理）</w:t>
      </w:r>
    </w:p>
    <w:p w14:paraId="58230D5F">
      <w:pPr>
        <w:rPr>
          <w:rFonts w:hint="eastAsia"/>
          <w:b/>
          <w:bCs/>
          <w:sz w:val="28"/>
          <w:szCs w:val="28"/>
        </w:rPr>
      </w:pPr>
    </w:p>
    <w:p w14:paraId="57C3CA2A">
      <w:pPr>
        <w:rPr>
          <w:rFonts w:hint="eastAsia"/>
          <w:b/>
          <w:bCs/>
          <w:sz w:val="28"/>
          <w:szCs w:val="28"/>
        </w:rPr>
      </w:pPr>
    </w:p>
    <w:p w14:paraId="69E10F26">
      <w:pPr>
        <w:rPr>
          <w:rFonts w:hint="eastAsia"/>
          <w:b/>
          <w:bCs/>
          <w:sz w:val="28"/>
          <w:szCs w:val="28"/>
        </w:rPr>
      </w:pPr>
    </w:p>
    <w:p w14:paraId="1964A3EE">
      <w:pPr>
        <w:rPr>
          <w:rFonts w:hint="eastAsia"/>
          <w:b/>
          <w:bCs/>
          <w:sz w:val="28"/>
          <w:szCs w:val="28"/>
        </w:rPr>
      </w:pPr>
    </w:p>
    <w:p w14:paraId="0BE43148">
      <w:pPr>
        <w:rPr>
          <w:rFonts w:hint="eastAsia"/>
          <w:b/>
          <w:bCs/>
          <w:sz w:val="28"/>
          <w:szCs w:val="28"/>
        </w:rPr>
      </w:pPr>
    </w:p>
    <w:p w14:paraId="07CFB179">
      <w:pPr>
        <w:rPr>
          <w:rFonts w:hint="eastAsia"/>
          <w:b/>
          <w:bCs/>
          <w:sz w:val="28"/>
          <w:szCs w:val="28"/>
        </w:rPr>
      </w:pPr>
    </w:p>
    <w:p w14:paraId="1BA6F105">
      <w:pPr>
        <w:rPr>
          <w:rFonts w:hint="eastAsia"/>
          <w:b/>
          <w:bCs/>
          <w:sz w:val="28"/>
          <w:szCs w:val="28"/>
        </w:rPr>
      </w:pPr>
    </w:p>
    <w:p w14:paraId="55F7E46B">
      <w:pPr>
        <w:rPr>
          <w:rFonts w:hint="eastAsia"/>
          <w:b/>
          <w:bCs/>
          <w:sz w:val="28"/>
          <w:szCs w:val="28"/>
        </w:rPr>
      </w:pPr>
    </w:p>
    <w:p w14:paraId="6F559B11">
      <w:pPr>
        <w:rPr>
          <w:rFonts w:hint="eastAsia"/>
          <w:b/>
          <w:bCs/>
          <w:sz w:val="28"/>
          <w:szCs w:val="28"/>
        </w:rPr>
      </w:pPr>
    </w:p>
    <w:p w14:paraId="4C8E242B">
      <w:pPr>
        <w:rPr>
          <w:rFonts w:hint="eastAsia"/>
          <w:b/>
          <w:bCs/>
          <w:sz w:val="28"/>
          <w:szCs w:val="28"/>
        </w:rPr>
      </w:pPr>
    </w:p>
    <w:p w14:paraId="73240E70">
      <w:pPr>
        <w:rPr>
          <w:rFonts w:hint="eastAsia"/>
          <w:b/>
          <w:bCs/>
          <w:sz w:val="28"/>
          <w:szCs w:val="28"/>
        </w:rPr>
      </w:pPr>
    </w:p>
    <w:p w14:paraId="7793D72F">
      <w:pPr>
        <w:rPr>
          <w:rFonts w:hint="eastAsia"/>
          <w:b/>
          <w:bCs/>
          <w:sz w:val="28"/>
          <w:szCs w:val="28"/>
        </w:rPr>
      </w:pPr>
    </w:p>
    <w:p w14:paraId="3CB43A51">
      <w:pPr>
        <w:rPr>
          <w:rFonts w:hint="eastAsia"/>
          <w:b/>
          <w:bCs/>
          <w:sz w:val="28"/>
          <w:szCs w:val="28"/>
        </w:rPr>
      </w:pPr>
    </w:p>
    <w:p w14:paraId="302C4EFE">
      <w:pPr>
        <w:rPr>
          <w:rFonts w:hint="eastAsia"/>
          <w:b/>
          <w:bCs/>
          <w:sz w:val="28"/>
          <w:szCs w:val="28"/>
        </w:rPr>
      </w:pPr>
    </w:p>
    <w:p w14:paraId="3A64619A">
      <w:pPr>
        <w:rPr>
          <w:rFonts w:hint="eastAsia"/>
          <w:b/>
          <w:bCs/>
          <w:sz w:val="28"/>
          <w:szCs w:val="28"/>
        </w:rPr>
      </w:pPr>
    </w:p>
    <w:p w14:paraId="3E7E7E24">
      <w:pPr>
        <w:rPr>
          <w:rFonts w:hint="eastAsia"/>
          <w:b/>
          <w:bCs/>
          <w:sz w:val="28"/>
          <w:szCs w:val="28"/>
        </w:rPr>
      </w:pPr>
    </w:p>
    <w:p w14:paraId="7F3DC10A">
      <w:pPr>
        <w:pStyle w:val="2"/>
        <w:rPr>
          <w:rFonts w:hint="eastAsia"/>
          <w:b/>
          <w:bCs/>
          <w:sz w:val="28"/>
          <w:szCs w:val="28"/>
        </w:rPr>
      </w:pPr>
    </w:p>
    <w:p w14:paraId="5A71207C">
      <w:pPr>
        <w:pStyle w:val="2"/>
        <w:rPr>
          <w:rFonts w:hint="eastAsia"/>
          <w:b/>
          <w:bCs/>
          <w:sz w:val="28"/>
          <w:szCs w:val="28"/>
        </w:rPr>
      </w:pPr>
    </w:p>
    <w:p w14:paraId="50CB0E37">
      <w:pPr>
        <w:rPr>
          <w:rFonts w:hint="eastAsia"/>
          <w:b/>
          <w:bCs/>
          <w:sz w:val="28"/>
          <w:szCs w:val="28"/>
        </w:rPr>
      </w:pPr>
    </w:p>
    <w:p w14:paraId="1B935C97">
      <w:pPr>
        <w:rPr>
          <w:b/>
          <w:bCs/>
          <w:sz w:val="28"/>
          <w:szCs w:val="28"/>
        </w:rPr>
      </w:pPr>
      <w:r>
        <w:rPr>
          <w:rFonts w:hint="eastAsia"/>
          <w:b/>
          <w:bCs/>
          <w:sz w:val="28"/>
          <w:szCs w:val="28"/>
        </w:rPr>
        <w:t>第三部分：班级评价体系（总分100分）</w:t>
      </w:r>
    </w:p>
    <w:p w14:paraId="4E95E01A">
      <w:pPr>
        <w:pStyle w:val="2"/>
        <w:ind w:firstLine="200"/>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5"/>
        <w:gridCol w:w="795"/>
        <w:gridCol w:w="1455"/>
        <w:gridCol w:w="1696"/>
        <w:gridCol w:w="2292"/>
      </w:tblGrid>
      <w:tr w14:paraId="3800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Pr>
          <w:p w14:paraId="3D377F8D">
            <w:pPr>
              <w:rPr>
                <w:b/>
                <w:bCs/>
                <w:sz w:val="28"/>
                <w:szCs w:val="28"/>
              </w:rPr>
            </w:pPr>
            <w:r>
              <w:rPr>
                <w:rFonts w:hint="eastAsia"/>
                <w:b/>
                <w:bCs/>
                <w:sz w:val="28"/>
                <w:szCs w:val="28"/>
              </w:rPr>
              <w:t>荣誉称号</w:t>
            </w:r>
          </w:p>
        </w:tc>
        <w:tc>
          <w:tcPr>
            <w:tcW w:w="795" w:type="dxa"/>
          </w:tcPr>
          <w:p w14:paraId="02C49BE5">
            <w:pPr>
              <w:rPr>
                <w:rFonts w:hint="eastAsia" w:eastAsiaTheme="minorEastAsia"/>
                <w:b/>
                <w:bCs/>
                <w:color w:val="FF0000"/>
                <w:sz w:val="28"/>
                <w:szCs w:val="28"/>
                <w:lang w:eastAsia="zh-CN"/>
              </w:rPr>
            </w:pPr>
            <w:r>
              <w:rPr>
                <w:rFonts w:hint="eastAsia"/>
                <w:b/>
                <w:bCs/>
                <w:color w:val="FF0000"/>
                <w:sz w:val="28"/>
                <w:szCs w:val="28"/>
                <w:lang w:eastAsia="zh-CN"/>
              </w:rPr>
              <w:t>学业素养</w:t>
            </w:r>
          </w:p>
        </w:tc>
        <w:tc>
          <w:tcPr>
            <w:tcW w:w="795" w:type="dxa"/>
          </w:tcPr>
          <w:p w14:paraId="5D4DE5C2">
            <w:pPr>
              <w:rPr>
                <w:rFonts w:hint="eastAsia" w:eastAsiaTheme="minorEastAsia"/>
                <w:b/>
                <w:bCs/>
                <w:color w:val="FF0000"/>
                <w:sz w:val="28"/>
                <w:szCs w:val="28"/>
                <w:lang w:eastAsia="zh-CN"/>
              </w:rPr>
            </w:pPr>
            <w:r>
              <w:rPr>
                <w:rFonts w:hint="eastAsia"/>
                <w:b/>
                <w:bCs/>
                <w:color w:val="FF0000"/>
                <w:sz w:val="28"/>
                <w:szCs w:val="28"/>
                <w:lang w:eastAsia="zh-CN"/>
              </w:rPr>
              <w:t>拓展性素养</w:t>
            </w:r>
          </w:p>
        </w:tc>
        <w:tc>
          <w:tcPr>
            <w:tcW w:w="1455" w:type="dxa"/>
          </w:tcPr>
          <w:p w14:paraId="6A3AB408">
            <w:pPr>
              <w:rPr>
                <w:b/>
                <w:bCs/>
                <w:color w:val="FF0000"/>
                <w:sz w:val="28"/>
                <w:szCs w:val="28"/>
              </w:rPr>
            </w:pPr>
            <w:r>
              <w:rPr>
                <w:rFonts w:hint="eastAsia"/>
                <w:b/>
                <w:bCs/>
                <w:color w:val="FF0000"/>
                <w:sz w:val="28"/>
                <w:szCs w:val="28"/>
              </w:rPr>
              <w:t>班级</w:t>
            </w:r>
          </w:p>
          <w:p w14:paraId="6094E694">
            <w:pPr>
              <w:rPr>
                <w:b/>
                <w:bCs/>
                <w:color w:val="FF0000"/>
                <w:sz w:val="28"/>
                <w:szCs w:val="28"/>
              </w:rPr>
            </w:pPr>
            <w:r>
              <w:rPr>
                <w:rFonts w:hint="eastAsia"/>
                <w:b/>
                <w:bCs/>
                <w:color w:val="FF0000"/>
                <w:sz w:val="28"/>
                <w:szCs w:val="28"/>
              </w:rPr>
              <w:t>常规</w:t>
            </w:r>
          </w:p>
        </w:tc>
        <w:tc>
          <w:tcPr>
            <w:tcW w:w="1696" w:type="dxa"/>
          </w:tcPr>
          <w:p w14:paraId="4F6B4939">
            <w:pPr>
              <w:rPr>
                <w:b/>
                <w:bCs/>
                <w:color w:val="FF0000"/>
                <w:sz w:val="28"/>
                <w:szCs w:val="28"/>
              </w:rPr>
            </w:pPr>
            <w:r>
              <w:rPr>
                <w:rFonts w:hint="eastAsia"/>
                <w:b/>
                <w:bCs/>
                <w:color w:val="FF0000"/>
                <w:sz w:val="28"/>
                <w:szCs w:val="28"/>
              </w:rPr>
              <w:t>家校社</w:t>
            </w:r>
          </w:p>
          <w:p w14:paraId="1194C87F">
            <w:pPr>
              <w:rPr>
                <w:b/>
                <w:bCs/>
                <w:color w:val="FF0000"/>
                <w:sz w:val="28"/>
                <w:szCs w:val="28"/>
              </w:rPr>
            </w:pPr>
            <w:r>
              <w:rPr>
                <w:rFonts w:hint="eastAsia"/>
                <w:b/>
                <w:bCs/>
                <w:color w:val="FF0000"/>
                <w:sz w:val="28"/>
                <w:szCs w:val="28"/>
              </w:rPr>
              <w:t>共育</w:t>
            </w:r>
          </w:p>
        </w:tc>
        <w:tc>
          <w:tcPr>
            <w:tcW w:w="2292" w:type="dxa"/>
          </w:tcPr>
          <w:p w14:paraId="00C627E1">
            <w:pPr>
              <w:rPr>
                <w:b/>
                <w:bCs/>
                <w:sz w:val="28"/>
                <w:szCs w:val="28"/>
              </w:rPr>
            </w:pPr>
            <w:r>
              <w:rPr>
                <w:rFonts w:hint="eastAsia"/>
                <w:b/>
                <w:bCs/>
                <w:sz w:val="28"/>
                <w:szCs w:val="28"/>
              </w:rPr>
              <w:t>扣分项</w:t>
            </w:r>
          </w:p>
        </w:tc>
      </w:tr>
      <w:tr w14:paraId="6AD4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Pr>
          <w:p w14:paraId="64CB3846">
            <w:pPr>
              <w:rPr>
                <w:b/>
                <w:bCs/>
                <w:color w:val="FF0000"/>
                <w:sz w:val="28"/>
                <w:szCs w:val="28"/>
              </w:rPr>
            </w:pPr>
            <w:r>
              <w:rPr>
                <w:rFonts w:hint="eastAsia"/>
                <w:b/>
                <w:bCs/>
                <w:color w:val="FF0000"/>
                <w:sz w:val="28"/>
                <w:szCs w:val="28"/>
                <w:lang w:val="en-US" w:eastAsia="zh-CN"/>
              </w:rPr>
              <w:t>敏行</w:t>
            </w:r>
            <w:r>
              <w:rPr>
                <w:rFonts w:hint="eastAsia"/>
                <w:b/>
                <w:bCs/>
                <w:color w:val="FF0000"/>
                <w:sz w:val="28"/>
                <w:szCs w:val="28"/>
              </w:rPr>
              <w:t>班级</w:t>
            </w:r>
          </w:p>
          <w:p w14:paraId="03F31E09">
            <w:pPr>
              <w:pStyle w:val="2"/>
              <w:ind w:firstLine="201"/>
              <w:rPr>
                <w:b/>
                <w:bCs/>
                <w:color w:val="FF0000"/>
              </w:rPr>
            </w:pPr>
            <w:r>
              <w:rPr>
                <w:rFonts w:hint="eastAsia"/>
                <w:b/>
                <w:bCs/>
                <w:color w:val="FF0000"/>
              </w:rPr>
              <w:t>（优秀）</w:t>
            </w:r>
          </w:p>
          <w:p w14:paraId="62C75FAC">
            <w:pPr>
              <w:pStyle w:val="2"/>
              <w:ind w:firstLine="201"/>
              <w:rPr>
                <w:b/>
                <w:bCs/>
                <w:color w:val="FF0000"/>
              </w:rPr>
            </w:pPr>
          </w:p>
        </w:tc>
        <w:tc>
          <w:tcPr>
            <w:tcW w:w="795" w:type="dxa"/>
          </w:tcPr>
          <w:p w14:paraId="7FAFA186">
            <w:pPr>
              <w:rPr>
                <w:sz w:val="28"/>
                <w:szCs w:val="28"/>
              </w:rPr>
            </w:pPr>
            <w:r>
              <w:rPr>
                <w:rFonts w:hint="eastAsia"/>
                <w:sz w:val="28"/>
                <w:szCs w:val="28"/>
              </w:rPr>
              <w:t>30</w:t>
            </w:r>
          </w:p>
        </w:tc>
        <w:tc>
          <w:tcPr>
            <w:tcW w:w="795" w:type="dxa"/>
          </w:tcPr>
          <w:p w14:paraId="5F24E388">
            <w:pPr>
              <w:rPr>
                <w:sz w:val="28"/>
                <w:szCs w:val="28"/>
              </w:rPr>
            </w:pPr>
            <w:r>
              <w:rPr>
                <w:rFonts w:hint="eastAsia"/>
                <w:sz w:val="28"/>
                <w:szCs w:val="28"/>
              </w:rPr>
              <w:t>20</w:t>
            </w:r>
          </w:p>
        </w:tc>
        <w:tc>
          <w:tcPr>
            <w:tcW w:w="1455" w:type="dxa"/>
          </w:tcPr>
          <w:p w14:paraId="7A56A658">
            <w:pPr>
              <w:rPr>
                <w:sz w:val="28"/>
                <w:szCs w:val="28"/>
              </w:rPr>
            </w:pPr>
            <w:r>
              <w:rPr>
                <w:rFonts w:hint="eastAsia"/>
                <w:sz w:val="28"/>
                <w:szCs w:val="28"/>
              </w:rPr>
              <w:t>30</w:t>
            </w:r>
          </w:p>
        </w:tc>
        <w:tc>
          <w:tcPr>
            <w:tcW w:w="1696" w:type="dxa"/>
          </w:tcPr>
          <w:p w14:paraId="69E7ED2D">
            <w:pPr>
              <w:rPr>
                <w:sz w:val="28"/>
                <w:szCs w:val="28"/>
              </w:rPr>
            </w:pPr>
            <w:r>
              <w:rPr>
                <w:rFonts w:hint="eastAsia"/>
                <w:sz w:val="28"/>
                <w:szCs w:val="28"/>
              </w:rPr>
              <w:t>20</w:t>
            </w:r>
          </w:p>
        </w:tc>
        <w:tc>
          <w:tcPr>
            <w:tcW w:w="2292" w:type="dxa"/>
            <w:vMerge w:val="restart"/>
          </w:tcPr>
          <w:p w14:paraId="03AA935E">
            <w:pPr>
              <w:rPr>
                <w:sz w:val="24"/>
              </w:rPr>
            </w:pPr>
          </w:p>
          <w:p w14:paraId="30E84C7E">
            <w:pPr>
              <w:rPr>
                <w:sz w:val="28"/>
                <w:szCs w:val="28"/>
              </w:rPr>
            </w:pPr>
            <w:r>
              <w:rPr>
                <w:rFonts w:hint="eastAsia"/>
                <w:b/>
                <w:bCs/>
                <w:sz w:val="24"/>
              </w:rPr>
              <w:t>班主任工作手册 （含安全教育）、班级财产管理、心理健康教育等未按学校完成的，家长投诉经核查属实的酌情扣1-2分。</w:t>
            </w:r>
          </w:p>
        </w:tc>
      </w:tr>
      <w:tr w14:paraId="6043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Pr>
          <w:p w14:paraId="3CF3C419">
            <w:pPr>
              <w:rPr>
                <w:b/>
                <w:bCs/>
                <w:color w:val="FF0000"/>
                <w:sz w:val="28"/>
                <w:szCs w:val="28"/>
              </w:rPr>
            </w:pPr>
            <w:r>
              <w:rPr>
                <w:rFonts w:hint="eastAsia"/>
                <w:b/>
                <w:bCs/>
                <w:color w:val="FF0000"/>
                <w:sz w:val="28"/>
                <w:szCs w:val="28"/>
                <w:lang w:val="en-US" w:eastAsia="zh-CN"/>
              </w:rPr>
              <w:t>力行</w:t>
            </w:r>
            <w:r>
              <w:rPr>
                <w:rFonts w:hint="eastAsia"/>
                <w:b/>
                <w:bCs/>
                <w:color w:val="FF0000"/>
                <w:sz w:val="28"/>
                <w:szCs w:val="28"/>
              </w:rPr>
              <w:t>班级</w:t>
            </w:r>
          </w:p>
          <w:p w14:paraId="73EA9BAF">
            <w:pPr>
              <w:pStyle w:val="2"/>
              <w:ind w:firstLine="201"/>
              <w:rPr>
                <w:b/>
                <w:bCs/>
                <w:color w:val="FF0000"/>
              </w:rPr>
            </w:pPr>
            <w:r>
              <w:rPr>
                <w:rFonts w:hint="eastAsia"/>
                <w:b/>
                <w:bCs/>
                <w:color w:val="FF0000"/>
              </w:rPr>
              <w:t>（进步）</w:t>
            </w:r>
          </w:p>
        </w:tc>
        <w:tc>
          <w:tcPr>
            <w:tcW w:w="4741" w:type="dxa"/>
            <w:gridSpan w:val="4"/>
          </w:tcPr>
          <w:p w14:paraId="57D44F97">
            <w:pPr>
              <w:rPr>
                <w:sz w:val="28"/>
                <w:szCs w:val="28"/>
              </w:rPr>
            </w:pPr>
            <w:r>
              <w:rPr>
                <w:sz w:val="28"/>
                <w:szCs w:val="28"/>
              </w:rPr>
              <w:t>较上学期进步分在年级里排名第</w:t>
            </w:r>
            <w:r>
              <w:rPr>
                <w:rFonts w:hint="eastAsia"/>
                <w:sz w:val="28"/>
                <w:szCs w:val="28"/>
              </w:rPr>
              <w:t>1、2名。</w:t>
            </w:r>
          </w:p>
        </w:tc>
        <w:tc>
          <w:tcPr>
            <w:tcW w:w="2292" w:type="dxa"/>
            <w:vMerge w:val="continue"/>
          </w:tcPr>
          <w:p w14:paraId="2D61ADB2">
            <w:pPr>
              <w:rPr>
                <w:sz w:val="28"/>
                <w:szCs w:val="28"/>
              </w:rPr>
            </w:pPr>
          </w:p>
        </w:tc>
      </w:tr>
    </w:tbl>
    <w:p w14:paraId="7CB61839">
      <w:pPr>
        <w:rPr>
          <w:sz w:val="28"/>
          <w:szCs w:val="28"/>
        </w:rPr>
      </w:pPr>
    </w:p>
    <w:p w14:paraId="26E4CDC8">
      <w:pPr>
        <w:rPr>
          <w:b/>
          <w:bCs/>
          <w:color w:val="FF0000"/>
          <w:sz w:val="28"/>
          <w:szCs w:val="28"/>
        </w:rPr>
      </w:pPr>
      <w:r>
        <w:rPr>
          <w:rFonts w:hint="eastAsia"/>
          <w:b/>
          <w:bCs/>
          <w:color w:val="FF0000"/>
          <w:sz w:val="28"/>
          <w:szCs w:val="28"/>
        </w:rPr>
        <w:t>一票否决：</w:t>
      </w:r>
    </w:p>
    <w:p w14:paraId="11FCDD64">
      <w:pPr>
        <w:pStyle w:val="2"/>
        <w:ind w:firstLine="280"/>
        <w:rPr>
          <w:sz w:val="28"/>
          <w:szCs w:val="28"/>
        </w:rPr>
      </w:pPr>
      <w:r>
        <w:rPr>
          <w:rFonts w:hint="eastAsia"/>
          <w:sz w:val="28"/>
          <w:szCs w:val="28"/>
        </w:rPr>
        <w:t>1.班级案例教育管理、平台测试、体育达标率等未达学校要求的。</w:t>
      </w:r>
    </w:p>
    <w:p w14:paraId="0F0E7DAD">
      <w:pPr>
        <w:pStyle w:val="2"/>
        <w:ind w:firstLine="280"/>
        <w:rPr>
          <w:sz w:val="28"/>
          <w:szCs w:val="28"/>
        </w:rPr>
      </w:pPr>
      <w:r>
        <w:rPr>
          <w:rFonts w:hint="eastAsia"/>
          <w:sz w:val="28"/>
          <w:szCs w:val="28"/>
        </w:rPr>
        <w:t>2.出现师德违纪违规，重大安全事故的。</w:t>
      </w:r>
    </w:p>
    <w:p w14:paraId="3D6913BF">
      <w:pPr>
        <w:pStyle w:val="2"/>
        <w:ind w:firstLine="280"/>
        <w:rPr>
          <w:sz w:val="28"/>
          <w:szCs w:val="28"/>
        </w:rPr>
      </w:pPr>
      <w:r>
        <w:rPr>
          <w:rFonts w:hint="eastAsia"/>
          <w:sz w:val="28"/>
          <w:szCs w:val="28"/>
        </w:rPr>
        <w:t>3.不服从学校工作分配的。</w:t>
      </w:r>
    </w:p>
    <w:p w14:paraId="214E11F6">
      <w:pPr>
        <w:pStyle w:val="2"/>
        <w:ind w:firstLine="280"/>
        <w:rPr>
          <w:sz w:val="28"/>
          <w:szCs w:val="28"/>
        </w:rPr>
      </w:pPr>
      <w:r>
        <w:rPr>
          <w:rFonts w:hint="eastAsia"/>
          <w:sz w:val="28"/>
          <w:szCs w:val="28"/>
        </w:rPr>
        <w:t>4.家长、学生满意率低于70%。</w:t>
      </w:r>
    </w:p>
    <w:p w14:paraId="3A975276">
      <w:pPr>
        <w:pStyle w:val="2"/>
        <w:ind w:firstLine="280"/>
        <w:rPr>
          <w:sz w:val="28"/>
          <w:szCs w:val="28"/>
        </w:rPr>
      </w:pPr>
      <w:r>
        <w:rPr>
          <w:rFonts w:hint="eastAsia"/>
          <w:sz w:val="28"/>
          <w:szCs w:val="28"/>
        </w:rPr>
        <w:t>5.家长投诉经核实情节严重，对学校声誉造成不良影响的。</w:t>
      </w:r>
    </w:p>
    <w:p w14:paraId="696D88D4">
      <w:pPr>
        <w:pStyle w:val="2"/>
        <w:ind w:firstLine="280"/>
        <w:rPr>
          <w:sz w:val="28"/>
          <w:szCs w:val="28"/>
        </w:rPr>
      </w:pPr>
      <w:r>
        <w:rPr>
          <w:rFonts w:hint="eastAsia"/>
          <w:sz w:val="28"/>
          <w:szCs w:val="28"/>
        </w:rPr>
        <w:t>若存在以上情况的，班级考核一票否决，不能获评荣誉称号。</w:t>
      </w:r>
    </w:p>
    <w:p w14:paraId="00818AC6">
      <w:pPr>
        <w:pStyle w:val="2"/>
        <w:ind w:firstLine="280"/>
        <w:rPr>
          <w:sz w:val="28"/>
          <w:szCs w:val="28"/>
        </w:rPr>
      </w:pPr>
      <w:r>
        <w:rPr>
          <w:rFonts w:hint="eastAsia"/>
          <w:sz w:val="28"/>
          <w:szCs w:val="28"/>
        </w:rPr>
        <w:t>以上由学校德育部门给予审核。</w:t>
      </w:r>
    </w:p>
    <w:p w14:paraId="3CCA7D8D">
      <w:pPr>
        <w:rPr>
          <w:sz w:val="28"/>
          <w:szCs w:val="28"/>
        </w:rPr>
      </w:pPr>
      <w:r>
        <w:rPr>
          <w:rFonts w:hint="eastAsia"/>
          <w:b/>
          <w:bCs/>
          <w:sz w:val="28"/>
          <w:szCs w:val="28"/>
        </w:rPr>
        <w:t>班级总分 =</w:t>
      </w:r>
      <w:r>
        <w:rPr>
          <w:rFonts w:hint="eastAsia"/>
          <w:sz w:val="28"/>
          <w:szCs w:val="28"/>
        </w:rPr>
        <w:t xml:space="preserve"> </w:t>
      </w:r>
      <w:r>
        <w:rPr>
          <w:rFonts w:hint="eastAsia"/>
          <w:sz w:val="28"/>
          <w:szCs w:val="28"/>
          <w:lang w:eastAsia="zh-CN"/>
        </w:rPr>
        <w:t>学业素养</w:t>
      </w:r>
      <w:r>
        <w:rPr>
          <w:rFonts w:hint="eastAsia"/>
          <w:sz w:val="28"/>
          <w:szCs w:val="28"/>
        </w:rPr>
        <w:t xml:space="preserve">× 30% + </w:t>
      </w:r>
      <w:r>
        <w:rPr>
          <w:rFonts w:hint="eastAsia"/>
          <w:sz w:val="28"/>
          <w:szCs w:val="28"/>
          <w:lang w:eastAsia="zh-CN"/>
        </w:rPr>
        <w:t>拓展性素养</w:t>
      </w:r>
      <w:r>
        <w:rPr>
          <w:rFonts w:hint="eastAsia"/>
          <w:sz w:val="28"/>
          <w:szCs w:val="28"/>
        </w:rPr>
        <w:t>×20%+班级常规 × 30% + 家校社共育×20%--扣分</w:t>
      </w:r>
    </w:p>
    <w:p w14:paraId="5916E61E">
      <w:pPr>
        <w:rPr>
          <w:b/>
          <w:bCs/>
          <w:sz w:val="28"/>
          <w:szCs w:val="28"/>
        </w:rPr>
      </w:pPr>
      <w:r>
        <w:rPr>
          <w:rFonts w:hint="eastAsia"/>
          <w:b/>
          <w:bCs/>
          <w:sz w:val="28"/>
          <w:szCs w:val="28"/>
        </w:rPr>
        <w:t>一：</w:t>
      </w:r>
      <w:r>
        <w:rPr>
          <w:rFonts w:hint="eastAsia"/>
          <w:b/>
          <w:bCs/>
          <w:color w:val="FF0000"/>
          <w:sz w:val="28"/>
          <w:szCs w:val="28"/>
          <w:lang w:eastAsia="zh-CN"/>
        </w:rPr>
        <w:t>学业素养</w:t>
      </w:r>
      <w:r>
        <w:rPr>
          <w:rFonts w:hint="eastAsia"/>
          <w:b/>
          <w:bCs/>
          <w:sz w:val="28"/>
          <w:szCs w:val="28"/>
        </w:rPr>
        <w:t>（30分）</w:t>
      </w:r>
    </w:p>
    <w:p w14:paraId="42FEF177">
      <w:pPr>
        <w:rPr>
          <w:rFonts w:hint="eastAsia"/>
          <w:sz w:val="28"/>
          <w:szCs w:val="28"/>
        </w:rPr>
      </w:pPr>
      <w:r>
        <w:rPr>
          <w:rFonts w:hint="eastAsia"/>
          <w:b/>
          <w:sz w:val="28"/>
          <w:szCs w:val="28"/>
        </w:rPr>
        <w:t>评价方式：</w:t>
      </w:r>
      <w:r>
        <w:rPr>
          <w:rFonts w:hint="eastAsia"/>
          <w:sz w:val="28"/>
          <w:szCs w:val="28"/>
        </w:rPr>
        <w:t>由教导处期中、期末进行班级学科测试测算得分，</w:t>
      </w:r>
      <w:r>
        <w:rPr>
          <w:rFonts w:hint="eastAsia"/>
          <w:sz w:val="28"/>
          <w:szCs w:val="28"/>
          <w:lang w:val="en-US" w:eastAsia="zh-CN"/>
        </w:rPr>
        <w:t>测算分与提高分二选一，</w:t>
      </w:r>
      <w:r>
        <w:rPr>
          <w:rFonts w:hint="eastAsia"/>
          <w:sz w:val="28"/>
          <w:szCs w:val="28"/>
        </w:rPr>
        <w:t>优得30分，良得24分，合格得18分。取语、数、英总得分/3 ×30%（低年级取语数总分/2 ×30%）</w:t>
      </w:r>
    </w:p>
    <w:p w14:paraId="019A7BDA">
      <w:pPr>
        <w:rPr>
          <w:rFonts w:hint="eastAsia"/>
          <w:b/>
          <w:bCs/>
          <w:color w:val="auto"/>
          <w:sz w:val="28"/>
          <w:szCs w:val="28"/>
          <w:lang w:val="en-US" w:eastAsia="zh-CN"/>
        </w:rPr>
      </w:pPr>
      <w:r>
        <w:rPr>
          <w:rFonts w:hint="eastAsia"/>
          <w:b/>
          <w:bCs/>
          <w:color w:val="auto"/>
          <w:sz w:val="28"/>
          <w:szCs w:val="28"/>
          <w:lang w:val="en-US" w:eastAsia="zh-CN"/>
        </w:rPr>
        <w:t>具体测算办法：</w:t>
      </w:r>
    </w:p>
    <w:p w14:paraId="487094B6">
      <w:pPr>
        <w:rPr>
          <w:rFonts w:hint="eastAsia"/>
          <w:b/>
          <w:bCs/>
          <w:color w:val="auto"/>
          <w:sz w:val="28"/>
          <w:szCs w:val="28"/>
        </w:rPr>
      </w:pPr>
      <w:r>
        <w:rPr>
          <w:rFonts w:hint="eastAsia"/>
          <w:b/>
          <w:bCs/>
          <w:color w:val="auto"/>
          <w:sz w:val="28"/>
          <w:szCs w:val="28"/>
        </w:rPr>
        <w:t>按教师发展评估办法，</w:t>
      </w:r>
      <w:r>
        <w:rPr>
          <w:rFonts w:hint="eastAsia"/>
          <w:b/>
          <w:bCs/>
          <w:color w:val="auto"/>
          <w:sz w:val="28"/>
          <w:szCs w:val="28"/>
          <w:lang w:val="en-US" w:eastAsia="zh-CN"/>
        </w:rPr>
        <w:t>语数英</w:t>
      </w:r>
      <w:r>
        <w:rPr>
          <w:rFonts w:hint="eastAsia"/>
          <w:b/>
          <w:bCs/>
          <w:color w:val="auto"/>
          <w:sz w:val="28"/>
          <w:szCs w:val="28"/>
        </w:rPr>
        <w:t>测评分与提高分二选一，原则上按年级分三档，</w:t>
      </w:r>
      <w:r>
        <w:rPr>
          <w:rFonts w:hint="eastAsia"/>
          <w:b/>
          <w:bCs/>
          <w:color w:val="auto"/>
          <w:sz w:val="28"/>
          <w:szCs w:val="28"/>
          <w:lang w:val="en-US" w:eastAsia="zh-CN"/>
        </w:rPr>
        <w:t>优、良、合格</w:t>
      </w:r>
      <w:r>
        <w:rPr>
          <w:rFonts w:hint="eastAsia"/>
          <w:b/>
          <w:bCs/>
          <w:color w:val="auto"/>
          <w:sz w:val="28"/>
          <w:szCs w:val="28"/>
        </w:rPr>
        <w:t>（与年级测评分</w:t>
      </w:r>
      <w:r>
        <w:rPr>
          <w:rFonts w:hint="eastAsia"/>
          <w:b/>
          <w:bCs/>
          <w:color w:val="auto"/>
          <w:sz w:val="28"/>
          <w:szCs w:val="28"/>
          <w:lang w:val="en-US" w:eastAsia="zh-CN"/>
        </w:rPr>
        <w:t>第一名的相比，</w:t>
      </w:r>
      <w:r>
        <w:rPr>
          <w:rFonts w:hint="eastAsia"/>
          <w:b/>
          <w:bCs/>
          <w:color w:val="auto"/>
          <w:sz w:val="28"/>
          <w:szCs w:val="28"/>
        </w:rPr>
        <w:t>相差1.5分之内为同一档</w:t>
      </w:r>
      <w:r>
        <w:rPr>
          <w:rFonts w:hint="eastAsia"/>
          <w:b/>
          <w:bCs/>
          <w:color w:val="auto"/>
          <w:sz w:val="28"/>
          <w:szCs w:val="28"/>
          <w:lang w:val="en-US" w:eastAsia="zh-CN"/>
        </w:rPr>
        <w:t>-优</w:t>
      </w:r>
      <w:r>
        <w:rPr>
          <w:rFonts w:hint="eastAsia"/>
          <w:b/>
          <w:bCs/>
          <w:color w:val="auto"/>
          <w:sz w:val="28"/>
          <w:szCs w:val="28"/>
          <w:lang w:eastAsia="zh-CN"/>
        </w:rPr>
        <w:t>，   ≥</w:t>
      </w:r>
      <w:r>
        <w:rPr>
          <w:rFonts w:hint="eastAsia"/>
          <w:b/>
          <w:bCs/>
          <w:color w:val="auto"/>
          <w:sz w:val="28"/>
          <w:szCs w:val="28"/>
          <w:lang w:val="en-US" w:eastAsia="zh-CN"/>
        </w:rPr>
        <w:t>1.5分</w:t>
      </w:r>
      <w:r>
        <w:rPr>
          <w:rFonts w:hint="eastAsia"/>
          <w:b/>
          <w:bCs/>
          <w:color w:val="auto"/>
          <w:sz w:val="28"/>
          <w:szCs w:val="28"/>
          <w:lang w:eastAsia="zh-CN"/>
        </w:rPr>
        <w:t xml:space="preserve"> ≤</w:t>
      </w:r>
      <w:r>
        <w:rPr>
          <w:rFonts w:hint="eastAsia"/>
          <w:b/>
          <w:bCs/>
          <w:color w:val="auto"/>
          <w:sz w:val="28"/>
          <w:szCs w:val="28"/>
          <w:lang w:val="en-US" w:eastAsia="zh-CN"/>
        </w:rPr>
        <w:t>3分的为第二档-良，</w:t>
      </w:r>
      <w:r>
        <w:rPr>
          <w:rFonts w:hint="eastAsia"/>
          <w:b/>
          <w:bCs/>
          <w:color w:val="auto"/>
          <w:sz w:val="28"/>
          <w:szCs w:val="28"/>
          <w:lang w:eastAsia="zh-CN"/>
        </w:rPr>
        <w:t> ≥</w:t>
      </w:r>
      <w:r>
        <w:rPr>
          <w:rFonts w:hint="eastAsia"/>
          <w:b/>
          <w:bCs/>
          <w:color w:val="auto"/>
          <w:sz w:val="28"/>
          <w:szCs w:val="28"/>
          <w:lang w:val="en-US" w:eastAsia="zh-CN"/>
        </w:rPr>
        <w:t>3分的为第三档-合格</w:t>
      </w:r>
      <w:r>
        <w:rPr>
          <w:rFonts w:hint="eastAsia"/>
          <w:b/>
          <w:bCs/>
          <w:color w:val="auto"/>
          <w:sz w:val="28"/>
          <w:szCs w:val="28"/>
        </w:rPr>
        <w:t>）。</w:t>
      </w:r>
    </w:p>
    <w:p w14:paraId="62E3F922">
      <w:pPr>
        <w:rPr>
          <w:rFonts w:hint="eastAsia"/>
          <w:b/>
          <w:bCs/>
          <w:color w:val="auto"/>
          <w:sz w:val="28"/>
          <w:szCs w:val="28"/>
        </w:rPr>
      </w:pPr>
      <w:r>
        <w:rPr>
          <w:rFonts w:hint="eastAsia"/>
          <w:b/>
          <w:bCs/>
          <w:color w:val="auto"/>
          <w:sz w:val="28"/>
          <w:szCs w:val="28"/>
        </w:rPr>
        <w:t>测评公式=平均分*50﹪+优秀率*30﹪+合格率*20﹪</w:t>
      </w:r>
    </w:p>
    <w:p w14:paraId="0E0B31FB">
      <w:pPr>
        <w:rPr>
          <w:rFonts w:hint="default" w:eastAsiaTheme="minorEastAsia"/>
          <w:b/>
          <w:bCs/>
          <w:color w:val="auto"/>
          <w:sz w:val="28"/>
          <w:szCs w:val="28"/>
          <w:lang w:val="en-US" w:eastAsia="zh-CN"/>
        </w:rPr>
      </w:pPr>
      <w:r>
        <w:rPr>
          <w:rFonts w:hint="eastAsia"/>
          <w:b/>
          <w:bCs/>
          <w:color w:val="auto"/>
          <w:sz w:val="28"/>
          <w:szCs w:val="28"/>
          <w:lang w:val="en-US" w:eastAsia="zh-CN"/>
        </w:rPr>
        <w:t>备注：</w:t>
      </w:r>
      <w:r>
        <w:rPr>
          <w:rFonts w:hint="eastAsia"/>
          <w:b/>
          <w:bCs/>
          <w:color w:val="auto"/>
          <w:sz w:val="28"/>
          <w:szCs w:val="28"/>
        </w:rPr>
        <w:t>艺体学科</w:t>
      </w:r>
      <w:r>
        <w:rPr>
          <w:rFonts w:hint="eastAsia"/>
          <w:b/>
          <w:bCs/>
          <w:color w:val="auto"/>
          <w:sz w:val="28"/>
          <w:szCs w:val="28"/>
          <w:lang w:val="en-US" w:eastAsia="zh-CN"/>
        </w:rPr>
        <w:t>的</w:t>
      </w:r>
      <w:r>
        <w:rPr>
          <w:rFonts w:hint="eastAsia"/>
          <w:b/>
          <w:color w:val="auto"/>
          <w:sz w:val="28"/>
          <w:szCs w:val="28"/>
        </w:rPr>
        <w:t>系统自动提取</w:t>
      </w:r>
      <w:r>
        <w:rPr>
          <w:rFonts w:hint="eastAsia"/>
          <w:b/>
          <w:color w:val="auto"/>
          <w:sz w:val="28"/>
          <w:szCs w:val="28"/>
          <w:lang w:val="en-US" w:eastAsia="zh-CN"/>
        </w:rPr>
        <w:t>任教教师的</w:t>
      </w:r>
      <w:r>
        <w:rPr>
          <w:rFonts w:hint="eastAsia"/>
          <w:b/>
          <w:color w:val="auto"/>
          <w:sz w:val="28"/>
          <w:szCs w:val="28"/>
        </w:rPr>
        <w:t>班</w:t>
      </w:r>
      <w:r>
        <w:rPr>
          <w:rFonts w:hint="eastAsia"/>
          <w:b/>
          <w:color w:val="auto"/>
          <w:sz w:val="28"/>
          <w:szCs w:val="28"/>
          <w:lang w:val="en-US" w:eastAsia="zh-CN"/>
        </w:rPr>
        <w:t>级</w:t>
      </w:r>
      <w:r>
        <w:rPr>
          <w:rFonts w:hint="eastAsia"/>
          <w:b/>
          <w:color w:val="auto"/>
          <w:sz w:val="28"/>
          <w:szCs w:val="28"/>
        </w:rPr>
        <w:t>学生</w:t>
      </w:r>
      <w:r>
        <w:rPr>
          <w:rFonts w:hint="eastAsia"/>
          <w:b/>
          <w:color w:val="auto"/>
          <w:sz w:val="28"/>
          <w:szCs w:val="28"/>
          <w:lang w:val="en-US" w:eastAsia="zh-CN"/>
        </w:rPr>
        <w:t>的</w:t>
      </w:r>
      <w:r>
        <w:rPr>
          <w:rFonts w:hint="eastAsia"/>
          <w:b/>
          <w:color w:val="auto"/>
          <w:sz w:val="28"/>
          <w:szCs w:val="28"/>
        </w:rPr>
        <w:t>“</w:t>
      </w:r>
      <w:r>
        <w:rPr>
          <w:rFonts w:hint="eastAsia"/>
          <w:b/>
          <w:color w:val="auto"/>
          <w:sz w:val="28"/>
          <w:szCs w:val="28"/>
          <w:lang w:eastAsia="zh-CN"/>
        </w:rPr>
        <w:t>拓展性素养</w:t>
      </w:r>
      <w:r>
        <w:rPr>
          <w:rFonts w:hint="eastAsia"/>
          <w:b/>
          <w:color w:val="auto"/>
          <w:sz w:val="28"/>
          <w:szCs w:val="28"/>
        </w:rPr>
        <w:t>”总分</w:t>
      </w:r>
      <w:r>
        <w:rPr>
          <w:rFonts w:hint="eastAsia"/>
          <w:b/>
          <w:color w:val="auto"/>
          <w:sz w:val="28"/>
          <w:szCs w:val="28"/>
          <w:lang w:eastAsia="zh-CN"/>
        </w:rPr>
        <w:t>，</w:t>
      </w:r>
      <w:r>
        <w:rPr>
          <w:rFonts w:hint="eastAsia"/>
          <w:b/>
          <w:color w:val="auto"/>
          <w:sz w:val="28"/>
          <w:szCs w:val="28"/>
          <w:lang w:val="en-US" w:eastAsia="zh-CN"/>
        </w:rPr>
        <w:t>以便于学校最终进行艺体学科任教教师的“教学质量”测评。</w:t>
      </w:r>
    </w:p>
    <w:p w14:paraId="1CDD7BE8">
      <w:pPr>
        <w:rPr>
          <w:b/>
          <w:bCs/>
          <w:sz w:val="28"/>
          <w:szCs w:val="28"/>
        </w:rPr>
      </w:pPr>
      <w:r>
        <w:rPr>
          <w:rFonts w:hint="eastAsia"/>
          <w:b/>
          <w:bCs/>
          <w:sz w:val="28"/>
          <w:szCs w:val="28"/>
        </w:rPr>
        <w:t>二、</w:t>
      </w:r>
      <w:r>
        <w:rPr>
          <w:rFonts w:hint="eastAsia"/>
          <w:b/>
          <w:bCs/>
          <w:color w:val="FF0000"/>
          <w:sz w:val="28"/>
          <w:szCs w:val="28"/>
          <w:lang w:eastAsia="zh-CN"/>
        </w:rPr>
        <w:t>拓展性素养</w:t>
      </w:r>
      <w:r>
        <w:rPr>
          <w:rFonts w:hint="eastAsia"/>
          <w:b/>
          <w:bCs/>
          <w:sz w:val="28"/>
          <w:szCs w:val="28"/>
        </w:rPr>
        <w:t>（20分）</w:t>
      </w:r>
    </w:p>
    <w:p w14:paraId="451D71ED">
      <w:pPr>
        <w:rPr>
          <w:b/>
          <w:bCs/>
          <w:sz w:val="28"/>
          <w:szCs w:val="28"/>
        </w:rPr>
      </w:pPr>
      <w:r>
        <w:rPr>
          <w:rFonts w:hint="eastAsia"/>
          <w:b/>
          <w:bCs/>
          <w:sz w:val="28"/>
          <w:szCs w:val="28"/>
        </w:rPr>
        <w:t>评价方式：</w:t>
      </w:r>
    </w:p>
    <w:p w14:paraId="379DA3D1">
      <w:pPr>
        <w:rPr>
          <w:sz w:val="28"/>
          <w:szCs w:val="28"/>
        </w:rPr>
      </w:pPr>
      <w:r>
        <w:rPr>
          <w:rFonts w:hint="eastAsia"/>
          <w:b/>
          <w:bCs/>
          <w:sz w:val="28"/>
          <w:szCs w:val="28"/>
        </w:rPr>
        <w:t>1.</w:t>
      </w:r>
      <w:r>
        <w:rPr>
          <w:rFonts w:hint="eastAsia"/>
        </w:rPr>
        <w:t xml:space="preserve"> </w:t>
      </w:r>
      <w:r>
        <w:rPr>
          <w:rFonts w:hint="eastAsia"/>
          <w:b/>
          <w:color w:val="FF0000"/>
          <w:sz w:val="28"/>
          <w:szCs w:val="28"/>
        </w:rPr>
        <w:t>系统自动提取该班所有学生上述“</w:t>
      </w:r>
      <w:r>
        <w:rPr>
          <w:rFonts w:hint="eastAsia"/>
          <w:b/>
          <w:color w:val="FF0000"/>
          <w:sz w:val="28"/>
          <w:szCs w:val="28"/>
          <w:lang w:eastAsia="zh-CN"/>
        </w:rPr>
        <w:t>拓展性素养</w:t>
      </w:r>
      <w:r>
        <w:rPr>
          <w:rFonts w:hint="eastAsia"/>
          <w:b/>
          <w:color w:val="FF0000"/>
          <w:sz w:val="28"/>
          <w:szCs w:val="28"/>
        </w:rPr>
        <w:t>”总分的平均值，再按20% 折算。封顶15分。</w:t>
      </w:r>
    </w:p>
    <w:p w14:paraId="0B3DDBBA">
      <w:pPr>
        <w:pStyle w:val="2"/>
        <w:ind w:firstLine="0" w:firstLineChars="0"/>
        <w:rPr>
          <w:sz w:val="28"/>
          <w:szCs w:val="28"/>
        </w:rPr>
      </w:pPr>
      <w:r>
        <w:rPr>
          <w:rFonts w:hint="eastAsia"/>
          <w:sz w:val="28"/>
          <w:szCs w:val="28"/>
        </w:rPr>
        <w:t>2. 班级特色活动（封顶5分）：本项得分由班级本学期所有校级及以上团体赛事或活动的得分累计而成，累计总分超过5分时按5分计算。</w:t>
      </w:r>
    </w:p>
    <w:p w14:paraId="6FB98115">
      <w:pPr>
        <w:pStyle w:val="2"/>
        <w:ind w:firstLine="281"/>
        <w:rPr>
          <w:b/>
          <w:color w:val="auto"/>
          <w:sz w:val="28"/>
          <w:szCs w:val="28"/>
        </w:rPr>
      </w:pPr>
      <w:r>
        <w:rPr>
          <w:rFonts w:hint="eastAsia"/>
          <w:b/>
          <w:color w:val="auto"/>
          <w:sz w:val="28"/>
          <w:szCs w:val="28"/>
        </w:rPr>
        <w:t>活动得分细则如下（同一活动按最高奖项计，不重复累计）：</w:t>
      </w:r>
    </w:p>
    <w:p w14:paraId="4A561779">
      <w:pPr>
        <w:rPr>
          <w:b/>
          <w:color w:val="auto"/>
          <w:sz w:val="28"/>
          <w:szCs w:val="28"/>
        </w:rPr>
      </w:pPr>
      <w:r>
        <w:rPr>
          <w:rFonts w:hint="eastAsia"/>
          <w:b/>
          <w:color w:val="auto"/>
          <w:sz w:val="28"/>
          <w:szCs w:val="28"/>
        </w:rPr>
        <w:t>（1）优秀组织奖：校级的得1分；福清市级的得2分；福州市级的得3分；省级及以上的得4分。</w:t>
      </w:r>
    </w:p>
    <w:p w14:paraId="57604CE8">
      <w:pPr>
        <w:rPr>
          <w:b/>
          <w:color w:val="auto"/>
          <w:sz w:val="28"/>
          <w:szCs w:val="28"/>
        </w:rPr>
      </w:pPr>
      <w:r>
        <w:rPr>
          <w:rFonts w:hint="eastAsia"/>
          <w:b/>
          <w:color w:val="auto"/>
          <w:sz w:val="28"/>
          <w:szCs w:val="28"/>
        </w:rPr>
        <w:t>（2）设各类等次的集体赛事：</w:t>
      </w:r>
      <w:r>
        <w:rPr>
          <w:rFonts w:hint="eastAsia"/>
          <w:b/>
          <w:color w:val="auto"/>
          <w:sz w:val="28"/>
          <w:szCs w:val="28"/>
        </w:rPr>
        <w:tab/>
      </w:r>
    </w:p>
    <w:p w14:paraId="0ADDE00E">
      <w:pPr>
        <w:rPr>
          <w:b/>
          <w:color w:val="auto"/>
          <w:sz w:val="28"/>
          <w:szCs w:val="28"/>
        </w:rPr>
      </w:pPr>
      <w:r>
        <w:rPr>
          <w:rFonts w:hint="eastAsia"/>
          <w:b/>
          <w:color w:val="auto"/>
          <w:sz w:val="28"/>
          <w:szCs w:val="28"/>
        </w:rPr>
        <w:t>校级：一等奖：</w:t>
      </w:r>
      <w:r>
        <w:rPr>
          <w:rFonts w:hint="eastAsia"/>
          <w:b/>
          <w:color w:val="auto"/>
          <w:sz w:val="28"/>
          <w:szCs w:val="28"/>
          <w:lang w:val="en-US" w:eastAsia="zh-CN"/>
        </w:rPr>
        <w:t>1.5</w:t>
      </w:r>
      <w:r>
        <w:rPr>
          <w:rFonts w:hint="eastAsia"/>
          <w:b/>
          <w:color w:val="auto"/>
          <w:sz w:val="28"/>
          <w:szCs w:val="28"/>
        </w:rPr>
        <w:t>分，二等奖：1分，三等奖：</w:t>
      </w:r>
      <w:r>
        <w:rPr>
          <w:rFonts w:hint="eastAsia"/>
          <w:b/>
          <w:color w:val="auto"/>
          <w:sz w:val="28"/>
          <w:szCs w:val="28"/>
          <w:lang w:val="en-US" w:eastAsia="zh-CN"/>
        </w:rPr>
        <w:t>0.5</w:t>
      </w:r>
      <w:r>
        <w:rPr>
          <w:rFonts w:hint="eastAsia"/>
          <w:b/>
          <w:color w:val="auto"/>
          <w:sz w:val="28"/>
          <w:szCs w:val="28"/>
        </w:rPr>
        <w:t>分。</w:t>
      </w:r>
    </w:p>
    <w:p w14:paraId="5F464ED1">
      <w:pPr>
        <w:rPr>
          <w:b/>
          <w:color w:val="auto"/>
          <w:sz w:val="28"/>
          <w:szCs w:val="28"/>
        </w:rPr>
      </w:pPr>
      <w:r>
        <w:rPr>
          <w:rFonts w:hint="eastAsia"/>
          <w:b/>
          <w:color w:val="auto"/>
          <w:sz w:val="28"/>
          <w:szCs w:val="28"/>
        </w:rPr>
        <w:t>福清市级：一等奖：3分，二等奖：2分，三等奖：1.5分，优秀奖：1分。</w:t>
      </w:r>
    </w:p>
    <w:p w14:paraId="1A26CF3E">
      <w:pPr>
        <w:rPr>
          <w:b/>
          <w:color w:val="auto"/>
          <w:sz w:val="28"/>
          <w:szCs w:val="28"/>
        </w:rPr>
      </w:pPr>
      <w:r>
        <w:rPr>
          <w:rFonts w:hint="eastAsia"/>
          <w:b/>
          <w:color w:val="auto"/>
          <w:sz w:val="28"/>
          <w:szCs w:val="28"/>
        </w:rPr>
        <w:t>福州市级：一等奖：4分，二等奖：3分，三等奖：2分，优秀奖：1.5分。</w:t>
      </w:r>
      <w:r>
        <w:rPr>
          <w:rFonts w:hint="eastAsia"/>
          <w:b/>
          <w:color w:val="auto"/>
          <w:sz w:val="28"/>
          <w:szCs w:val="28"/>
        </w:rPr>
        <w:tab/>
      </w:r>
    </w:p>
    <w:p w14:paraId="24B40353">
      <w:pPr>
        <w:rPr>
          <w:b/>
          <w:color w:val="auto"/>
          <w:sz w:val="28"/>
          <w:szCs w:val="28"/>
        </w:rPr>
      </w:pPr>
      <w:r>
        <w:rPr>
          <w:rFonts w:hint="eastAsia"/>
          <w:b/>
          <w:color w:val="auto"/>
          <w:sz w:val="28"/>
          <w:szCs w:val="28"/>
        </w:rPr>
        <w:t>省级及以上：一等奖：5分，二等奖：4分，三等奖：3分，优秀奖：2分。</w:t>
      </w:r>
    </w:p>
    <w:p w14:paraId="3AB18291">
      <w:pPr>
        <w:rPr>
          <w:b/>
          <w:bCs/>
          <w:sz w:val="28"/>
          <w:szCs w:val="28"/>
        </w:rPr>
      </w:pPr>
      <w:r>
        <w:rPr>
          <w:rFonts w:hint="eastAsia"/>
          <w:b/>
          <w:bCs/>
          <w:sz w:val="28"/>
          <w:szCs w:val="28"/>
        </w:rPr>
        <w:t>三：班级常规（30分）【德育部门评定】</w:t>
      </w:r>
    </w:p>
    <w:p w14:paraId="10E0B5CF">
      <w:pPr>
        <w:rPr>
          <w:sz w:val="28"/>
          <w:szCs w:val="28"/>
        </w:rPr>
      </w:pPr>
      <w:r>
        <w:rPr>
          <w:rFonts w:hint="eastAsia"/>
          <w:b/>
          <w:bCs/>
          <w:sz w:val="28"/>
          <w:szCs w:val="28"/>
        </w:rPr>
        <w:t>评价内容：</w:t>
      </w:r>
      <w:r>
        <w:rPr>
          <w:rFonts w:hint="eastAsia"/>
          <w:sz w:val="28"/>
          <w:szCs w:val="28"/>
        </w:rPr>
        <w:t>即“我最棒班级”评比，包括卫生、纪律、两操、文明礼仪、晨诵午读等。</w:t>
      </w:r>
    </w:p>
    <w:p w14:paraId="6527F2C4">
      <w:pPr>
        <w:rPr>
          <w:sz w:val="28"/>
          <w:szCs w:val="28"/>
        </w:rPr>
      </w:pPr>
      <w:r>
        <w:rPr>
          <w:rFonts w:hint="eastAsia"/>
          <w:b/>
          <w:bCs/>
          <w:sz w:val="28"/>
          <w:szCs w:val="28"/>
        </w:rPr>
        <w:t>评价方式：</w:t>
      </w:r>
      <w:r>
        <w:rPr>
          <w:rFonts w:hint="eastAsia"/>
          <w:sz w:val="28"/>
          <w:szCs w:val="28"/>
        </w:rPr>
        <w:t>德育部门根据日常检查记录进行周评、月评。</w:t>
      </w:r>
    </w:p>
    <w:p w14:paraId="2B2E9696">
      <w:pPr>
        <w:rPr>
          <w:rFonts w:hint="default" w:eastAsiaTheme="minorEastAsia"/>
          <w:b/>
          <w:bCs/>
          <w:color w:val="FF0000"/>
          <w:sz w:val="28"/>
          <w:szCs w:val="28"/>
          <w:lang w:val="en-US" w:eastAsia="zh-CN"/>
        </w:rPr>
      </w:pPr>
      <w:r>
        <w:rPr>
          <w:rFonts w:hint="eastAsia"/>
          <w:b/>
          <w:bCs/>
          <w:sz w:val="28"/>
          <w:szCs w:val="28"/>
        </w:rPr>
        <w:t>平台操作：</w:t>
      </w:r>
      <w:r>
        <w:rPr>
          <w:rFonts w:hint="eastAsia"/>
          <w:sz w:val="28"/>
          <w:szCs w:val="28"/>
        </w:rPr>
        <w:t>德育部门在电脑端录入每周/每月各班级的常规评比分数，系统自动计算平均值并折算。</w:t>
      </w:r>
      <w:r>
        <w:rPr>
          <w:rFonts w:hint="eastAsia"/>
          <w:b/>
          <w:bCs/>
          <w:color w:val="FF0000"/>
          <w:sz w:val="28"/>
          <w:szCs w:val="28"/>
          <w:lang w:eastAsia="zh-CN"/>
        </w:rPr>
        <w:t>（</w:t>
      </w:r>
      <w:r>
        <w:rPr>
          <w:rFonts w:hint="eastAsia"/>
          <w:b/>
          <w:bCs/>
          <w:color w:val="FF0000"/>
          <w:sz w:val="28"/>
          <w:szCs w:val="28"/>
          <w:lang w:val="en-US" w:eastAsia="zh-CN"/>
        </w:rPr>
        <w:t>封顶30分）</w:t>
      </w:r>
    </w:p>
    <w:p w14:paraId="3696DEB0">
      <w:pPr>
        <w:pStyle w:val="2"/>
        <w:rPr>
          <w:rFonts w:hint="default" w:eastAsia="宋体"/>
          <w:b/>
          <w:bCs/>
          <w:color w:val="FF0000"/>
          <w:lang w:val="en-US" w:eastAsia="zh-CN"/>
        </w:rPr>
      </w:pPr>
      <w:r>
        <w:rPr>
          <w:rFonts w:hint="eastAsia"/>
          <w:b/>
          <w:bCs/>
          <w:color w:val="FF0000"/>
          <w:sz w:val="28"/>
          <w:szCs w:val="28"/>
          <w:lang w:val="en-US" w:eastAsia="zh-CN"/>
        </w:rPr>
        <w:t>计算公式：班级常规得分=月常规评比总分</w:t>
      </w:r>
      <w:r>
        <w:rPr>
          <w:rFonts w:hint="eastAsia"/>
          <w:b/>
          <w:bCs/>
          <w:color w:val="FF0000"/>
          <w:sz w:val="28"/>
          <w:szCs w:val="28"/>
        </w:rPr>
        <w:t>/</w:t>
      </w:r>
      <w:r>
        <w:rPr>
          <w:rFonts w:hint="eastAsia"/>
          <w:b/>
          <w:bCs/>
          <w:color w:val="FF0000"/>
          <w:sz w:val="28"/>
          <w:szCs w:val="28"/>
          <w:lang w:val="en-US" w:eastAsia="zh-CN"/>
        </w:rPr>
        <w:t>总天数</w:t>
      </w:r>
      <w:r>
        <w:rPr>
          <w:rFonts w:hint="eastAsia"/>
          <w:b/>
          <w:bCs/>
          <w:color w:val="FF0000"/>
          <w:sz w:val="28"/>
          <w:szCs w:val="28"/>
        </w:rPr>
        <w:t xml:space="preserve">×30% </w:t>
      </w:r>
    </w:p>
    <w:p w14:paraId="2392F607">
      <w:pPr>
        <w:rPr>
          <w:b/>
          <w:bCs/>
          <w:sz w:val="28"/>
          <w:szCs w:val="28"/>
        </w:rPr>
      </w:pPr>
      <w:r>
        <w:rPr>
          <w:rFonts w:hint="eastAsia"/>
          <w:b/>
          <w:bCs/>
          <w:sz w:val="28"/>
          <w:szCs w:val="28"/>
        </w:rPr>
        <w:t>四：家校社共育工作（20分）【班主任申报→德育处审核】</w:t>
      </w:r>
    </w:p>
    <w:p w14:paraId="273BAC8B">
      <w:pPr>
        <w:rPr>
          <w:sz w:val="28"/>
          <w:szCs w:val="28"/>
        </w:rPr>
      </w:pPr>
      <w:r>
        <w:rPr>
          <w:rFonts w:hint="eastAsia"/>
          <w:b/>
          <w:bCs/>
          <w:sz w:val="28"/>
          <w:szCs w:val="28"/>
        </w:rPr>
        <w:t>评价方式：基础分 + 加分制</w:t>
      </w:r>
    </w:p>
    <w:p w14:paraId="49BEF2C7">
      <w:pPr>
        <w:rPr>
          <w:sz w:val="28"/>
          <w:szCs w:val="28"/>
        </w:rPr>
      </w:pPr>
      <w:r>
        <w:rPr>
          <w:rFonts w:hint="eastAsia"/>
          <w:b/>
          <w:bCs/>
          <w:sz w:val="28"/>
          <w:szCs w:val="28"/>
        </w:rPr>
        <w:t>1.基础分（10分）：</w:t>
      </w:r>
      <w:r>
        <w:rPr>
          <w:rFonts w:hint="eastAsia"/>
          <w:sz w:val="28"/>
          <w:szCs w:val="28"/>
        </w:rPr>
        <w:t>完成学校规定的家访任务（如：每学期普访一次，重点学生家访数次），并提供基础记录（如家访记录表），得10分；</w:t>
      </w:r>
    </w:p>
    <w:p w14:paraId="6C9E0855">
      <w:pPr>
        <w:rPr>
          <w:sz w:val="28"/>
          <w:szCs w:val="28"/>
        </w:rPr>
      </w:pPr>
      <w:r>
        <w:rPr>
          <w:rFonts w:hint="eastAsia"/>
          <w:b/>
          <w:bCs/>
          <w:sz w:val="28"/>
          <w:szCs w:val="28"/>
        </w:rPr>
        <w:t>2.优秀案例（2分）：</w:t>
      </w:r>
      <w:r>
        <w:rPr>
          <w:rFonts w:hint="eastAsia"/>
          <w:sz w:val="28"/>
          <w:szCs w:val="28"/>
        </w:rPr>
        <w:t>班主任提交详实的、有成效的家访案例（包括过程、反思、家校协同策略、学生转变等），得1-2分；</w:t>
      </w:r>
    </w:p>
    <w:p w14:paraId="2E87A621">
      <w:pPr>
        <w:rPr>
          <w:sz w:val="28"/>
          <w:szCs w:val="28"/>
        </w:rPr>
      </w:pPr>
      <w:r>
        <w:rPr>
          <w:rFonts w:hint="eastAsia"/>
          <w:sz w:val="28"/>
          <w:szCs w:val="28"/>
        </w:rPr>
        <w:t>3.</w:t>
      </w:r>
      <w:r>
        <w:rPr>
          <w:rFonts w:hint="eastAsia"/>
          <w:b/>
          <w:sz w:val="28"/>
          <w:szCs w:val="28"/>
        </w:rPr>
        <w:t>家校共育（3分）</w:t>
      </w:r>
      <w:r>
        <w:rPr>
          <w:rFonts w:hint="eastAsia"/>
          <w:sz w:val="28"/>
          <w:szCs w:val="28"/>
        </w:rPr>
        <w:t>：班主任善于发现并积极引导家长</w:t>
      </w:r>
      <w:r>
        <w:rPr>
          <w:rFonts w:hint="eastAsia"/>
          <w:sz w:val="28"/>
          <w:szCs w:val="28"/>
          <w:lang w:val="en-US" w:eastAsia="zh-CN"/>
        </w:rPr>
        <w:t>培养</w:t>
      </w:r>
      <w:r>
        <w:rPr>
          <w:rFonts w:hint="eastAsia"/>
          <w:sz w:val="28"/>
          <w:szCs w:val="28"/>
        </w:rPr>
        <w:t>学生特长的，得1-3分；</w:t>
      </w:r>
    </w:p>
    <w:p w14:paraId="0209C8DF">
      <w:r>
        <w:rPr>
          <w:rFonts w:hint="eastAsia"/>
          <w:b/>
          <w:sz w:val="28"/>
          <w:szCs w:val="28"/>
        </w:rPr>
        <w:t>4.家校社协同（3分）：善于挖掘家长或社会资源，为班级、学校发展作出特殊贡献的，</w:t>
      </w:r>
      <w:r>
        <w:rPr>
          <w:rFonts w:hint="eastAsia"/>
          <w:sz w:val="28"/>
          <w:szCs w:val="28"/>
        </w:rPr>
        <w:t>得1-3分；</w:t>
      </w:r>
    </w:p>
    <w:p w14:paraId="6DBACE84">
      <w:pPr>
        <w:rPr>
          <w:sz w:val="28"/>
          <w:szCs w:val="28"/>
        </w:rPr>
      </w:pPr>
      <w:r>
        <w:rPr>
          <w:rFonts w:hint="eastAsia"/>
          <w:b/>
          <w:bCs/>
          <w:sz w:val="28"/>
          <w:szCs w:val="28"/>
        </w:rPr>
        <w:t>5.优秀视频（2分）：</w:t>
      </w:r>
      <w:r>
        <w:rPr>
          <w:rFonts w:hint="eastAsia"/>
          <w:sz w:val="28"/>
          <w:szCs w:val="28"/>
        </w:rPr>
        <w:t>拍摄并推荐优秀的师生活动的视频，被学校采纳的，得1-2分。</w:t>
      </w:r>
    </w:p>
    <w:p w14:paraId="1A10B936">
      <w:pPr>
        <w:rPr>
          <w:b/>
          <w:bCs/>
          <w:sz w:val="28"/>
          <w:szCs w:val="28"/>
        </w:rPr>
      </w:pPr>
      <w:r>
        <w:rPr>
          <w:rFonts w:hint="eastAsia"/>
          <w:b/>
          <w:bCs/>
          <w:sz w:val="28"/>
          <w:szCs w:val="28"/>
        </w:rPr>
        <w:t>以上各项由德育部门组织评定。</w:t>
      </w:r>
    </w:p>
    <w:p w14:paraId="546F7E8F">
      <w:pPr>
        <w:rPr>
          <w:sz w:val="28"/>
          <w:szCs w:val="28"/>
        </w:rPr>
      </w:pPr>
      <w:r>
        <w:rPr>
          <w:rFonts w:hint="eastAsia"/>
          <w:b/>
          <w:bCs/>
          <w:sz w:val="28"/>
          <w:szCs w:val="28"/>
        </w:rPr>
        <w:t>平台操作：</w:t>
      </w:r>
      <w:r>
        <w:rPr>
          <w:rFonts w:hint="eastAsia"/>
          <w:sz w:val="28"/>
          <w:szCs w:val="28"/>
        </w:rPr>
        <w:t>班主任提交家访记录和案例等，德育部门评审打分。</w:t>
      </w:r>
    </w:p>
    <w:p w14:paraId="1E3B06D1">
      <w:pPr>
        <w:rPr>
          <w:b/>
          <w:bCs/>
          <w:sz w:val="28"/>
          <w:szCs w:val="28"/>
        </w:rPr>
      </w:pPr>
      <w:r>
        <w:rPr>
          <w:rFonts w:hint="eastAsia"/>
          <w:b/>
          <w:bCs/>
          <w:sz w:val="28"/>
          <w:szCs w:val="28"/>
        </w:rPr>
        <w:t>第四部分：输出与呈现</w:t>
      </w:r>
    </w:p>
    <w:p w14:paraId="21B28139">
      <w:pPr>
        <w:rPr>
          <w:sz w:val="28"/>
          <w:szCs w:val="28"/>
        </w:rPr>
      </w:pPr>
      <w:r>
        <w:rPr>
          <w:rFonts w:hint="eastAsia"/>
          <w:b/>
          <w:bCs/>
          <w:sz w:val="28"/>
          <w:szCs w:val="28"/>
        </w:rPr>
        <w:t>学生个人成长报告：</w:t>
      </w:r>
      <w:r>
        <w:rPr>
          <w:rFonts w:hint="eastAsia"/>
          <w:sz w:val="28"/>
          <w:szCs w:val="28"/>
        </w:rPr>
        <w:t>学期末，系统自动生成一份可视化报告，清晰展示学生在三个维度的得分情况、优势劣势分析、以及来自师长的评语。</w:t>
      </w:r>
    </w:p>
    <w:p w14:paraId="43D2BE0A">
      <w:pPr>
        <w:rPr>
          <w:sz w:val="28"/>
          <w:szCs w:val="28"/>
        </w:rPr>
      </w:pPr>
    </w:p>
    <w:p w14:paraId="106B0D54">
      <w:pPr>
        <w:pStyle w:val="2"/>
        <w:ind w:firstLine="200"/>
      </w:pPr>
    </w:p>
    <w:p w14:paraId="04CAB7F4">
      <w:pPr>
        <w:pStyle w:val="2"/>
        <w:ind w:firstLine="200"/>
      </w:pPr>
    </w:p>
    <w:p w14:paraId="770CFC85">
      <w:pPr>
        <w:pStyle w:val="2"/>
        <w:ind w:firstLine="200"/>
      </w:pPr>
    </w:p>
    <w:p w14:paraId="2574035D">
      <w:pPr>
        <w:pStyle w:val="2"/>
        <w:ind w:firstLine="200"/>
      </w:pPr>
    </w:p>
    <w:p w14:paraId="2B039113">
      <w:pPr>
        <w:pStyle w:val="2"/>
        <w:ind w:firstLine="200"/>
      </w:pPr>
    </w:p>
    <w:p w14:paraId="06022F8C">
      <w:pPr>
        <w:pStyle w:val="2"/>
        <w:ind w:firstLine="200"/>
      </w:pPr>
    </w:p>
    <w:p w14:paraId="14FA821F">
      <w:pPr>
        <w:pStyle w:val="2"/>
        <w:ind w:firstLine="200"/>
      </w:pPr>
    </w:p>
    <w:p w14:paraId="33F16E85">
      <w:pPr>
        <w:pStyle w:val="2"/>
        <w:ind w:firstLine="200"/>
      </w:pPr>
    </w:p>
    <w:p w14:paraId="2ECA0311">
      <w:pPr>
        <w:pStyle w:val="2"/>
        <w:ind w:firstLine="200"/>
      </w:pPr>
    </w:p>
    <w:p w14:paraId="3BC969F8">
      <w:pPr>
        <w:pStyle w:val="2"/>
        <w:ind w:firstLine="200"/>
      </w:pPr>
    </w:p>
    <w:p w14:paraId="6F557265">
      <w:pPr>
        <w:pStyle w:val="2"/>
        <w:ind w:firstLine="200"/>
      </w:pPr>
    </w:p>
    <w:p w14:paraId="46A295F1">
      <w:pPr>
        <w:pStyle w:val="2"/>
        <w:ind w:firstLine="200"/>
      </w:pPr>
    </w:p>
    <w:p w14:paraId="5216A420">
      <w:pPr>
        <w:pStyle w:val="2"/>
        <w:ind w:firstLine="200"/>
      </w:pPr>
    </w:p>
    <w:p w14:paraId="590F1EE0">
      <w:pPr>
        <w:pStyle w:val="2"/>
        <w:ind w:firstLine="200"/>
      </w:pPr>
    </w:p>
    <w:p w14:paraId="0B1B111D">
      <w:pPr>
        <w:pStyle w:val="2"/>
        <w:ind w:firstLine="200"/>
      </w:pPr>
    </w:p>
    <w:p w14:paraId="3432DE0A">
      <w:pPr>
        <w:pStyle w:val="2"/>
        <w:ind w:firstLine="200"/>
      </w:pPr>
    </w:p>
    <w:p w14:paraId="4E8F685D">
      <w:pPr>
        <w:pStyle w:val="2"/>
        <w:ind w:firstLine="200"/>
      </w:pPr>
    </w:p>
    <w:p w14:paraId="6F8FADA9">
      <w:pPr>
        <w:pStyle w:val="2"/>
        <w:ind w:firstLine="200"/>
      </w:pPr>
    </w:p>
    <w:p w14:paraId="2FB4B886">
      <w:pPr>
        <w:pStyle w:val="2"/>
        <w:ind w:firstLine="200"/>
      </w:pPr>
    </w:p>
    <w:p w14:paraId="2F4CFFEC">
      <w:pPr>
        <w:pStyle w:val="2"/>
        <w:ind w:firstLine="200"/>
      </w:pPr>
    </w:p>
    <w:p w14:paraId="27E4DD55">
      <w:pPr>
        <w:pStyle w:val="2"/>
        <w:ind w:firstLine="200"/>
      </w:pPr>
    </w:p>
    <w:p w14:paraId="7F854EBF">
      <w:pPr>
        <w:pStyle w:val="2"/>
        <w:ind w:firstLine="200"/>
      </w:pPr>
    </w:p>
    <w:p w14:paraId="2860EA84">
      <w:pPr>
        <w:pStyle w:val="2"/>
        <w:ind w:firstLine="200"/>
      </w:pPr>
    </w:p>
    <w:p w14:paraId="085262B4">
      <w:pPr>
        <w:pStyle w:val="2"/>
        <w:ind w:firstLine="200"/>
      </w:pPr>
    </w:p>
    <w:p w14:paraId="27609FB2">
      <w:pPr>
        <w:pStyle w:val="2"/>
        <w:ind w:firstLine="200"/>
      </w:pPr>
    </w:p>
    <w:p w14:paraId="64297728">
      <w:pPr>
        <w:pStyle w:val="2"/>
        <w:ind w:firstLine="200"/>
      </w:pPr>
    </w:p>
    <w:p w14:paraId="2C5AC4BA">
      <w:pPr>
        <w:pStyle w:val="2"/>
        <w:ind w:firstLine="200"/>
      </w:pPr>
    </w:p>
    <w:p w14:paraId="1F45BD22">
      <w:pPr>
        <w:pStyle w:val="2"/>
        <w:ind w:firstLine="200"/>
      </w:pPr>
    </w:p>
    <w:p w14:paraId="5CBE0FB3">
      <w:pPr>
        <w:jc w:val="center"/>
        <w:rPr>
          <w:sz w:val="32"/>
          <w:szCs w:val="32"/>
        </w:rPr>
      </w:pPr>
      <w:r>
        <w:rPr>
          <w:rFonts w:hint="eastAsia"/>
          <w:b/>
          <w:bCs/>
          <w:sz w:val="32"/>
          <w:szCs w:val="32"/>
        </w:rPr>
        <w:t>各项荣誉称号评选</w:t>
      </w:r>
    </w:p>
    <w:p w14:paraId="25C901DB">
      <w:pPr>
        <w:rPr>
          <w:b/>
          <w:bCs/>
          <w:sz w:val="28"/>
          <w:szCs w:val="28"/>
        </w:rPr>
      </w:pPr>
      <w:r>
        <w:rPr>
          <w:rFonts w:hint="eastAsia"/>
          <w:b/>
          <w:bCs/>
          <w:sz w:val="28"/>
          <w:szCs w:val="28"/>
        </w:rPr>
        <w:t>一、学生评价：</w:t>
      </w:r>
    </w:p>
    <w:p w14:paraId="7A4DF36A">
      <w:pPr>
        <w:ind w:firstLine="560" w:firstLineChars="200"/>
        <w:rPr>
          <w:sz w:val="28"/>
          <w:szCs w:val="28"/>
        </w:rPr>
      </w:pPr>
      <w:r>
        <w:rPr>
          <w:rFonts w:hint="eastAsia"/>
          <w:sz w:val="28"/>
          <w:szCs w:val="28"/>
        </w:rPr>
        <w:t>1.“行知好少年”（最高荣誉，以年级为单位，每年六一节进行表彰）</w:t>
      </w:r>
    </w:p>
    <w:p w14:paraId="5C6F8986">
      <w:pPr>
        <w:ind w:firstLine="562" w:firstLineChars="200"/>
        <w:rPr>
          <w:sz w:val="28"/>
          <w:szCs w:val="28"/>
        </w:rPr>
      </w:pPr>
      <w:r>
        <w:rPr>
          <w:rFonts w:hint="eastAsia"/>
          <w:b/>
          <w:color w:val="FF0000"/>
          <w:sz w:val="28"/>
          <w:szCs w:val="28"/>
        </w:rPr>
        <w:t>总分排名年级前50名，同时至少获得一枚</w:t>
      </w:r>
      <w:r>
        <w:rPr>
          <w:rFonts w:hint="eastAsia"/>
          <w:b/>
          <w:bCs/>
          <w:color w:val="FF0000"/>
          <w:sz w:val="28"/>
          <w:szCs w:val="28"/>
        </w:rPr>
        <w:t>“</w:t>
      </w:r>
      <w:r>
        <w:rPr>
          <w:rFonts w:hint="eastAsia"/>
          <w:b/>
          <w:bCs/>
          <w:color w:val="FF0000"/>
          <w:sz w:val="28"/>
          <w:szCs w:val="28"/>
          <w:lang w:eastAsia="zh-CN"/>
        </w:rPr>
        <w:t>敏行徽章</w:t>
      </w:r>
      <w:r>
        <w:rPr>
          <w:rFonts w:hint="eastAsia"/>
          <w:b/>
          <w:bCs/>
          <w:color w:val="FF0000"/>
          <w:sz w:val="28"/>
          <w:szCs w:val="28"/>
        </w:rPr>
        <w:t>”或 “</w:t>
      </w:r>
      <w:r>
        <w:rPr>
          <w:rFonts w:hint="eastAsia"/>
          <w:b/>
          <w:bCs/>
          <w:color w:val="FF0000"/>
          <w:sz w:val="28"/>
          <w:szCs w:val="28"/>
          <w:lang w:eastAsia="zh-CN"/>
        </w:rPr>
        <w:t>力行徽章</w:t>
      </w:r>
      <w:r>
        <w:rPr>
          <w:rFonts w:hint="eastAsia"/>
          <w:b/>
          <w:bCs/>
          <w:color w:val="FF0000"/>
          <w:sz w:val="28"/>
          <w:szCs w:val="28"/>
        </w:rPr>
        <w:t>”，一枚“</w:t>
      </w:r>
      <w:r>
        <w:rPr>
          <w:rFonts w:hint="eastAsia"/>
          <w:b/>
          <w:bCs/>
          <w:color w:val="FF0000"/>
          <w:sz w:val="28"/>
          <w:szCs w:val="28"/>
          <w:lang w:eastAsia="zh-CN"/>
        </w:rPr>
        <w:t>求真徽章</w:t>
      </w:r>
      <w:r>
        <w:rPr>
          <w:rFonts w:hint="eastAsia"/>
          <w:b/>
          <w:bCs/>
          <w:color w:val="FF0000"/>
          <w:sz w:val="28"/>
          <w:szCs w:val="28"/>
        </w:rPr>
        <w:t>”。</w:t>
      </w:r>
    </w:p>
    <w:p w14:paraId="5B34ECBF">
      <w:pPr>
        <w:ind w:firstLine="560" w:firstLineChars="200"/>
        <w:rPr>
          <w:sz w:val="28"/>
          <w:szCs w:val="28"/>
        </w:rPr>
      </w:pPr>
      <w:r>
        <w:rPr>
          <w:rFonts w:hint="eastAsia"/>
          <w:sz w:val="28"/>
          <w:szCs w:val="28"/>
        </w:rPr>
        <w:t>2.</w:t>
      </w:r>
      <w:r>
        <w:rPr>
          <w:rFonts w:hint="eastAsia"/>
          <w:b/>
          <w:bCs/>
          <w:color w:val="FF0000"/>
          <w:sz w:val="28"/>
          <w:szCs w:val="28"/>
        </w:rPr>
        <w:t xml:space="preserve"> “</w:t>
      </w:r>
      <w:r>
        <w:rPr>
          <w:rFonts w:hint="eastAsia"/>
          <w:b/>
          <w:bCs/>
          <w:color w:val="FF0000"/>
          <w:sz w:val="28"/>
          <w:szCs w:val="28"/>
          <w:lang w:eastAsia="zh-CN"/>
        </w:rPr>
        <w:t>敏行徽章</w:t>
      </w:r>
      <w:r>
        <w:rPr>
          <w:rFonts w:hint="eastAsia"/>
          <w:b/>
          <w:bCs/>
          <w:color w:val="FF0000"/>
          <w:sz w:val="28"/>
          <w:szCs w:val="28"/>
        </w:rPr>
        <w:t>”（优秀）、“</w:t>
      </w:r>
      <w:r>
        <w:rPr>
          <w:rFonts w:hint="eastAsia"/>
          <w:b/>
          <w:bCs/>
          <w:color w:val="FF0000"/>
          <w:sz w:val="28"/>
          <w:szCs w:val="28"/>
          <w:lang w:eastAsia="zh-CN"/>
        </w:rPr>
        <w:t>力行徽章</w:t>
      </w:r>
      <w:r>
        <w:rPr>
          <w:rFonts w:hint="eastAsia"/>
          <w:b/>
          <w:bCs/>
          <w:color w:val="FF0000"/>
          <w:sz w:val="28"/>
          <w:szCs w:val="28"/>
        </w:rPr>
        <w:t>”（进步）</w:t>
      </w:r>
      <w:r>
        <w:rPr>
          <w:rFonts w:hint="eastAsia"/>
          <w:sz w:val="28"/>
          <w:szCs w:val="28"/>
        </w:rPr>
        <w:t>（期中、期末各表彰一次）。</w:t>
      </w:r>
    </w:p>
    <w:p w14:paraId="5C92C8C6">
      <w:pPr>
        <w:ind w:firstLine="560" w:firstLineChars="200"/>
        <w:rPr>
          <w:sz w:val="28"/>
          <w:szCs w:val="28"/>
        </w:rPr>
      </w:pPr>
      <w:r>
        <w:rPr>
          <w:rFonts w:hint="eastAsia"/>
          <w:sz w:val="28"/>
          <w:szCs w:val="28"/>
        </w:rPr>
        <w:t>3.</w:t>
      </w:r>
      <w:r>
        <w:rPr>
          <w:rFonts w:hint="eastAsia"/>
          <w:b/>
          <w:bCs/>
          <w:color w:val="FF0000"/>
          <w:sz w:val="28"/>
          <w:szCs w:val="28"/>
        </w:rPr>
        <w:t>“</w:t>
      </w:r>
      <w:r>
        <w:rPr>
          <w:rFonts w:hint="eastAsia"/>
          <w:b/>
          <w:bCs/>
          <w:color w:val="FF0000"/>
          <w:sz w:val="28"/>
          <w:szCs w:val="28"/>
          <w:lang w:eastAsia="zh-CN"/>
        </w:rPr>
        <w:t>求真徽章</w:t>
      </w:r>
      <w:r>
        <w:rPr>
          <w:rFonts w:hint="eastAsia"/>
          <w:b/>
          <w:bCs/>
          <w:color w:val="FF0000"/>
          <w:sz w:val="28"/>
          <w:szCs w:val="28"/>
        </w:rPr>
        <w:t>”</w:t>
      </w:r>
      <w:r>
        <w:rPr>
          <w:rFonts w:hint="eastAsia"/>
          <w:sz w:val="28"/>
          <w:szCs w:val="28"/>
        </w:rPr>
        <w:t>（习惯方面表现突出的，每月表彰一次）。</w:t>
      </w:r>
    </w:p>
    <w:p w14:paraId="07A978E7">
      <w:pPr>
        <w:pStyle w:val="2"/>
        <w:ind w:firstLine="0" w:firstLineChars="0"/>
        <w:rPr>
          <w:b/>
          <w:bCs/>
          <w:sz w:val="28"/>
          <w:szCs w:val="28"/>
        </w:rPr>
      </w:pPr>
      <w:r>
        <w:rPr>
          <w:rFonts w:hint="eastAsia"/>
          <w:b/>
          <w:bCs/>
          <w:sz w:val="28"/>
          <w:szCs w:val="28"/>
        </w:rPr>
        <w:t>二、家长评价：</w:t>
      </w:r>
    </w:p>
    <w:p w14:paraId="41D6C0D1">
      <w:pPr>
        <w:pStyle w:val="2"/>
        <w:ind w:firstLine="560" w:firstLineChars="200"/>
      </w:pPr>
      <w:r>
        <w:rPr>
          <w:rFonts w:hint="eastAsia"/>
          <w:sz w:val="28"/>
          <w:szCs w:val="28"/>
        </w:rPr>
        <w:t>获得荣誉称号的学生推荐一个家长获评同等的荣誉称号。</w:t>
      </w:r>
    </w:p>
    <w:p w14:paraId="2DB2A7D3">
      <w:pPr>
        <w:rPr>
          <w:b/>
          <w:bCs/>
          <w:sz w:val="28"/>
          <w:szCs w:val="28"/>
        </w:rPr>
      </w:pPr>
      <w:r>
        <w:rPr>
          <w:rFonts w:hint="eastAsia"/>
          <w:b/>
          <w:bCs/>
          <w:sz w:val="28"/>
          <w:szCs w:val="28"/>
        </w:rPr>
        <w:t>三、教师评价</w:t>
      </w:r>
    </w:p>
    <w:p w14:paraId="675BCB05">
      <w:pPr>
        <w:ind w:firstLine="560" w:firstLineChars="200"/>
        <w:rPr>
          <w:rFonts w:hint="eastAsia"/>
          <w:b/>
          <w:bCs/>
          <w:color w:val="FF0000"/>
          <w:sz w:val="28"/>
          <w:szCs w:val="28"/>
        </w:rPr>
      </w:pPr>
      <w:r>
        <w:rPr>
          <w:rFonts w:hint="eastAsia"/>
          <w:sz w:val="28"/>
          <w:szCs w:val="28"/>
          <w:lang w:val="en-US" w:eastAsia="zh-CN"/>
        </w:rPr>
        <w:t>语数英学科：</w:t>
      </w:r>
      <w:r>
        <w:rPr>
          <w:rFonts w:hint="eastAsia"/>
          <w:sz w:val="28"/>
          <w:szCs w:val="28"/>
        </w:rPr>
        <w:t>根据期中、期末测算结果，年段测算分或</w:t>
      </w:r>
      <w:r>
        <w:rPr>
          <w:rFonts w:hint="eastAsia"/>
          <w:sz w:val="28"/>
          <w:szCs w:val="28"/>
          <w:lang w:val="en-US" w:eastAsia="zh-CN"/>
        </w:rPr>
        <w:t>提高</w:t>
      </w:r>
      <w:r>
        <w:rPr>
          <w:rFonts w:hint="eastAsia"/>
          <w:sz w:val="28"/>
          <w:szCs w:val="28"/>
        </w:rPr>
        <w:t>分第一、二名的班级科任，授予</w:t>
      </w:r>
      <w:r>
        <w:rPr>
          <w:rFonts w:hint="eastAsia"/>
          <w:b/>
          <w:bCs/>
          <w:color w:val="FF0000"/>
          <w:sz w:val="28"/>
          <w:szCs w:val="28"/>
        </w:rPr>
        <w:t>“</w:t>
      </w:r>
      <w:r>
        <w:rPr>
          <w:rFonts w:hint="eastAsia"/>
          <w:b/>
          <w:bCs/>
          <w:color w:val="FF0000"/>
          <w:sz w:val="28"/>
          <w:szCs w:val="28"/>
          <w:lang w:eastAsia="zh-CN"/>
        </w:rPr>
        <w:t>敏行徽章</w:t>
      </w:r>
      <w:r>
        <w:rPr>
          <w:rFonts w:hint="eastAsia"/>
          <w:b/>
          <w:bCs/>
          <w:color w:val="FF0000"/>
          <w:sz w:val="28"/>
          <w:szCs w:val="28"/>
        </w:rPr>
        <w:t>”</w:t>
      </w:r>
      <w:r>
        <w:rPr>
          <w:rFonts w:hint="eastAsia"/>
          <w:sz w:val="28"/>
          <w:szCs w:val="28"/>
        </w:rPr>
        <w:t>。第三、四名的，授予</w:t>
      </w:r>
      <w:r>
        <w:rPr>
          <w:rFonts w:hint="eastAsia"/>
          <w:b/>
          <w:bCs/>
          <w:color w:val="FF0000"/>
          <w:sz w:val="28"/>
          <w:szCs w:val="28"/>
        </w:rPr>
        <w:t>“</w:t>
      </w:r>
      <w:r>
        <w:rPr>
          <w:rFonts w:hint="eastAsia"/>
          <w:b/>
          <w:bCs/>
          <w:color w:val="FF0000"/>
          <w:sz w:val="28"/>
          <w:szCs w:val="28"/>
          <w:lang w:val="en-US" w:eastAsia="zh-CN"/>
        </w:rPr>
        <w:t>力行</w:t>
      </w:r>
      <w:r>
        <w:rPr>
          <w:rFonts w:hint="eastAsia"/>
          <w:b/>
          <w:bCs/>
          <w:color w:val="FF0000"/>
          <w:sz w:val="28"/>
          <w:szCs w:val="28"/>
          <w:lang w:eastAsia="zh-CN"/>
        </w:rPr>
        <w:t>徽章</w:t>
      </w:r>
      <w:r>
        <w:rPr>
          <w:rFonts w:hint="eastAsia"/>
          <w:b/>
          <w:bCs/>
          <w:color w:val="FF0000"/>
          <w:sz w:val="28"/>
          <w:szCs w:val="28"/>
        </w:rPr>
        <w:t>”。</w:t>
      </w:r>
    </w:p>
    <w:p w14:paraId="047C18FC">
      <w:pPr>
        <w:ind w:firstLine="562" w:firstLineChars="200"/>
      </w:pPr>
      <w:r>
        <w:rPr>
          <w:rFonts w:hint="eastAsia"/>
          <w:b/>
          <w:bCs/>
          <w:color w:val="FF0000"/>
          <w:sz w:val="28"/>
          <w:szCs w:val="28"/>
          <w:lang w:val="en-US" w:eastAsia="zh-CN"/>
        </w:rPr>
        <w:t>艺体学科：根据</w:t>
      </w:r>
      <w:r>
        <w:rPr>
          <w:rFonts w:hint="eastAsia"/>
          <w:b/>
          <w:color w:val="FF0000"/>
          <w:sz w:val="28"/>
          <w:szCs w:val="28"/>
        </w:rPr>
        <w:t>系统自动提取</w:t>
      </w:r>
      <w:r>
        <w:rPr>
          <w:rFonts w:hint="eastAsia"/>
          <w:b/>
          <w:color w:val="FF0000"/>
          <w:sz w:val="28"/>
          <w:szCs w:val="28"/>
          <w:lang w:val="en-US" w:eastAsia="zh-CN"/>
        </w:rPr>
        <w:t>任教教师的</w:t>
      </w:r>
      <w:r>
        <w:rPr>
          <w:rFonts w:hint="eastAsia"/>
          <w:b/>
          <w:color w:val="FF0000"/>
          <w:sz w:val="28"/>
          <w:szCs w:val="28"/>
        </w:rPr>
        <w:t>班</w:t>
      </w:r>
      <w:r>
        <w:rPr>
          <w:rFonts w:hint="eastAsia"/>
          <w:b/>
          <w:color w:val="FF0000"/>
          <w:sz w:val="28"/>
          <w:szCs w:val="28"/>
          <w:lang w:val="en-US" w:eastAsia="zh-CN"/>
        </w:rPr>
        <w:t>级</w:t>
      </w:r>
      <w:r>
        <w:rPr>
          <w:rFonts w:hint="eastAsia"/>
          <w:b/>
          <w:color w:val="FF0000"/>
          <w:sz w:val="28"/>
          <w:szCs w:val="28"/>
        </w:rPr>
        <w:t>学生</w:t>
      </w:r>
      <w:r>
        <w:rPr>
          <w:rFonts w:hint="eastAsia"/>
          <w:b/>
          <w:color w:val="FF0000"/>
          <w:sz w:val="28"/>
          <w:szCs w:val="28"/>
          <w:lang w:val="en-US" w:eastAsia="zh-CN"/>
        </w:rPr>
        <w:t>的</w:t>
      </w:r>
      <w:r>
        <w:rPr>
          <w:rFonts w:hint="eastAsia"/>
          <w:b/>
          <w:color w:val="FF0000"/>
          <w:sz w:val="28"/>
          <w:szCs w:val="28"/>
        </w:rPr>
        <w:t>“</w:t>
      </w:r>
      <w:r>
        <w:rPr>
          <w:rFonts w:hint="eastAsia"/>
          <w:b/>
          <w:color w:val="FF0000"/>
          <w:sz w:val="28"/>
          <w:szCs w:val="28"/>
          <w:lang w:eastAsia="zh-CN"/>
        </w:rPr>
        <w:t>拓展性素养</w:t>
      </w:r>
      <w:r>
        <w:rPr>
          <w:rFonts w:hint="eastAsia"/>
          <w:b/>
          <w:color w:val="FF0000"/>
          <w:sz w:val="28"/>
          <w:szCs w:val="28"/>
        </w:rPr>
        <w:t>”总分</w:t>
      </w:r>
      <w:r>
        <w:rPr>
          <w:rFonts w:hint="eastAsia"/>
          <w:sz w:val="28"/>
          <w:szCs w:val="28"/>
        </w:rPr>
        <w:t>第一、二名的科任，授予</w:t>
      </w:r>
      <w:r>
        <w:rPr>
          <w:rFonts w:hint="eastAsia"/>
          <w:b/>
          <w:bCs/>
          <w:color w:val="FF0000"/>
          <w:sz w:val="28"/>
          <w:szCs w:val="28"/>
        </w:rPr>
        <w:t>“</w:t>
      </w:r>
      <w:r>
        <w:rPr>
          <w:rFonts w:hint="eastAsia"/>
          <w:b/>
          <w:bCs/>
          <w:color w:val="FF0000"/>
          <w:sz w:val="28"/>
          <w:szCs w:val="28"/>
          <w:lang w:eastAsia="zh-CN"/>
        </w:rPr>
        <w:t>敏行徽章</w:t>
      </w:r>
      <w:r>
        <w:rPr>
          <w:rFonts w:hint="eastAsia"/>
          <w:b/>
          <w:bCs/>
          <w:color w:val="FF0000"/>
          <w:sz w:val="28"/>
          <w:szCs w:val="28"/>
        </w:rPr>
        <w:t>”</w:t>
      </w:r>
      <w:r>
        <w:rPr>
          <w:rFonts w:hint="eastAsia"/>
          <w:sz w:val="28"/>
          <w:szCs w:val="28"/>
        </w:rPr>
        <w:t>。第三、四名的，授予</w:t>
      </w:r>
      <w:r>
        <w:rPr>
          <w:rFonts w:hint="eastAsia"/>
          <w:b/>
          <w:bCs/>
          <w:color w:val="FF0000"/>
          <w:sz w:val="28"/>
          <w:szCs w:val="28"/>
        </w:rPr>
        <w:t>“</w:t>
      </w:r>
      <w:r>
        <w:rPr>
          <w:rFonts w:hint="eastAsia"/>
          <w:b/>
          <w:bCs/>
          <w:color w:val="FF0000"/>
          <w:sz w:val="28"/>
          <w:szCs w:val="28"/>
          <w:lang w:val="en-US" w:eastAsia="zh-CN"/>
        </w:rPr>
        <w:t>力行</w:t>
      </w:r>
      <w:r>
        <w:rPr>
          <w:rFonts w:hint="eastAsia"/>
          <w:b/>
          <w:bCs/>
          <w:color w:val="FF0000"/>
          <w:sz w:val="28"/>
          <w:szCs w:val="28"/>
          <w:lang w:eastAsia="zh-CN"/>
        </w:rPr>
        <w:t>徽章</w:t>
      </w:r>
      <w:r>
        <w:rPr>
          <w:rFonts w:hint="eastAsia"/>
          <w:b/>
          <w:bCs/>
          <w:color w:val="FF0000"/>
          <w:sz w:val="28"/>
          <w:szCs w:val="28"/>
        </w:rPr>
        <w:t>”。</w:t>
      </w:r>
    </w:p>
    <w:p w14:paraId="1AB443BF">
      <w:pPr>
        <w:rPr>
          <w:b/>
          <w:bCs/>
          <w:sz w:val="28"/>
          <w:szCs w:val="28"/>
        </w:rPr>
      </w:pPr>
      <w:r>
        <w:rPr>
          <w:rFonts w:hint="eastAsia"/>
          <w:b/>
          <w:bCs/>
          <w:sz w:val="28"/>
          <w:szCs w:val="28"/>
        </w:rPr>
        <w:t>四、班级评价</w:t>
      </w:r>
    </w:p>
    <w:p w14:paraId="63ADFDEF">
      <w:pPr>
        <w:ind w:firstLine="560" w:firstLineChars="200"/>
        <w:rPr>
          <w:sz w:val="28"/>
          <w:szCs w:val="28"/>
        </w:rPr>
      </w:pPr>
      <w:r>
        <w:rPr>
          <w:rFonts w:hint="eastAsia"/>
          <w:sz w:val="28"/>
          <w:szCs w:val="28"/>
        </w:rPr>
        <w:t>根据班级总分，评选</w:t>
      </w:r>
      <w:r>
        <w:rPr>
          <w:rFonts w:hint="eastAsia"/>
          <w:b/>
          <w:bCs/>
          <w:color w:val="FF0000"/>
          <w:sz w:val="28"/>
          <w:szCs w:val="28"/>
        </w:rPr>
        <w:t>“</w:t>
      </w:r>
      <w:r>
        <w:rPr>
          <w:rFonts w:hint="eastAsia"/>
          <w:b/>
          <w:bCs/>
          <w:color w:val="FF0000"/>
          <w:sz w:val="28"/>
          <w:szCs w:val="28"/>
          <w:lang w:val="en-US" w:eastAsia="zh-CN"/>
        </w:rPr>
        <w:t>敏行</w:t>
      </w:r>
      <w:r>
        <w:rPr>
          <w:rFonts w:hint="eastAsia"/>
          <w:b/>
          <w:bCs/>
          <w:color w:val="FF0000"/>
          <w:sz w:val="28"/>
          <w:szCs w:val="28"/>
        </w:rPr>
        <w:t>班级”</w:t>
      </w:r>
      <w:r>
        <w:rPr>
          <w:rFonts w:hint="eastAsia"/>
          <w:sz w:val="28"/>
          <w:szCs w:val="28"/>
        </w:rPr>
        <w:t>（综合优秀，原文明班级）、</w:t>
      </w:r>
      <w:r>
        <w:rPr>
          <w:rFonts w:hint="eastAsia"/>
          <w:b/>
          <w:bCs/>
          <w:color w:val="FF0000"/>
          <w:sz w:val="28"/>
          <w:szCs w:val="28"/>
        </w:rPr>
        <w:t>“</w:t>
      </w:r>
      <w:r>
        <w:rPr>
          <w:rFonts w:hint="eastAsia"/>
          <w:b/>
          <w:bCs/>
          <w:color w:val="FF0000"/>
          <w:sz w:val="28"/>
          <w:szCs w:val="28"/>
          <w:lang w:val="en-US" w:eastAsia="zh-CN"/>
        </w:rPr>
        <w:t>力行</w:t>
      </w:r>
      <w:r>
        <w:rPr>
          <w:rFonts w:hint="eastAsia"/>
          <w:b/>
          <w:bCs/>
          <w:color w:val="FF0000"/>
          <w:sz w:val="28"/>
          <w:szCs w:val="28"/>
        </w:rPr>
        <w:t>班级”</w:t>
      </w:r>
      <w:r>
        <w:rPr>
          <w:rFonts w:hint="eastAsia"/>
          <w:sz w:val="28"/>
          <w:szCs w:val="28"/>
        </w:rPr>
        <w:t>（进步最大）。班主任获评相应的荣誉称号。</w:t>
      </w:r>
    </w:p>
    <w:p w14:paraId="30AB68F9">
      <w:r>
        <w:rPr>
          <w:rFonts w:hint="eastAsia"/>
          <w:b/>
          <w:bCs/>
          <w:sz w:val="28"/>
          <w:szCs w:val="28"/>
        </w:rPr>
        <w:t>数据看板</w:t>
      </w:r>
      <w:r>
        <w:rPr>
          <w:rFonts w:hint="eastAsia"/>
          <w:sz w:val="28"/>
          <w:szCs w:val="28"/>
        </w:rPr>
        <w:t>：为校长和管理层提供全校数据看板，实时了解各年级、各班级的整体情况，为决策提供数据支持。</w:t>
      </w:r>
    </w:p>
    <w:p w14:paraId="1C0239A9">
      <w:pPr>
        <w:pStyle w:val="2"/>
        <w:ind w:firstLine="200"/>
      </w:pPr>
    </w:p>
    <w:p w14:paraId="275A04CB">
      <w:pPr>
        <w:rPr>
          <w:sz w:val="28"/>
          <w:szCs w:val="28"/>
        </w:rPr>
      </w:pPr>
      <w:r>
        <w:rPr>
          <w:sz w:val="28"/>
        </w:rPr>
        <mc:AlternateContent>
          <mc:Choice Requires="wps">
            <w:drawing>
              <wp:anchor distT="0" distB="0" distL="114300" distR="114300" simplePos="0" relativeHeight="251661312" behindDoc="0" locked="0" layoutInCell="1" allowOverlap="1">
                <wp:simplePos x="0" y="0"/>
                <wp:positionH relativeFrom="column">
                  <wp:posOffset>4685030</wp:posOffset>
                </wp:positionH>
                <wp:positionV relativeFrom="paragraph">
                  <wp:posOffset>107950</wp:posOffset>
                </wp:positionV>
                <wp:extent cx="609600" cy="390525"/>
                <wp:effectExtent l="4445" t="4445" r="14605" b="5080"/>
                <wp:wrapNone/>
                <wp:docPr id="3" name="文本框 3"/>
                <wp:cNvGraphicFramePr/>
                <a:graphic xmlns:a="http://schemas.openxmlformats.org/drawingml/2006/main">
                  <a:graphicData uri="http://schemas.microsoft.com/office/word/2010/wordprocessingShape">
                    <wps:wsp>
                      <wps:cNvSpPr txBox="1"/>
                      <wps:spPr>
                        <a:xfrm>
                          <a:off x="0" y="0"/>
                          <a:ext cx="609600" cy="390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9986DC6">
                            <w:pPr>
                              <w:rPr>
                                <w:b/>
                                <w:bCs/>
                                <w:sz w:val="28"/>
                                <w:szCs w:val="28"/>
                              </w:rPr>
                            </w:pPr>
                            <w:r>
                              <w:rPr>
                                <w:rFonts w:hint="eastAsia"/>
                                <w:b/>
                                <w:bCs/>
                                <w:sz w:val="28"/>
                                <w:szCs w:val="28"/>
                              </w:rPr>
                              <w:t>教师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8.9pt;margin-top:8.5pt;height:30.75pt;width:48pt;z-index:251661312;mso-width-relative:page;mso-height-relative:page;" fillcolor="#FFFFFF [3201]" filled="t" stroked="t" coordsize="21600,21600" o:gfxdata="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OP9b5NQAAAAJAQAA&#10;DwAAAAAAAAABACAAAAAiAAAAZHJzL2Rvd25yZXYueG1sUEsBAhQAFAAAAAgAh07iQB02RlRWAgAA&#10;tgQAAA4AAAAAAAAAAQAgAAAAIwEAAGRycy9lMm9Eb2MueG1sUEsFBgAAAAAGAAYAWQEAAOsFAAAA&#10;AA==&#10;">
                <v:fill on="t" focussize="0,0"/>
                <v:stroke weight="0.5pt" color="#000000 [3204]" joinstyle="round"/>
                <v:imagedata o:title=""/>
                <o:lock v:ext="edit" aspectratio="f"/>
                <v:textbox>
                  <w:txbxContent>
                    <w:p w14:paraId="69986DC6">
                      <w:pPr>
                        <w:rPr>
                          <w:b/>
                          <w:bCs/>
                          <w:sz w:val="28"/>
                          <w:szCs w:val="28"/>
                        </w:rPr>
                      </w:pPr>
                      <w:r>
                        <w:rPr>
                          <w:rFonts w:hint="eastAsia"/>
                          <w:b/>
                          <w:bCs/>
                          <w:sz w:val="28"/>
                          <w:szCs w:val="28"/>
                        </w:rPr>
                        <w:t>教师</w:t>
                      </w:r>
                    </w:p>
                  </w:txbxContent>
                </v:textbox>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2551430</wp:posOffset>
                </wp:positionH>
                <wp:positionV relativeFrom="paragraph">
                  <wp:posOffset>107950</wp:posOffset>
                </wp:positionV>
                <wp:extent cx="609600" cy="390525"/>
                <wp:effectExtent l="4445" t="4445" r="14605" b="5080"/>
                <wp:wrapNone/>
                <wp:docPr id="1" name="文本框 1"/>
                <wp:cNvGraphicFramePr/>
                <a:graphic xmlns:a="http://schemas.openxmlformats.org/drawingml/2006/main">
                  <a:graphicData uri="http://schemas.microsoft.com/office/word/2010/wordprocessingShape">
                    <wps:wsp>
                      <wps:cNvSpPr txBox="1"/>
                      <wps:spPr>
                        <a:xfrm>
                          <a:off x="1341755" y="3986530"/>
                          <a:ext cx="609600" cy="390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672DF7">
                            <w:pPr>
                              <w:rPr>
                                <w:b/>
                                <w:bCs/>
                                <w:sz w:val="28"/>
                                <w:szCs w:val="28"/>
                              </w:rPr>
                            </w:pPr>
                            <w:r>
                              <w:rPr>
                                <w:rFonts w:hint="eastAsia"/>
                                <w:b/>
                                <w:bCs/>
                                <w:sz w:val="28"/>
                                <w:szCs w:val="28"/>
                              </w:rPr>
                              <w:t>家长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0.9pt;margin-top:8.5pt;height:30.75pt;width:48pt;z-index:251659264;mso-width-relative:page;mso-height-relative:page;" fillcolor="#FFFFFF [3201]" filled="t" stroked="t" coordsize="21600,21600" o:gfxdata="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3&#10;ou0H1gAAAAkBAAAPAAAAAAAAAAEAIAAAACIAAABkcnMvZG93bnJldi54bWxQSwECFAAUAAAACACH&#10;TuJA+PxhV18CAADCBAAADgAAAAAAAAABACAAAAAlAQAAZHJzL2Uyb0RvYy54bWxQSwUGAAAAAAYA&#10;BgBZAQAA9gUAAAAA&#10;">
                <v:fill on="t" focussize="0,0"/>
                <v:stroke weight="0.5pt" color="#000000 [3204]" joinstyle="round"/>
                <v:imagedata o:title=""/>
                <o:lock v:ext="edit" aspectratio="f"/>
                <v:textbox>
                  <w:txbxContent>
                    <w:p w14:paraId="24672DF7">
                      <w:pPr>
                        <w:rPr>
                          <w:b/>
                          <w:bCs/>
                          <w:sz w:val="28"/>
                          <w:szCs w:val="28"/>
                        </w:rPr>
                      </w:pPr>
                      <w:r>
                        <w:rPr>
                          <w:rFonts w:hint="eastAsia"/>
                          <w:b/>
                          <w:bCs/>
                          <w:sz w:val="28"/>
                          <w:szCs w:val="28"/>
                        </w:rPr>
                        <w:t>家长</w:t>
                      </w:r>
                    </w:p>
                  </w:txbxContent>
                </v:textbox>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541655</wp:posOffset>
                </wp:positionH>
                <wp:positionV relativeFrom="paragraph">
                  <wp:posOffset>107950</wp:posOffset>
                </wp:positionV>
                <wp:extent cx="609600" cy="390525"/>
                <wp:effectExtent l="4445" t="4445" r="14605" b="5080"/>
                <wp:wrapNone/>
                <wp:docPr id="2" name="文本框 2"/>
                <wp:cNvGraphicFramePr/>
                <a:graphic xmlns:a="http://schemas.openxmlformats.org/drawingml/2006/main">
                  <a:graphicData uri="http://schemas.microsoft.com/office/word/2010/wordprocessingShape">
                    <wps:wsp>
                      <wps:cNvSpPr txBox="1"/>
                      <wps:spPr>
                        <a:xfrm>
                          <a:off x="0" y="0"/>
                          <a:ext cx="609600" cy="390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2B408D">
                            <w:pPr>
                              <w:rPr>
                                <w:b/>
                                <w:bCs/>
                                <w:sz w:val="28"/>
                                <w:szCs w:val="28"/>
                              </w:rPr>
                            </w:pPr>
                            <w:r>
                              <w:rPr>
                                <w:rFonts w:hint="eastAsia"/>
                                <w:b/>
                                <w:bCs/>
                                <w:sz w:val="28"/>
                                <w:szCs w:val="28"/>
                              </w:rPr>
                              <w:t>学生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65pt;margin-top:8.5pt;height:30.75pt;width:48pt;z-index:251660288;mso-width-relative:page;mso-height-relative:page;" fillcolor="#FFFFFF [3201]" filled="t" stroked="t" coordsize="21600,21600" o:gfxdata="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aRTtQAAAAIAQAA&#10;DwAAAAAAAAABACAAAAAiAAAAZHJzL2Rvd25yZXYueG1sUEsBAhQAFAAAAAgAh07iQK2/6K1WAgAA&#10;tgQAAA4AAAAAAAAAAQAgAAAAIwEAAGRycy9lMm9Eb2MueG1sUEsFBgAAAAAGAAYAWQEAAOsFAAAA&#10;AA==&#10;">
                <v:fill on="t" focussize="0,0"/>
                <v:stroke weight="0.5pt" color="#000000 [3204]" joinstyle="round"/>
                <v:imagedata o:title=""/>
                <o:lock v:ext="edit" aspectratio="f"/>
                <v:textbox>
                  <w:txbxContent>
                    <w:p w14:paraId="322B408D">
                      <w:pPr>
                        <w:rPr>
                          <w:b/>
                          <w:bCs/>
                          <w:sz w:val="28"/>
                          <w:szCs w:val="28"/>
                        </w:rPr>
                      </w:pPr>
                      <w:r>
                        <w:rPr>
                          <w:rFonts w:hint="eastAsia"/>
                          <w:b/>
                          <w:bCs/>
                          <w:sz w:val="28"/>
                          <w:szCs w:val="28"/>
                        </w:rPr>
                        <w:t>学生</w:t>
                      </w:r>
                    </w:p>
                  </w:txbxContent>
                </v:textbox>
              </v:shape>
            </w:pict>
          </mc:Fallback>
        </mc:AlternateContent>
      </w:r>
    </w:p>
    <w:p w14:paraId="39115F4B">
      <w:pPr>
        <w:ind w:firstLine="560" w:firstLineChars="200"/>
        <w:rPr>
          <w:sz w:val="28"/>
          <w:szCs w:val="28"/>
        </w:rPr>
      </w:pPr>
      <w:r>
        <w:rPr>
          <w:sz w:val="28"/>
        </w:rPr>
        <mc:AlternateContent>
          <mc:Choice Requires="wps">
            <w:drawing>
              <wp:anchor distT="0" distB="0" distL="114300" distR="114300" simplePos="0" relativeHeight="251668480" behindDoc="0" locked="0" layoutInCell="1" allowOverlap="1">
                <wp:simplePos x="0" y="0"/>
                <wp:positionH relativeFrom="column">
                  <wp:posOffset>4970780</wp:posOffset>
                </wp:positionH>
                <wp:positionV relativeFrom="paragraph">
                  <wp:posOffset>129540</wp:posOffset>
                </wp:positionV>
                <wp:extent cx="0" cy="419100"/>
                <wp:effectExtent l="50800" t="0" r="63500" b="0"/>
                <wp:wrapNone/>
                <wp:docPr id="31" name="直接箭头连接符 31"/>
                <wp:cNvGraphicFramePr/>
                <a:graphic xmlns:a="http://schemas.openxmlformats.org/drawingml/2006/main">
                  <a:graphicData uri="http://schemas.microsoft.com/office/word/2010/wordprocessingShape">
                    <wps:wsp>
                      <wps:cNvCnPr/>
                      <wps:spPr>
                        <a:xfrm flipV="1">
                          <a:off x="0" y="0"/>
                          <a:ext cx="0" cy="4191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91.4pt;margin-top:10.2pt;height:33pt;width:0pt;z-index:251668480;mso-width-relative:page;mso-height-relative:page;" filled="f" stroked="t" coordsize="21600,21600" o:gfxdata="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JnM4V1QAAAAkBAAAPAAAAAAAAAAEAIAAA&#10;ACIAAABkcnMvZG93bnJldi54bWxQSwECFAAUAAAACACHTuJAbg++BA8CAADqAwAADgAAAAAAAAAB&#10;ACAAAAAkAQAAZHJzL2Uyb0RvYy54bWxQSwUGAAAAAAYABgBZAQAApQUAAAAA&#10;">
                <v:fill on="f" focussize="0,0"/>
                <v:stroke weight="1pt" color="#4874CB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7456" behindDoc="0" locked="0" layoutInCell="1" allowOverlap="1">
                <wp:simplePos x="0" y="0"/>
                <wp:positionH relativeFrom="column">
                  <wp:posOffset>2846705</wp:posOffset>
                </wp:positionH>
                <wp:positionV relativeFrom="paragraph">
                  <wp:posOffset>148590</wp:posOffset>
                </wp:positionV>
                <wp:extent cx="0" cy="419100"/>
                <wp:effectExtent l="50800" t="0" r="63500" b="0"/>
                <wp:wrapNone/>
                <wp:docPr id="30" name="直接箭头连接符 30"/>
                <wp:cNvGraphicFramePr/>
                <a:graphic xmlns:a="http://schemas.openxmlformats.org/drawingml/2006/main">
                  <a:graphicData uri="http://schemas.microsoft.com/office/word/2010/wordprocessingShape">
                    <wps:wsp>
                      <wps:cNvCnPr/>
                      <wps:spPr>
                        <a:xfrm flipV="1">
                          <a:off x="0" y="0"/>
                          <a:ext cx="0" cy="4191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24.15pt;margin-top:11.7pt;height:33pt;width:0pt;z-index:251667456;mso-width-relative:page;mso-height-relative:page;" filled="f" stroked="t" coordsize="21600,21600" o:gfxdata="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Jl3BS1gAAAAkBAAAPAAAAAAAAAAEAIAAA&#10;ACIAAABkcnMvZG93bnJldi54bWxQSwECFAAUAAAACACHTuJAII39dA4CAADqAwAADgAAAAAAAAAB&#10;ACAAAAAlAQAAZHJzL2Uyb0RvYy54bWxQSwUGAAAAAAYABgBZAQAApQUAAAAA&#10;">
                <v:fill on="f" focussize="0,0"/>
                <v:stroke weight="1pt" color="#4874CB [3204]" miterlimit="8" joinstyle="miter" endarrow="open"/>
                <v:imagedata o:title=""/>
                <o:lock v:ext="edit" aspectratio="f"/>
              </v:shap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808355</wp:posOffset>
                </wp:positionH>
                <wp:positionV relativeFrom="paragraph">
                  <wp:posOffset>167640</wp:posOffset>
                </wp:positionV>
                <wp:extent cx="0" cy="419100"/>
                <wp:effectExtent l="50800" t="0" r="63500" b="0"/>
                <wp:wrapNone/>
                <wp:docPr id="29" name="直接箭头连接符 29"/>
                <wp:cNvGraphicFramePr/>
                <a:graphic xmlns:a="http://schemas.openxmlformats.org/drawingml/2006/main">
                  <a:graphicData uri="http://schemas.microsoft.com/office/word/2010/wordprocessingShape">
                    <wps:wsp>
                      <wps:cNvCnPr/>
                      <wps:spPr>
                        <a:xfrm flipV="1">
                          <a:off x="1951355" y="4251960"/>
                          <a:ext cx="0" cy="4191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63.65pt;margin-top:13.2pt;height:33pt;width:0pt;z-index:251666432;mso-width-relative:page;mso-height-relative:page;" filled="f" stroked="t" coordsize="21600,21600" o:gfxdata="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fkZFI1QAAAAkB&#10;AAAPAAAAAAAAAAEAIAAAACIAAABkcnMvZG93bnJldi54bWxQSwECFAAUAAAACACHTuJAByhFzR4C&#10;AAD2AwAADgAAAAAAAAABACAAAAAkAQAAZHJzL2Uyb0RvYy54bWxQSwUGAAAAAAYABgBZAQAAtAUA&#10;AAAA&#10;">
                <v:fill on="f" focussize="0,0"/>
                <v:stroke weight="1pt" color="#4874CB [3204]" miterlimit="8" joinstyle="miter" endarrow="open"/>
                <v:imagedata o:title=""/>
                <o:lock v:ext="edit" aspectratio="f"/>
              </v:shape>
            </w:pict>
          </mc:Fallback>
        </mc:AlternateContent>
      </w:r>
      <w:r>
        <w:rPr>
          <w:rFonts w:hint="eastAsia"/>
          <w:sz w:val="28"/>
          <w:szCs w:val="28"/>
        </w:rPr>
        <w:t xml:space="preserve">     </w:t>
      </w:r>
    </w:p>
    <w:p w14:paraId="1BE1D13D">
      <w:pPr>
        <w:rPr>
          <w:sz w:val="28"/>
          <w:szCs w:val="28"/>
        </w:rPr>
      </w:pPr>
      <w:r>
        <w:rPr>
          <w:sz w:val="28"/>
        </w:rPr>
        <mc:AlternateContent>
          <mc:Choice Requires="wpg">
            <w:drawing>
              <wp:anchor distT="0" distB="0" distL="114300" distR="114300" simplePos="0" relativeHeight="251671552" behindDoc="0" locked="0" layoutInCell="1" allowOverlap="1">
                <wp:simplePos x="0" y="0"/>
                <wp:positionH relativeFrom="column">
                  <wp:posOffset>4248785</wp:posOffset>
                </wp:positionH>
                <wp:positionV relativeFrom="paragraph">
                  <wp:posOffset>910590</wp:posOffset>
                </wp:positionV>
                <wp:extent cx="1390650" cy="704850"/>
                <wp:effectExtent l="0" t="38100" r="19050" b="19050"/>
                <wp:wrapNone/>
                <wp:docPr id="16" name="组合 16"/>
                <wp:cNvGraphicFramePr/>
                <a:graphic xmlns:a="http://schemas.openxmlformats.org/drawingml/2006/main">
                  <a:graphicData uri="http://schemas.microsoft.com/office/word/2010/wordprocessingGroup">
                    <wpg:wgp>
                      <wpg:cNvGrpSpPr/>
                      <wpg:grpSpPr>
                        <a:xfrm>
                          <a:off x="0" y="0"/>
                          <a:ext cx="1390650" cy="704850"/>
                          <a:chOff x="3855" y="94189"/>
                          <a:chExt cx="2190" cy="1110"/>
                        </a:xfrm>
                      </wpg:grpSpPr>
                      <wps:wsp>
                        <wps:cNvPr id="17" name="直接箭头连接符 32"/>
                        <wps:cNvCnPr/>
                        <wps:spPr>
                          <a:xfrm flipV="1">
                            <a:off x="4905" y="94189"/>
                            <a:ext cx="15" cy="10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8" name="直接箭头连接符 35"/>
                        <wps:cNvCnPr/>
                        <wps:spPr>
                          <a:xfrm flipV="1">
                            <a:off x="3855" y="94204"/>
                            <a:ext cx="675" cy="10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9" name="直接箭头连接符 36"/>
                        <wps:cNvCnPr/>
                        <wps:spPr>
                          <a:xfrm flipH="1" flipV="1">
                            <a:off x="5415" y="94249"/>
                            <a:ext cx="630" cy="10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334.55pt;margin-top:71.7pt;height:55.5pt;width:109.5pt;z-index:251671552;mso-width-relative:page;mso-height-relative:page;" coordorigin="3855,94189" coordsize="2190,1110" o:gfxdata="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kB23z9sAAAALAQAADwAAAAAAAAABACAAAAAiAAAAZHJzL2Rvd25y&#10;ZXYueG1sUEsBAhQAFAAAAAgAh07iQAeN78bfAgAAUwkAAA4AAAAAAAAAAQAgAAAAKgEAAGRycy9l&#10;Mm9Eb2MueG1sUEsFBgAAAAAGAAYAWQEAAHsGAAAAAA==&#10;">
                <o:lock v:ext="edit" aspectratio="f"/>
                <v:shape id="直接箭头连接符 32" o:spid="_x0000_s1026" o:spt="32" type="#_x0000_t32" style="position:absolute;left:4905;top:94189;flip:y;height:1035;width:15;" filled="f" stroked="t" coordsize="21600,21600" o:gfxdata="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x4KK5AAAA2wAA&#10;AA8AAAAAAAAAAQAgAAAAIgAAAGRycy9kb3ducmV2LnhtbFBLAQIUABQAAAAIAIdO4kAzLwWeOwAA&#10;ADkAAAAQAAAAAAAAAAEAIAAAAAgBAABkcnMvc2hhcGV4bWwueG1sUEsFBgAAAAAGAAYAWwEAALID&#10;AAAAAA==&#10;">
                  <v:fill on="f" focussize="0,0"/>
                  <v:stroke weight="1pt" color="#4874CB [3204]" miterlimit="8" joinstyle="miter" endarrow="open"/>
                  <v:imagedata o:title=""/>
                  <o:lock v:ext="edit" aspectratio="f"/>
                </v:shape>
                <v:shape id="直接箭头连接符 35" o:spid="_x0000_s1026" o:spt="32" type="#_x0000_t32" style="position:absolute;left:3855;top:94204;flip:y;height:1065;width:675;" filled="f" stroked="t" coordsize="21600,21600" o:gfxdata="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udNC8AAAA&#10;2wAAAA8AAAAAAAAAAQAgAAAAIgAAAGRycy9kb3ducmV2LnhtbFBLAQIUABQAAAAIAIdO4kAzLwWe&#10;OwAAADkAAAAQAAAAAAAAAAEAIAAAAAsBAABkcnMvc2hhcGV4bWwueG1sUEsFBgAAAAAGAAYAWwEA&#10;ALUDAAAAAA==&#10;">
                  <v:fill on="f" focussize="0,0"/>
                  <v:stroke weight="1pt" color="#4874CB [3204]" miterlimit="8" joinstyle="miter" endarrow="open"/>
                  <v:imagedata o:title=""/>
                  <o:lock v:ext="edit" aspectratio="f"/>
                </v:shape>
                <v:shape id="直接箭头连接符 36" o:spid="_x0000_s1026" o:spt="32" type="#_x0000_t32" style="position:absolute;left:5415;top:94249;flip:x y;height:1050;width:630;" filled="f" stroked="t" coordsize="21600,21600" o:gfxdata="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XjK8AAAA&#10;2wAAAA8AAAAAAAAAAQAgAAAAIgAAAGRycy9kb3ducmV2LnhtbFBLAQIUABQAAAAIAIdO4kAzLwWe&#10;OwAAADkAAAAQAAAAAAAAAAEAIAAAAAsBAABkcnMvc2hhcGV4bWwueG1sUEsFBgAAAAAGAAYAWwEA&#10;ALUDAAAAAA==&#10;">
                  <v:fill on="f" focussize="0,0"/>
                  <v:stroke weight="1pt" color="#4874CB [3204]" miterlimit="8" joinstyle="miter" endarrow="open"/>
                  <v:imagedata o:title=""/>
                  <o:lock v:ext="edit" aspectratio="f"/>
                </v:shape>
              </v:group>
            </w:pict>
          </mc:Fallback>
        </mc:AlternateContent>
      </w:r>
      <w:r>
        <w:rPr>
          <w:sz w:val="28"/>
        </w:rPr>
        <mc:AlternateContent>
          <mc:Choice Requires="wpg">
            <w:drawing>
              <wp:anchor distT="0" distB="0" distL="114300" distR="114300" simplePos="0" relativeHeight="251673600" behindDoc="0" locked="0" layoutInCell="1" allowOverlap="1">
                <wp:simplePos x="0" y="0"/>
                <wp:positionH relativeFrom="column">
                  <wp:posOffset>4021455</wp:posOffset>
                </wp:positionH>
                <wp:positionV relativeFrom="paragraph">
                  <wp:posOffset>1650365</wp:posOffset>
                </wp:positionV>
                <wp:extent cx="1943100" cy="867410"/>
                <wp:effectExtent l="4445" t="4445" r="14605" b="23495"/>
                <wp:wrapNone/>
                <wp:docPr id="20" name="组合 20"/>
                <wp:cNvGraphicFramePr/>
                <a:graphic xmlns:a="http://schemas.openxmlformats.org/drawingml/2006/main">
                  <a:graphicData uri="http://schemas.microsoft.com/office/word/2010/wordprocessingGroup">
                    <wpg:wgp>
                      <wpg:cNvGrpSpPr/>
                      <wpg:grpSpPr>
                        <a:xfrm>
                          <a:off x="0" y="0"/>
                          <a:ext cx="1943100" cy="867410"/>
                          <a:chOff x="3465" y="95277"/>
                          <a:chExt cx="3060" cy="1366"/>
                        </a:xfrm>
                      </wpg:grpSpPr>
                      <wps:wsp>
                        <wps:cNvPr id="22" name="文本框 11"/>
                        <wps:cNvSpPr txBox="1"/>
                        <wps:spPr>
                          <a:xfrm>
                            <a:off x="3465" y="9527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6743A8">
                              <w:pPr>
                                <w:rPr>
                                  <w:rFonts w:hint="default" w:eastAsiaTheme="minorEastAsia"/>
                                  <w:b/>
                                  <w:bCs/>
                                  <w:color w:val="FF0000"/>
                                  <w:sz w:val="28"/>
                                  <w:szCs w:val="28"/>
                                  <w:lang w:val="en-US" w:eastAsia="zh-CN"/>
                                </w:rPr>
                              </w:pPr>
                              <w:r>
                                <w:rPr>
                                  <w:rFonts w:hint="eastAsia"/>
                                  <w:b/>
                                  <w:bCs/>
                                  <w:color w:val="FF0000"/>
                                  <w:sz w:val="28"/>
                                  <w:szCs w:val="28"/>
                                  <w:lang w:val="en-US" w:eastAsia="zh-CN"/>
                                </w:rPr>
                                <w:t>敏行徽章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23" name="文本框 12"/>
                        <wps:cNvSpPr txBox="1"/>
                        <wps:spPr>
                          <a:xfrm>
                            <a:off x="4575" y="9530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356435">
                              <w:pPr>
                                <w:rPr>
                                  <w:rFonts w:hint="default" w:eastAsiaTheme="minorEastAsia"/>
                                  <w:b/>
                                  <w:bCs/>
                                  <w:color w:val="FF0000"/>
                                  <w:sz w:val="28"/>
                                  <w:szCs w:val="28"/>
                                  <w:lang w:val="en-US" w:eastAsia="zh-CN"/>
                                </w:rPr>
                              </w:pPr>
                              <w:r>
                                <w:rPr>
                                  <w:rFonts w:hint="eastAsia"/>
                                  <w:b/>
                                  <w:bCs/>
                                  <w:color w:val="FF0000"/>
                                  <w:sz w:val="28"/>
                                  <w:szCs w:val="28"/>
                                  <w:lang w:val="en-US" w:eastAsia="zh-CN"/>
                                </w:rPr>
                                <w:t>力行徽章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24" name="文本框 13"/>
                        <wps:cNvSpPr txBox="1"/>
                        <wps:spPr>
                          <a:xfrm>
                            <a:off x="5745" y="9527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AA3741">
                              <w:pPr>
                                <w:rPr>
                                  <w:rFonts w:hint="default" w:eastAsiaTheme="minorEastAsia"/>
                                  <w:b/>
                                  <w:bCs/>
                                  <w:color w:val="FF0000"/>
                                  <w:sz w:val="28"/>
                                  <w:szCs w:val="28"/>
                                  <w:lang w:val="en-US" w:eastAsia="zh-CN"/>
                                </w:rPr>
                              </w:pPr>
                              <w:r>
                                <w:rPr>
                                  <w:rFonts w:hint="eastAsia"/>
                                  <w:b/>
                                  <w:bCs/>
                                  <w:color w:val="FF0000"/>
                                  <w:sz w:val="28"/>
                                  <w:szCs w:val="28"/>
                                  <w:lang w:val="en-US" w:eastAsia="zh-CN"/>
                                </w:rPr>
                                <w:t>求真徽章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6.65pt;margin-top:129.95pt;height:68.3pt;width:153pt;z-index:251673600;mso-width-relative:page;mso-height-relative:page;" coordorigin="3465,95277" coordsize="3060,1366" o:gfxdata="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mQvo2tsAAAALAQAADwAAAAAAAAABACAAAAAiAAAAZHJzL2Rvd25yZXYueG1sUEsBAhQA&#10;FAAAAAgAh07iQEv5o9oMAwAAqwsAAA4AAAAAAAAAAQAgAAAAKgEAAGRycy9lMm9Eb2MueG1sUEsF&#10;BgAAAAAGAAYAWQEAAKgGAAAAAA==&#10;">
                <o:lock v:ext="edit" aspectratio="f"/>
                <v:shape id="文本框 11" o:spid="_x0000_s1026" o:spt="202" type="#_x0000_t202" style="position:absolute;left:3465;top:95277;height:1336;width:780;" fillcolor="#FFFFFF [3201]" filled="t" stroked="t" coordsize="21600,21600" o:gfxdata="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3Kh6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style="layout-flow:vertical-ideographic;">
                    <w:txbxContent>
                      <w:p w14:paraId="0A6743A8">
                        <w:pPr>
                          <w:rPr>
                            <w:rFonts w:hint="default" w:eastAsiaTheme="minorEastAsia"/>
                            <w:b/>
                            <w:bCs/>
                            <w:color w:val="FF0000"/>
                            <w:sz w:val="28"/>
                            <w:szCs w:val="28"/>
                            <w:lang w:val="en-US" w:eastAsia="zh-CN"/>
                          </w:rPr>
                        </w:pPr>
                        <w:r>
                          <w:rPr>
                            <w:rFonts w:hint="eastAsia"/>
                            <w:b/>
                            <w:bCs/>
                            <w:color w:val="FF0000"/>
                            <w:sz w:val="28"/>
                            <w:szCs w:val="28"/>
                            <w:lang w:val="en-US" w:eastAsia="zh-CN"/>
                          </w:rPr>
                          <w:t>敏行徽章</w:t>
                        </w:r>
                      </w:p>
                    </w:txbxContent>
                  </v:textbox>
                </v:shape>
                <v:shape id="文本框 12" o:spid="_x0000_s1026" o:spt="202" type="#_x0000_t202" style="position:absolute;left:4575;top:95307;height:1336;width:780;" fillcolor="#FFFFFF [3201]" filled="t" stroked="t" coordsize="21600,21600" o:gfxdata="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kA3h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style="layout-flow:vertical-ideographic;">
                    <w:txbxContent>
                      <w:p w14:paraId="60356435">
                        <w:pPr>
                          <w:rPr>
                            <w:rFonts w:hint="default" w:eastAsiaTheme="minorEastAsia"/>
                            <w:b/>
                            <w:bCs/>
                            <w:color w:val="FF0000"/>
                            <w:sz w:val="28"/>
                            <w:szCs w:val="28"/>
                            <w:lang w:val="en-US" w:eastAsia="zh-CN"/>
                          </w:rPr>
                        </w:pPr>
                        <w:r>
                          <w:rPr>
                            <w:rFonts w:hint="eastAsia"/>
                            <w:b/>
                            <w:bCs/>
                            <w:color w:val="FF0000"/>
                            <w:sz w:val="28"/>
                            <w:szCs w:val="28"/>
                            <w:lang w:val="en-US" w:eastAsia="zh-CN"/>
                          </w:rPr>
                          <w:t>力行徽章</w:t>
                        </w:r>
                      </w:p>
                    </w:txbxContent>
                  </v:textbox>
                </v:shape>
                <v:shape id="文本框 13" o:spid="_x0000_s1026" o:spt="202" type="#_x0000_t202" style="position:absolute;left:5745;top:95277;height:1336;width:780;" fillcolor="#FFFFFF [3201]" filled="t" stroked="t" coordsize="21600,21600" o:gfxdata="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mVlbsAAADb&#10;AAAADwAAAAAAAAABACAAAAAiAAAAZHJzL2Rvd25yZXYueG1sUEsBAhQAFAAAAAgAh07iQDMvBZ47&#10;AAAAOQAAABAAAAAAAAAAAQAgAAAACgEAAGRycy9zaGFwZXhtbC54bWxQSwUGAAAAAAYABgBbAQAA&#10;tAMAAAAA&#10;">
                  <v:fill on="t" focussize="0,0"/>
                  <v:stroke weight="0.5pt" color="#000000 [3204]" joinstyle="round"/>
                  <v:imagedata o:title=""/>
                  <o:lock v:ext="edit" aspectratio="f"/>
                  <v:textbox style="layout-flow:vertical-ideographic;">
                    <w:txbxContent>
                      <w:p w14:paraId="61AA3741">
                        <w:pPr>
                          <w:rPr>
                            <w:rFonts w:hint="default" w:eastAsiaTheme="minorEastAsia"/>
                            <w:b/>
                            <w:bCs/>
                            <w:color w:val="FF0000"/>
                            <w:sz w:val="28"/>
                            <w:szCs w:val="28"/>
                            <w:lang w:val="en-US" w:eastAsia="zh-CN"/>
                          </w:rPr>
                        </w:pPr>
                        <w:r>
                          <w:rPr>
                            <w:rFonts w:hint="eastAsia"/>
                            <w:b/>
                            <w:bCs/>
                            <w:color w:val="FF0000"/>
                            <w:sz w:val="28"/>
                            <w:szCs w:val="28"/>
                            <w:lang w:val="en-US" w:eastAsia="zh-CN"/>
                          </w:rPr>
                          <w:t>求真徽章</w:t>
                        </w:r>
                      </w:p>
                    </w:txbxContent>
                  </v:textbox>
                </v:shape>
              </v:group>
            </w:pict>
          </mc:Fallback>
        </mc:AlternateContent>
      </w:r>
      <w:r>
        <w:rPr>
          <w:sz w:val="28"/>
        </w:rPr>
        <mc:AlternateContent>
          <mc:Choice Requires="wpg">
            <w:drawing>
              <wp:anchor distT="0" distB="0" distL="114300" distR="114300" simplePos="0" relativeHeight="251672576" behindDoc="0" locked="0" layoutInCell="1" allowOverlap="1">
                <wp:simplePos x="0" y="0"/>
                <wp:positionH relativeFrom="column">
                  <wp:posOffset>-170815</wp:posOffset>
                </wp:positionH>
                <wp:positionV relativeFrom="paragraph">
                  <wp:posOffset>1634490</wp:posOffset>
                </wp:positionV>
                <wp:extent cx="1943100" cy="867410"/>
                <wp:effectExtent l="4445" t="4445" r="14605" b="23495"/>
                <wp:wrapNone/>
                <wp:docPr id="7" name="组合 7"/>
                <wp:cNvGraphicFramePr/>
                <a:graphic xmlns:a="http://schemas.openxmlformats.org/drawingml/2006/main">
                  <a:graphicData uri="http://schemas.microsoft.com/office/word/2010/wordprocessingGroup">
                    <wpg:wgp>
                      <wpg:cNvGrpSpPr/>
                      <wpg:grpSpPr>
                        <a:xfrm>
                          <a:off x="0" y="0"/>
                          <a:ext cx="1943100" cy="867410"/>
                          <a:chOff x="3465" y="95277"/>
                          <a:chExt cx="3060" cy="1366"/>
                        </a:xfrm>
                      </wpg:grpSpPr>
                      <wps:wsp>
                        <wps:cNvPr id="9" name="文本框 11"/>
                        <wps:cNvSpPr txBox="1"/>
                        <wps:spPr>
                          <a:xfrm>
                            <a:off x="3465" y="9527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A25F0B3">
                              <w:pPr>
                                <w:rPr>
                                  <w:rFonts w:hint="default" w:eastAsiaTheme="minorEastAsia"/>
                                  <w:b/>
                                  <w:bCs/>
                                  <w:color w:val="FF0000"/>
                                  <w:sz w:val="28"/>
                                  <w:szCs w:val="28"/>
                                  <w:lang w:val="en-US" w:eastAsia="zh-CN"/>
                                </w:rPr>
                              </w:pPr>
                              <w:r>
                                <w:rPr>
                                  <w:rFonts w:hint="eastAsia"/>
                                  <w:b/>
                                  <w:bCs/>
                                  <w:color w:val="FF0000"/>
                                  <w:sz w:val="28"/>
                                  <w:szCs w:val="28"/>
                                  <w:lang w:val="en-US" w:eastAsia="zh-CN"/>
                                </w:rPr>
                                <w:t>敏行徽章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10" name="文本框 12"/>
                        <wps:cNvSpPr txBox="1"/>
                        <wps:spPr>
                          <a:xfrm>
                            <a:off x="4575" y="9530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0BD040">
                              <w:pPr>
                                <w:rPr>
                                  <w:rFonts w:hint="default" w:eastAsiaTheme="minorEastAsia"/>
                                  <w:b/>
                                  <w:bCs/>
                                  <w:color w:val="FF0000"/>
                                  <w:sz w:val="28"/>
                                  <w:szCs w:val="28"/>
                                  <w:lang w:val="en-US" w:eastAsia="zh-CN"/>
                                </w:rPr>
                              </w:pPr>
                              <w:r>
                                <w:rPr>
                                  <w:rFonts w:hint="eastAsia"/>
                                  <w:b/>
                                  <w:bCs/>
                                  <w:color w:val="FF0000"/>
                                  <w:sz w:val="28"/>
                                  <w:szCs w:val="28"/>
                                  <w:lang w:val="en-US" w:eastAsia="zh-CN"/>
                                </w:rPr>
                                <w:t>力行徽章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15" name="文本框 13"/>
                        <wps:cNvSpPr txBox="1"/>
                        <wps:spPr>
                          <a:xfrm>
                            <a:off x="5745" y="9527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9700B4">
                              <w:pPr>
                                <w:rPr>
                                  <w:rFonts w:hint="default" w:eastAsiaTheme="minorEastAsia"/>
                                  <w:b/>
                                  <w:bCs/>
                                  <w:color w:val="FF0000"/>
                                  <w:sz w:val="28"/>
                                  <w:szCs w:val="28"/>
                                  <w:lang w:val="en-US" w:eastAsia="zh-CN"/>
                                </w:rPr>
                              </w:pPr>
                              <w:r>
                                <w:rPr>
                                  <w:rFonts w:hint="eastAsia"/>
                                  <w:b/>
                                  <w:bCs/>
                                  <w:color w:val="FF0000"/>
                                  <w:sz w:val="28"/>
                                  <w:szCs w:val="28"/>
                                  <w:lang w:val="en-US" w:eastAsia="zh-CN"/>
                                </w:rPr>
                                <w:t>求真徽章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3.45pt;margin-top:128.7pt;height:68.3pt;width:153pt;z-index:251672576;mso-width-relative:page;mso-height-relative:page;" coordorigin="3465,95277" coordsize="3060,1366" o:gfxdata="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jwJGSNwAAAALAQAADwAAAAAAAAABACAAAAAiAAAAZHJzL2Rvd25yZXYu&#10;eG1sUEsBAhQAFAAAAAgAh07iQCrqjqYUAwAAqAsAAA4AAAAAAAAAAQAgAAAAKwEAAGRycy9lMm9E&#10;b2MueG1sUEsFBgAAAAAGAAYAWQEAALEGAAAAAA==&#10;">
                <o:lock v:ext="edit" aspectratio="f"/>
                <v:shape id="文本框 11" o:spid="_x0000_s1026" o:spt="202" type="#_x0000_t202" style="position:absolute;left:3465;top:95277;height:1336;width:780;" fillcolor="#FFFFFF [3201]" filled="t" stroked="t" coordsize="21600,21600" o:gfxdata="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S5RTYtwAAANo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style="layout-flow:vertical-ideographic;">
                    <w:txbxContent>
                      <w:p w14:paraId="7A25F0B3">
                        <w:pPr>
                          <w:rPr>
                            <w:rFonts w:hint="default" w:eastAsiaTheme="minorEastAsia"/>
                            <w:b/>
                            <w:bCs/>
                            <w:color w:val="FF0000"/>
                            <w:sz w:val="28"/>
                            <w:szCs w:val="28"/>
                            <w:lang w:val="en-US" w:eastAsia="zh-CN"/>
                          </w:rPr>
                        </w:pPr>
                        <w:r>
                          <w:rPr>
                            <w:rFonts w:hint="eastAsia"/>
                            <w:b/>
                            <w:bCs/>
                            <w:color w:val="FF0000"/>
                            <w:sz w:val="28"/>
                            <w:szCs w:val="28"/>
                            <w:lang w:val="en-US" w:eastAsia="zh-CN"/>
                          </w:rPr>
                          <w:t>敏行徽章</w:t>
                        </w:r>
                      </w:p>
                    </w:txbxContent>
                  </v:textbox>
                </v:shape>
                <v:shape id="文本框 12" o:spid="_x0000_s1026" o:spt="202" type="#_x0000_t202" style="position:absolute;left:4575;top:95307;height:1336;width:780;" fillcolor="#FFFFFF [3201]" filled="t" stroked="t" coordsize="21600,21600" o:gfxdata="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LlkrugAAANsA&#10;AAAPAAAAAAAAAAEAIAAAACIAAABkcnMvZG93bnJldi54bWxQSwECFAAUAAAACACHTuJAMy8FnjsA&#10;AAA5AAAAEAAAAAAAAAABACAAAAAJAQAAZHJzL3NoYXBleG1sLnhtbFBLBQYAAAAABgAGAFsBAACz&#10;AwAAAAA=&#10;">
                  <v:fill on="t" focussize="0,0"/>
                  <v:stroke weight="0.5pt" color="#000000 [3204]" joinstyle="round"/>
                  <v:imagedata o:title=""/>
                  <o:lock v:ext="edit" aspectratio="f"/>
                  <v:textbox style="layout-flow:vertical-ideographic;">
                    <w:txbxContent>
                      <w:p w14:paraId="0A0BD040">
                        <w:pPr>
                          <w:rPr>
                            <w:rFonts w:hint="default" w:eastAsiaTheme="minorEastAsia"/>
                            <w:b/>
                            <w:bCs/>
                            <w:color w:val="FF0000"/>
                            <w:sz w:val="28"/>
                            <w:szCs w:val="28"/>
                            <w:lang w:val="en-US" w:eastAsia="zh-CN"/>
                          </w:rPr>
                        </w:pPr>
                        <w:r>
                          <w:rPr>
                            <w:rFonts w:hint="eastAsia"/>
                            <w:b/>
                            <w:bCs/>
                            <w:color w:val="FF0000"/>
                            <w:sz w:val="28"/>
                            <w:szCs w:val="28"/>
                            <w:lang w:val="en-US" w:eastAsia="zh-CN"/>
                          </w:rPr>
                          <w:t>力行徽章</w:t>
                        </w:r>
                      </w:p>
                    </w:txbxContent>
                  </v:textbox>
                </v:shape>
                <v:shape id="文本框 13" o:spid="_x0000_s1026" o:spt="202" type="#_x0000_t202" style="position:absolute;left:5745;top:95277;height:1336;width:780;" fillcolor="#FFFFFF [3201]" filled="t" stroked="t" coordsize="21600,21600" o:gfxdata="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NZ+rO2AAAA2w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style="layout-flow:vertical-ideographic;">
                    <w:txbxContent>
                      <w:p w14:paraId="619700B4">
                        <w:pPr>
                          <w:rPr>
                            <w:rFonts w:hint="default" w:eastAsiaTheme="minorEastAsia"/>
                            <w:b/>
                            <w:bCs/>
                            <w:color w:val="FF0000"/>
                            <w:sz w:val="28"/>
                            <w:szCs w:val="28"/>
                            <w:lang w:val="en-US" w:eastAsia="zh-CN"/>
                          </w:rPr>
                        </w:pPr>
                        <w:r>
                          <w:rPr>
                            <w:rFonts w:hint="eastAsia"/>
                            <w:b/>
                            <w:bCs/>
                            <w:color w:val="FF0000"/>
                            <w:sz w:val="28"/>
                            <w:szCs w:val="28"/>
                            <w:lang w:val="en-US" w:eastAsia="zh-CN"/>
                          </w:rPr>
                          <w:t>求真徽章</w:t>
                        </w:r>
                      </w:p>
                    </w:txbxContent>
                  </v:textbox>
                </v:shape>
              </v:group>
            </w:pict>
          </mc:Fallback>
        </mc:AlternateContent>
      </w:r>
      <w:r>
        <w:rPr>
          <w:sz w:val="28"/>
        </w:rPr>
        <mc:AlternateContent>
          <mc:Choice Requires="wpg">
            <w:drawing>
              <wp:anchor distT="0" distB="0" distL="114300" distR="114300" simplePos="0" relativeHeight="251665408" behindDoc="0" locked="0" layoutInCell="1" allowOverlap="1">
                <wp:simplePos x="0" y="0"/>
                <wp:positionH relativeFrom="column">
                  <wp:posOffset>1934210</wp:posOffset>
                </wp:positionH>
                <wp:positionV relativeFrom="paragraph">
                  <wp:posOffset>1657985</wp:posOffset>
                </wp:positionV>
                <wp:extent cx="1943100" cy="867410"/>
                <wp:effectExtent l="4445" t="4445" r="14605" b="23495"/>
                <wp:wrapNone/>
                <wp:docPr id="14" name="组合 14"/>
                <wp:cNvGraphicFramePr/>
                <a:graphic xmlns:a="http://schemas.openxmlformats.org/drawingml/2006/main">
                  <a:graphicData uri="http://schemas.microsoft.com/office/word/2010/wordprocessingGroup">
                    <wpg:wgp>
                      <wpg:cNvGrpSpPr/>
                      <wpg:grpSpPr>
                        <a:xfrm>
                          <a:off x="0" y="0"/>
                          <a:ext cx="1943100" cy="867410"/>
                          <a:chOff x="3465" y="95277"/>
                          <a:chExt cx="3060" cy="1366"/>
                        </a:xfrm>
                      </wpg:grpSpPr>
                      <wps:wsp>
                        <wps:cNvPr id="11" name="文本框 11"/>
                        <wps:cNvSpPr txBox="1"/>
                        <wps:spPr>
                          <a:xfrm>
                            <a:off x="3465" y="9527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33F8CC">
                              <w:pPr>
                                <w:rPr>
                                  <w:rFonts w:hint="default" w:eastAsiaTheme="minorEastAsia"/>
                                  <w:b/>
                                  <w:bCs/>
                                  <w:color w:val="FF0000"/>
                                  <w:sz w:val="28"/>
                                  <w:szCs w:val="28"/>
                                  <w:lang w:val="en-US" w:eastAsia="zh-CN"/>
                                </w:rPr>
                              </w:pPr>
                              <w:r>
                                <w:rPr>
                                  <w:rFonts w:hint="eastAsia"/>
                                  <w:b/>
                                  <w:bCs/>
                                  <w:color w:val="FF0000"/>
                                  <w:sz w:val="28"/>
                                  <w:szCs w:val="28"/>
                                  <w:lang w:val="en-US" w:eastAsia="zh-CN"/>
                                </w:rPr>
                                <w:t>敏行徽章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12" name="文本框 12"/>
                        <wps:cNvSpPr txBox="1"/>
                        <wps:spPr>
                          <a:xfrm>
                            <a:off x="4575" y="9530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3E1EFE">
                              <w:pPr>
                                <w:rPr>
                                  <w:rFonts w:hint="default" w:eastAsiaTheme="minorEastAsia"/>
                                  <w:b/>
                                  <w:bCs/>
                                  <w:color w:val="FF0000"/>
                                  <w:sz w:val="28"/>
                                  <w:szCs w:val="28"/>
                                  <w:lang w:val="en-US" w:eastAsia="zh-CN"/>
                                </w:rPr>
                              </w:pPr>
                              <w:r>
                                <w:rPr>
                                  <w:rFonts w:hint="eastAsia"/>
                                  <w:b/>
                                  <w:bCs/>
                                  <w:color w:val="FF0000"/>
                                  <w:sz w:val="28"/>
                                  <w:szCs w:val="28"/>
                                  <w:lang w:val="en-US" w:eastAsia="zh-CN"/>
                                </w:rPr>
                                <w:t>力行徽章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s:wsp>
                        <wps:cNvPr id="13" name="文本框 13"/>
                        <wps:cNvSpPr txBox="1"/>
                        <wps:spPr>
                          <a:xfrm>
                            <a:off x="5745" y="95277"/>
                            <a:ext cx="780" cy="133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096072">
                              <w:pPr>
                                <w:rPr>
                                  <w:rFonts w:hint="default" w:eastAsiaTheme="minorEastAsia"/>
                                  <w:b/>
                                  <w:bCs/>
                                  <w:color w:val="FF0000"/>
                                  <w:sz w:val="28"/>
                                  <w:szCs w:val="28"/>
                                  <w:lang w:val="en-US" w:eastAsia="zh-CN"/>
                                </w:rPr>
                              </w:pPr>
                              <w:r>
                                <w:rPr>
                                  <w:rFonts w:hint="eastAsia"/>
                                  <w:b/>
                                  <w:bCs/>
                                  <w:color w:val="FF0000"/>
                                  <w:sz w:val="28"/>
                                  <w:szCs w:val="28"/>
                                  <w:lang w:val="en-US" w:eastAsia="zh-CN"/>
                                </w:rPr>
                                <w:t>求真徽章</w:t>
                              </w:r>
                            </w:p>
                          </w:txbxContent>
                        </wps:txbx>
                        <wps:bodyPr rot="0" spcFirstLastPara="0" vertOverflow="overflow" horzOverflow="overflow" vert="eaVert"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52.3pt;margin-top:130.55pt;height:68.3pt;width:153pt;z-index:251665408;mso-width-relative:page;mso-height-relative:page;" coordorigin="3465,95277" coordsize="3060,1366" o:gfxdata="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hG26Z2gAAAAsBAAAPAAAAAAAAAAEAIAAAACIAAABkcnMvZG93bnJldi54bWxQSwECFAAU&#10;AAAACACHTuJAjmE+CQwDAACrCwAADgAAAAAAAAABACAAAAApAQAAZHJzL2Uyb0RvYy54bWxQSwUG&#10;AAAAAAYABgBZAQAApwYAAAAA&#10;">
                <o:lock v:ext="edit" aspectratio="f"/>
                <v:shape id="_x0000_s1026" o:spid="_x0000_s1026" o:spt="202" type="#_x0000_t202" style="position:absolute;left:3465;top:95277;height:1336;width:780;" fillcolor="#FFFFFF [3201]" filled="t" stroked="t" coordsize="21600,21600" o:gfxdata="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GL8sLUAAADb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style="layout-flow:vertical-ideographic;">
                    <w:txbxContent>
                      <w:p w14:paraId="4833F8CC">
                        <w:pPr>
                          <w:rPr>
                            <w:rFonts w:hint="default" w:eastAsiaTheme="minorEastAsia"/>
                            <w:b/>
                            <w:bCs/>
                            <w:color w:val="FF0000"/>
                            <w:sz w:val="28"/>
                            <w:szCs w:val="28"/>
                            <w:lang w:val="en-US" w:eastAsia="zh-CN"/>
                          </w:rPr>
                        </w:pPr>
                        <w:r>
                          <w:rPr>
                            <w:rFonts w:hint="eastAsia"/>
                            <w:b/>
                            <w:bCs/>
                            <w:color w:val="FF0000"/>
                            <w:sz w:val="28"/>
                            <w:szCs w:val="28"/>
                            <w:lang w:val="en-US" w:eastAsia="zh-CN"/>
                          </w:rPr>
                          <w:t>敏行徽章</w:t>
                        </w:r>
                      </w:p>
                    </w:txbxContent>
                  </v:textbox>
                </v:shape>
                <v:shape id="_x0000_s1026" o:spid="_x0000_s1026" o:spt="202" type="#_x0000_t202" style="position:absolute;left:4575;top:95307;height:1336;width:780;" fillcolor="#FFFFFF [3201]" filled="t" stroked="t" coordsize="21600,21600" o:gfxdata="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LBix7UAAADb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style="layout-flow:vertical-ideographic;">
                    <w:txbxContent>
                      <w:p w14:paraId="683E1EFE">
                        <w:pPr>
                          <w:rPr>
                            <w:rFonts w:hint="default" w:eastAsiaTheme="minorEastAsia"/>
                            <w:b/>
                            <w:bCs/>
                            <w:color w:val="FF0000"/>
                            <w:sz w:val="28"/>
                            <w:szCs w:val="28"/>
                            <w:lang w:val="en-US" w:eastAsia="zh-CN"/>
                          </w:rPr>
                        </w:pPr>
                        <w:r>
                          <w:rPr>
                            <w:rFonts w:hint="eastAsia"/>
                            <w:b/>
                            <w:bCs/>
                            <w:color w:val="FF0000"/>
                            <w:sz w:val="28"/>
                            <w:szCs w:val="28"/>
                            <w:lang w:val="en-US" w:eastAsia="zh-CN"/>
                          </w:rPr>
                          <w:t>力行徽章</w:t>
                        </w:r>
                      </w:p>
                    </w:txbxContent>
                  </v:textbox>
                </v:shape>
                <v:shape id="_x0000_s1026" o:spid="_x0000_s1026" o:spt="202" type="#_x0000_t202" style="position:absolute;left:5745;top:95277;height:1336;width:780;" fillcolor="#FFFFFF [3201]" filled="t" stroked="t" coordsize="21600,21600" o:gfxdata="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zHXLUAAADbAAAADwAA&#10;AAAAAAABACAAAAAiAAAAZHJzL2Rvd25yZXYueG1sUEsBAhQAFAAAAAgAh07iQDMvBZ47AAAAOQAA&#10;ABAAAAAAAAAAAQAgAAAABAEAAGRycy9zaGFwZXhtbC54bWxQSwUGAAAAAAYABgBbAQAArgMAAAAA&#10;">
                  <v:fill on="t" focussize="0,0"/>
                  <v:stroke weight="0.5pt" color="#000000 [3204]" joinstyle="round"/>
                  <v:imagedata o:title=""/>
                  <o:lock v:ext="edit" aspectratio="f"/>
                  <v:textbox style="layout-flow:vertical-ideographic;">
                    <w:txbxContent>
                      <w:p w14:paraId="73096072">
                        <w:pPr>
                          <w:rPr>
                            <w:rFonts w:hint="default" w:eastAsiaTheme="minorEastAsia"/>
                            <w:b/>
                            <w:bCs/>
                            <w:color w:val="FF0000"/>
                            <w:sz w:val="28"/>
                            <w:szCs w:val="28"/>
                            <w:lang w:val="en-US" w:eastAsia="zh-CN"/>
                          </w:rPr>
                        </w:pPr>
                        <w:r>
                          <w:rPr>
                            <w:rFonts w:hint="eastAsia"/>
                            <w:b/>
                            <w:bCs/>
                            <w:color w:val="FF0000"/>
                            <w:sz w:val="28"/>
                            <w:szCs w:val="28"/>
                            <w:lang w:val="en-US" w:eastAsia="zh-CN"/>
                          </w:rPr>
                          <w:t>求真徽章</w:t>
                        </w:r>
                      </w:p>
                    </w:txbxContent>
                  </v:textbox>
                </v:shape>
              </v:group>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2225040</wp:posOffset>
                </wp:positionH>
                <wp:positionV relativeFrom="paragraph">
                  <wp:posOffset>328295</wp:posOffset>
                </wp:positionV>
                <wp:extent cx="1181735" cy="419100"/>
                <wp:effectExtent l="4445" t="4445" r="13970" b="14605"/>
                <wp:wrapNone/>
                <wp:docPr id="5" name="文本框 5"/>
                <wp:cNvGraphicFramePr/>
                <a:graphic xmlns:a="http://schemas.openxmlformats.org/drawingml/2006/main">
                  <a:graphicData uri="http://schemas.microsoft.com/office/word/2010/wordprocessingShape">
                    <wps:wsp>
                      <wps:cNvSpPr txBox="1"/>
                      <wps:spPr>
                        <a:xfrm>
                          <a:off x="0" y="0"/>
                          <a:ext cx="1181735" cy="419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D4C66F">
                            <w:pPr>
                              <w:rPr>
                                <w:b/>
                                <w:bCs/>
                                <w:color w:val="FF0000"/>
                                <w:sz w:val="28"/>
                                <w:szCs w:val="28"/>
                              </w:rPr>
                            </w:pPr>
                            <w:r>
                              <w:rPr>
                                <w:rFonts w:hint="eastAsia"/>
                                <w:b/>
                                <w:bCs/>
                                <w:color w:val="FF0000"/>
                                <w:sz w:val="28"/>
                                <w:szCs w:val="28"/>
                              </w:rPr>
                              <w:t>行知好家长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2pt;margin-top:25.85pt;height:33pt;width:93.05pt;z-index:251663360;mso-width-relative:page;mso-height-relative:page;" fillcolor="#FFFFFF [3201]" filled="t" stroked="t" coordsize="21600,21600" o:gfxdata="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ppES9YA&#10;AAAKAQAADwAAAAAAAAABACAAAAAiAAAAZHJzL2Rvd25yZXYueG1sUEsBAhQAFAAAAAgAh07iQJl7&#10;rOxaAgAAtwQAAA4AAAAAAAAAAQAgAAAAJQEAAGRycy9lMm9Eb2MueG1sUEsFBgAAAAAGAAYAWQEA&#10;APEFAAAAAA==&#10;">
                <v:fill on="t" focussize="0,0"/>
                <v:stroke weight="0.5pt" color="#000000 [3204]" joinstyle="round"/>
                <v:imagedata o:title=""/>
                <o:lock v:ext="edit" aspectratio="f"/>
                <v:textbox>
                  <w:txbxContent>
                    <w:p w14:paraId="49D4C66F">
                      <w:pPr>
                        <w:rPr>
                          <w:b/>
                          <w:bCs/>
                          <w:color w:val="FF0000"/>
                          <w:sz w:val="28"/>
                          <w:szCs w:val="28"/>
                        </w:rPr>
                      </w:pPr>
                      <w:r>
                        <w:rPr>
                          <w:rFonts w:hint="eastAsia"/>
                          <w:b/>
                          <w:bCs/>
                          <w:color w:val="FF0000"/>
                          <w:sz w:val="28"/>
                          <w:szCs w:val="28"/>
                        </w:rPr>
                        <w:t>行知好家长</w:t>
                      </w:r>
                    </w:p>
                  </w:txbxContent>
                </v:textbox>
              </v:shape>
            </w:pict>
          </mc:Fallback>
        </mc:AlternateContent>
      </w:r>
      <w:r>
        <w:rPr>
          <w:sz w:val="28"/>
        </w:rPr>
        <mc:AlternateContent>
          <mc:Choice Requires="wpg">
            <w:drawing>
              <wp:anchor distT="0" distB="0" distL="114300" distR="114300" simplePos="0" relativeHeight="251669504" behindDoc="0" locked="0" layoutInCell="1" allowOverlap="1">
                <wp:simplePos x="0" y="0"/>
                <wp:positionH relativeFrom="column">
                  <wp:posOffset>2058670</wp:posOffset>
                </wp:positionH>
                <wp:positionV relativeFrom="paragraph">
                  <wp:posOffset>948055</wp:posOffset>
                </wp:positionV>
                <wp:extent cx="1390650" cy="704850"/>
                <wp:effectExtent l="5080" t="0" r="13970" b="19050"/>
                <wp:wrapNone/>
                <wp:docPr id="37" name="组合 37"/>
                <wp:cNvGraphicFramePr/>
                <a:graphic xmlns:a="http://schemas.openxmlformats.org/drawingml/2006/main">
                  <a:graphicData uri="http://schemas.microsoft.com/office/word/2010/wordprocessingGroup">
                    <wpg:wgp>
                      <wpg:cNvGrpSpPr/>
                      <wpg:grpSpPr>
                        <a:xfrm>
                          <a:off x="0" y="0"/>
                          <a:ext cx="1390650" cy="704850"/>
                          <a:chOff x="3855" y="94189"/>
                          <a:chExt cx="2190" cy="1110"/>
                        </a:xfrm>
                      </wpg:grpSpPr>
                      <wps:wsp>
                        <wps:cNvPr id="32" name="直接箭头连接符 32"/>
                        <wps:cNvCnPr/>
                        <wps:spPr>
                          <a:xfrm flipV="1">
                            <a:off x="4905" y="94189"/>
                            <a:ext cx="15" cy="10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5" name="直接箭头连接符 35"/>
                        <wps:cNvCnPr/>
                        <wps:spPr>
                          <a:xfrm flipV="1">
                            <a:off x="3855" y="94204"/>
                            <a:ext cx="675" cy="10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6" name="直接箭头连接符 36"/>
                        <wps:cNvCnPr/>
                        <wps:spPr>
                          <a:xfrm flipH="1" flipV="1">
                            <a:off x="5415" y="94249"/>
                            <a:ext cx="630" cy="10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62.1pt;margin-top:74.65pt;height:55.5pt;width:109.5pt;z-index:251669504;mso-width-relative:page;mso-height-relative:page;" coordorigin="3855,94189" coordsize="2190,1110" o:gfxdata="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DtWATLbAAAACwEAAA8AAAAAAAAAAQAgAAAAIgAAAGRycy9kb3du&#10;cmV2LnhtbFBLAQIUABQAAAAIAIdO4kDrALpi4AIAAFMJAAAOAAAAAAAAAAEAIAAAACoBAABkcnMv&#10;ZTJvRG9jLnhtbFBLBQYAAAAABgAGAFkBAAB8BgAAAAA=&#10;">
                <o:lock v:ext="edit" aspectratio="f"/>
                <v:shape id="_x0000_s1026" o:spid="_x0000_s1026" o:spt="32" type="#_x0000_t32" style="position:absolute;left:4905;top:94189;flip:y;height:1035;width:15;" filled="f" stroked="t" coordsize="21600,21600" o:gfxdata="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PMfWrsAAADb&#10;AAAADwAAAAAAAAABACAAAAAiAAAAZHJzL2Rvd25yZXYueG1sUEsBAhQAFAAAAAgAh07iQDMvBZ47&#10;AAAAOQAAABAAAAAAAAAAAQAgAAAACgEAAGRycy9zaGFwZXhtbC54bWxQSwUGAAAAAAYABgBbAQAA&#10;tAMAAAAA&#10;">
                  <v:fill on="f" focussize="0,0"/>
                  <v:stroke weight="1pt" color="#4874CB [3204]" miterlimit="8" joinstyle="miter" endarrow="open"/>
                  <v:imagedata o:title=""/>
                  <o:lock v:ext="edit" aspectratio="f"/>
                </v:shape>
                <v:shape id="_x0000_s1026" o:spid="_x0000_s1026" o:spt="32" type="#_x0000_t32" style="position:absolute;left:3855;top:94204;flip:y;height:1065;width:675;" filled="f" stroked="t" coordsize="21600,21600" o:gfxdata="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ahy68AAAA&#10;2wAAAA8AAAAAAAAAAQAgAAAAIgAAAGRycy9kb3ducmV2LnhtbFBLAQIUABQAAAAIAIdO4kAzLwWe&#10;OwAAADkAAAAQAAAAAAAAAAEAIAAAAAsBAABkcnMvc2hhcGV4bWwueG1sUEsFBgAAAAAGAAYAWwEA&#10;ALUDAAAAAA==&#10;">
                  <v:fill on="f" focussize="0,0"/>
                  <v:stroke weight="1pt" color="#4874CB [3204]" miterlimit="8" joinstyle="miter" endarrow="open"/>
                  <v:imagedata o:title=""/>
                  <o:lock v:ext="edit" aspectratio="f"/>
                </v:shape>
                <v:shape id="_x0000_s1026" o:spid="_x0000_s1026" o:spt="32" type="#_x0000_t32" style="position:absolute;left:5415;top:94249;flip:x y;height:1050;width:630;" filled="f" stroked="t" coordsize="21600,21600" o:gfxdata="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WWIL4A&#10;AADbAAAADwAAAAAAAAABACAAAAAiAAAAZHJzL2Rvd25yZXYueG1sUEsBAhQAFAAAAAgAh07iQDMv&#10;BZ47AAAAOQAAABAAAAAAAAAAAQAgAAAADQEAAGRycy9zaGFwZXhtbC54bWxQSwUGAAAAAAYABgBb&#10;AQAAtwMAAAAA&#10;">
                  <v:fill on="f" focussize="0,0"/>
                  <v:stroke weight="1pt" color="#4874CB [3204]" miterlimit="8" joinstyle="miter" endarrow="open"/>
                  <v:imagedata o:title=""/>
                  <o:lock v:ext="edit" aspectratio="f"/>
                </v:shape>
              </v:group>
            </w:pict>
          </mc:Fallback>
        </mc:AlternateContent>
      </w:r>
      <w:r>
        <w:rPr>
          <w:sz w:val="28"/>
        </w:rPr>
        <mc:AlternateContent>
          <mc:Choice Requires="wps">
            <w:drawing>
              <wp:anchor distT="0" distB="0" distL="114300" distR="114300" simplePos="0" relativeHeight="251664384" behindDoc="0" locked="0" layoutInCell="1" allowOverlap="1">
                <wp:simplePos x="0" y="0"/>
                <wp:positionH relativeFrom="column">
                  <wp:posOffset>4113530</wp:posOffset>
                </wp:positionH>
                <wp:positionV relativeFrom="paragraph">
                  <wp:posOffset>314325</wp:posOffset>
                </wp:positionV>
                <wp:extent cx="1686560" cy="447675"/>
                <wp:effectExtent l="4445" t="4445" r="23495" b="5080"/>
                <wp:wrapNone/>
                <wp:docPr id="6" name="文本框 6"/>
                <wp:cNvGraphicFramePr/>
                <a:graphic xmlns:a="http://schemas.openxmlformats.org/drawingml/2006/main">
                  <a:graphicData uri="http://schemas.microsoft.com/office/word/2010/wordprocessingShape">
                    <wps:wsp>
                      <wps:cNvSpPr txBox="1"/>
                      <wps:spPr>
                        <a:xfrm>
                          <a:off x="0" y="0"/>
                          <a:ext cx="1686560" cy="447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E2BEAC">
                            <w:pPr>
                              <w:ind w:firstLine="413" w:firstLineChars="147"/>
                              <w:rPr>
                                <w:b/>
                                <w:bCs/>
                                <w:color w:val="FF0000"/>
                                <w:sz w:val="28"/>
                                <w:szCs w:val="28"/>
                              </w:rPr>
                            </w:pPr>
                            <w:r>
                              <w:rPr>
                                <w:rFonts w:hint="eastAsia"/>
                                <w:b/>
                                <w:bCs/>
                                <w:color w:val="FF0000"/>
                                <w:sz w:val="28"/>
                                <w:szCs w:val="28"/>
                              </w:rPr>
                              <w:t>行知好老师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9pt;margin-top:24.75pt;height:35.25pt;width:132.8pt;z-index:251664384;mso-width-relative:page;mso-height-relative:page;" fillcolor="#FFFFFF [3201]" filled="t" stroked="t" coordsize="21600,21600" o:gfxdata="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OPLQNYAAAAK&#10;AQAADwAAAAAAAAABACAAAAAiAAAAZHJzL2Rvd25yZXYueG1sUEsBAhQAFAAAAAgAh07iQJHgAIFX&#10;AgAAtwQAAA4AAAAAAAAAAQAgAAAAJQEAAGRycy9lMm9Eb2MueG1sUEsFBgAAAAAGAAYAWQEAAO4F&#10;AAAAAA==&#10;">
                <v:fill on="t" focussize="0,0"/>
                <v:stroke weight="0.5pt" color="#000000 [3204]" joinstyle="round"/>
                <v:imagedata o:title=""/>
                <o:lock v:ext="edit" aspectratio="f"/>
                <v:textbox>
                  <w:txbxContent>
                    <w:p w14:paraId="28E2BEAC">
                      <w:pPr>
                        <w:ind w:firstLine="413" w:firstLineChars="147"/>
                        <w:rPr>
                          <w:b/>
                          <w:bCs/>
                          <w:color w:val="FF0000"/>
                          <w:sz w:val="28"/>
                          <w:szCs w:val="28"/>
                        </w:rPr>
                      </w:pPr>
                      <w:r>
                        <w:rPr>
                          <w:rFonts w:hint="eastAsia"/>
                          <w:b/>
                          <w:bCs/>
                          <w:color w:val="FF0000"/>
                          <w:sz w:val="28"/>
                          <w:szCs w:val="28"/>
                        </w:rPr>
                        <w:t>行知好老师</w:t>
                      </w:r>
                    </w:p>
                  </w:txbxContent>
                </v:textbox>
              </v:shape>
            </w:pict>
          </mc:Fallback>
        </mc:AlternateContent>
      </w:r>
      <w:r>
        <w:rPr>
          <w:sz w:val="28"/>
        </w:rPr>
        <mc:AlternateContent>
          <mc:Choice Requires="wpg">
            <w:drawing>
              <wp:anchor distT="0" distB="0" distL="114300" distR="114300" simplePos="0" relativeHeight="251670528" behindDoc="0" locked="0" layoutInCell="1" allowOverlap="1">
                <wp:simplePos x="0" y="0"/>
                <wp:positionH relativeFrom="column">
                  <wp:posOffset>160655</wp:posOffset>
                </wp:positionH>
                <wp:positionV relativeFrom="paragraph">
                  <wp:posOffset>942975</wp:posOffset>
                </wp:positionV>
                <wp:extent cx="1390650" cy="704850"/>
                <wp:effectExtent l="5080" t="0" r="13970" b="19050"/>
                <wp:wrapNone/>
                <wp:docPr id="38" name="组合 38"/>
                <wp:cNvGraphicFramePr/>
                <a:graphic xmlns:a="http://schemas.openxmlformats.org/drawingml/2006/main">
                  <a:graphicData uri="http://schemas.microsoft.com/office/word/2010/wordprocessingGroup">
                    <wpg:wgp>
                      <wpg:cNvGrpSpPr/>
                      <wpg:grpSpPr>
                        <a:xfrm>
                          <a:off x="0" y="0"/>
                          <a:ext cx="1390650" cy="704850"/>
                          <a:chOff x="3855" y="94189"/>
                          <a:chExt cx="2190" cy="1110"/>
                        </a:xfrm>
                      </wpg:grpSpPr>
                      <wps:wsp>
                        <wps:cNvPr id="39" name="直接箭头连接符 32"/>
                        <wps:cNvCnPr/>
                        <wps:spPr>
                          <a:xfrm flipV="1">
                            <a:off x="4905" y="94189"/>
                            <a:ext cx="15" cy="103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40" name="直接箭头连接符 35"/>
                        <wps:cNvCnPr/>
                        <wps:spPr>
                          <a:xfrm flipV="1">
                            <a:off x="3855" y="94204"/>
                            <a:ext cx="675" cy="10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41" name="直接箭头连接符 36"/>
                        <wps:cNvCnPr/>
                        <wps:spPr>
                          <a:xfrm flipH="1" flipV="1">
                            <a:off x="5415" y="94249"/>
                            <a:ext cx="630" cy="10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2.65pt;margin-top:74.25pt;height:55.5pt;width:109.5pt;z-index:251670528;mso-width-relative:page;mso-height-relative:page;" coordorigin="3855,94189" coordsize="2190,1110" o:gfxdata="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QvbER9kAAAAKAQAADwAAAAAAAAABACAAAAAiAAAAZHJzL2Rvd25y&#10;ZXYueG1sUEsBAhQAFAAAAAgAh07iQHOxhw/hAgAAUwkAAA4AAAAAAAAAAQAgAAAAKAEAAGRycy9l&#10;Mm9Eb2MueG1sUEsFBgAAAAAGAAYAWQEAAHsGAAAAAA==&#10;">
                <o:lock v:ext="edit" aspectratio="f"/>
                <v:shape id="直接箭头连接符 32" o:spid="_x0000_s1026" o:spt="32" type="#_x0000_t32" style="position:absolute;left:4905;top:94189;flip:y;height:1035;width:15;" filled="f" stroked="t" coordsize="21600,21600" o:gfxdata="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XjSu8AAAA&#10;2wAAAA8AAAAAAAAAAQAgAAAAIgAAAGRycy9kb3ducmV2LnhtbFBLAQIUABQAAAAIAIdO4kAzLwWe&#10;OwAAADkAAAAQAAAAAAAAAAEAIAAAAAsBAABkcnMvc2hhcGV4bWwueG1sUEsFBgAAAAAGAAYAWwEA&#10;ALUDAAAAAA==&#10;">
                  <v:fill on="f" focussize="0,0"/>
                  <v:stroke weight="1pt" color="#4874CB [3204]" miterlimit="8" joinstyle="miter" endarrow="open"/>
                  <v:imagedata o:title=""/>
                  <o:lock v:ext="edit" aspectratio="f"/>
                </v:shape>
                <v:shape id="直接箭头连接符 35" o:spid="_x0000_s1026" o:spt="32" type="#_x0000_t32" style="position:absolute;left:3855;top:94204;flip:y;height:1065;width:675;" filled="f" stroked="t" coordsize="21600,21600" o:gfxdata="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2tXy7gAAADbAAAA&#10;DwAAAAAAAAABACAAAAAiAAAAZHJzL2Rvd25yZXYueG1sUEsBAhQAFAAAAAgAh07iQDMvBZ47AAAA&#10;OQAAABAAAAAAAAAAAQAgAAAABwEAAGRycy9zaGFwZXhtbC54bWxQSwUGAAAAAAYABgBbAQAAsQMA&#10;AAAA&#10;">
                  <v:fill on="f" focussize="0,0"/>
                  <v:stroke weight="1pt" color="#4874CB [3204]" miterlimit="8" joinstyle="miter" endarrow="open"/>
                  <v:imagedata o:title=""/>
                  <o:lock v:ext="edit" aspectratio="f"/>
                </v:shape>
                <v:shape id="直接箭头连接符 36" o:spid="_x0000_s1026" o:spt="32" type="#_x0000_t32" style="position:absolute;left:5415;top:94249;flip:x y;height:1050;width:630;" filled="f" stroked="t" coordsize="21600,21600" o:gfxdata="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p9Kb4A&#10;AADbAAAADwAAAAAAAAABACAAAAAiAAAAZHJzL2Rvd25yZXYueG1sUEsBAhQAFAAAAAgAh07iQDMv&#10;BZ47AAAAOQAAABAAAAAAAAAAAQAgAAAADQEAAGRycy9zaGFwZXhtbC54bWxQSwUGAAAAAAYABgBb&#10;AQAAtwMAAAAA&#10;">
                  <v:fill on="f" focussize="0,0"/>
                  <v:stroke weight="1pt" color="#4874CB [3204]" miterlimit="8" joinstyle="miter" endarrow="open"/>
                  <v:imagedata o:title=""/>
                  <o:lock v:ext="edit" aspectratio="f"/>
                </v:shape>
              </v:group>
            </w:pict>
          </mc:Fallback>
        </mc:AlternateContent>
      </w:r>
      <w:r>
        <w:rPr>
          <w:sz w:val="28"/>
        </w:rPr>
        <mc:AlternateContent>
          <mc:Choice Requires="wps">
            <w:drawing>
              <wp:anchor distT="0" distB="0" distL="114300" distR="114300" simplePos="0" relativeHeight="251662336" behindDoc="0" locked="0" layoutInCell="1" allowOverlap="1">
                <wp:simplePos x="0" y="0"/>
                <wp:positionH relativeFrom="column">
                  <wp:posOffset>227330</wp:posOffset>
                </wp:positionH>
                <wp:positionV relativeFrom="paragraph">
                  <wp:posOffset>243205</wp:posOffset>
                </wp:positionV>
                <wp:extent cx="1181735" cy="419100"/>
                <wp:effectExtent l="4445" t="4445" r="13970" b="14605"/>
                <wp:wrapNone/>
                <wp:docPr id="4" name="文本框 4"/>
                <wp:cNvGraphicFramePr/>
                <a:graphic xmlns:a="http://schemas.openxmlformats.org/drawingml/2006/main">
                  <a:graphicData uri="http://schemas.microsoft.com/office/word/2010/wordprocessingShape">
                    <wps:wsp>
                      <wps:cNvSpPr txBox="1"/>
                      <wps:spPr>
                        <a:xfrm>
                          <a:off x="932180" y="4799965"/>
                          <a:ext cx="1181735" cy="419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ACA800">
                            <w:pPr>
                              <w:rPr>
                                <w:b/>
                                <w:bCs/>
                                <w:color w:val="FF0000"/>
                                <w:sz w:val="28"/>
                                <w:szCs w:val="28"/>
                              </w:rPr>
                            </w:pPr>
                            <w:r>
                              <w:rPr>
                                <w:rFonts w:hint="eastAsia"/>
                                <w:b/>
                                <w:bCs/>
                                <w:color w:val="FF0000"/>
                                <w:sz w:val="28"/>
                                <w:szCs w:val="28"/>
                              </w:rPr>
                              <w:t>行知好少年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9pt;margin-top:19.15pt;height:33pt;width:93.05pt;z-index:251662336;mso-width-relative:page;mso-height-relative:page;" fillcolor="#FFFFFF [3201]" filled="t" stroked="t" coordsize="21600,21600" o:gfxdata="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qrLA21gAAAAkBAAAPAAAAAAAAAAEAIAAAACIAAABkcnMvZG93bnJldi54bWxQSwECFAAU&#10;AAAACACHTuJA9n9/vWUCAADCBAAADgAAAAAAAAABACAAAAAlAQAAZHJzL2Uyb0RvYy54bWxQSwUG&#10;AAAAAAYABgBZAQAA/AUAAAAA&#10;">
                <v:fill on="t" focussize="0,0"/>
                <v:stroke weight="0.5pt" color="#000000 [3204]" joinstyle="round"/>
                <v:imagedata o:title=""/>
                <o:lock v:ext="edit" aspectratio="f"/>
                <v:textbox>
                  <w:txbxContent>
                    <w:p w14:paraId="07ACA800">
                      <w:pPr>
                        <w:rPr>
                          <w:b/>
                          <w:bCs/>
                          <w:color w:val="FF0000"/>
                          <w:sz w:val="28"/>
                          <w:szCs w:val="28"/>
                        </w:rPr>
                      </w:pPr>
                      <w:r>
                        <w:rPr>
                          <w:rFonts w:hint="eastAsia"/>
                          <w:b/>
                          <w:bCs/>
                          <w:color w:val="FF0000"/>
                          <w:sz w:val="28"/>
                          <w:szCs w:val="28"/>
                        </w:rPr>
                        <w:t>行知好少年</w:t>
                      </w:r>
                    </w:p>
                  </w:txbxContent>
                </v:textbox>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华文隶书">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343620"/>
    <w:multiLevelType w:val="multilevel"/>
    <w:tmpl w:val="5A343620"/>
    <w:lvl w:ilvl="0" w:tentative="0">
      <w:start w:val="1"/>
      <w:numFmt w:val="decimal"/>
      <w:lvlText w:val="%1."/>
      <w:lvlJc w:val="left"/>
      <w:pPr>
        <w:ind w:left="640" w:hanging="360"/>
      </w:pPr>
      <w:rPr>
        <w:rFonts w:hint="default"/>
      </w:rPr>
    </w:lvl>
    <w:lvl w:ilvl="1" w:tentative="0">
      <w:start w:val="1"/>
      <w:numFmt w:val="lowerLetter"/>
      <w:lvlText w:val="%2)"/>
      <w:lvlJc w:val="left"/>
      <w:pPr>
        <w:ind w:left="1120" w:hanging="420"/>
      </w:pPr>
    </w:lvl>
    <w:lvl w:ilvl="2" w:tentative="0">
      <w:start w:val="1"/>
      <w:numFmt w:val="lowerRoman"/>
      <w:lvlText w:val="%3."/>
      <w:lvlJc w:val="right"/>
      <w:pPr>
        <w:ind w:left="1540" w:hanging="420"/>
      </w:pPr>
    </w:lvl>
    <w:lvl w:ilvl="3" w:tentative="0">
      <w:start w:val="1"/>
      <w:numFmt w:val="decimal"/>
      <w:lvlText w:val="%4."/>
      <w:lvlJc w:val="left"/>
      <w:pPr>
        <w:ind w:left="1960" w:hanging="420"/>
      </w:pPr>
    </w:lvl>
    <w:lvl w:ilvl="4" w:tentative="0">
      <w:start w:val="1"/>
      <w:numFmt w:val="lowerLetter"/>
      <w:lvlText w:val="%5)"/>
      <w:lvlJc w:val="left"/>
      <w:pPr>
        <w:ind w:left="2380" w:hanging="420"/>
      </w:pPr>
    </w:lvl>
    <w:lvl w:ilvl="5" w:tentative="0">
      <w:start w:val="1"/>
      <w:numFmt w:val="lowerRoman"/>
      <w:lvlText w:val="%6."/>
      <w:lvlJc w:val="right"/>
      <w:pPr>
        <w:ind w:left="2800" w:hanging="420"/>
      </w:pPr>
    </w:lvl>
    <w:lvl w:ilvl="6" w:tentative="0">
      <w:start w:val="1"/>
      <w:numFmt w:val="decimal"/>
      <w:lvlText w:val="%7."/>
      <w:lvlJc w:val="left"/>
      <w:pPr>
        <w:ind w:left="3220" w:hanging="420"/>
      </w:pPr>
    </w:lvl>
    <w:lvl w:ilvl="7" w:tentative="0">
      <w:start w:val="1"/>
      <w:numFmt w:val="lowerLetter"/>
      <w:lvlText w:val="%8)"/>
      <w:lvlJc w:val="left"/>
      <w:pPr>
        <w:ind w:left="3640" w:hanging="420"/>
      </w:pPr>
    </w:lvl>
    <w:lvl w:ilvl="8" w:tentative="0">
      <w:start w:val="1"/>
      <w:numFmt w:val="lowerRoman"/>
      <w:lvlText w:val="%9."/>
      <w:lvlJc w:val="right"/>
      <w:pPr>
        <w:ind w:left="40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361D1"/>
    <w:rsid w:val="00031102"/>
    <w:rsid w:val="0005712D"/>
    <w:rsid w:val="00061983"/>
    <w:rsid w:val="00130876"/>
    <w:rsid w:val="00261EAC"/>
    <w:rsid w:val="00390FD9"/>
    <w:rsid w:val="00392EEB"/>
    <w:rsid w:val="0043330A"/>
    <w:rsid w:val="005576DE"/>
    <w:rsid w:val="0059212B"/>
    <w:rsid w:val="006919FC"/>
    <w:rsid w:val="00733943"/>
    <w:rsid w:val="00922048"/>
    <w:rsid w:val="00B96C5A"/>
    <w:rsid w:val="00C85F21"/>
    <w:rsid w:val="00CA4B6A"/>
    <w:rsid w:val="00E83BFB"/>
    <w:rsid w:val="00E873E0"/>
    <w:rsid w:val="00F92747"/>
    <w:rsid w:val="064E1206"/>
    <w:rsid w:val="06A765D7"/>
    <w:rsid w:val="07E06245"/>
    <w:rsid w:val="0ADF7188"/>
    <w:rsid w:val="100131FC"/>
    <w:rsid w:val="14595DD2"/>
    <w:rsid w:val="18B52808"/>
    <w:rsid w:val="1A0E05FD"/>
    <w:rsid w:val="1A386D5B"/>
    <w:rsid w:val="1B8654A2"/>
    <w:rsid w:val="1C483F1D"/>
    <w:rsid w:val="1C4D46EC"/>
    <w:rsid w:val="1EB76B17"/>
    <w:rsid w:val="1F974FE3"/>
    <w:rsid w:val="22286052"/>
    <w:rsid w:val="232B43B4"/>
    <w:rsid w:val="2BD4136D"/>
    <w:rsid w:val="34BB1FF4"/>
    <w:rsid w:val="385232BC"/>
    <w:rsid w:val="38A677FE"/>
    <w:rsid w:val="425F726B"/>
    <w:rsid w:val="434D1CD9"/>
    <w:rsid w:val="47633C64"/>
    <w:rsid w:val="49575660"/>
    <w:rsid w:val="52364FDC"/>
    <w:rsid w:val="530F48B5"/>
    <w:rsid w:val="53D97FF0"/>
    <w:rsid w:val="546E385E"/>
    <w:rsid w:val="548E52F8"/>
    <w:rsid w:val="55111AB9"/>
    <w:rsid w:val="553B7BE4"/>
    <w:rsid w:val="557D52A2"/>
    <w:rsid w:val="55933CB3"/>
    <w:rsid w:val="56A874FB"/>
    <w:rsid w:val="58080640"/>
    <w:rsid w:val="5C8D5428"/>
    <w:rsid w:val="5D155645"/>
    <w:rsid w:val="621172E0"/>
    <w:rsid w:val="64BB489D"/>
    <w:rsid w:val="688A4CB2"/>
    <w:rsid w:val="6EA14B04"/>
    <w:rsid w:val="788361D1"/>
    <w:rsid w:val="78C61538"/>
    <w:rsid w:val="78DD2BDC"/>
    <w:rsid w:val="7EB96EE8"/>
    <w:rsid w:val="7F4B2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rPr>
      <w:rFonts w:ascii="Calibri" w:hAnsi="Calibri" w:cs="Times New Roman"/>
      <w:sz w:val="20"/>
      <w:szCs w:val="20"/>
    </w:rPr>
  </w:style>
  <w:style w:type="paragraph" w:styleId="3">
    <w:name w:val="Body Text"/>
    <w:basedOn w:val="1"/>
    <w:qFormat/>
    <w:uiPriority w:val="0"/>
    <w:rPr>
      <w:rFonts w:ascii="宋体" w:hAnsi="宋体" w:eastAsia="宋体" w:cs="宋体"/>
      <w:sz w:val="22"/>
      <w:szCs w:val="22"/>
    </w:rPr>
  </w:style>
  <w:style w:type="paragraph" w:styleId="4">
    <w:name w:val="Normal (Web)"/>
    <w:basedOn w:val="1"/>
    <w:qFormat/>
    <w:uiPriority w:val="0"/>
    <w:rPr>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22"/>
    <w:rPr>
      <w:b/>
    </w:rPr>
  </w:style>
  <w:style w:type="paragraph" w:customStyle="1" w:styleId="9">
    <w:name w:val="2024正文新"/>
    <w:basedOn w:val="10"/>
    <w:qFormat/>
    <w:uiPriority w:val="0"/>
    <w:rPr>
      <w:rFonts w:asciiTheme="majorEastAsia" w:hAnsiTheme="majorEastAsia"/>
    </w:rPr>
  </w:style>
  <w:style w:type="paragraph" w:customStyle="1" w:styleId="10">
    <w:name w:val="正文新"/>
    <w:basedOn w:val="1"/>
    <w:qFormat/>
    <w:uiPriority w:val="0"/>
    <w:pPr>
      <w:spacing w:line="440" w:lineRule="exact"/>
      <w:ind w:firstLine="200" w:firstLineChars="200"/>
    </w:pPr>
    <w:rPr>
      <w:rFonts w:eastAsiaTheme="majorEastAsia"/>
      <w:sz w:val="22"/>
      <w:szCs w:val="22"/>
    </w:rPr>
  </w:style>
  <w:style w:type="paragraph" w:styleId="11">
    <w:name w:val="List Paragraph"/>
    <w:basedOn w:val="1"/>
    <w:unhideWhenUsed/>
    <w:qFormat/>
    <w:uiPriority w:val="99"/>
    <w:pPr>
      <w:ind w:firstLine="420" w:firstLineChars="200"/>
    </w:pPr>
  </w:style>
  <w:style w:type="paragraph" w:customStyle="1" w:styleId="12">
    <w:name w:val="ds-markdown-paragraph"/>
    <w:basedOn w:val="1"/>
    <w:qFormat/>
    <w:uiPriority w:val="0"/>
    <w:pPr>
      <w:widowControl/>
      <w:spacing w:before="100" w:beforeAutospacing="1" w:after="100" w:afterAutospacing="1"/>
      <w:jc w:val="left"/>
    </w:pPr>
    <w:rPr>
      <w:rFonts w:ascii="宋体" w:hAnsi="宋体" w:eastAsia="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2077</Words>
  <Characters>2177</Characters>
  <Lines>4</Lines>
  <Paragraphs>9</Paragraphs>
  <TotalTime>14</TotalTime>
  <ScaleCrop>false</ScaleCrop>
  <LinksUpToDate>false</LinksUpToDate>
  <CharactersWithSpaces>2181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2025-09-21T23:42:00Z</dcterms:created>
  <dc:creator>Juaner</dc:creator>
  <cp:lastModifiedBy>Juaner</cp:lastModifiedBy>
  <cp:lastPrinted>2025-10-16T00:51:00Z</cp:lastPrinted>
  <dcterms:modified xsi:type="dcterms:W3CDTF">2025-10-21T07:53:26Z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F3B5126364B0472A83331984D21C7B4B_13</vt:lpwstr>
  </property>
  <property fmtid="{D5CDD505-2E9C-101B-9397-08002B2CF9AE}" pid="4" name="KSOTemplateDocerSaveRecord">
    <vt:lpwstr>eyJoZGlkIjoiNWNmZmJjNzNlNzU5YWU0ZTlmZDY4NmRmMTk2Yzk2ZjAiLCJ1c2VySWQiOiIyNTM4NTk5NjAifQ==</vt:lpwstr>
  </property>
</Properties>
</file>