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BE4D5" w:themeColor="accent2" w:themeTint="33"/>
  <w:body>
    <w:p w14:paraId="593D0D80" w14:textId="39528A86" w:rsidR="009A538D" w:rsidRDefault="009A538D" w:rsidP="006603FC">
      <w:pPr>
        <w:jc w:val="both"/>
      </w:pPr>
      <w:r>
        <w:rPr>
          <w:noProof/>
        </w:rPr>
        <mc:AlternateContent>
          <mc:Choice Requires="wps">
            <w:drawing>
              <wp:anchor distT="0" distB="0" distL="114300" distR="114300" simplePos="0" relativeHeight="251659264" behindDoc="0" locked="0" layoutInCell="1" allowOverlap="1" wp14:anchorId="46246CB0" wp14:editId="3D2D1B90">
                <wp:simplePos x="0" y="0"/>
                <wp:positionH relativeFrom="margin">
                  <wp:align>center</wp:align>
                </wp:positionH>
                <wp:positionV relativeFrom="paragraph">
                  <wp:posOffset>-484101</wp:posOffset>
                </wp:positionV>
                <wp:extent cx="6419272" cy="2299855"/>
                <wp:effectExtent l="0" t="0" r="19685" b="24765"/>
                <wp:wrapNone/>
                <wp:docPr id="1" name="Scroll: Horizontal 1"/>
                <wp:cNvGraphicFramePr/>
                <a:graphic xmlns:a="http://schemas.openxmlformats.org/drawingml/2006/main">
                  <a:graphicData uri="http://schemas.microsoft.com/office/word/2010/wordprocessingShape">
                    <wps:wsp>
                      <wps:cNvSpPr/>
                      <wps:spPr>
                        <a:xfrm>
                          <a:off x="0" y="0"/>
                          <a:ext cx="6419272" cy="2299855"/>
                        </a:xfrm>
                        <a:prstGeom prst="horizontalScroll">
                          <a:avLst/>
                        </a:prstGeom>
                        <a:solidFill>
                          <a:schemeClr val="tx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D93B58" w14:textId="77777777" w:rsidR="009A538D" w:rsidRDefault="009A538D" w:rsidP="009A538D">
                            <w:pPr>
                              <w:jc w:val="center"/>
                              <w:rPr>
                                <w:b/>
                                <w:bCs/>
                                <w:color w:val="ED7D31" w:themeColor="accent2"/>
                                <w:sz w:val="72"/>
                                <w:szCs w:val="72"/>
                                <w:lang w:val="en-GB"/>
                              </w:rPr>
                            </w:pPr>
                            <w:r>
                              <w:rPr>
                                <w:b/>
                                <w:bCs/>
                                <w:color w:val="ED7D31" w:themeColor="accent2"/>
                                <w:sz w:val="72"/>
                                <w:szCs w:val="72"/>
                                <w:lang w:val="en-GB"/>
                              </w:rPr>
                              <w:t>USE CASES-</w:t>
                            </w:r>
                          </w:p>
                          <w:p w14:paraId="70B2C970" w14:textId="5FAF22DC" w:rsidR="009A538D" w:rsidRPr="009A538D" w:rsidRDefault="009A538D" w:rsidP="009A538D">
                            <w:pPr>
                              <w:jc w:val="center"/>
                              <w:rPr>
                                <w:b/>
                                <w:bCs/>
                                <w:color w:val="ED7D31" w:themeColor="accent2"/>
                                <w:sz w:val="72"/>
                                <w:szCs w:val="72"/>
                                <w:lang w:val="en-GB"/>
                              </w:rPr>
                            </w:pPr>
                            <w:r w:rsidRPr="009A538D">
                              <w:rPr>
                                <w:b/>
                                <w:bCs/>
                                <w:color w:val="ED7D31" w:themeColor="accent2"/>
                                <w:sz w:val="72"/>
                                <w:szCs w:val="72"/>
                                <w:lang w:val="en-GB"/>
                              </w:rPr>
                              <w:t>ARTIFICIAL INTELLIGENCE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6246CB0"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1" o:spid="_x0000_s1026" type="#_x0000_t98" style="position:absolute;left:0;text-align:left;margin-left:0;margin-top:-38.1pt;width:505.45pt;height:181.1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" fillcolor="black [3213]" strokecolor="white [3212]" strokeweight="1pt">
                <v:stroke joinstyle="miter"/>
                <v:textbox>
                  <w:txbxContent>
                    <w:p w14:paraId="5CD93B58" w14:textId="77777777" w:rsidR="009A538D" w:rsidRDefault="009A538D" w:rsidP="009A538D">
                      <w:pPr>
                        <w:jc w:val="center"/>
                        <w:rPr>
                          <w:b/>
                          <w:bCs/>
                          <w:color w:val="ED7D31" w:themeColor="accent2"/>
                          <w:sz w:val="72"/>
                          <w:szCs w:val="72"/>
                          <w:lang w:val="en-GB"/>
                        </w:rPr>
                      </w:pPr>
                      <w:r>
                        <w:rPr>
                          <w:b/>
                          <w:bCs/>
                          <w:color w:val="ED7D31" w:themeColor="accent2"/>
                          <w:sz w:val="72"/>
                          <w:szCs w:val="72"/>
                          <w:lang w:val="en-GB"/>
                        </w:rPr>
                        <w:t>USE CASES-</w:t>
                      </w:r>
                    </w:p>
                    <w:p w14:paraId="70B2C970" w14:textId="5FAF22DC" w:rsidR="009A538D" w:rsidRPr="009A538D" w:rsidRDefault="009A538D" w:rsidP="009A538D">
                      <w:pPr>
                        <w:jc w:val="center"/>
                        <w:rPr>
                          <w:b/>
                          <w:bCs/>
                          <w:color w:val="ED7D31" w:themeColor="accent2"/>
                          <w:sz w:val="72"/>
                          <w:szCs w:val="72"/>
                          <w:lang w:val="en-GB"/>
                        </w:rPr>
                      </w:pPr>
                      <w:r w:rsidRPr="009A538D">
                        <w:rPr>
                          <w:b/>
                          <w:bCs/>
                          <w:color w:val="ED7D31" w:themeColor="accent2"/>
                          <w:sz w:val="72"/>
                          <w:szCs w:val="72"/>
                          <w:lang w:val="en-GB"/>
                        </w:rPr>
                        <w:t>ARTIFICIAL INTELLIGENCE</w:t>
                      </w:r>
                    </w:p>
                  </w:txbxContent>
                </v:textbox>
                <w10:wrap anchorx="margin"/>
              </v:shape>
            </w:pict>
          </mc:Fallback>
        </mc:AlternateContent>
      </w:r>
    </w:p>
    <w:p w14:paraId="108B74B7" w14:textId="1A669FE2" w:rsidR="009A538D" w:rsidRDefault="009A538D" w:rsidP="006603FC">
      <w:pPr>
        <w:jc w:val="both"/>
      </w:pPr>
    </w:p>
    <w:p w14:paraId="6E13220F" w14:textId="18B667FC" w:rsidR="009A538D" w:rsidRDefault="009A538D" w:rsidP="006603FC">
      <w:pPr>
        <w:jc w:val="both"/>
      </w:pPr>
    </w:p>
    <w:p w14:paraId="1AA5B5F9" w14:textId="0F9E2D46" w:rsidR="009A538D" w:rsidRDefault="009A538D" w:rsidP="006603FC">
      <w:pPr>
        <w:jc w:val="both"/>
      </w:pPr>
    </w:p>
    <w:p w14:paraId="3667580D" w14:textId="489721C4" w:rsidR="009A538D" w:rsidRDefault="009A538D" w:rsidP="006603FC">
      <w:pPr>
        <w:jc w:val="both"/>
      </w:pPr>
    </w:p>
    <w:p w14:paraId="48BF09D6" w14:textId="15137D52" w:rsidR="009A538D" w:rsidRDefault="009A538D" w:rsidP="006603FC">
      <w:pPr>
        <w:jc w:val="both"/>
      </w:pPr>
    </w:p>
    <w:p w14:paraId="0272A765" w14:textId="057FBB1A" w:rsidR="009A538D" w:rsidRDefault="009A538D" w:rsidP="006603FC">
      <w:pPr>
        <w:jc w:val="both"/>
      </w:pPr>
    </w:p>
    <w:p w14:paraId="230F4445" w14:textId="10398E98" w:rsidR="0050408D" w:rsidRDefault="000F479C" w:rsidP="006603FC">
      <w:pPr>
        <w:jc w:val="both"/>
      </w:pPr>
      <w:r>
        <w:rPr>
          <w:noProof/>
        </w:rPr>
        <w:drawing>
          <wp:anchor distT="0" distB="0" distL="114300" distR="114300" simplePos="0" relativeHeight="251661312" behindDoc="0" locked="0" layoutInCell="1" allowOverlap="1" wp14:anchorId="2F572776" wp14:editId="0B200EE6">
            <wp:simplePos x="0" y="0"/>
            <wp:positionH relativeFrom="margin">
              <wp:align>center</wp:align>
            </wp:positionH>
            <wp:positionV relativeFrom="paragraph">
              <wp:posOffset>151823</wp:posOffset>
            </wp:positionV>
            <wp:extent cx="6967997" cy="3925454"/>
            <wp:effectExtent l="0" t="0" r="4445" b="0"/>
            <wp:wrapNone/>
            <wp:docPr id="5" name="Picture 5" descr="AI machines cannot beat our emotional intelligence - New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I machines cannot beat our emotional intelligence - News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67997" cy="392545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5961FC" w14:textId="77777777" w:rsidR="00936C98" w:rsidRDefault="00936C98" w:rsidP="006603FC">
      <w:pPr>
        <w:jc w:val="both"/>
      </w:pPr>
    </w:p>
    <w:p w14:paraId="04773B10" w14:textId="77777777" w:rsidR="00936C98" w:rsidRDefault="00936C98" w:rsidP="006603FC">
      <w:pPr>
        <w:jc w:val="both"/>
      </w:pPr>
    </w:p>
    <w:p w14:paraId="3B70654E" w14:textId="77777777" w:rsidR="00936C98" w:rsidRDefault="00936C98" w:rsidP="006603FC">
      <w:pPr>
        <w:jc w:val="both"/>
      </w:pPr>
    </w:p>
    <w:p w14:paraId="163ED68F" w14:textId="77777777" w:rsidR="00936C98" w:rsidRDefault="00936C98" w:rsidP="006603FC">
      <w:pPr>
        <w:jc w:val="both"/>
      </w:pPr>
    </w:p>
    <w:p w14:paraId="0FD68694" w14:textId="77777777" w:rsidR="00936C98" w:rsidRDefault="00936C98" w:rsidP="006603FC">
      <w:pPr>
        <w:jc w:val="both"/>
      </w:pPr>
    </w:p>
    <w:p w14:paraId="707938B1" w14:textId="77777777" w:rsidR="00936C98" w:rsidRDefault="00936C98" w:rsidP="006603FC">
      <w:pPr>
        <w:jc w:val="both"/>
      </w:pPr>
    </w:p>
    <w:p w14:paraId="67D9FB2A" w14:textId="77777777" w:rsidR="00936C98" w:rsidRDefault="00936C98" w:rsidP="006603FC">
      <w:pPr>
        <w:jc w:val="both"/>
      </w:pPr>
    </w:p>
    <w:p w14:paraId="0AD1DCE3" w14:textId="77777777" w:rsidR="00936C98" w:rsidRDefault="00936C98" w:rsidP="006603FC">
      <w:pPr>
        <w:jc w:val="both"/>
      </w:pPr>
    </w:p>
    <w:p w14:paraId="7FDDBFAE" w14:textId="77777777" w:rsidR="00936C98" w:rsidRDefault="00936C98" w:rsidP="006603FC">
      <w:pPr>
        <w:jc w:val="both"/>
      </w:pPr>
    </w:p>
    <w:p w14:paraId="611C13CE" w14:textId="77777777" w:rsidR="00936C98" w:rsidRDefault="00936C98" w:rsidP="006603FC">
      <w:pPr>
        <w:jc w:val="both"/>
      </w:pPr>
    </w:p>
    <w:p w14:paraId="2010E300" w14:textId="77777777" w:rsidR="00936C98" w:rsidRDefault="00936C98" w:rsidP="006603FC">
      <w:pPr>
        <w:jc w:val="both"/>
      </w:pPr>
    </w:p>
    <w:p w14:paraId="56D071D5" w14:textId="77777777" w:rsidR="00936C98" w:rsidRDefault="00936C98" w:rsidP="006603FC">
      <w:pPr>
        <w:jc w:val="both"/>
      </w:pPr>
    </w:p>
    <w:p w14:paraId="7B7E8215" w14:textId="77777777" w:rsidR="00936C98" w:rsidRDefault="00936C98" w:rsidP="006603FC">
      <w:pPr>
        <w:jc w:val="both"/>
      </w:pPr>
    </w:p>
    <w:p w14:paraId="2E271387" w14:textId="77777777" w:rsidR="00936C98" w:rsidRDefault="00936C98" w:rsidP="006603FC">
      <w:pPr>
        <w:jc w:val="both"/>
      </w:pPr>
    </w:p>
    <w:p w14:paraId="1DC0EE3D" w14:textId="77777777" w:rsidR="00936C98" w:rsidRDefault="00936C98" w:rsidP="006603FC">
      <w:pPr>
        <w:jc w:val="both"/>
      </w:pPr>
    </w:p>
    <w:p w14:paraId="108DBC9A" w14:textId="17A6F01C" w:rsidR="00936C98" w:rsidRDefault="00936C98" w:rsidP="006603FC">
      <w:pPr>
        <w:jc w:val="both"/>
      </w:pPr>
    </w:p>
    <w:p w14:paraId="2F953292" w14:textId="39E2DF4D" w:rsidR="00936C98" w:rsidRDefault="00936C98" w:rsidP="006603FC">
      <w:pPr>
        <w:jc w:val="both"/>
      </w:pPr>
    </w:p>
    <w:p w14:paraId="6A3AAE2A" w14:textId="5C45BE10" w:rsidR="00936C98" w:rsidRDefault="00936C98" w:rsidP="006603FC">
      <w:pPr>
        <w:jc w:val="both"/>
      </w:pPr>
      <w:r w:rsidRPr="009A538D">
        <w:rPr>
          <w:noProof/>
          <w:color w:val="ED7D31" w:themeColor="accent2"/>
        </w:rPr>
        <mc:AlternateContent>
          <mc:Choice Requires="wps">
            <w:drawing>
              <wp:anchor distT="0" distB="0" distL="114300" distR="114300" simplePos="0" relativeHeight="251660288" behindDoc="0" locked="0" layoutInCell="1" allowOverlap="1" wp14:anchorId="34D806D3" wp14:editId="7A9958D4">
                <wp:simplePos x="0" y="0"/>
                <wp:positionH relativeFrom="margin">
                  <wp:align>center</wp:align>
                </wp:positionH>
                <wp:positionV relativeFrom="paragraph">
                  <wp:posOffset>374650</wp:posOffset>
                </wp:positionV>
                <wp:extent cx="7037705" cy="1282700"/>
                <wp:effectExtent l="0" t="0" r="10795" b="12700"/>
                <wp:wrapNone/>
                <wp:docPr id="3" name="Rectangle: Top Corners Snipped 3"/>
                <wp:cNvGraphicFramePr/>
                <a:graphic xmlns:a="http://schemas.openxmlformats.org/drawingml/2006/main">
                  <a:graphicData uri="http://schemas.microsoft.com/office/word/2010/wordprocessingShape">
                    <wps:wsp>
                      <wps:cNvSpPr/>
                      <wps:spPr>
                        <a:xfrm>
                          <a:off x="0" y="0"/>
                          <a:ext cx="7037705" cy="1282700"/>
                        </a:xfrm>
                        <a:prstGeom prst="snip2SameRect">
                          <a:avLst/>
                        </a:prstGeom>
                        <a:solidFill>
                          <a:schemeClr val="tx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0B726E" w14:textId="1E70A998" w:rsidR="00936C98" w:rsidRPr="00936C98" w:rsidRDefault="00936C98" w:rsidP="00936C98">
                            <w:pPr>
                              <w:spacing w:after="0" w:line="240" w:lineRule="auto"/>
                              <w:jc w:val="center"/>
                              <w:rPr>
                                <w:b/>
                                <w:bCs/>
                                <w:color w:val="ED7D31" w:themeColor="accent2"/>
                                <w:sz w:val="72"/>
                                <w:szCs w:val="72"/>
                                <w:lang w:val="en-GB"/>
                              </w:rPr>
                            </w:pPr>
                            <w:r w:rsidRPr="00936C98">
                              <w:rPr>
                                <w:b/>
                                <w:bCs/>
                                <w:color w:val="ED7D31" w:themeColor="accent2"/>
                                <w:sz w:val="72"/>
                                <w:szCs w:val="72"/>
                                <w:lang w:val="en-GB"/>
                              </w:rPr>
                              <w:t>-By</w:t>
                            </w:r>
                          </w:p>
                          <w:p w14:paraId="6326F187" w14:textId="70127E27" w:rsidR="00936C98" w:rsidRPr="00936C98" w:rsidRDefault="00936C98" w:rsidP="00936C98">
                            <w:pPr>
                              <w:spacing w:after="0" w:line="240" w:lineRule="auto"/>
                              <w:jc w:val="center"/>
                              <w:rPr>
                                <w:b/>
                                <w:bCs/>
                                <w:color w:val="ED7D31" w:themeColor="accent2"/>
                                <w:sz w:val="72"/>
                                <w:szCs w:val="72"/>
                                <w:lang w:val="en-GB"/>
                              </w:rPr>
                            </w:pPr>
                            <w:r w:rsidRPr="00936C98">
                              <w:rPr>
                                <w:b/>
                                <w:bCs/>
                                <w:color w:val="ED7D31" w:themeColor="accent2"/>
                                <w:sz w:val="72"/>
                                <w:szCs w:val="72"/>
                                <w:lang w:val="en-GB"/>
                              </w:rPr>
                              <w:t>Shivam Kumar Giri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D806D3" id="Rectangle: Top Corners Snipped 3" o:spid="_x0000_s1027" style="position:absolute;left:0;text-align:left;margin-left:0;margin-top:29.5pt;width:554.15pt;height:101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7037705,12827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" adj="-11796480,,5400" path="m213788,l6823917,r213788,213788l7037705,1282700r,l,1282700r,l,213788,213788,xe" fillcolor="black [3213]" strokecolor="white [3212]" strokeweight="1pt">
                <v:stroke joinstyle="miter"/>
                <v:formulas/>
                <v:path arrowok="t" o:connecttype="custom" o:connectlocs="213788,0;6823917,0;7037705,213788;7037705,1282700;7037705,1282700;0,1282700;0,1282700;0,213788;213788,0" o:connectangles="0,0,0,0,0,0,0,0,0" textboxrect="0,0,7037705,1282700"/>
                <v:textbox>
                  <w:txbxContent>
                    <w:p w14:paraId="330B726E" w14:textId="1E70A998" w:rsidR="00936C98" w:rsidRPr="00936C98" w:rsidRDefault="00936C98" w:rsidP="00936C98">
                      <w:pPr>
                        <w:spacing w:after="0" w:line="240" w:lineRule="auto"/>
                        <w:jc w:val="center"/>
                        <w:rPr>
                          <w:b/>
                          <w:bCs/>
                          <w:color w:val="ED7D31" w:themeColor="accent2"/>
                          <w:sz w:val="72"/>
                          <w:szCs w:val="72"/>
                          <w:lang w:val="en-GB"/>
                        </w:rPr>
                      </w:pPr>
                      <w:r w:rsidRPr="00936C98">
                        <w:rPr>
                          <w:b/>
                          <w:bCs/>
                          <w:color w:val="ED7D31" w:themeColor="accent2"/>
                          <w:sz w:val="72"/>
                          <w:szCs w:val="72"/>
                          <w:lang w:val="en-GB"/>
                        </w:rPr>
                        <w:t>-By</w:t>
                      </w:r>
                    </w:p>
                    <w:p w14:paraId="6326F187" w14:textId="70127E27" w:rsidR="00936C98" w:rsidRPr="00936C98" w:rsidRDefault="00936C98" w:rsidP="00936C98">
                      <w:pPr>
                        <w:spacing w:after="0" w:line="240" w:lineRule="auto"/>
                        <w:jc w:val="center"/>
                        <w:rPr>
                          <w:b/>
                          <w:bCs/>
                          <w:color w:val="ED7D31" w:themeColor="accent2"/>
                          <w:sz w:val="72"/>
                          <w:szCs w:val="72"/>
                          <w:lang w:val="en-GB"/>
                        </w:rPr>
                      </w:pPr>
                      <w:r w:rsidRPr="00936C98">
                        <w:rPr>
                          <w:b/>
                          <w:bCs/>
                          <w:color w:val="ED7D31" w:themeColor="accent2"/>
                          <w:sz w:val="72"/>
                          <w:szCs w:val="72"/>
                          <w:lang w:val="en-GB"/>
                        </w:rPr>
                        <w:t>Shivam Kumar Giri</w:t>
                      </w:r>
                    </w:p>
                  </w:txbxContent>
                </v:textbox>
                <w10:wrap anchorx="margin"/>
              </v:shape>
            </w:pict>
          </mc:Fallback>
        </mc:AlternateContent>
      </w:r>
    </w:p>
    <w:p w14:paraId="57D75F8D" w14:textId="58979CE5" w:rsidR="00936C98" w:rsidRDefault="00936C98" w:rsidP="006603FC">
      <w:pPr>
        <w:jc w:val="both"/>
      </w:pPr>
    </w:p>
    <w:p w14:paraId="5D478D93" w14:textId="77777777" w:rsidR="00936C98" w:rsidRDefault="00936C98" w:rsidP="006603FC">
      <w:pPr>
        <w:jc w:val="both"/>
      </w:pPr>
    </w:p>
    <w:p w14:paraId="6BE69AB9" w14:textId="7D28E8A9" w:rsidR="00936C98" w:rsidRDefault="00936C98" w:rsidP="006603FC">
      <w:pPr>
        <w:jc w:val="both"/>
      </w:pPr>
    </w:p>
    <w:p w14:paraId="5DB7DF96" w14:textId="79E7E9FE" w:rsidR="00936C98" w:rsidRPr="00B577D4" w:rsidRDefault="00936C98" w:rsidP="006603FC">
      <w:pPr>
        <w:jc w:val="both"/>
        <w:rPr>
          <w:b/>
          <w:bCs/>
          <w:sz w:val="32"/>
          <w:szCs w:val="32"/>
        </w:rPr>
      </w:pPr>
      <w:r w:rsidRPr="00B577D4">
        <w:rPr>
          <w:b/>
          <w:bCs/>
          <w:sz w:val="32"/>
          <w:szCs w:val="32"/>
        </w:rPr>
        <w:lastRenderedPageBreak/>
        <w:t>There are Thousands of Application of AI, But I feel 3 major Application of it in the present Times:</w:t>
      </w:r>
    </w:p>
    <w:p w14:paraId="6B8B9133" w14:textId="6BB9F516" w:rsidR="00936C98" w:rsidRDefault="00204EEE" w:rsidP="006603FC">
      <w:pPr>
        <w:jc w:val="both"/>
      </w:pPr>
      <w:r w:rsidRPr="00204EEE">
        <w:rPr>
          <w:noProof/>
          <w:color w:val="FFFFFF" w:themeColor="background1"/>
        </w:rPr>
        <w:drawing>
          <wp:anchor distT="0" distB="0" distL="114300" distR="114300" simplePos="0" relativeHeight="251662336" behindDoc="0" locked="0" layoutInCell="1" allowOverlap="1" wp14:anchorId="60C5ED3A" wp14:editId="26EE4EB6">
            <wp:simplePos x="0" y="0"/>
            <wp:positionH relativeFrom="margin">
              <wp:posOffset>4930486</wp:posOffset>
            </wp:positionH>
            <wp:positionV relativeFrom="paragraph">
              <wp:posOffset>3269615</wp:posOffset>
            </wp:positionV>
            <wp:extent cx="1117600" cy="1148783"/>
            <wp:effectExtent l="0" t="0" r="635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
                      <a:extLst>
                        <a:ext uri="{28A0092B-C50C-407E-A947-70E740481C1C}">
                          <a14:useLocalDpi xmlns:a14="http://schemas.microsoft.com/office/drawing/2010/main" val="0"/>
                        </a:ext>
                      </a:extLst>
                    </a:blip>
                    <a:srcRect l="37180" t="-1920" r="36448" b="73511"/>
                    <a:stretch/>
                  </pic:blipFill>
                  <pic:spPr bwMode="auto">
                    <a:xfrm>
                      <a:off x="0" y="0"/>
                      <a:ext cx="1117600" cy="1148783"/>
                    </a:xfrm>
                    <a:prstGeom prst="rect">
                      <a:avLst/>
                    </a:prstGeom>
                    <a:solidFill>
                      <a:schemeClr val="accent2">
                        <a:lumMod val="20000"/>
                        <a:lumOff val="80000"/>
                      </a:schemeClr>
                    </a:solid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6C98">
        <w:rPr>
          <w:noProof/>
        </w:rPr>
        <w:drawing>
          <wp:inline distT="0" distB="0" distL="0" distR="0" wp14:anchorId="6289701D" wp14:editId="50AD9F0D">
            <wp:extent cx="5911273" cy="3200400"/>
            <wp:effectExtent l="0" t="0" r="13335" b="1905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0C49BF91" w14:textId="34EC63B5" w:rsidR="00A7684D" w:rsidRDefault="00A7684D" w:rsidP="006603FC">
      <w:pPr>
        <w:shd w:val="clear" w:color="auto" w:fill="000000" w:themeFill="text1"/>
        <w:jc w:val="both"/>
        <w:rPr>
          <w:color w:val="ED7D31" w:themeColor="accent2"/>
          <w:sz w:val="56"/>
          <w:szCs w:val="56"/>
        </w:rPr>
      </w:pPr>
      <w:r w:rsidRPr="00B577D4">
        <w:rPr>
          <w:color w:val="ED7D31" w:themeColor="accent2"/>
          <w:sz w:val="56"/>
          <w:szCs w:val="56"/>
        </w:rPr>
        <w:t xml:space="preserve">AI IN </w:t>
      </w:r>
      <w:r w:rsidR="00980722">
        <w:rPr>
          <w:color w:val="ED7D31" w:themeColor="accent2"/>
          <w:sz w:val="56"/>
          <w:szCs w:val="56"/>
        </w:rPr>
        <w:t>Health</w:t>
      </w:r>
      <w:r>
        <w:rPr>
          <w:color w:val="ED7D31" w:themeColor="accent2"/>
          <w:sz w:val="56"/>
          <w:szCs w:val="56"/>
        </w:rPr>
        <w:t xml:space="preserve"> Technology</w:t>
      </w:r>
    </w:p>
    <w:p w14:paraId="21AF7232" w14:textId="7BF03077" w:rsidR="00980722" w:rsidRPr="006603FC" w:rsidRDefault="00980722" w:rsidP="006603FC">
      <w:pPr>
        <w:jc w:val="both"/>
        <w:rPr>
          <w:sz w:val="28"/>
          <w:szCs w:val="28"/>
        </w:rPr>
      </w:pPr>
      <w:r w:rsidRPr="006603FC">
        <w:rPr>
          <w:sz w:val="28"/>
          <w:szCs w:val="28"/>
        </w:rPr>
        <w:t xml:space="preserve">AI is used in following aspect of </w:t>
      </w:r>
      <w:proofErr w:type="spellStart"/>
      <w:r w:rsidRPr="006603FC">
        <w:rPr>
          <w:sz w:val="28"/>
          <w:szCs w:val="28"/>
        </w:rPr>
        <w:t>HealthTech</w:t>
      </w:r>
      <w:proofErr w:type="spellEnd"/>
      <w:r w:rsidRPr="006603FC">
        <w:rPr>
          <w:sz w:val="28"/>
          <w:szCs w:val="28"/>
        </w:rPr>
        <w:t>:</w:t>
      </w:r>
    </w:p>
    <w:p w14:paraId="6B8D7F04" w14:textId="249CD9B4" w:rsidR="00493294" w:rsidRPr="006603FC" w:rsidRDefault="00493294" w:rsidP="006603FC">
      <w:pPr>
        <w:pStyle w:val="ListParagraph"/>
        <w:numPr>
          <w:ilvl w:val="0"/>
          <w:numId w:val="3"/>
        </w:numPr>
        <w:jc w:val="both"/>
        <w:rPr>
          <w:b/>
          <w:bCs/>
          <w:color w:val="ED7D31" w:themeColor="accent2"/>
          <w:sz w:val="28"/>
          <w:szCs w:val="28"/>
        </w:rPr>
      </w:pPr>
      <w:r w:rsidRPr="006603FC">
        <w:rPr>
          <w:b/>
          <w:bCs/>
          <w:color w:val="ED7D31" w:themeColor="accent2"/>
          <w:sz w:val="28"/>
          <w:szCs w:val="28"/>
        </w:rPr>
        <w:t>Identifying Diseases and Diagnosis</w:t>
      </w:r>
    </w:p>
    <w:p w14:paraId="537E88BE" w14:textId="23F944C6" w:rsidR="00493294" w:rsidRPr="006603FC" w:rsidRDefault="00493294" w:rsidP="006603FC">
      <w:pPr>
        <w:jc w:val="both"/>
        <w:rPr>
          <w:sz w:val="28"/>
          <w:szCs w:val="28"/>
        </w:rPr>
      </w:pPr>
      <w:r w:rsidRPr="006603FC">
        <w:rPr>
          <w:sz w:val="28"/>
          <w:szCs w:val="28"/>
        </w:rPr>
        <w:t>One of the chief ML applications in healthcare is the identification and diagnosis of diseases and ailments which are otherwise considered hard-to-diagnose</w:t>
      </w:r>
    </w:p>
    <w:p w14:paraId="2E4EA162" w14:textId="79FFCE8C" w:rsidR="00493294" w:rsidRPr="006603FC" w:rsidRDefault="00493294" w:rsidP="006603FC">
      <w:pPr>
        <w:pStyle w:val="ListParagraph"/>
        <w:numPr>
          <w:ilvl w:val="0"/>
          <w:numId w:val="3"/>
        </w:numPr>
        <w:jc w:val="both"/>
        <w:rPr>
          <w:b/>
          <w:bCs/>
          <w:color w:val="ED7D31" w:themeColor="accent2"/>
          <w:sz w:val="28"/>
          <w:szCs w:val="28"/>
        </w:rPr>
      </w:pPr>
      <w:r w:rsidRPr="006603FC">
        <w:rPr>
          <w:b/>
          <w:bCs/>
          <w:color w:val="ED7D31" w:themeColor="accent2"/>
          <w:sz w:val="28"/>
          <w:szCs w:val="28"/>
        </w:rPr>
        <w:t>Drug Discovery and Manufacturing</w:t>
      </w:r>
    </w:p>
    <w:p w14:paraId="0B8AE88E" w14:textId="2359A8CF" w:rsidR="00493294" w:rsidRPr="006603FC" w:rsidRDefault="00493294" w:rsidP="006603FC">
      <w:pPr>
        <w:jc w:val="both"/>
        <w:rPr>
          <w:sz w:val="28"/>
          <w:szCs w:val="28"/>
        </w:rPr>
      </w:pPr>
      <w:r w:rsidRPr="006603FC">
        <w:rPr>
          <w:sz w:val="28"/>
          <w:szCs w:val="28"/>
        </w:rPr>
        <w:t>One of the primary clinical applications of machine learning lies in early-stage drug discovery process. This also includes R&amp;D technologies such as next-generation sequencing and precision medicine which can help in finding alternative paths for therapy of multifactorial diseases.</w:t>
      </w:r>
    </w:p>
    <w:p w14:paraId="1991F9DB" w14:textId="01044CD8" w:rsidR="00493294" w:rsidRPr="006603FC" w:rsidRDefault="00493294" w:rsidP="006603FC">
      <w:pPr>
        <w:pStyle w:val="ListParagraph"/>
        <w:numPr>
          <w:ilvl w:val="0"/>
          <w:numId w:val="3"/>
        </w:numPr>
        <w:jc w:val="both"/>
        <w:rPr>
          <w:b/>
          <w:bCs/>
          <w:color w:val="ED7D31" w:themeColor="accent2"/>
          <w:sz w:val="28"/>
          <w:szCs w:val="28"/>
        </w:rPr>
      </w:pPr>
      <w:r w:rsidRPr="006603FC">
        <w:rPr>
          <w:b/>
          <w:bCs/>
          <w:color w:val="ED7D31" w:themeColor="accent2"/>
          <w:sz w:val="28"/>
          <w:szCs w:val="28"/>
        </w:rPr>
        <w:t>Medical Imaging Diagnosis</w:t>
      </w:r>
    </w:p>
    <w:p w14:paraId="0E6FCF87" w14:textId="21B0D538" w:rsidR="00493294" w:rsidRPr="006603FC" w:rsidRDefault="00493294" w:rsidP="006603FC">
      <w:pPr>
        <w:jc w:val="both"/>
        <w:rPr>
          <w:sz w:val="28"/>
          <w:szCs w:val="28"/>
        </w:rPr>
      </w:pPr>
      <w:r w:rsidRPr="006603FC">
        <w:rPr>
          <w:sz w:val="28"/>
          <w:szCs w:val="28"/>
        </w:rPr>
        <w:t>Machine learning and deep learning are both responsible for the breakthrough technology called Computer Vision</w:t>
      </w:r>
      <w:r w:rsidR="006603FC">
        <w:rPr>
          <w:sz w:val="28"/>
          <w:szCs w:val="28"/>
        </w:rPr>
        <w:t xml:space="preserve"> which</w:t>
      </w:r>
      <w:r w:rsidRPr="006603FC">
        <w:rPr>
          <w:sz w:val="28"/>
          <w:szCs w:val="28"/>
        </w:rPr>
        <w:t xml:space="preserve"> works on image diagnostic tools for image analysis. </w:t>
      </w:r>
    </w:p>
    <w:p w14:paraId="102B0474" w14:textId="16DE2DE1" w:rsidR="00493294" w:rsidRPr="006603FC" w:rsidRDefault="00493294" w:rsidP="006603FC">
      <w:pPr>
        <w:pStyle w:val="ListParagraph"/>
        <w:numPr>
          <w:ilvl w:val="0"/>
          <w:numId w:val="3"/>
        </w:numPr>
        <w:jc w:val="both"/>
        <w:rPr>
          <w:b/>
          <w:bCs/>
          <w:color w:val="ED7D31" w:themeColor="accent2"/>
          <w:sz w:val="28"/>
          <w:szCs w:val="28"/>
        </w:rPr>
      </w:pPr>
      <w:r w:rsidRPr="006603FC">
        <w:rPr>
          <w:b/>
          <w:bCs/>
          <w:color w:val="ED7D31" w:themeColor="accent2"/>
          <w:sz w:val="28"/>
          <w:szCs w:val="28"/>
        </w:rPr>
        <w:lastRenderedPageBreak/>
        <w:t>Personalized Medicine</w:t>
      </w:r>
    </w:p>
    <w:p w14:paraId="2C697898" w14:textId="42AEB926" w:rsidR="00493294" w:rsidRPr="006603FC" w:rsidRDefault="00493294" w:rsidP="006603FC">
      <w:pPr>
        <w:jc w:val="both"/>
        <w:rPr>
          <w:sz w:val="28"/>
          <w:szCs w:val="28"/>
        </w:rPr>
      </w:pPr>
      <w:r w:rsidRPr="006603FC">
        <w:rPr>
          <w:sz w:val="28"/>
          <w:szCs w:val="28"/>
        </w:rPr>
        <w:t xml:space="preserve">Personalized treatments can not only be more effective by pairing individual health with predictive analytics but is also ripe are for further research and better disease assessment. But machine learning in medicine is making great strides, and </w:t>
      </w:r>
      <w:r w:rsidR="006603FC" w:rsidRPr="006603FC">
        <w:rPr>
          <w:sz w:val="28"/>
          <w:szCs w:val="28"/>
        </w:rPr>
        <w:t>works</w:t>
      </w:r>
      <w:r w:rsidRPr="006603FC">
        <w:rPr>
          <w:sz w:val="28"/>
          <w:szCs w:val="28"/>
        </w:rPr>
        <w:t xml:space="preserve"> by leveraging patient medical history to help generate multiple treatment options</w:t>
      </w:r>
    </w:p>
    <w:p w14:paraId="5D568AF7" w14:textId="155AE7F6" w:rsidR="00493294" w:rsidRPr="006603FC" w:rsidRDefault="00493294" w:rsidP="006603FC">
      <w:pPr>
        <w:pStyle w:val="ListParagraph"/>
        <w:numPr>
          <w:ilvl w:val="0"/>
          <w:numId w:val="3"/>
        </w:numPr>
        <w:jc w:val="both"/>
        <w:rPr>
          <w:b/>
          <w:bCs/>
          <w:color w:val="ED7D31" w:themeColor="accent2"/>
          <w:sz w:val="28"/>
          <w:szCs w:val="28"/>
        </w:rPr>
      </w:pPr>
      <w:r w:rsidRPr="006603FC">
        <w:rPr>
          <w:b/>
          <w:bCs/>
          <w:color w:val="ED7D31" w:themeColor="accent2"/>
          <w:sz w:val="28"/>
          <w:szCs w:val="28"/>
        </w:rPr>
        <w:t>Machine Learning-based Behavioral Modification</w:t>
      </w:r>
    </w:p>
    <w:p w14:paraId="77188BF3" w14:textId="675D5FEE" w:rsidR="00493294" w:rsidRPr="006603FC" w:rsidRDefault="00493294" w:rsidP="006603FC">
      <w:pPr>
        <w:jc w:val="both"/>
        <w:rPr>
          <w:sz w:val="28"/>
          <w:szCs w:val="28"/>
        </w:rPr>
      </w:pPr>
      <w:r w:rsidRPr="006603FC">
        <w:rPr>
          <w:sz w:val="28"/>
          <w:szCs w:val="28"/>
        </w:rPr>
        <w:t xml:space="preserve">Behavioral modification is an important part of preventive medicine, and ever since the proliferation of machine learning in healthcare, countless startups are cropping up in the fields of cancer prevention and identification, patient treatment, </w:t>
      </w:r>
    </w:p>
    <w:p w14:paraId="5C1E01BE" w14:textId="56BB71BF" w:rsidR="00493294" w:rsidRPr="006603FC" w:rsidRDefault="00493294" w:rsidP="006603FC">
      <w:pPr>
        <w:pStyle w:val="ListParagraph"/>
        <w:numPr>
          <w:ilvl w:val="0"/>
          <w:numId w:val="3"/>
        </w:numPr>
        <w:jc w:val="both"/>
        <w:rPr>
          <w:b/>
          <w:bCs/>
          <w:color w:val="ED7D31" w:themeColor="accent2"/>
          <w:sz w:val="28"/>
          <w:szCs w:val="28"/>
        </w:rPr>
      </w:pPr>
      <w:r w:rsidRPr="006603FC">
        <w:rPr>
          <w:b/>
          <w:bCs/>
          <w:color w:val="ED7D31" w:themeColor="accent2"/>
          <w:sz w:val="28"/>
          <w:szCs w:val="28"/>
        </w:rPr>
        <w:t>Smart Health Records</w:t>
      </w:r>
    </w:p>
    <w:p w14:paraId="017C7219" w14:textId="63056F24" w:rsidR="00493294" w:rsidRPr="006603FC" w:rsidRDefault="00493294" w:rsidP="006603FC">
      <w:pPr>
        <w:jc w:val="both"/>
        <w:rPr>
          <w:sz w:val="28"/>
          <w:szCs w:val="28"/>
        </w:rPr>
      </w:pPr>
      <w:r w:rsidRPr="006603FC">
        <w:rPr>
          <w:sz w:val="28"/>
          <w:szCs w:val="28"/>
        </w:rPr>
        <w:t>The main role of machine learning in healthcare is to ease processes to save time, effort, and money</w:t>
      </w:r>
      <w:r w:rsidR="006603FC">
        <w:rPr>
          <w:sz w:val="28"/>
          <w:szCs w:val="28"/>
        </w:rPr>
        <w:t xml:space="preserve"> and can help to m</w:t>
      </w:r>
      <w:r w:rsidR="006603FC" w:rsidRPr="006603FC">
        <w:rPr>
          <w:sz w:val="28"/>
          <w:szCs w:val="28"/>
        </w:rPr>
        <w:t>aintai</w:t>
      </w:r>
      <w:r w:rsidR="006603FC">
        <w:rPr>
          <w:sz w:val="28"/>
          <w:szCs w:val="28"/>
        </w:rPr>
        <w:t>n</w:t>
      </w:r>
      <w:r w:rsidR="006603FC" w:rsidRPr="006603FC">
        <w:rPr>
          <w:sz w:val="28"/>
          <w:szCs w:val="28"/>
        </w:rPr>
        <w:t xml:space="preserve"> up-to-date health records</w:t>
      </w:r>
    </w:p>
    <w:p w14:paraId="0635B1F7" w14:textId="2E93657F" w:rsidR="00493294" w:rsidRPr="006603FC" w:rsidRDefault="00493294" w:rsidP="006603FC">
      <w:pPr>
        <w:pStyle w:val="ListParagraph"/>
        <w:numPr>
          <w:ilvl w:val="0"/>
          <w:numId w:val="3"/>
        </w:numPr>
        <w:jc w:val="both"/>
        <w:rPr>
          <w:b/>
          <w:bCs/>
          <w:color w:val="ED7D31" w:themeColor="accent2"/>
          <w:sz w:val="28"/>
          <w:szCs w:val="28"/>
        </w:rPr>
      </w:pPr>
      <w:r w:rsidRPr="006603FC">
        <w:rPr>
          <w:b/>
          <w:bCs/>
          <w:color w:val="ED7D31" w:themeColor="accent2"/>
          <w:sz w:val="28"/>
          <w:szCs w:val="28"/>
        </w:rPr>
        <w:t>Clinical Trial and Research</w:t>
      </w:r>
    </w:p>
    <w:p w14:paraId="28862BF7" w14:textId="67E85170" w:rsidR="00493294" w:rsidRPr="006603FC" w:rsidRDefault="00493294" w:rsidP="006603FC">
      <w:pPr>
        <w:jc w:val="both"/>
        <w:rPr>
          <w:sz w:val="28"/>
          <w:szCs w:val="28"/>
        </w:rPr>
      </w:pPr>
      <w:r w:rsidRPr="006603FC">
        <w:rPr>
          <w:sz w:val="28"/>
          <w:szCs w:val="28"/>
        </w:rPr>
        <w:t>Applying ML-based predictive analytics to identify potential clinical trial candidates can help researchers draw a pool from a wide variety of data points, such as previous doctor visits, social media, etc</w:t>
      </w:r>
      <w:r w:rsidR="000F479C">
        <w:rPr>
          <w:sz w:val="28"/>
          <w:szCs w:val="28"/>
        </w:rPr>
        <w:t>.</w:t>
      </w:r>
    </w:p>
    <w:p w14:paraId="54F8FF56" w14:textId="3A472380" w:rsidR="00493294" w:rsidRPr="006603FC" w:rsidRDefault="00493294" w:rsidP="006603FC">
      <w:pPr>
        <w:pStyle w:val="ListParagraph"/>
        <w:numPr>
          <w:ilvl w:val="0"/>
          <w:numId w:val="3"/>
        </w:numPr>
        <w:jc w:val="both"/>
        <w:rPr>
          <w:b/>
          <w:bCs/>
          <w:color w:val="ED7D31" w:themeColor="accent2"/>
          <w:sz w:val="28"/>
          <w:szCs w:val="28"/>
        </w:rPr>
      </w:pPr>
      <w:r w:rsidRPr="006603FC">
        <w:rPr>
          <w:b/>
          <w:bCs/>
          <w:color w:val="ED7D31" w:themeColor="accent2"/>
          <w:sz w:val="28"/>
          <w:szCs w:val="28"/>
        </w:rPr>
        <w:t>Crowdsourced Data Collection</w:t>
      </w:r>
    </w:p>
    <w:p w14:paraId="332EF8C1" w14:textId="73F12382" w:rsidR="00493294" w:rsidRPr="006603FC" w:rsidRDefault="00493294" w:rsidP="006603FC">
      <w:pPr>
        <w:jc w:val="both"/>
        <w:rPr>
          <w:sz w:val="28"/>
          <w:szCs w:val="28"/>
        </w:rPr>
      </w:pPr>
      <w:r w:rsidRPr="006603FC">
        <w:rPr>
          <w:sz w:val="28"/>
          <w:szCs w:val="28"/>
        </w:rPr>
        <w:t xml:space="preserve">Crowdsourcing is all the rage in the medical field nowadays, allowing researchers and practitioners to access a vast amount of information uploaded by people based on their own consent. This live health data has great ramifications in the way medicine will be perceived down the line. </w:t>
      </w:r>
    </w:p>
    <w:p w14:paraId="6F685F54" w14:textId="23C3931C" w:rsidR="00493294" w:rsidRPr="006603FC" w:rsidRDefault="00493294" w:rsidP="006603FC">
      <w:pPr>
        <w:pStyle w:val="ListParagraph"/>
        <w:numPr>
          <w:ilvl w:val="0"/>
          <w:numId w:val="3"/>
        </w:numPr>
        <w:jc w:val="both"/>
        <w:rPr>
          <w:b/>
          <w:bCs/>
          <w:color w:val="ED7D31" w:themeColor="accent2"/>
          <w:sz w:val="28"/>
          <w:szCs w:val="28"/>
        </w:rPr>
      </w:pPr>
      <w:r w:rsidRPr="006603FC">
        <w:rPr>
          <w:b/>
          <w:bCs/>
          <w:color w:val="ED7D31" w:themeColor="accent2"/>
          <w:sz w:val="28"/>
          <w:szCs w:val="28"/>
        </w:rPr>
        <w:t>Better Radiotherapy</w:t>
      </w:r>
    </w:p>
    <w:p w14:paraId="560AC927" w14:textId="4B6F1D6F" w:rsidR="00493294" w:rsidRPr="006603FC" w:rsidRDefault="00493294" w:rsidP="006603FC">
      <w:pPr>
        <w:jc w:val="both"/>
        <w:rPr>
          <w:sz w:val="28"/>
          <w:szCs w:val="28"/>
        </w:rPr>
      </w:pPr>
      <w:r w:rsidRPr="006603FC">
        <w:rPr>
          <w:sz w:val="28"/>
          <w:szCs w:val="28"/>
        </w:rPr>
        <w:t xml:space="preserve">ML-based algorithms learn from the multitude of different samples available on-hand, it becomes easier to diagnose and find the variables. </w:t>
      </w:r>
    </w:p>
    <w:p w14:paraId="121E1899" w14:textId="21719B68" w:rsidR="00493294" w:rsidRPr="006603FC" w:rsidRDefault="00493294" w:rsidP="006603FC">
      <w:pPr>
        <w:pStyle w:val="ListParagraph"/>
        <w:numPr>
          <w:ilvl w:val="0"/>
          <w:numId w:val="4"/>
        </w:numPr>
        <w:jc w:val="both"/>
        <w:rPr>
          <w:b/>
          <w:bCs/>
          <w:color w:val="ED7D31" w:themeColor="accent2"/>
          <w:sz w:val="28"/>
          <w:szCs w:val="28"/>
        </w:rPr>
      </w:pPr>
      <w:r w:rsidRPr="006603FC">
        <w:rPr>
          <w:b/>
          <w:bCs/>
          <w:color w:val="ED7D31" w:themeColor="accent2"/>
          <w:sz w:val="28"/>
          <w:szCs w:val="28"/>
        </w:rPr>
        <w:t>Outbreak Prediction</w:t>
      </w:r>
    </w:p>
    <w:p w14:paraId="6D03370E" w14:textId="4DCF73EE" w:rsidR="00936C98" w:rsidRPr="006603FC" w:rsidRDefault="00493294" w:rsidP="006603FC">
      <w:pPr>
        <w:jc w:val="both"/>
        <w:rPr>
          <w:sz w:val="28"/>
          <w:szCs w:val="28"/>
        </w:rPr>
      </w:pPr>
      <w:r w:rsidRPr="006603FC">
        <w:rPr>
          <w:sz w:val="28"/>
          <w:szCs w:val="28"/>
        </w:rPr>
        <w:t xml:space="preserve">AI-based technologies and machine learning are today also being put to use in monitoring and predicting epidemics around the world. </w:t>
      </w:r>
    </w:p>
    <w:p w14:paraId="44B7DCAC" w14:textId="77777777" w:rsidR="00A7684D" w:rsidRDefault="00A7684D" w:rsidP="006603FC">
      <w:pPr>
        <w:jc w:val="both"/>
      </w:pPr>
    </w:p>
    <w:p w14:paraId="03A35916" w14:textId="5CAA8DE0" w:rsidR="00A7684D" w:rsidRDefault="00204EEE" w:rsidP="006603FC">
      <w:pPr>
        <w:shd w:val="clear" w:color="auto" w:fill="000000" w:themeFill="text1"/>
        <w:jc w:val="both"/>
        <w:rPr>
          <w:color w:val="ED7D31" w:themeColor="accent2"/>
          <w:sz w:val="56"/>
          <w:szCs w:val="56"/>
        </w:rPr>
      </w:pPr>
      <w:r>
        <w:rPr>
          <w:noProof/>
        </w:rPr>
        <w:lastRenderedPageBreak/>
        <w:drawing>
          <wp:anchor distT="0" distB="0" distL="114300" distR="114300" simplePos="0" relativeHeight="251663360" behindDoc="0" locked="0" layoutInCell="1" allowOverlap="1" wp14:anchorId="192594A4" wp14:editId="0BD86739">
            <wp:simplePos x="0" y="0"/>
            <wp:positionH relativeFrom="margin">
              <wp:posOffset>4894233</wp:posOffset>
            </wp:positionH>
            <wp:positionV relativeFrom="paragraph">
              <wp:posOffset>-323272</wp:posOffset>
            </wp:positionV>
            <wp:extent cx="1348509" cy="1440873"/>
            <wp:effectExtent l="0" t="0" r="4445" b="698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6">
                      <a:extLst>
                        <a:ext uri="{28A0092B-C50C-407E-A947-70E740481C1C}">
                          <a14:useLocalDpi xmlns:a14="http://schemas.microsoft.com/office/drawing/2010/main" val="0"/>
                        </a:ext>
                      </a:extLst>
                    </a:blip>
                    <a:srcRect l="75273" t="33782" r="-2023" b="36275"/>
                    <a:stretch/>
                  </pic:blipFill>
                  <pic:spPr bwMode="auto">
                    <a:xfrm>
                      <a:off x="0" y="0"/>
                      <a:ext cx="1348509" cy="1440873"/>
                    </a:xfrm>
                    <a:prstGeom prst="rect">
                      <a:avLst/>
                    </a:prstGeom>
                    <a:solidFill>
                      <a:schemeClr val="accent2">
                        <a:lumMod val="20000"/>
                        <a:lumOff val="80000"/>
                      </a:schemeClr>
                    </a:solid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684D" w:rsidRPr="00B577D4">
        <w:rPr>
          <w:color w:val="ED7D31" w:themeColor="accent2"/>
          <w:sz w:val="56"/>
          <w:szCs w:val="56"/>
        </w:rPr>
        <w:t xml:space="preserve">AI IN </w:t>
      </w:r>
      <w:r w:rsidR="00A7684D">
        <w:rPr>
          <w:color w:val="ED7D31" w:themeColor="accent2"/>
          <w:sz w:val="56"/>
          <w:szCs w:val="56"/>
        </w:rPr>
        <w:t>Financial Technology</w:t>
      </w:r>
    </w:p>
    <w:p w14:paraId="3D836A1F" w14:textId="5FD2E72E" w:rsidR="00980722" w:rsidRPr="00980722" w:rsidRDefault="00980722" w:rsidP="006603FC">
      <w:pPr>
        <w:jc w:val="both"/>
        <w:rPr>
          <w:sz w:val="28"/>
          <w:szCs w:val="28"/>
        </w:rPr>
      </w:pPr>
      <w:r w:rsidRPr="00980722">
        <w:rPr>
          <w:sz w:val="28"/>
          <w:szCs w:val="28"/>
        </w:rPr>
        <w:t xml:space="preserve">AI is used in following aspect of </w:t>
      </w:r>
      <w:r w:rsidRPr="00980722">
        <w:rPr>
          <w:sz w:val="28"/>
          <w:szCs w:val="28"/>
        </w:rPr>
        <w:t>Fintech</w:t>
      </w:r>
      <w:r w:rsidRPr="00980722">
        <w:rPr>
          <w:sz w:val="28"/>
          <w:szCs w:val="28"/>
        </w:rPr>
        <w:t>:</w:t>
      </w:r>
    </w:p>
    <w:p w14:paraId="3D5E32F9" w14:textId="0069F7AA" w:rsidR="00204EEE" w:rsidRPr="00204EEE" w:rsidRDefault="00A7684D" w:rsidP="006603FC">
      <w:pPr>
        <w:pStyle w:val="ListParagraph"/>
        <w:numPr>
          <w:ilvl w:val="0"/>
          <w:numId w:val="2"/>
        </w:numPr>
        <w:jc w:val="both"/>
        <w:rPr>
          <w:b/>
          <w:bCs/>
          <w:color w:val="ED7D31" w:themeColor="accent2"/>
          <w:sz w:val="28"/>
          <w:szCs w:val="28"/>
        </w:rPr>
      </w:pPr>
      <w:r w:rsidRPr="00204EEE">
        <w:rPr>
          <w:b/>
          <w:bCs/>
          <w:color w:val="ED7D31" w:themeColor="accent2"/>
          <w:sz w:val="28"/>
          <w:szCs w:val="28"/>
        </w:rPr>
        <w:t>Digital Financial Coach/Advisor</w:t>
      </w:r>
    </w:p>
    <w:p w14:paraId="1DB21819" w14:textId="1B6A6B7E" w:rsidR="00A7684D" w:rsidRPr="00980722" w:rsidRDefault="00980722" w:rsidP="006603FC">
      <w:pPr>
        <w:jc w:val="both"/>
        <w:rPr>
          <w:sz w:val="28"/>
          <w:szCs w:val="28"/>
        </w:rPr>
      </w:pPr>
      <w:r w:rsidRPr="00980722">
        <w:rPr>
          <w:sz w:val="28"/>
          <w:szCs w:val="28"/>
        </w:rPr>
        <w:t xml:space="preserve">In finance, transactional bots can be used to offer users finance coaching/advising </w:t>
      </w:r>
      <w:r w:rsidRPr="00980722">
        <w:rPr>
          <w:sz w:val="28"/>
          <w:szCs w:val="28"/>
        </w:rPr>
        <w:t>services.</w:t>
      </w:r>
      <w:r w:rsidRPr="00980722">
        <w:t xml:space="preserve"> </w:t>
      </w:r>
      <w:r w:rsidRPr="00980722">
        <w:rPr>
          <w:sz w:val="28"/>
          <w:szCs w:val="28"/>
        </w:rPr>
        <w:t>Digital assistants can be built using Natural Language Processing (NLP</w:t>
      </w:r>
      <w:r w:rsidR="006603FC">
        <w:rPr>
          <w:sz w:val="28"/>
          <w:szCs w:val="28"/>
        </w:rPr>
        <w:t>)</w:t>
      </w:r>
      <w:r w:rsidRPr="00980722">
        <w:rPr>
          <w:sz w:val="28"/>
          <w:szCs w:val="28"/>
        </w:rPr>
        <w:t xml:space="preserve"> that can process data in the format of human language.</w:t>
      </w:r>
    </w:p>
    <w:p w14:paraId="54534C0D" w14:textId="0B86EF47" w:rsidR="00A7684D" w:rsidRPr="00204EEE" w:rsidRDefault="00A7684D" w:rsidP="006603FC">
      <w:pPr>
        <w:pStyle w:val="ListParagraph"/>
        <w:numPr>
          <w:ilvl w:val="0"/>
          <w:numId w:val="2"/>
        </w:numPr>
        <w:jc w:val="both"/>
        <w:rPr>
          <w:b/>
          <w:bCs/>
          <w:color w:val="ED7D31" w:themeColor="accent2"/>
          <w:sz w:val="28"/>
          <w:szCs w:val="28"/>
        </w:rPr>
      </w:pPr>
      <w:r w:rsidRPr="00204EEE">
        <w:rPr>
          <w:b/>
          <w:bCs/>
          <w:color w:val="ED7D31" w:themeColor="accent2"/>
          <w:sz w:val="28"/>
          <w:szCs w:val="28"/>
        </w:rPr>
        <w:t>Transaction search &amp; visualization</w:t>
      </w:r>
    </w:p>
    <w:p w14:paraId="0291A464" w14:textId="2732F8E8" w:rsidR="00A7684D" w:rsidRPr="00980722" w:rsidRDefault="00A7684D" w:rsidP="006603FC">
      <w:pPr>
        <w:jc w:val="both"/>
        <w:rPr>
          <w:sz w:val="28"/>
          <w:szCs w:val="28"/>
        </w:rPr>
      </w:pPr>
      <w:r w:rsidRPr="00980722">
        <w:rPr>
          <w:sz w:val="28"/>
          <w:szCs w:val="28"/>
        </w:rPr>
        <w:t xml:space="preserve">Chatbots can offer user-friendly transaction search, enabling users to search in their historical data for a specific transaction with a particular merchant, avoiding them the hassle of looking for these in each of their bank statements. </w:t>
      </w:r>
    </w:p>
    <w:p w14:paraId="285C32B9" w14:textId="6849F888" w:rsidR="00A7684D" w:rsidRPr="00204EEE" w:rsidRDefault="00A7684D" w:rsidP="006603FC">
      <w:pPr>
        <w:pStyle w:val="ListParagraph"/>
        <w:numPr>
          <w:ilvl w:val="0"/>
          <w:numId w:val="2"/>
        </w:numPr>
        <w:jc w:val="both"/>
        <w:rPr>
          <w:b/>
          <w:bCs/>
          <w:color w:val="ED7D31" w:themeColor="accent2"/>
          <w:sz w:val="28"/>
          <w:szCs w:val="28"/>
        </w:rPr>
      </w:pPr>
      <w:r w:rsidRPr="00204EEE">
        <w:rPr>
          <w:b/>
          <w:bCs/>
          <w:color w:val="ED7D31" w:themeColor="accent2"/>
          <w:sz w:val="28"/>
          <w:szCs w:val="28"/>
        </w:rPr>
        <w:t>Client Risk Profile</w:t>
      </w:r>
    </w:p>
    <w:p w14:paraId="533888B0" w14:textId="4532C60C" w:rsidR="00A7684D" w:rsidRPr="00980722" w:rsidRDefault="00A7684D" w:rsidP="006603FC">
      <w:pPr>
        <w:jc w:val="both"/>
        <w:rPr>
          <w:sz w:val="28"/>
          <w:szCs w:val="28"/>
        </w:rPr>
      </w:pPr>
      <w:r w:rsidRPr="00980722">
        <w:rPr>
          <w:sz w:val="28"/>
          <w:szCs w:val="28"/>
        </w:rPr>
        <w:t xml:space="preserve">AI is an excellent tool for this as it can automate the categorization of clients depending on their risk profile, from low to </w:t>
      </w:r>
      <w:r w:rsidRPr="00980722">
        <w:rPr>
          <w:sz w:val="28"/>
          <w:szCs w:val="28"/>
        </w:rPr>
        <w:t xml:space="preserve">high. </w:t>
      </w:r>
    </w:p>
    <w:p w14:paraId="5A069A4C" w14:textId="3D88496B" w:rsidR="00A7684D" w:rsidRPr="00204EEE" w:rsidRDefault="00A7684D" w:rsidP="006603FC">
      <w:pPr>
        <w:pStyle w:val="ListParagraph"/>
        <w:numPr>
          <w:ilvl w:val="0"/>
          <w:numId w:val="2"/>
        </w:numPr>
        <w:jc w:val="both"/>
        <w:rPr>
          <w:b/>
          <w:bCs/>
          <w:color w:val="ED7D31" w:themeColor="accent2"/>
          <w:sz w:val="28"/>
          <w:szCs w:val="28"/>
        </w:rPr>
      </w:pPr>
      <w:r w:rsidRPr="00204EEE">
        <w:rPr>
          <w:b/>
          <w:bCs/>
          <w:color w:val="ED7D31" w:themeColor="accent2"/>
          <w:sz w:val="28"/>
          <w:szCs w:val="28"/>
        </w:rPr>
        <w:t>Underwriting, Pricing &amp; Credit Risk Assessment</w:t>
      </w:r>
    </w:p>
    <w:p w14:paraId="150AFE7F" w14:textId="7D680A77" w:rsidR="00A7684D" w:rsidRPr="00980722" w:rsidRDefault="00A7684D" w:rsidP="006603FC">
      <w:pPr>
        <w:jc w:val="both"/>
        <w:rPr>
          <w:sz w:val="28"/>
          <w:szCs w:val="28"/>
        </w:rPr>
      </w:pPr>
      <w:r w:rsidRPr="00980722">
        <w:rPr>
          <w:sz w:val="28"/>
          <w:szCs w:val="28"/>
        </w:rPr>
        <w:t xml:space="preserve">An AI-powered model can provide an instantaneous assessment of a client’s credit risk, which then allows advisors to craft the most adapted </w:t>
      </w:r>
      <w:r w:rsidR="00980722" w:rsidRPr="00980722">
        <w:rPr>
          <w:sz w:val="28"/>
          <w:szCs w:val="28"/>
        </w:rPr>
        <w:t>offer.</w:t>
      </w:r>
    </w:p>
    <w:p w14:paraId="6813A843" w14:textId="77777777" w:rsidR="00980722" w:rsidRPr="000F479C" w:rsidRDefault="00A7684D" w:rsidP="006603FC">
      <w:pPr>
        <w:pStyle w:val="ListParagraph"/>
        <w:numPr>
          <w:ilvl w:val="0"/>
          <w:numId w:val="2"/>
        </w:numPr>
        <w:jc w:val="both"/>
        <w:rPr>
          <w:b/>
          <w:bCs/>
          <w:color w:val="ED7D31" w:themeColor="accent2"/>
          <w:sz w:val="28"/>
          <w:szCs w:val="28"/>
        </w:rPr>
      </w:pPr>
      <w:r w:rsidRPr="000F479C">
        <w:rPr>
          <w:b/>
          <w:bCs/>
          <w:color w:val="ED7D31" w:themeColor="accent2"/>
          <w:sz w:val="28"/>
          <w:szCs w:val="28"/>
        </w:rPr>
        <w:t>Automated Claims Processes</w:t>
      </w:r>
    </w:p>
    <w:p w14:paraId="2C45C439" w14:textId="472A8835" w:rsidR="00A7684D" w:rsidRPr="00980722" w:rsidRDefault="00980722" w:rsidP="006603FC">
      <w:pPr>
        <w:jc w:val="both"/>
        <w:rPr>
          <w:sz w:val="28"/>
          <w:szCs w:val="28"/>
        </w:rPr>
      </w:pPr>
      <w:r w:rsidRPr="00980722">
        <w:rPr>
          <w:sz w:val="28"/>
          <w:szCs w:val="28"/>
        </w:rPr>
        <w:t>Transactional</w:t>
      </w:r>
      <w:r w:rsidR="00A7684D" w:rsidRPr="00980722">
        <w:rPr>
          <w:sz w:val="28"/>
          <w:szCs w:val="28"/>
        </w:rPr>
        <w:t xml:space="preserve"> bots can transform the user experience into a more pleasant process.</w:t>
      </w:r>
      <w:r w:rsidRPr="00980722">
        <w:t xml:space="preserve"> </w:t>
      </w:r>
      <w:r w:rsidRPr="00980722">
        <w:rPr>
          <w:sz w:val="28"/>
          <w:szCs w:val="28"/>
        </w:rPr>
        <w:t>Enhanced with image recognition, fraud detection, and payout prediction, the entire user journey is upgraded</w:t>
      </w:r>
    </w:p>
    <w:p w14:paraId="7B6BA6A0" w14:textId="57AE99E9" w:rsidR="00A7684D" w:rsidRPr="00204EEE" w:rsidRDefault="00A7684D" w:rsidP="006603FC">
      <w:pPr>
        <w:pStyle w:val="ListParagraph"/>
        <w:numPr>
          <w:ilvl w:val="0"/>
          <w:numId w:val="2"/>
        </w:numPr>
        <w:jc w:val="both"/>
        <w:rPr>
          <w:b/>
          <w:bCs/>
          <w:color w:val="ED7D31" w:themeColor="accent2"/>
          <w:sz w:val="28"/>
          <w:szCs w:val="28"/>
        </w:rPr>
      </w:pPr>
      <w:r w:rsidRPr="00204EEE">
        <w:rPr>
          <w:b/>
          <w:bCs/>
          <w:color w:val="ED7D31" w:themeColor="accent2"/>
          <w:sz w:val="28"/>
          <w:szCs w:val="28"/>
        </w:rPr>
        <w:t>Contract Analyzer</w:t>
      </w:r>
    </w:p>
    <w:p w14:paraId="7A3EE334" w14:textId="77777777" w:rsidR="00980722" w:rsidRPr="00980722" w:rsidRDefault="00A7684D" w:rsidP="006603FC">
      <w:pPr>
        <w:jc w:val="both"/>
        <w:rPr>
          <w:sz w:val="28"/>
          <w:szCs w:val="28"/>
        </w:rPr>
      </w:pPr>
      <w:r w:rsidRPr="00980722">
        <w:rPr>
          <w:sz w:val="28"/>
          <w:szCs w:val="28"/>
        </w:rPr>
        <w:t>Contract analysis is a repetitive internal task in the finance industry. Managers and advisors can delegate this routine task to a machine learning model. An NLP model with layered business logic can then interpret, record, and correct contracts at high speed.</w:t>
      </w:r>
    </w:p>
    <w:p w14:paraId="4ECBCD51" w14:textId="69F6FBEC" w:rsidR="00A7684D" w:rsidRPr="000F479C" w:rsidRDefault="00A7684D" w:rsidP="006603FC">
      <w:pPr>
        <w:pStyle w:val="ListParagraph"/>
        <w:numPr>
          <w:ilvl w:val="0"/>
          <w:numId w:val="2"/>
        </w:numPr>
        <w:jc w:val="both"/>
        <w:rPr>
          <w:b/>
          <w:bCs/>
          <w:color w:val="ED7D31" w:themeColor="accent2"/>
          <w:sz w:val="28"/>
          <w:szCs w:val="28"/>
        </w:rPr>
      </w:pPr>
      <w:r w:rsidRPr="000F479C">
        <w:rPr>
          <w:b/>
          <w:bCs/>
          <w:color w:val="ED7D31" w:themeColor="accent2"/>
          <w:sz w:val="28"/>
          <w:szCs w:val="28"/>
        </w:rPr>
        <w:t>Churn Prediction</w:t>
      </w:r>
    </w:p>
    <w:p w14:paraId="7154F204" w14:textId="32175C94" w:rsidR="00A7684D" w:rsidRPr="00980722" w:rsidRDefault="00A7684D" w:rsidP="006603FC">
      <w:pPr>
        <w:jc w:val="both"/>
        <w:rPr>
          <w:sz w:val="28"/>
          <w:szCs w:val="28"/>
        </w:rPr>
      </w:pPr>
      <w:r w:rsidRPr="00980722">
        <w:rPr>
          <w:sz w:val="28"/>
          <w:szCs w:val="28"/>
        </w:rPr>
        <w:lastRenderedPageBreak/>
        <w:t>AI can support managers in this mission by providing a prioritized list of clients who show signs of considering to cancel their policy.</w:t>
      </w:r>
    </w:p>
    <w:p w14:paraId="26464D9B" w14:textId="11A36464" w:rsidR="00A7684D" w:rsidRPr="00204EEE" w:rsidRDefault="00A7684D" w:rsidP="006603FC">
      <w:pPr>
        <w:pStyle w:val="ListParagraph"/>
        <w:numPr>
          <w:ilvl w:val="0"/>
          <w:numId w:val="2"/>
        </w:numPr>
        <w:jc w:val="both"/>
        <w:rPr>
          <w:b/>
          <w:bCs/>
          <w:color w:val="ED7D31" w:themeColor="accent2"/>
          <w:sz w:val="28"/>
          <w:szCs w:val="28"/>
        </w:rPr>
      </w:pPr>
      <w:r w:rsidRPr="00204EEE">
        <w:rPr>
          <w:b/>
          <w:bCs/>
          <w:color w:val="ED7D31" w:themeColor="accent2"/>
          <w:sz w:val="28"/>
          <w:szCs w:val="28"/>
        </w:rPr>
        <w:t>Algorithmic Trading — the most advanced ML you will never see.</w:t>
      </w:r>
    </w:p>
    <w:p w14:paraId="60516BAB" w14:textId="66477801" w:rsidR="00A7684D" w:rsidRPr="00980722" w:rsidRDefault="00A7684D" w:rsidP="006603FC">
      <w:pPr>
        <w:jc w:val="both"/>
        <w:rPr>
          <w:sz w:val="28"/>
          <w:szCs w:val="28"/>
        </w:rPr>
      </w:pPr>
      <w:r w:rsidRPr="00980722">
        <w:rPr>
          <w:sz w:val="28"/>
          <w:szCs w:val="28"/>
        </w:rPr>
        <w:t xml:space="preserve">The algorithm detects patterns usually difficult to spot by a human, it reacts faster than human traders, and it can execute trades automatically based on the insight derived from the </w:t>
      </w:r>
      <w:r w:rsidR="00493294" w:rsidRPr="00980722">
        <w:rPr>
          <w:sz w:val="28"/>
          <w:szCs w:val="28"/>
        </w:rPr>
        <w:t xml:space="preserve">data. </w:t>
      </w:r>
    </w:p>
    <w:p w14:paraId="4052786D" w14:textId="4114E285" w:rsidR="00A7684D" w:rsidRPr="00204EEE" w:rsidRDefault="00A7684D" w:rsidP="006603FC">
      <w:pPr>
        <w:pStyle w:val="ListParagraph"/>
        <w:numPr>
          <w:ilvl w:val="0"/>
          <w:numId w:val="2"/>
        </w:numPr>
        <w:jc w:val="both"/>
        <w:rPr>
          <w:b/>
          <w:bCs/>
          <w:color w:val="ED7D31" w:themeColor="accent2"/>
          <w:sz w:val="28"/>
          <w:szCs w:val="28"/>
        </w:rPr>
      </w:pPr>
      <w:r w:rsidRPr="00204EEE">
        <w:rPr>
          <w:b/>
          <w:bCs/>
          <w:color w:val="ED7D31" w:themeColor="accent2"/>
          <w:sz w:val="28"/>
          <w:szCs w:val="28"/>
        </w:rPr>
        <w:t>Augmented research tools</w:t>
      </w:r>
    </w:p>
    <w:p w14:paraId="555669B9" w14:textId="12871085" w:rsidR="00A7684D" w:rsidRPr="00980722" w:rsidRDefault="00A7684D" w:rsidP="006603FC">
      <w:pPr>
        <w:jc w:val="both"/>
        <w:rPr>
          <w:sz w:val="28"/>
          <w:szCs w:val="28"/>
        </w:rPr>
      </w:pPr>
      <w:r w:rsidRPr="00980722">
        <w:rPr>
          <w:sz w:val="28"/>
          <w:szCs w:val="28"/>
        </w:rPr>
        <w:t>In investment finance, a large portion of time is spent doing research.</w:t>
      </w:r>
      <w:r w:rsidR="00980722" w:rsidRPr="00980722">
        <w:rPr>
          <w:sz w:val="28"/>
          <w:szCs w:val="28"/>
        </w:rPr>
        <w:t xml:space="preserve"> </w:t>
      </w:r>
      <w:r w:rsidRPr="00980722">
        <w:rPr>
          <w:sz w:val="28"/>
          <w:szCs w:val="28"/>
        </w:rPr>
        <w:t>Sentiment analysis allows an analyst to view at a glance the tone/mood of large sets of text data such as news or financial reviews</w:t>
      </w:r>
      <w:r w:rsidR="006603FC">
        <w:rPr>
          <w:sz w:val="28"/>
          <w:szCs w:val="28"/>
        </w:rPr>
        <w:t xml:space="preserve"> and </w:t>
      </w:r>
      <w:r w:rsidRPr="00980722">
        <w:rPr>
          <w:sz w:val="28"/>
          <w:szCs w:val="28"/>
        </w:rPr>
        <w:t>can also provide insight into how a manager reflects their company performance.</w:t>
      </w:r>
      <w:r w:rsidRPr="00980722">
        <w:rPr>
          <w:sz w:val="28"/>
          <w:szCs w:val="28"/>
        </w:rPr>
        <w:t xml:space="preserve"> </w:t>
      </w:r>
      <w:r w:rsidR="00980722" w:rsidRPr="00980722">
        <w:rPr>
          <w:sz w:val="28"/>
          <w:szCs w:val="28"/>
        </w:rPr>
        <w:t xml:space="preserve"> </w:t>
      </w:r>
    </w:p>
    <w:p w14:paraId="17263D20" w14:textId="7F4BA844" w:rsidR="00204EEE" w:rsidRPr="00204EEE" w:rsidRDefault="00A7684D" w:rsidP="006603FC">
      <w:pPr>
        <w:pStyle w:val="ListParagraph"/>
        <w:numPr>
          <w:ilvl w:val="0"/>
          <w:numId w:val="2"/>
        </w:numPr>
        <w:jc w:val="both"/>
        <w:rPr>
          <w:b/>
          <w:bCs/>
          <w:color w:val="ED7D31" w:themeColor="accent2"/>
          <w:sz w:val="28"/>
          <w:szCs w:val="28"/>
        </w:rPr>
      </w:pPr>
      <w:r w:rsidRPr="00204EEE">
        <w:rPr>
          <w:b/>
          <w:bCs/>
          <w:color w:val="ED7D31" w:themeColor="accent2"/>
          <w:sz w:val="28"/>
          <w:szCs w:val="28"/>
        </w:rPr>
        <w:t>Valuation Models</w:t>
      </w:r>
    </w:p>
    <w:p w14:paraId="2B490534" w14:textId="14833FF4" w:rsidR="00936C98" w:rsidRDefault="00204EEE" w:rsidP="006603FC">
      <w:pPr>
        <w:jc w:val="both"/>
        <w:rPr>
          <w:sz w:val="28"/>
          <w:szCs w:val="28"/>
        </w:rPr>
      </w:pPr>
      <w:r>
        <w:rPr>
          <w:noProof/>
        </w:rPr>
        <w:drawing>
          <wp:anchor distT="0" distB="0" distL="114300" distR="114300" simplePos="0" relativeHeight="251664384" behindDoc="0" locked="0" layoutInCell="1" allowOverlap="1" wp14:anchorId="02B819DA" wp14:editId="6442F3D5">
            <wp:simplePos x="0" y="0"/>
            <wp:positionH relativeFrom="margin">
              <wp:posOffset>4414982</wp:posOffset>
            </wp:positionH>
            <wp:positionV relativeFrom="paragraph">
              <wp:posOffset>517005</wp:posOffset>
            </wp:positionV>
            <wp:extent cx="1653309" cy="1384300"/>
            <wp:effectExtent l="0" t="0" r="4445" b="635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
                      <a:extLst>
                        <a:ext uri="{28A0092B-C50C-407E-A947-70E740481C1C}">
                          <a14:useLocalDpi xmlns:a14="http://schemas.microsoft.com/office/drawing/2010/main" val="0"/>
                        </a:ext>
                      </a:extLst>
                    </a:blip>
                    <a:srcRect l="33339" t="71211" r="33863"/>
                    <a:stretch/>
                  </pic:blipFill>
                  <pic:spPr bwMode="auto">
                    <a:xfrm>
                      <a:off x="0" y="0"/>
                      <a:ext cx="1653823" cy="1384730"/>
                    </a:xfrm>
                    <a:prstGeom prst="rect">
                      <a:avLst/>
                    </a:prstGeom>
                    <a:solidFill>
                      <a:schemeClr val="accent2">
                        <a:lumMod val="20000"/>
                        <a:lumOff val="80000"/>
                      </a:schemeClr>
                    </a:solid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684D" w:rsidRPr="00980722">
        <w:rPr>
          <w:sz w:val="28"/>
          <w:szCs w:val="28"/>
        </w:rPr>
        <w:t>Valuation models are usually applications for investment and banking in general.</w:t>
      </w:r>
      <w:r w:rsidR="00980722" w:rsidRPr="00980722">
        <w:rPr>
          <w:sz w:val="28"/>
          <w:szCs w:val="28"/>
        </w:rPr>
        <w:t xml:space="preserve"> </w:t>
      </w:r>
      <w:r w:rsidR="00A7684D" w:rsidRPr="00980722">
        <w:rPr>
          <w:sz w:val="28"/>
          <w:szCs w:val="28"/>
        </w:rPr>
        <w:t xml:space="preserve">The model can quickly calculate the valuation of an asset using data points around the asset and historical examples. </w:t>
      </w:r>
    </w:p>
    <w:p w14:paraId="0A3921E0" w14:textId="77777777" w:rsidR="00204EEE" w:rsidRPr="00980722" w:rsidRDefault="00204EEE" w:rsidP="006603FC">
      <w:pPr>
        <w:jc w:val="both"/>
        <w:rPr>
          <w:sz w:val="28"/>
          <w:szCs w:val="28"/>
        </w:rPr>
      </w:pPr>
    </w:p>
    <w:p w14:paraId="63DB163D" w14:textId="5829E0D7" w:rsidR="00936C98" w:rsidRDefault="00A7684D" w:rsidP="006603FC">
      <w:pPr>
        <w:shd w:val="clear" w:color="auto" w:fill="000000" w:themeFill="text1"/>
        <w:jc w:val="both"/>
        <w:rPr>
          <w:color w:val="ED7D31" w:themeColor="accent2"/>
          <w:sz w:val="56"/>
          <w:szCs w:val="56"/>
        </w:rPr>
      </w:pPr>
      <w:bookmarkStart w:id="0" w:name="_Hlk40103386"/>
      <w:r>
        <w:rPr>
          <w:color w:val="ED7D31" w:themeColor="accent2"/>
          <w:sz w:val="56"/>
          <w:szCs w:val="56"/>
        </w:rPr>
        <w:t xml:space="preserve"> </w:t>
      </w:r>
      <w:r w:rsidRPr="00B577D4">
        <w:rPr>
          <w:color w:val="ED7D31" w:themeColor="accent2"/>
          <w:sz w:val="56"/>
          <w:szCs w:val="56"/>
        </w:rPr>
        <w:t xml:space="preserve">AI IN </w:t>
      </w:r>
      <w:r>
        <w:rPr>
          <w:color w:val="ED7D31" w:themeColor="accent2"/>
          <w:sz w:val="56"/>
          <w:szCs w:val="56"/>
        </w:rPr>
        <w:t>MARKETING</w:t>
      </w:r>
    </w:p>
    <w:bookmarkEnd w:id="0"/>
    <w:p w14:paraId="115FF7EB" w14:textId="6F17F5EC" w:rsidR="00B577D4" w:rsidRPr="00980722" w:rsidRDefault="00B577D4" w:rsidP="006603FC">
      <w:pPr>
        <w:jc w:val="both"/>
        <w:rPr>
          <w:sz w:val="28"/>
          <w:szCs w:val="28"/>
        </w:rPr>
      </w:pPr>
      <w:r w:rsidRPr="00980722">
        <w:rPr>
          <w:sz w:val="28"/>
          <w:szCs w:val="28"/>
        </w:rPr>
        <w:t>AI is used in following aspect of Marketing:</w:t>
      </w:r>
    </w:p>
    <w:p w14:paraId="24FFC943" w14:textId="78495F9B" w:rsidR="00204EEE" w:rsidRPr="000F479C" w:rsidRDefault="00B577D4" w:rsidP="006603FC">
      <w:pPr>
        <w:pStyle w:val="ListParagraph"/>
        <w:numPr>
          <w:ilvl w:val="0"/>
          <w:numId w:val="1"/>
        </w:numPr>
        <w:jc w:val="both"/>
        <w:rPr>
          <w:b/>
          <w:bCs/>
          <w:color w:val="ED7D31" w:themeColor="accent2"/>
          <w:sz w:val="28"/>
          <w:szCs w:val="28"/>
        </w:rPr>
      </w:pPr>
      <w:r w:rsidRPr="000F479C">
        <w:rPr>
          <w:b/>
          <w:bCs/>
          <w:color w:val="ED7D31" w:themeColor="accent2"/>
          <w:sz w:val="28"/>
          <w:szCs w:val="28"/>
        </w:rPr>
        <w:t>Sales forecasting</w:t>
      </w:r>
    </w:p>
    <w:p w14:paraId="690B0104" w14:textId="6B0C33CC" w:rsidR="00B577D4" w:rsidRPr="00980722" w:rsidRDefault="00204EEE" w:rsidP="006603FC">
      <w:pPr>
        <w:jc w:val="both"/>
        <w:rPr>
          <w:sz w:val="28"/>
          <w:szCs w:val="28"/>
        </w:rPr>
      </w:pPr>
      <w:r>
        <w:rPr>
          <w:sz w:val="28"/>
          <w:szCs w:val="28"/>
        </w:rPr>
        <w:t>AI</w:t>
      </w:r>
      <w:r w:rsidR="00B577D4" w:rsidRPr="00980722">
        <w:rPr>
          <w:sz w:val="28"/>
          <w:szCs w:val="28"/>
        </w:rPr>
        <w:t xml:space="preserve"> will study the data from emails, meetings, and on some occasions phone calls. AI</w:t>
      </w:r>
      <w:r>
        <w:rPr>
          <w:sz w:val="28"/>
          <w:szCs w:val="28"/>
        </w:rPr>
        <w:t xml:space="preserve"> </w:t>
      </w:r>
      <w:r w:rsidR="00B577D4" w:rsidRPr="00980722">
        <w:rPr>
          <w:sz w:val="28"/>
          <w:szCs w:val="28"/>
        </w:rPr>
        <w:t>M</w:t>
      </w:r>
      <w:r>
        <w:rPr>
          <w:sz w:val="28"/>
          <w:szCs w:val="28"/>
        </w:rPr>
        <w:t>arketing</w:t>
      </w:r>
      <w:r w:rsidR="00B577D4" w:rsidRPr="00980722">
        <w:rPr>
          <w:sz w:val="28"/>
          <w:szCs w:val="28"/>
        </w:rPr>
        <w:t xml:space="preserve"> can relate the data to the outcome of the possible sales of</w:t>
      </w:r>
      <w:r>
        <w:rPr>
          <w:sz w:val="28"/>
          <w:szCs w:val="28"/>
        </w:rPr>
        <w:t xml:space="preserve"> </w:t>
      </w:r>
      <w:r w:rsidR="00B577D4" w:rsidRPr="00980722">
        <w:rPr>
          <w:sz w:val="28"/>
          <w:szCs w:val="28"/>
        </w:rPr>
        <w:t>current and future campaigns.</w:t>
      </w:r>
    </w:p>
    <w:p w14:paraId="443C0D95" w14:textId="3538FCF8" w:rsidR="00B577D4" w:rsidRPr="000F479C" w:rsidRDefault="00B577D4" w:rsidP="006603FC">
      <w:pPr>
        <w:pStyle w:val="ListParagraph"/>
        <w:numPr>
          <w:ilvl w:val="0"/>
          <w:numId w:val="1"/>
        </w:numPr>
        <w:jc w:val="both"/>
        <w:rPr>
          <w:b/>
          <w:bCs/>
          <w:color w:val="ED7D31" w:themeColor="accent2"/>
          <w:sz w:val="28"/>
          <w:szCs w:val="28"/>
        </w:rPr>
      </w:pPr>
      <w:r w:rsidRPr="000F479C">
        <w:rPr>
          <w:b/>
          <w:bCs/>
          <w:color w:val="ED7D31" w:themeColor="accent2"/>
          <w:sz w:val="28"/>
          <w:szCs w:val="28"/>
        </w:rPr>
        <w:t>Understand customers</w:t>
      </w:r>
    </w:p>
    <w:p w14:paraId="4EE1DE6D" w14:textId="28B5CC02" w:rsidR="00B577D4" w:rsidRPr="00980722" w:rsidRDefault="00B577D4" w:rsidP="006603FC">
      <w:pPr>
        <w:jc w:val="both"/>
        <w:rPr>
          <w:sz w:val="28"/>
          <w:szCs w:val="28"/>
        </w:rPr>
      </w:pPr>
      <w:r w:rsidRPr="00980722">
        <w:rPr>
          <w:sz w:val="28"/>
          <w:szCs w:val="28"/>
        </w:rPr>
        <w:t>Through the data gathered by AI solutions, it can be easier for marketers to understand what their customer’s needs are as well as how and when they want it. Marketers can also create customer profiles to make it easier for them to segregate people w</w:t>
      </w:r>
      <w:r w:rsidR="00204EEE">
        <w:rPr>
          <w:sz w:val="28"/>
          <w:szCs w:val="28"/>
        </w:rPr>
        <w:t>ith</w:t>
      </w:r>
      <w:r w:rsidRPr="00980722">
        <w:rPr>
          <w:sz w:val="28"/>
          <w:szCs w:val="28"/>
        </w:rPr>
        <w:t xml:space="preserve"> </w:t>
      </w:r>
      <w:r w:rsidR="00204EEE">
        <w:rPr>
          <w:sz w:val="28"/>
          <w:szCs w:val="28"/>
        </w:rPr>
        <w:t>their interest</w:t>
      </w:r>
      <w:r w:rsidRPr="00980722">
        <w:rPr>
          <w:sz w:val="28"/>
          <w:szCs w:val="28"/>
        </w:rPr>
        <w:t xml:space="preserve"> in their</w:t>
      </w:r>
      <w:r w:rsidR="00204EEE">
        <w:rPr>
          <w:sz w:val="28"/>
          <w:szCs w:val="28"/>
        </w:rPr>
        <w:t xml:space="preserve"> product.</w:t>
      </w:r>
    </w:p>
    <w:p w14:paraId="120FBF1B" w14:textId="0C9B9C3C" w:rsidR="00B577D4" w:rsidRPr="000F479C" w:rsidRDefault="00B577D4" w:rsidP="006603FC">
      <w:pPr>
        <w:pStyle w:val="ListParagraph"/>
        <w:numPr>
          <w:ilvl w:val="0"/>
          <w:numId w:val="1"/>
        </w:numPr>
        <w:jc w:val="both"/>
        <w:rPr>
          <w:b/>
          <w:bCs/>
          <w:color w:val="ED7D31" w:themeColor="accent2"/>
          <w:sz w:val="28"/>
          <w:szCs w:val="28"/>
        </w:rPr>
      </w:pPr>
      <w:r w:rsidRPr="000F479C">
        <w:rPr>
          <w:b/>
          <w:bCs/>
          <w:color w:val="ED7D31" w:themeColor="accent2"/>
          <w:sz w:val="28"/>
          <w:szCs w:val="28"/>
        </w:rPr>
        <w:t>Find the trend</w:t>
      </w:r>
    </w:p>
    <w:p w14:paraId="1FD7FCE8" w14:textId="470C8780" w:rsidR="00B577D4" w:rsidRPr="00980722" w:rsidRDefault="00B577D4" w:rsidP="006603FC">
      <w:pPr>
        <w:jc w:val="both"/>
        <w:rPr>
          <w:sz w:val="28"/>
          <w:szCs w:val="28"/>
        </w:rPr>
      </w:pPr>
      <w:r w:rsidRPr="00980722">
        <w:rPr>
          <w:sz w:val="28"/>
          <w:szCs w:val="28"/>
        </w:rPr>
        <w:lastRenderedPageBreak/>
        <w:t>AI Marketing and its ability to analyze large chunks of data can be used to detect upcoming trends by “joining in” real-time conversations or events of your users.</w:t>
      </w:r>
    </w:p>
    <w:p w14:paraId="3C0E19C9" w14:textId="77777777" w:rsidR="00B577D4" w:rsidRPr="000F479C" w:rsidRDefault="00B577D4" w:rsidP="006603FC">
      <w:pPr>
        <w:pStyle w:val="ListParagraph"/>
        <w:numPr>
          <w:ilvl w:val="0"/>
          <w:numId w:val="1"/>
        </w:numPr>
        <w:jc w:val="both"/>
        <w:rPr>
          <w:b/>
          <w:bCs/>
          <w:color w:val="ED7D31" w:themeColor="accent2"/>
          <w:sz w:val="28"/>
          <w:szCs w:val="28"/>
        </w:rPr>
      </w:pPr>
      <w:r w:rsidRPr="000F479C">
        <w:rPr>
          <w:b/>
          <w:bCs/>
          <w:color w:val="ED7D31" w:themeColor="accent2"/>
          <w:sz w:val="28"/>
          <w:szCs w:val="28"/>
        </w:rPr>
        <w:t>Programmatic Ad Targeting</w:t>
      </w:r>
    </w:p>
    <w:p w14:paraId="3EBB7416" w14:textId="27A6DA2C" w:rsidR="00B577D4" w:rsidRPr="00980722" w:rsidRDefault="00B577D4" w:rsidP="006603FC">
      <w:pPr>
        <w:jc w:val="both"/>
        <w:rPr>
          <w:sz w:val="28"/>
          <w:szCs w:val="28"/>
        </w:rPr>
      </w:pPr>
      <w:r w:rsidRPr="00980722">
        <w:rPr>
          <w:sz w:val="28"/>
          <w:szCs w:val="28"/>
        </w:rPr>
        <w:t>With the data from cookies of mobile applications and websites you used/visited, the AI can target specific customers that match the advertiser’s or business’s criteria. The criteria can be anything from location, age, gender, and time, among others</w:t>
      </w:r>
    </w:p>
    <w:p w14:paraId="42DCA69B" w14:textId="6B633187" w:rsidR="00B577D4" w:rsidRPr="000F479C" w:rsidRDefault="00B577D4" w:rsidP="006603FC">
      <w:pPr>
        <w:pStyle w:val="ListParagraph"/>
        <w:numPr>
          <w:ilvl w:val="0"/>
          <w:numId w:val="1"/>
        </w:numPr>
        <w:jc w:val="both"/>
        <w:rPr>
          <w:b/>
          <w:bCs/>
          <w:color w:val="ED7D31" w:themeColor="accent2"/>
          <w:sz w:val="28"/>
          <w:szCs w:val="28"/>
        </w:rPr>
      </w:pPr>
      <w:r w:rsidRPr="000F479C">
        <w:rPr>
          <w:b/>
          <w:bCs/>
          <w:color w:val="ED7D31" w:themeColor="accent2"/>
          <w:sz w:val="28"/>
          <w:szCs w:val="28"/>
        </w:rPr>
        <w:t>Chatbots</w:t>
      </w:r>
    </w:p>
    <w:p w14:paraId="1145A53D" w14:textId="5770046C" w:rsidR="00B577D4" w:rsidRPr="00980722" w:rsidRDefault="00B577D4" w:rsidP="006603FC">
      <w:pPr>
        <w:jc w:val="both"/>
        <w:rPr>
          <w:sz w:val="28"/>
          <w:szCs w:val="28"/>
        </w:rPr>
      </w:pPr>
      <w:r w:rsidRPr="00980722">
        <w:rPr>
          <w:sz w:val="28"/>
          <w:szCs w:val="28"/>
        </w:rPr>
        <w:t xml:space="preserve">Businesses can now set predetermined answers to the frequently asked questions of their customers or help them find and buy a product they like. </w:t>
      </w:r>
      <w:r w:rsidRPr="00980722">
        <w:rPr>
          <w:sz w:val="28"/>
          <w:szCs w:val="28"/>
        </w:rPr>
        <w:t>Chatbots</w:t>
      </w:r>
      <w:r w:rsidRPr="00980722">
        <w:rPr>
          <w:sz w:val="28"/>
          <w:szCs w:val="28"/>
        </w:rPr>
        <w:t xml:space="preserve"> significantly reduces the time that’s needed for human intervention and response, thus, saving time and money.</w:t>
      </w:r>
    </w:p>
    <w:p w14:paraId="37E0D945" w14:textId="77777777" w:rsidR="00B577D4" w:rsidRPr="000F479C" w:rsidRDefault="00B577D4" w:rsidP="006603FC">
      <w:pPr>
        <w:pStyle w:val="ListParagraph"/>
        <w:numPr>
          <w:ilvl w:val="0"/>
          <w:numId w:val="1"/>
        </w:numPr>
        <w:jc w:val="both"/>
        <w:rPr>
          <w:b/>
          <w:bCs/>
          <w:color w:val="ED7D31" w:themeColor="accent2"/>
          <w:sz w:val="28"/>
          <w:szCs w:val="28"/>
        </w:rPr>
      </w:pPr>
      <w:r w:rsidRPr="000F479C">
        <w:rPr>
          <w:b/>
          <w:bCs/>
          <w:color w:val="ED7D31" w:themeColor="accent2"/>
          <w:sz w:val="28"/>
          <w:szCs w:val="28"/>
        </w:rPr>
        <w:t>Speech Recognition</w:t>
      </w:r>
    </w:p>
    <w:p w14:paraId="5162E4B5" w14:textId="77777777" w:rsidR="00B577D4" w:rsidRPr="00980722" w:rsidRDefault="00B577D4" w:rsidP="006603FC">
      <w:pPr>
        <w:jc w:val="both"/>
        <w:rPr>
          <w:sz w:val="28"/>
          <w:szCs w:val="28"/>
        </w:rPr>
      </w:pPr>
      <w:r w:rsidRPr="00980722">
        <w:rPr>
          <w:sz w:val="28"/>
          <w:szCs w:val="28"/>
        </w:rPr>
        <w:t>These AIs can recognize spoken words and/or convert them into the text to execute the command. Speech recognition is even used in apps such as Google Maps, Shazam, and other hands-free systems.</w:t>
      </w:r>
    </w:p>
    <w:p w14:paraId="3AA41506" w14:textId="7F669127" w:rsidR="00B577D4" w:rsidRPr="000F479C" w:rsidRDefault="00B577D4" w:rsidP="006603FC">
      <w:pPr>
        <w:pStyle w:val="ListParagraph"/>
        <w:numPr>
          <w:ilvl w:val="0"/>
          <w:numId w:val="1"/>
        </w:numPr>
        <w:jc w:val="both"/>
        <w:rPr>
          <w:b/>
          <w:bCs/>
          <w:color w:val="ED7D31" w:themeColor="accent2"/>
          <w:sz w:val="28"/>
          <w:szCs w:val="28"/>
        </w:rPr>
      </w:pPr>
      <w:r w:rsidRPr="000F479C">
        <w:rPr>
          <w:b/>
          <w:bCs/>
          <w:color w:val="ED7D31" w:themeColor="accent2"/>
          <w:sz w:val="28"/>
          <w:szCs w:val="28"/>
        </w:rPr>
        <w:t>Content Generation</w:t>
      </w:r>
    </w:p>
    <w:p w14:paraId="7934B6D5" w14:textId="1CDB70EB" w:rsidR="00B577D4" w:rsidRPr="00980722" w:rsidRDefault="00B577D4" w:rsidP="006603FC">
      <w:pPr>
        <w:jc w:val="both"/>
        <w:rPr>
          <w:sz w:val="28"/>
          <w:szCs w:val="28"/>
        </w:rPr>
      </w:pPr>
      <w:r w:rsidRPr="00980722">
        <w:rPr>
          <w:sz w:val="28"/>
          <w:szCs w:val="28"/>
        </w:rPr>
        <w:t xml:space="preserve">The manual generation of content is a tedious process. </w:t>
      </w:r>
      <w:r w:rsidRPr="00980722">
        <w:rPr>
          <w:sz w:val="28"/>
          <w:szCs w:val="28"/>
        </w:rPr>
        <w:t>C</w:t>
      </w:r>
      <w:r w:rsidRPr="00980722">
        <w:rPr>
          <w:sz w:val="28"/>
          <w:szCs w:val="28"/>
        </w:rPr>
        <w:t>ontent generation, as of this writing, can only cough up simple stories such as stock updates, financial reports, sports news, and the like.</w:t>
      </w:r>
    </w:p>
    <w:p w14:paraId="4884BF87" w14:textId="77777777" w:rsidR="00B577D4" w:rsidRPr="000F479C" w:rsidRDefault="00B577D4" w:rsidP="006603FC">
      <w:pPr>
        <w:pStyle w:val="ListParagraph"/>
        <w:numPr>
          <w:ilvl w:val="0"/>
          <w:numId w:val="1"/>
        </w:numPr>
        <w:jc w:val="both"/>
        <w:rPr>
          <w:b/>
          <w:bCs/>
          <w:color w:val="ED7D31" w:themeColor="accent2"/>
          <w:sz w:val="28"/>
          <w:szCs w:val="28"/>
        </w:rPr>
      </w:pPr>
      <w:r w:rsidRPr="000F479C">
        <w:rPr>
          <w:b/>
          <w:bCs/>
          <w:color w:val="ED7D31" w:themeColor="accent2"/>
          <w:sz w:val="28"/>
          <w:szCs w:val="28"/>
        </w:rPr>
        <w:t>Dynamic Pricing</w:t>
      </w:r>
    </w:p>
    <w:p w14:paraId="3F0D7DB6" w14:textId="218383C7" w:rsidR="00936C98" w:rsidRPr="000F479C" w:rsidRDefault="00B577D4" w:rsidP="006603FC">
      <w:pPr>
        <w:jc w:val="both"/>
        <w:rPr>
          <w:sz w:val="28"/>
          <w:szCs w:val="28"/>
        </w:rPr>
      </w:pPr>
      <w:r w:rsidRPr="00980722">
        <w:rPr>
          <w:sz w:val="28"/>
          <w:szCs w:val="28"/>
        </w:rPr>
        <w:t>This AI is often referred to as personalized pricing. It’s a pricing strategy wherein a product’s price is determined by demand and/or suppl</w:t>
      </w:r>
      <w:r w:rsidR="000F479C">
        <w:rPr>
          <w:sz w:val="28"/>
          <w:szCs w:val="28"/>
        </w:rPr>
        <w:t>y.</w:t>
      </w:r>
    </w:p>
    <w:p w14:paraId="7CA4A84D" w14:textId="74A648A9" w:rsidR="009A538D" w:rsidRDefault="000F479C" w:rsidP="000F479C">
      <w:pPr>
        <w:jc w:val="center"/>
      </w:pPr>
      <w:r>
        <w:rPr>
          <w:noProof/>
        </w:rPr>
        <w:drawing>
          <wp:inline distT="0" distB="0" distL="0" distR="0" wp14:anchorId="0305006B" wp14:editId="2649E4F6">
            <wp:extent cx="3958572" cy="1551709"/>
            <wp:effectExtent l="0" t="0" r="4445" b="0"/>
            <wp:docPr id="11" name="Picture 11" descr="Realizing the Growth Potential of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alizing the Growth Potential of A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90967" cy="1564407"/>
                    </a:xfrm>
                    <a:prstGeom prst="rect">
                      <a:avLst/>
                    </a:prstGeom>
                    <a:noFill/>
                    <a:ln>
                      <a:noFill/>
                    </a:ln>
                  </pic:spPr>
                </pic:pic>
              </a:graphicData>
            </a:graphic>
          </wp:inline>
        </w:drawing>
      </w:r>
    </w:p>
    <w:sectPr w:rsidR="009A538D" w:rsidSect="009A538D">
      <w:pgSz w:w="12240" w:h="15840"/>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EE3B16"/>
    <w:multiLevelType w:val="hybridMultilevel"/>
    <w:tmpl w:val="E2C421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491484"/>
    <w:multiLevelType w:val="hybridMultilevel"/>
    <w:tmpl w:val="9C6E8E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CF6D40"/>
    <w:multiLevelType w:val="hybridMultilevel"/>
    <w:tmpl w:val="F6804B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4D62CB"/>
    <w:multiLevelType w:val="hybridMultilevel"/>
    <w:tmpl w:val="C2C219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CBC"/>
    <w:rsid w:val="000F479C"/>
    <w:rsid w:val="00204EEE"/>
    <w:rsid w:val="00493294"/>
    <w:rsid w:val="0050408D"/>
    <w:rsid w:val="006603FC"/>
    <w:rsid w:val="00936C98"/>
    <w:rsid w:val="00980722"/>
    <w:rsid w:val="009A538D"/>
    <w:rsid w:val="00A7684D"/>
    <w:rsid w:val="00B577D4"/>
    <w:rsid w:val="00F53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B7758"/>
  <w15:chartTrackingRefBased/>
  <w15:docId w15:val="{9D385530-8515-4E3D-B181-DB925FE3B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68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8732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microsoft.com/office/2007/relationships/diagramDrawing" Target="diagrams/drawing1.xml"/><Relationship Id="rId5" Type="http://schemas.openxmlformats.org/officeDocument/2006/relationships/image" Target="media/image1.jpeg"/><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2_4">
  <dgm:title val=""/>
  <dgm:desc val=""/>
  <dgm:catLst>
    <dgm:cat type="accent2" pri="11400"/>
  </dgm:catLst>
  <dgm:styleLbl name="node0">
    <dgm:fillClrLst meth="cycle">
      <a:schemeClr val="accent2">
        <a:shade val="60000"/>
      </a:schemeClr>
    </dgm:fillClrLst>
    <dgm:linClrLst meth="repeat">
      <a:schemeClr val="lt1"/>
    </dgm:linClrLst>
    <dgm:effectClrLst/>
    <dgm:txLinClrLst/>
    <dgm:txFillClrLst/>
    <dgm:txEffectClrLst/>
  </dgm:styleLbl>
  <dgm:styleLbl name="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alignNode1">
    <dgm:fillClrLst meth="cycle">
      <a:schemeClr val="accent2">
        <a:shade val="50000"/>
      </a:schemeClr>
      <a:schemeClr val="accent2">
        <a:tint val="45000"/>
      </a:schemeClr>
    </dgm:fillClrLst>
    <dgm:linClrLst meth="cycle">
      <a:schemeClr val="accent2">
        <a:shade val="50000"/>
      </a:schemeClr>
      <a:schemeClr val="accent2">
        <a:tint val="45000"/>
      </a:schemeClr>
    </dgm:linClrLst>
    <dgm:effectClrLst/>
    <dgm:txLinClrLst/>
    <dgm:txFillClrLst/>
    <dgm:txEffectClrLst/>
  </dgm:styleLbl>
  <dgm:styleLbl name="ln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vennNode1">
    <dgm:fillClrLst meth="cycle">
      <a:schemeClr val="accent2">
        <a:shade val="80000"/>
        <a:alpha val="50000"/>
      </a:schemeClr>
      <a:schemeClr val="accent2">
        <a:tint val="45000"/>
        <a:alpha val="50000"/>
      </a:schemeClr>
    </dgm:fillClrLst>
    <dgm:linClrLst meth="repeat">
      <a:schemeClr val="lt1"/>
    </dgm:linClrLst>
    <dgm:effectClrLst/>
    <dgm:txLinClrLst/>
    <dgm:txFillClrLst/>
    <dgm:txEffectClrLst/>
  </dgm:styleLbl>
  <dgm:styleLbl name="node2">
    <dgm:fillClrLst>
      <a:schemeClr val="accent2">
        <a:shade val="80000"/>
      </a:schemeClr>
    </dgm:fillClrLst>
    <dgm:linClrLst meth="repeat">
      <a:schemeClr val="lt1"/>
    </dgm:linClrLst>
    <dgm:effectClrLst/>
    <dgm:txLinClrLst/>
    <dgm:txFillClrLst/>
    <dgm:txEffectClrLst/>
  </dgm:styleLbl>
  <dgm:styleLbl name="node3">
    <dgm:fillClrLst>
      <a:schemeClr val="accent2">
        <a:tint val="99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f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b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sibTrans1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0000"/>
      </a:schemeClr>
    </dgm:fillClrLst>
    <dgm:linClrLst meth="repeat">
      <a:schemeClr val="lt1"/>
    </dgm:linClrLst>
    <dgm:effectClrLst/>
    <dgm:txLinClrLst/>
    <dgm:txFillClrLst/>
    <dgm:txEffectClrLst/>
  </dgm:styleLbl>
  <dgm:styleLbl name="asst3">
    <dgm:fillClrLst>
      <a:schemeClr val="accent2">
        <a:tint val="70000"/>
      </a:schemeClr>
    </dgm:fillClrLst>
    <dgm:linClrLst meth="repeat">
      <a:schemeClr val="lt1"/>
    </dgm:linClrLst>
    <dgm:effectClrLst/>
    <dgm:txLinClrLst/>
    <dgm:txFillClrLst/>
    <dgm:txEffectClrLst/>
  </dgm:styleLbl>
  <dgm:styleLbl name="asst4">
    <dgm:fillClrLst>
      <a:schemeClr val="accent2">
        <a:tint val="5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align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bgAccFollowNode1">
    <dgm:fillClrLst meth="repeat">
      <a:schemeClr val="accent2">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55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3F61056-7D05-4A60-B833-A069B5D10EB1}" type="doc">
      <dgm:prSet loTypeId="urn:microsoft.com/office/officeart/2005/8/layout/target3" loCatId="list" qsTypeId="urn:microsoft.com/office/officeart/2005/8/quickstyle/simple1" qsCatId="simple" csTypeId="urn:microsoft.com/office/officeart/2005/8/colors/accent2_4" csCatId="accent2" phldr="1"/>
      <dgm:spPr/>
      <dgm:t>
        <a:bodyPr/>
        <a:lstStyle/>
        <a:p>
          <a:endParaRPr lang="en-US"/>
        </a:p>
      </dgm:t>
    </dgm:pt>
    <dgm:pt modelId="{D16324D6-C1B9-4AD7-8252-A885B4177ED9}">
      <dgm:prSet phldrT="[Text]"/>
      <dgm:spPr>
        <a:solidFill>
          <a:schemeClr val="tx1"/>
        </a:solidFill>
        <a:ln>
          <a:solidFill>
            <a:schemeClr val="bg1"/>
          </a:solidFill>
        </a:ln>
      </dgm:spPr>
      <dgm:t>
        <a:bodyPr/>
        <a:lstStyle/>
        <a:p>
          <a:pPr algn="l"/>
          <a:r>
            <a:rPr lang="en-US">
              <a:solidFill>
                <a:schemeClr val="accent2"/>
              </a:solidFill>
            </a:rPr>
            <a:t>AI in Health Technlogy</a:t>
          </a:r>
        </a:p>
      </dgm:t>
    </dgm:pt>
    <dgm:pt modelId="{8D4DC52B-ECA3-42A8-9B04-315F3F08A2B3}" type="sibTrans" cxnId="{0656866A-E268-4ED3-8D74-E2F8F15F23BB}">
      <dgm:prSet/>
      <dgm:spPr/>
      <dgm:t>
        <a:bodyPr/>
        <a:lstStyle/>
        <a:p>
          <a:endParaRPr lang="en-US"/>
        </a:p>
      </dgm:t>
    </dgm:pt>
    <dgm:pt modelId="{65BBF97F-2173-4023-B28E-11981A7A1478}" type="parTrans" cxnId="{0656866A-E268-4ED3-8D74-E2F8F15F23BB}">
      <dgm:prSet/>
      <dgm:spPr/>
      <dgm:t>
        <a:bodyPr/>
        <a:lstStyle/>
        <a:p>
          <a:endParaRPr lang="en-US"/>
        </a:p>
      </dgm:t>
    </dgm:pt>
    <dgm:pt modelId="{338C3945-A4E1-4DDD-8293-3CAB50CD127E}">
      <dgm:prSet phldrT="[Text]"/>
      <dgm:spPr>
        <a:solidFill>
          <a:schemeClr val="tx1">
            <a:lumMod val="85000"/>
            <a:lumOff val="15000"/>
          </a:schemeClr>
        </a:solidFill>
        <a:ln>
          <a:solidFill>
            <a:schemeClr val="bg1"/>
          </a:solidFill>
        </a:ln>
      </dgm:spPr>
      <dgm:t>
        <a:bodyPr/>
        <a:lstStyle/>
        <a:p>
          <a:r>
            <a:rPr lang="en-US">
              <a:solidFill>
                <a:schemeClr val="accent2"/>
              </a:solidFill>
            </a:rPr>
            <a:t>AI  in Financial Technology</a:t>
          </a:r>
        </a:p>
      </dgm:t>
    </dgm:pt>
    <dgm:pt modelId="{EA5EE720-5BCF-49F0-935B-47B050769DAE}" type="sibTrans" cxnId="{D99D0090-9A8D-4B3C-813A-3DDF31826AC6}">
      <dgm:prSet/>
      <dgm:spPr/>
      <dgm:t>
        <a:bodyPr/>
        <a:lstStyle/>
        <a:p>
          <a:endParaRPr lang="en-US"/>
        </a:p>
      </dgm:t>
    </dgm:pt>
    <dgm:pt modelId="{1108290E-602A-4570-8A61-419284861C77}" type="parTrans" cxnId="{D99D0090-9A8D-4B3C-813A-3DDF31826AC6}">
      <dgm:prSet/>
      <dgm:spPr/>
      <dgm:t>
        <a:bodyPr/>
        <a:lstStyle/>
        <a:p>
          <a:endParaRPr lang="en-US"/>
        </a:p>
      </dgm:t>
    </dgm:pt>
    <dgm:pt modelId="{3444398E-E0F0-4CE9-9B3C-8DED0C6794A2}">
      <dgm:prSet phldrT="[Text]"/>
      <dgm:spPr>
        <a:solidFill>
          <a:schemeClr val="tx1">
            <a:lumMod val="75000"/>
            <a:lumOff val="25000"/>
          </a:schemeClr>
        </a:solidFill>
        <a:ln>
          <a:solidFill>
            <a:schemeClr val="bg1"/>
          </a:solidFill>
        </a:ln>
      </dgm:spPr>
      <dgm:t>
        <a:bodyPr/>
        <a:lstStyle/>
        <a:p>
          <a:pPr algn="l"/>
          <a:r>
            <a:rPr lang="en-US">
              <a:solidFill>
                <a:schemeClr val="accent2"/>
              </a:solidFill>
            </a:rPr>
            <a:t>AI in Marketing</a:t>
          </a:r>
          <a:endParaRPr lang="en-US"/>
        </a:p>
      </dgm:t>
    </dgm:pt>
    <dgm:pt modelId="{88F1FA3A-2C3C-4783-959D-FFFC1FA777F2}" type="sibTrans" cxnId="{69D8714C-60A0-402A-8005-ED30E4B01087}">
      <dgm:prSet/>
      <dgm:spPr/>
      <dgm:t>
        <a:bodyPr/>
        <a:lstStyle/>
        <a:p>
          <a:endParaRPr lang="en-US"/>
        </a:p>
      </dgm:t>
    </dgm:pt>
    <dgm:pt modelId="{840CD4C9-349C-4B80-BE0B-626D038B526C}" type="parTrans" cxnId="{69D8714C-60A0-402A-8005-ED30E4B01087}">
      <dgm:prSet/>
      <dgm:spPr/>
      <dgm:t>
        <a:bodyPr/>
        <a:lstStyle/>
        <a:p>
          <a:endParaRPr lang="en-US"/>
        </a:p>
      </dgm:t>
    </dgm:pt>
    <dgm:pt modelId="{E109B07E-78A4-445A-91C8-7720A3DB0F4C}" type="pres">
      <dgm:prSet presAssocID="{73F61056-7D05-4A60-B833-A069B5D10EB1}" presName="Name0" presStyleCnt="0">
        <dgm:presLayoutVars>
          <dgm:chMax val="7"/>
          <dgm:dir/>
          <dgm:animLvl val="lvl"/>
          <dgm:resizeHandles val="exact"/>
        </dgm:presLayoutVars>
      </dgm:prSet>
      <dgm:spPr/>
    </dgm:pt>
    <dgm:pt modelId="{96F3192D-39E4-4462-B89A-7A437B437867}" type="pres">
      <dgm:prSet presAssocID="{D16324D6-C1B9-4AD7-8252-A885B4177ED9}" presName="circle1" presStyleLbl="node1" presStyleIdx="0" presStyleCnt="3"/>
      <dgm:spPr>
        <a:solidFill>
          <a:schemeClr val="tx1"/>
        </a:solidFill>
      </dgm:spPr>
    </dgm:pt>
    <dgm:pt modelId="{C1F8B3BF-3232-478A-B3AE-3DF9B425E183}" type="pres">
      <dgm:prSet presAssocID="{D16324D6-C1B9-4AD7-8252-A885B4177ED9}" presName="space" presStyleCnt="0"/>
      <dgm:spPr/>
    </dgm:pt>
    <dgm:pt modelId="{DD8C5FE6-FDBD-441A-ADF9-EDA5127CA0C5}" type="pres">
      <dgm:prSet presAssocID="{D16324D6-C1B9-4AD7-8252-A885B4177ED9}" presName="rect1" presStyleLbl="alignAcc1" presStyleIdx="0" presStyleCnt="3"/>
      <dgm:spPr/>
    </dgm:pt>
    <dgm:pt modelId="{DC136078-9753-454B-B480-4F61FA288BB0}" type="pres">
      <dgm:prSet presAssocID="{338C3945-A4E1-4DDD-8293-3CAB50CD127E}" presName="vertSpace2" presStyleLbl="node1" presStyleIdx="0" presStyleCnt="3"/>
      <dgm:spPr/>
    </dgm:pt>
    <dgm:pt modelId="{10382672-E97C-4EBF-BEFB-38A5B4196E99}" type="pres">
      <dgm:prSet presAssocID="{338C3945-A4E1-4DDD-8293-3CAB50CD127E}" presName="circle2" presStyleLbl="node1" presStyleIdx="1" presStyleCnt="3"/>
      <dgm:spPr>
        <a:solidFill>
          <a:schemeClr val="tx1">
            <a:lumMod val="85000"/>
            <a:lumOff val="15000"/>
          </a:schemeClr>
        </a:solidFill>
      </dgm:spPr>
    </dgm:pt>
    <dgm:pt modelId="{1929D733-8072-41F8-842D-D6158ED2DA25}" type="pres">
      <dgm:prSet presAssocID="{338C3945-A4E1-4DDD-8293-3CAB50CD127E}" presName="rect2" presStyleLbl="alignAcc1" presStyleIdx="1" presStyleCnt="3"/>
      <dgm:spPr/>
    </dgm:pt>
    <dgm:pt modelId="{6A2A6492-33D1-44E5-A8FF-DB5ACDFF4072}" type="pres">
      <dgm:prSet presAssocID="{3444398E-E0F0-4CE9-9B3C-8DED0C6794A2}" presName="vertSpace3" presStyleLbl="node1" presStyleIdx="1" presStyleCnt="3"/>
      <dgm:spPr/>
    </dgm:pt>
    <dgm:pt modelId="{6777D3AA-CEC3-4D1E-B063-612EBA24AC5F}" type="pres">
      <dgm:prSet presAssocID="{3444398E-E0F0-4CE9-9B3C-8DED0C6794A2}" presName="circle3" presStyleLbl="node1" presStyleIdx="2" presStyleCnt="3"/>
      <dgm:spPr>
        <a:solidFill>
          <a:schemeClr val="tx1">
            <a:lumMod val="75000"/>
            <a:lumOff val="25000"/>
          </a:schemeClr>
        </a:solidFill>
      </dgm:spPr>
    </dgm:pt>
    <dgm:pt modelId="{D1381850-2F61-42B5-B9CE-5FE1629C4104}" type="pres">
      <dgm:prSet presAssocID="{3444398E-E0F0-4CE9-9B3C-8DED0C6794A2}" presName="rect3" presStyleLbl="alignAcc1" presStyleIdx="2" presStyleCnt="3"/>
      <dgm:spPr/>
    </dgm:pt>
    <dgm:pt modelId="{AF3A527D-6AAD-418D-9DC8-F284A67385A0}" type="pres">
      <dgm:prSet presAssocID="{D16324D6-C1B9-4AD7-8252-A885B4177ED9}" presName="rect1ParTxNoCh" presStyleLbl="alignAcc1" presStyleIdx="2" presStyleCnt="3">
        <dgm:presLayoutVars>
          <dgm:chMax val="1"/>
          <dgm:bulletEnabled val="1"/>
        </dgm:presLayoutVars>
      </dgm:prSet>
      <dgm:spPr/>
    </dgm:pt>
    <dgm:pt modelId="{87154697-156E-4AED-9AEA-D253F9B02477}" type="pres">
      <dgm:prSet presAssocID="{338C3945-A4E1-4DDD-8293-3CAB50CD127E}" presName="rect2ParTxNoCh" presStyleLbl="alignAcc1" presStyleIdx="2" presStyleCnt="3">
        <dgm:presLayoutVars>
          <dgm:chMax val="1"/>
          <dgm:bulletEnabled val="1"/>
        </dgm:presLayoutVars>
      </dgm:prSet>
      <dgm:spPr/>
    </dgm:pt>
    <dgm:pt modelId="{801F8A44-AE58-4658-927C-F0EA0A775B8F}" type="pres">
      <dgm:prSet presAssocID="{3444398E-E0F0-4CE9-9B3C-8DED0C6794A2}" presName="rect3ParTxNoCh" presStyleLbl="alignAcc1" presStyleIdx="2" presStyleCnt="3">
        <dgm:presLayoutVars>
          <dgm:chMax val="1"/>
          <dgm:bulletEnabled val="1"/>
        </dgm:presLayoutVars>
      </dgm:prSet>
      <dgm:spPr/>
    </dgm:pt>
  </dgm:ptLst>
  <dgm:cxnLst>
    <dgm:cxn modelId="{E4825F19-C195-4B77-8EFB-378F98BFB200}" type="presOf" srcId="{73F61056-7D05-4A60-B833-A069B5D10EB1}" destId="{E109B07E-78A4-445A-91C8-7720A3DB0F4C}" srcOrd="0" destOrd="0" presId="urn:microsoft.com/office/officeart/2005/8/layout/target3"/>
    <dgm:cxn modelId="{9DEE6962-7FC4-45E6-84D6-CBDCE8C879A4}" type="presOf" srcId="{D16324D6-C1B9-4AD7-8252-A885B4177ED9}" destId="{DD8C5FE6-FDBD-441A-ADF9-EDA5127CA0C5}" srcOrd="0" destOrd="0" presId="urn:microsoft.com/office/officeart/2005/8/layout/target3"/>
    <dgm:cxn modelId="{0656866A-E268-4ED3-8D74-E2F8F15F23BB}" srcId="{73F61056-7D05-4A60-B833-A069B5D10EB1}" destId="{D16324D6-C1B9-4AD7-8252-A885B4177ED9}" srcOrd="0" destOrd="0" parTransId="{65BBF97F-2173-4023-B28E-11981A7A1478}" sibTransId="{8D4DC52B-ECA3-42A8-9B04-315F3F08A2B3}"/>
    <dgm:cxn modelId="{69D8714C-60A0-402A-8005-ED30E4B01087}" srcId="{73F61056-7D05-4A60-B833-A069B5D10EB1}" destId="{3444398E-E0F0-4CE9-9B3C-8DED0C6794A2}" srcOrd="2" destOrd="0" parTransId="{840CD4C9-349C-4B80-BE0B-626D038B526C}" sibTransId="{88F1FA3A-2C3C-4783-959D-FFFC1FA777F2}"/>
    <dgm:cxn modelId="{CCA7406D-93A6-4F4D-9AD1-A757D407F3F2}" type="presOf" srcId="{3444398E-E0F0-4CE9-9B3C-8DED0C6794A2}" destId="{D1381850-2F61-42B5-B9CE-5FE1629C4104}" srcOrd="0" destOrd="0" presId="urn:microsoft.com/office/officeart/2005/8/layout/target3"/>
    <dgm:cxn modelId="{5BA6647C-0541-4861-8809-EF7444773F66}" type="presOf" srcId="{3444398E-E0F0-4CE9-9B3C-8DED0C6794A2}" destId="{801F8A44-AE58-4658-927C-F0EA0A775B8F}" srcOrd="1" destOrd="0" presId="urn:microsoft.com/office/officeart/2005/8/layout/target3"/>
    <dgm:cxn modelId="{D99D0090-9A8D-4B3C-813A-3DDF31826AC6}" srcId="{73F61056-7D05-4A60-B833-A069B5D10EB1}" destId="{338C3945-A4E1-4DDD-8293-3CAB50CD127E}" srcOrd="1" destOrd="0" parTransId="{1108290E-602A-4570-8A61-419284861C77}" sibTransId="{EA5EE720-5BCF-49F0-935B-47B050769DAE}"/>
    <dgm:cxn modelId="{4D7F649D-0640-4CD0-B133-C1A71B14DD20}" type="presOf" srcId="{D16324D6-C1B9-4AD7-8252-A885B4177ED9}" destId="{AF3A527D-6AAD-418D-9DC8-F284A67385A0}" srcOrd="1" destOrd="0" presId="urn:microsoft.com/office/officeart/2005/8/layout/target3"/>
    <dgm:cxn modelId="{FF957EDF-5916-47CF-B8D7-2882C990DE24}" type="presOf" srcId="{338C3945-A4E1-4DDD-8293-3CAB50CD127E}" destId="{1929D733-8072-41F8-842D-D6158ED2DA25}" srcOrd="0" destOrd="0" presId="urn:microsoft.com/office/officeart/2005/8/layout/target3"/>
    <dgm:cxn modelId="{088DCFF7-6A7E-49BE-A050-3CAEDAC7A82D}" type="presOf" srcId="{338C3945-A4E1-4DDD-8293-3CAB50CD127E}" destId="{87154697-156E-4AED-9AEA-D253F9B02477}" srcOrd="1" destOrd="0" presId="urn:microsoft.com/office/officeart/2005/8/layout/target3"/>
    <dgm:cxn modelId="{FC77522E-81BD-4D44-A7FD-072524C30B07}" type="presParOf" srcId="{E109B07E-78A4-445A-91C8-7720A3DB0F4C}" destId="{96F3192D-39E4-4462-B89A-7A437B437867}" srcOrd="0" destOrd="0" presId="urn:microsoft.com/office/officeart/2005/8/layout/target3"/>
    <dgm:cxn modelId="{AE351811-528D-4171-B799-6FAF1A8CC379}" type="presParOf" srcId="{E109B07E-78A4-445A-91C8-7720A3DB0F4C}" destId="{C1F8B3BF-3232-478A-B3AE-3DF9B425E183}" srcOrd="1" destOrd="0" presId="urn:microsoft.com/office/officeart/2005/8/layout/target3"/>
    <dgm:cxn modelId="{01F409DD-F732-40F9-A838-F4547A0AD2FE}" type="presParOf" srcId="{E109B07E-78A4-445A-91C8-7720A3DB0F4C}" destId="{DD8C5FE6-FDBD-441A-ADF9-EDA5127CA0C5}" srcOrd="2" destOrd="0" presId="urn:microsoft.com/office/officeart/2005/8/layout/target3"/>
    <dgm:cxn modelId="{417A8C02-501D-4ABF-AA04-43E96ADCB44B}" type="presParOf" srcId="{E109B07E-78A4-445A-91C8-7720A3DB0F4C}" destId="{DC136078-9753-454B-B480-4F61FA288BB0}" srcOrd="3" destOrd="0" presId="urn:microsoft.com/office/officeart/2005/8/layout/target3"/>
    <dgm:cxn modelId="{A712837C-B390-43B9-B894-0CB19F47B4C9}" type="presParOf" srcId="{E109B07E-78A4-445A-91C8-7720A3DB0F4C}" destId="{10382672-E97C-4EBF-BEFB-38A5B4196E99}" srcOrd="4" destOrd="0" presId="urn:microsoft.com/office/officeart/2005/8/layout/target3"/>
    <dgm:cxn modelId="{6322EB77-E8D3-4E76-8836-99B759A4BB12}" type="presParOf" srcId="{E109B07E-78A4-445A-91C8-7720A3DB0F4C}" destId="{1929D733-8072-41F8-842D-D6158ED2DA25}" srcOrd="5" destOrd="0" presId="urn:microsoft.com/office/officeart/2005/8/layout/target3"/>
    <dgm:cxn modelId="{8940C2FF-435C-4FFC-BED0-7DB901358E1E}" type="presParOf" srcId="{E109B07E-78A4-445A-91C8-7720A3DB0F4C}" destId="{6A2A6492-33D1-44E5-A8FF-DB5ACDFF4072}" srcOrd="6" destOrd="0" presId="urn:microsoft.com/office/officeart/2005/8/layout/target3"/>
    <dgm:cxn modelId="{47608088-58AF-43AF-A65D-DFD420D3922D}" type="presParOf" srcId="{E109B07E-78A4-445A-91C8-7720A3DB0F4C}" destId="{6777D3AA-CEC3-4D1E-B063-612EBA24AC5F}" srcOrd="7" destOrd="0" presId="urn:microsoft.com/office/officeart/2005/8/layout/target3"/>
    <dgm:cxn modelId="{BEAF9587-B1F3-4CF0-91F6-30D20A7D2746}" type="presParOf" srcId="{E109B07E-78A4-445A-91C8-7720A3DB0F4C}" destId="{D1381850-2F61-42B5-B9CE-5FE1629C4104}" srcOrd="8" destOrd="0" presId="urn:microsoft.com/office/officeart/2005/8/layout/target3"/>
    <dgm:cxn modelId="{687EB0DE-B466-4598-BAFB-655ED4B8D151}" type="presParOf" srcId="{E109B07E-78A4-445A-91C8-7720A3DB0F4C}" destId="{AF3A527D-6AAD-418D-9DC8-F284A67385A0}" srcOrd="9" destOrd="0" presId="urn:microsoft.com/office/officeart/2005/8/layout/target3"/>
    <dgm:cxn modelId="{524D620F-DEC9-4F83-966A-4E0AB4E1DFA5}" type="presParOf" srcId="{E109B07E-78A4-445A-91C8-7720A3DB0F4C}" destId="{87154697-156E-4AED-9AEA-D253F9B02477}" srcOrd="10" destOrd="0" presId="urn:microsoft.com/office/officeart/2005/8/layout/target3"/>
    <dgm:cxn modelId="{B44CAFCF-BA45-469C-8313-D61DDC464681}" type="presParOf" srcId="{E109B07E-78A4-445A-91C8-7720A3DB0F4C}" destId="{801F8A44-AE58-4658-927C-F0EA0A775B8F}" srcOrd="11" destOrd="0" presId="urn:microsoft.com/office/officeart/2005/8/layout/target3"/>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F3192D-39E4-4462-B89A-7A437B437867}">
      <dsp:nvSpPr>
        <dsp:cNvPr id="0" name=""/>
        <dsp:cNvSpPr/>
      </dsp:nvSpPr>
      <dsp:spPr>
        <a:xfrm>
          <a:off x="0" y="0"/>
          <a:ext cx="3200400" cy="3200400"/>
        </a:xfrm>
        <a:prstGeom prst="pie">
          <a:avLst>
            <a:gd name="adj1" fmla="val 5400000"/>
            <a:gd name="adj2" fmla="val 16200000"/>
          </a:avLst>
        </a:prstGeom>
        <a:solidFill>
          <a:schemeClr val="tx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D8C5FE6-FDBD-441A-ADF9-EDA5127CA0C5}">
      <dsp:nvSpPr>
        <dsp:cNvPr id="0" name=""/>
        <dsp:cNvSpPr/>
      </dsp:nvSpPr>
      <dsp:spPr>
        <a:xfrm>
          <a:off x="1600200" y="0"/>
          <a:ext cx="4311073" cy="3200400"/>
        </a:xfrm>
        <a:prstGeom prst="rect">
          <a:avLst/>
        </a:prstGeom>
        <a:solidFill>
          <a:schemeClr val="tx1"/>
        </a:solidFill>
        <a:ln w="12700" cap="flat" cmpd="sng" algn="ctr">
          <a:solidFill>
            <a:schemeClr val="bg1"/>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0490" tIns="110490" rIns="110490" bIns="110490" numCol="1" spcCol="1270" anchor="ctr" anchorCtr="0">
          <a:noAutofit/>
        </a:bodyPr>
        <a:lstStyle/>
        <a:p>
          <a:pPr marL="0" lvl="0" indent="0" algn="l" defTabSz="1289050">
            <a:lnSpc>
              <a:spcPct val="90000"/>
            </a:lnSpc>
            <a:spcBef>
              <a:spcPct val="0"/>
            </a:spcBef>
            <a:spcAft>
              <a:spcPct val="35000"/>
            </a:spcAft>
            <a:buNone/>
          </a:pPr>
          <a:r>
            <a:rPr lang="en-US" sz="2900" kern="1200">
              <a:solidFill>
                <a:schemeClr val="accent2"/>
              </a:solidFill>
            </a:rPr>
            <a:t>AI in Health Technlogy</a:t>
          </a:r>
        </a:p>
      </dsp:txBody>
      <dsp:txXfrm>
        <a:off x="1600200" y="0"/>
        <a:ext cx="4311073" cy="960122"/>
      </dsp:txXfrm>
    </dsp:sp>
    <dsp:sp modelId="{10382672-E97C-4EBF-BEFB-38A5B4196E99}">
      <dsp:nvSpPr>
        <dsp:cNvPr id="0" name=""/>
        <dsp:cNvSpPr/>
      </dsp:nvSpPr>
      <dsp:spPr>
        <a:xfrm>
          <a:off x="560071" y="960122"/>
          <a:ext cx="2080257" cy="2080257"/>
        </a:xfrm>
        <a:prstGeom prst="pie">
          <a:avLst>
            <a:gd name="adj1" fmla="val 5400000"/>
            <a:gd name="adj2" fmla="val 16200000"/>
          </a:avLst>
        </a:prstGeom>
        <a:solidFill>
          <a:schemeClr val="tx1">
            <a:lumMod val="85000"/>
            <a:lumOff val="1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929D733-8072-41F8-842D-D6158ED2DA25}">
      <dsp:nvSpPr>
        <dsp:cNvPr id="0" name=""/>
        <dsp:cNvSpPr/>
      </dsp:nvSpPr>
      <dsp:spPr>
        <a:xfrm>
          <a:off x="1600200" y="960122"/>
          <a:ext cx="4311073" cy="2080257"/>
        </a:xfrm>
        <a:prstGeom prst="rect">
          <a:avLst/>
        </a:prstGeom>
        <a:solidFill>
          <a:schemeClr val="tx1">
            <a:lumMod val="85000"/>
            <a:lumOff val="15000"/>
          </a:schemeClr>
        </a:solidFill>
        <a:ln w="12700" cap="flat" cmpd="sng" algn="ctr">
          <a:solidFill>
            <a:schemeClr val="bg1"/>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0490" tIns="110490" rIns="110490" bIns="110490" numCol="1" spcCol="1270" anchor="ctr" anchorCtr="0">
          <a:noAutofit/>
        </a:bodyPr>
        <a:lstStyle/>
        <a:p>
          <a:pPr marL="0" lvl="0" indent="0" algn="ctr" defTabSz="1289050">
            <a:lnSpc>
              <a:spcPct val="90000"/>
            </a:lnSpc>
            <a:spcBef>
              <a:spcPct val="0"/>
            </a:spcBef>
            <a:spcAft>
              <a:spcPct val="35000"/>
            </a:spcAft>
            <a:buNone/>
          </a:pPr>
          <a:r>
            <a:rPr lang="en-US" sz="2900" kern="1200">
              <a:solidFill>
                <a:schemeClr val="accent2"/>
              </a:solidFill>
            </a:rPr>
            <a:t>AI  in Financial Technology</a:t>
          </a:r>
        </a:p>
      </dsp:txBody>
      <dsp:txXfrm>
        <a:off x="1600200" y="960122"/>
        <a:ext cx="4311073" cy="960118"/>
      </dsp:txXfrm>
    </dsp:sp>
    <dsp:sp modelId="{6777D3AA-CEC3-4D1E-B063-612EBA24AC5F}">
      <dsp:nvSpPr>
        <dsp:cNvPr id="0" name=""/>
        <dsp:cNvSpPr/>
      </dsp:nvSpPr>
      <dsp:spPr>
        <a:xfrm>
          <a:off x="1120140" y="1920240"/>
          <a:ext cx="960119" cy="960119"/>
        </a:xfrm>
        <a:prstGeom prst="pie">
          <a:avLst>
            <a:gd name="adj1" fmla="val 5400000"/>
            <a:gd name="adj2" fmla="val 16200000"/>
          </a:avLst>
        </a:prstGeom>
        <a:solidFill>
          <a:schemeClr val="tx1">
            <a:lumMod val="75000"/>
            <a:lumOff val="2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1381850-2F61-42B5-B9CE-5FE1629C4104}">
      <dsp:nvSpPr>
        <dsp:cNvPr id="0" name=""/>
        <dsp:cNvSpPr/>
      </dsp:nvSpPr>
      <dsp:spPr>
        <a:xfrm>
          <a:off x="1600200" y="1920240"/>
          <a:ext cx="4311073" cy="960119"/>
        </a:xfrm>
        <a:prstGeom prst="rect">
          <a:avLst/>
        </a:prstGeom>
        <a:solidFill>
          <a:schemeClr val="tx1">
            <a:lumMod val="75000"/>
            <a:lumOff val="25000"/>
          </a:schemeClr>
        </a:solidFill>
        <a:ln w="12700" cap="flat" cmpd="sng" algn="ctr">
          <a:solidFill>
            <a:schemeClr val="bg1"/>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0490" tIns="110490" rIns="110490" bIns="110490" numCol="1" spcCol="1270" anchor="ctr" anchorCtr="0">
          <a:noAutofit/>
        </a:bodyPr>
        <a:lstStyle/>
        <a:p>
          <a:pPr marL="0" lvl="0" indent="0" algn="l" defTabSz="1289050">
            <a:lnSpc>
              <a:spcPct val="90000"/>
            </a:lnSpc>
            <a:spcBef>
              <a:spcPct val="0"/>
            </a:spcBef>
            <a:spcAft>
              <a:spcPct val="35000"/>
            </a:spcAft>
            <a:buNone/>
          </a:pPr>
          <a:r>
            <a:rPr lang="en-US" sz="2900" kern="1200">
              <a:solidFill>
                <a:schemeClr val="accent2"/>
              </a:solidFill>
            </a:rPr>
            <a:t>AI in Marketing</a:t>
          </a:r>
          <a:endParaRPr lang="en-US" sz="2900" kern="1200"/>
        </a:p>
      </dsp:txBody>
      <dsp:txXfrm>
        <a:off x="1600200" y="1920240"/>
        <a:ext cx="4311073" cy="960119"/>
      </dsp:txXfrm>
    </dsp:sp>
  </dsp:spTree>
</dsp:drawing>
</file>

<file path=word/diagrams/layout1.xml><?xml version="1.0" encoding="utf-8"?>
<dgm:layoutDef xmlns:dgm="http://schemas.openxmlformats.org/drawingml/2006/diagram" xmlns:a="http://schemas.openxmlformats.org/drawingml/2006/main" uniqueId="urn:microsoft.com/office/officeart/2005/8/layout/target3">
  <dgm:title val=""/>
  <dgm:desc val=""/>
  <dgm:catLst>
    <dgm:cat type="relationship" pri="11000"/>
    <dgm:cat type="list" pri="22000"/>
    <dgm:cat type="convert"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11"/>
        <dgm:pt modelId="12"/>
        <dgm:pt modelId="2"/>
        <dgm:pt modelId="21"/>
        <dgm:pt modelId="22"/>
        <dgm:pt modelId="3"/>
        <dgm:pt modelId="31"/>
        <dgm:pt modelId="32"/>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tyleData>
  <dgm:clrData>
    <dgm:dataModel>
      <dgm:ptLst>
        <dgm:pt modelId="0" type="doc"/>
        <dgm:pt modelId="1"/>
        <dgm:pt modelId="11"/>
        <dgm:pt modelId="12"/>
        <dgm:pt modelId="2"/>
        <dgm:pt modelId="21"/>
        <dgm:pt modelId="22"/>
        <dgm:pt modelId="3"/>
        <dgm:pt modelId="31"/>
        <dgm:pt modelId="32"/>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clrData>
  <dgm:layoutNode name="Name0">
    <dgm:varLst>
      <dgm:chMax val="7"/>
      <dgm:dir/>
      <dgm:animLvl val="lvl"/>
      <dgm:resizeHandles val="exact"/>
    </dgm:varLst>
    <dgm:alg type="composite"/>
    <dgm:shape xmlns:r="http://schemas.openxmlformats.org/officeDocument/2006/relationships" r:blip="">
      <dgm:adjLst/>
    </dgm:shape>
    <dgm:presOf/>
    <dgm:choose name="Name1">
      <dgm:if name="Name2" func="var" arg="dir" op="equ" val="norm">
        <dgm:choose name="Name3">
          <dgm:if name="Name4" axis="ch" ptType="node" func="cnt" op="equ" val="1">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rect1ParTx" refType="r" refFor="ch" refForName="space"/>
              <dgm:constr type="w" for="ch" forName="rect1ParTx" refType="w" refFor="ch" refForName="rect1" fact="0.5"/>
              <dgm:constr type="t" for="ch" forName="rect1ParTx" refType="t" refFor="ch" refForName="rect1"/>
              <dgm:constr type="b" for="ch" forName="rect1ParTx" refType="b" refFor="ch" refForName="rect1"/>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b" refFor="ch" refForName="rect1"/>
              <dgm:constr type="primFontSz" for="ch" op="equ" val="65"/>
              <dgm:constr type="secFontSz" for="ch" op="equ" val="65"/>
            </dgm:constrLst>
          </dgm:if>
          <dgm:if name="Name5" axis="ch" ptType="node" func="cnt" op="equ" val="2">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5"/>
              <dgm:constr type="hOff" for="ch" forName="circle2" refType="h" refFor="ch" refForName="vertSpace2" fact="-0.5"/>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rect2ParTx" refType="r" refFor="ch" refForName="space"/>
              <dgm:constr type="w" for="ch" forName="rect2ParTx" refType="w" refFor="ch" refForName="rect2" fact="0.5"/>
              <dgm:constr type="t" for="ch" forName="rect2ParTx" refType="t" refFor="ch" refForName="rect2"/>
              <dgm:constr type="b" for="ch" forName="rect2ParTx" refType="b" refFor="ch" refForName="rect2"/>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b" refFor="ch" refForName="rect2"/>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primFontSz" for="ch" op="equ" val="65"/>
              <dgm:constr type="secFontSz" for="ch" op="equ" val="65"/>
            </dgm:constrLst>
          </dgm:if>
          <dgm:if name="Name6" axis="ch" ptType="node" func="cnt" op="equ" val="3">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66667"/>
              <dgm:constr type="hOff" for="ch" forName="circle2" refType="h" refFor="ch" refForName="vertSpace2" fact="-0.33333"/>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33333"/>
              <dgm:constr type="hOff" for="ch" forName="circle3" refType="h" refFor="ch" refForName="vertSpace2" fact="-0.66667"/>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rect3ParTx" refType="r" refFor="ch" refForName="space"/>
              <dgm:constr type="w" for="ch" forName="rect3ParTx" refType="w" refFor="ch" refForName="rect3" fact="0.5"/>
              <dgm:constr type="t" for="ch" forName="rect3ParTx" refType="t" refFor="ch" refForName="rect3"/>
              <dgm:constr type="b" for="ch" forName="rect3ParTx" refType="b" refFor="ch" refForName="rect3"/>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b" refFor="ch" refForName="rect3"/>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primFontSz" for="ch" op="equ" val="65"/>
              <dgm:constr type="secFontSz" for="ch" op="equ" val="65"/>
            </dgm:constrLst>
          </dgm:if>
          <dgm:if name="Name7" axis="ch" ptType="node" func="cnt" op="equ" val="4">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75"/>
              <dgm:constr type="hOff" for="ch" forName="circle2" refType="h" refFor="ch" refForName="vertSpace2" fact="-0.25"/>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5"/>
              <dgm:constr type="hOff" for="ch" forName="circle3" refType="h" refFor="ch" refForName="vertSpace2" fact="-0.5"/>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25"/>
              <dgm:constr type="hOff" for="ch" forName="circle4" refType="h" refFor="ch" refForName="vertSpace2" fact="-0.75"/>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rect4ParTx" refType="r" refFor="ch" refForName="space"/>
              <dgm:constr type="w" for="ch" forName="rect4ParTx" refType="w" refFor="ch" refForName="rect4" fact="0.5"/>
              <dgm:constr type="t" for="ch" forName="rect4ParTx" refType="t" refFor="ch" refForName="rect4"/>
              <dgm:constr type="b" for="ch" forName="rect4ParTx" refType="b" refFor="ch" refForName="rect4"/>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b" refFor="ch" refForName="rect4"/>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primFontSz" for="ch" op="equ" val="65"/>
              <dgm:constr type="secFontSz" for="ch" op="equ" val="65"/>
            </dgm:constrLst>
          </dgm:if>
          <dgm:if name="Name8" axis="ch" ptType="node" func="cnt" op="equ" val="5">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
              <dgm:constr type="hOff" for="ch" forName="circle2" refType="h" refFor="ch" refForName="vertSpace2" fact="-0.2"/>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6"/>
              <dgm:constr type="hOff" for="ch" forName="circle3" refType="h" refFor="ch" refForName="vertSpace2" fact="-0.4"/>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4"/>
              <dgm:constr type="hOff" for="ch" forName="circle4" refType="h" refFor="ch" refForName="vertSpace2" fact="-0.6"/>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2"/>
              <dgm:constr type="hOff" for="ch" forName="circle5" refType="h" refFor="ch" refForName="vertSpace2" fact="-0.8"/>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rect5ParTx" refType="r" refFor="ch" refForName="space"/>
              <dgm:constr type="w" for="ch" forName="rect5ParTx" refType="w" refFor="ch" refForName="rect5" fact="0.5"/>
              <dgm:constr type="t" for="ch" forName="rect5ParTx" refType="t" refFor="ch" refForName="rect5"/>
              <dgm:constr type="b" for="ch" forName="rect5ParTx" refType="b" refFor="ch" refForName="rect5"/>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b" refFor="ch" refForName="rect5"/>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primFontSz" for="ch" op="equ" val="65"/>
              <dgm:constr type="secFontSz" for="ch" op="equ" val="65"/>
            </dgm:constrLst>
          </dgm:if>
          <dgm:if name="Name9" axis="ch" ptType="node" func="cnt" op="equ" val="6">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3333"/>
              <dgm:constr type="hOff" for="ch" forName="circle2" refType="h" refFor="ch" refForName="vertSpace2" fact="-0.16667"/>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66667"/>
              <dgm:constr type="hOff" for="ch" forName="circle3" refType="h" refFor="ch" refForName="vertSpace2" fact="-0.33333"/>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5"/>
              <dgm:constr type="hOff" for="ch" forName="circle4" refType="h" refFor="ch" refForName="vertSpace2" fact="-0.5"/>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33333"/>
              <dgm:constr type="hOff" for="ch" forName="circle5" refType="h" refFor="ch" refForName="vertSpace2" fact="-0.66667"/>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l" refFor="ch" refForName="space"/>
              <dgm:constr type="h" for="ch" forName="circle6" refType="h" refFor="ch" refForName="circle1" fact="0.16667"/>
              <dgm:constr type="hOff" for="ch" forName="circle6" refType="h" refFor="ch" refForName="vertSpace2" fact="-0.83333"/>
              <dgm:constr type="w" for="ch" forName="circle6" refType="h" refFor="ch" refForName="circle6" op="equ"/>
              <dgm:constr type="wOff" for="ch" forName="circle6" refType="hOff" refFor="ch" refForName="circle6" op="equ"/>
              <dgm:constr type="b" for="ch" forName="circle6" refType="t" refFor="ch" refForName="vertSpace6"/>
              <dgm:constr type="l" for="ch" forName="rect6" refType="r" refFor="ch" refForName="space"/>
              <dgm:constr type="r" for="ch" forName="rect6" refType="w"/>
              <dgm:constr type="h" for="ch" forName="rect6" refType="h" refFor="ch" refForName="circle6"/>
              <dgm:constr type="hOff" for="ch" forName="rect6" refType="hOff" refFor="ch" refForName="circle6"/>
              <dgm:constr type="b" for="ch" forName="rect6" refType="b" refFor="ch" refForName="circle6"/>
              <dgm:constr type="l" for="ch" forName="rect6ParTx" refType="r" refFor="ch" refForName="space"/>
              <dgm:constr type="w" for="ch" forName="rect6ParTx" refType="w" refFor="ch" refForName="rect6" fact="0.5"/>
              <dgm:constr type="t" for="ch" forName="rect6ParTx" refType="t" refFor="ch" refForName="rect6"/>
              <dgm:constr type="b" for="ch" forName="rect6ParTx" refType="b" refFor="ch" refForName="rect6"/>
              <dgm:constr type="l" for="ch" forName="rect6ChTx" refType="r" refFor="ch" refForName="rect6ParTx"/>
              <dgm:constr type="w" for="ch" forName="rect6ChTx" refType="w" refFor="ch" refForName="rect6ParTx"/>
              <dgm:constr type="t" for="ch" forName="rect6ChTx" refType="t" refFor="ch" refForName="rect6ParTx"/>
              <dgm:constr type="b" for="ch" forName="rect6ChTx" refType="b" refFor="ch" refForName="rect6ParTx"/>
              <dgm:constr type="l" for="ch" forName="rect6ParTxNoCh" refType="r" refFor="ch" refForName="space"/>
              <dgm:constr type="w" for="ch" forName="rect6ParTxNoCh" refType="w" refFor="ch" refForName="rect6"/>
              <dgm:constr type="t" for="ch" forName="rect6ParTxNoCh" refType="t" refFor="ch" refForName="rect6"/>
              <dgm:constr type="b" for="ch" forName="rect6ParTxNoCh" refType="b" refFor="ch" refForName="rect6"/>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l" for="ch" forName="rect5ParTx" refType="r" refFor="ch" refForName="space"/>
              <dgm:constr type="w" for="ch" forName="rect5ParTx" refType="w" refFor="ch" refForName="rect5" fact="0.5"/>
              <dgm:constr type="t" for="ch" forName="rect5ParTx" refType="t" refFor="ch" refForName="rect5"/>
              <dgm:constr type="b" for="ch" forName="rect5ParTx" refType="t" refFor="ch" refForName="rect6"/>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t" refFor="ch" refForName="rect6"/>
              <dgm:constr type="primFontSz" for="ch" op="equ" val="65"/>
              <dgm:constr type="secFontSz" for="ch" op="equ" val="65"/>
            </dgm:constrLst>
          </dgm:if>
          <dgm:if name="Name10" axis="ch" ptType="node" func="cnt" op="gte" val="7">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5714"/>
              <dgm:constr type="hOff" for="ch" forName="circle2" refType="h" refFor="ch" refForName="vertSpace2" fact="-0.14286"/>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71429"/>
              <dgm:constr type="hOff" for="ch" forName="circle3" refType="h" refFor="ch" refForName="vertSpace2" fact="-0.28571"/>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57143"/>
              <dgm:constr type="hOff" for="ch" forName="circle4" refType="h" refFor="ch" refForName="vertSpace2" fact="-0.42857"/>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42857"/>
              <dgm:constr type="hOff" for="ch" forName="circle5" refType="h" refFor="ch" refForName="vertSpace2" fact="-0.57143"/>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l" refFor="ch" refForName="space"/>
              <dgm:constr type="h" for="ch" forName="circle6" refType="h" refFor="ch" refForName="circle1" fact="0.28571"/>
              <dgm:constr type="hOff" for="ch" forName="circle6" refType="h" refFor="ch" refForName="vertSpace2" fact="-0.71429"/>
              <dgm:constr type="w" for="ch" forName="circle6" refType="h" refFor="ch" refForName="circle6" op="equ"/>
              <dgm:constr type="wOff" for="ch" forName="circle6" refType="hOff" refFor="ch" refForName="circle6" op="equ"/>
              <dgm:constr type="b" for="ch" forName="circle6" refType="t" refFor="ch" refForName="vertSpace6"/>
              <dgm:constr type="l" for="ch" forName="rect6" refType="r" refFor="ch" refForName="space"/>
              <dgm:constr type="r" for="ch" forName="rect6" refType="w"/>
              <dgm:constr type="h" for="ch" forName="rect6" refType="h" refFor="ch" refForName="circle6"/>
              <dgm:constr type="hOff" for="ch" forName="rect6" refType="hOff" refFor="ch" refForName="circle6"/>
              <dgm:constr type="b" for="ch" forName="rect6" refType="b" refFor="ch" refForName="circle6"/>
              <dgm:constr type="l" for="ch" forName="vertSpace7"/>
              <dgm:constr type="w" for="ch" forName="vertSpace7" refType="w"/>
              <dgm:constr type="h" for="ch" forName="vertSpace7" refType="h" refFor="ch" refForName="vertSpace6"/>
              <dgm:constr type="b" for="ch" forName="vertSpace7" refType="t" refFor="ch" refForName="vertSpace6"/>
              <dgm:constr type="ctrX" for="ch" forName="circle7" refType="l" refFor="ch" refForName="space"/>
              <dgm:constr type="h" for="ch" forName="circle7" refType="h" refFor="ch" refForName="circle1" fact="0.14286"/>
              <dgm:constr type="hOff" for="ch" forName="circle7" refType="h" refFor="ch" refForName="vertSpace2" fact="-0.85714"/>
              <dgm:constr type="w" for="ch" forName="circle7" refType="h" refFor="ch" refForName="circle7" op="equ"/>
              <dgm:constr type="wOff" for="ch" forName="circle7" refType="hOff" refFor="ch" refForName="circle7" op="equ"/>
              <dgm:constr type="b" for="ch" forName="circle7" refType="t" refFor="ch" refForName="vertSpace7"/>
              <dgm:constr type="l" for="ch" forName="rect7" refType="r" refFor="ch" refForName="space"/>
              <dgm:constr type="r" for="ch" forName="rect7" refType="w"/>
              <dgm:constr type="h" for="ch" forName="rect7" refType="h" refFor="ch" refForName="circle7"/>
              <dgm:constr type="hOff" for="ch" forName="rect7" refType="hOff" refFor="ch" refForName="circle7"/>
              <dgm:constr type="b" for="ch" forName="rect7" refType="b" refFor="ch" refForName="circle7"/>
              <dgm:constr type="l" for="ch" forName="rect7ParTx" refType="r" refFor="ch" refForName="space"/>
              <dgm:constr type="w" for="ch" forName="rect7ParTx" refType="w" refFor="ch" refForName="rect7" fact="0.5"/>
              <dgm:constr type="t" for="ch" forName="rect7ParTx" refType="t" refFor="ch" refForName="rect7"/>
              <dgm:constr type="b" for="ch" forName="rect7ParTx" refType="b" refFor="ch" refForName="rect7"/>
              <dgm:constr type="l" for="ch" forName="rect7ChTx" refType="r" refFor="ch" refForName="rect7ParTx"/>
              <dgm:constr type="w" for="ch" forName="rect7ChTx" refType="w" refFor="ch" refForName="rect7ParTx"/>
              <dgm:constr type="t" for="ch" forName="rect7ChTx" refType="t" refFor="ch" refForName="rect7ParTx"/>
              <dgm:constr type="b" for="ch" forName="rect7ChTx" refType="b" refFor="ch" refForName="rect7ParTx"/>
              <dgm:constr type="l" for="ch" forName="rect7ParTxNoCh" refType="r" refFor="ch" refForName="space"/>
              <dgm:constr type="w" for="ch" forName="rect7ParTxNoCh" refType="w" refFor="ch" refForName="rect7"/>
              <dgm:constr type="t" for="ch" forName="rect7ParTxNoCh" refType="t" refFor="ch" refForName="rect7"/>
              <dgm:constr type="b" for="ch" forName="rect7ParTxNoCh" refType="b" refFor="ch" refForName="rect7"/>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l" for="ch" forName="rect5ParTx" refType="r" refFor="ch" refForName="space"/>
              <dgm:constr type="w" for="ch" forName="rect5ParTx" refType="w" refFor="ch" refForName="rect5" fact="0.5"/>
              <dgm:constr type="t" for="ch" forName="rect5ParTx" refType="t" refFor="ch" refForName="rect5"/>
              <dgm:constr type="b" for="ch" forName="rect5ParTx" refType="t" refFor="ch" refForName="rect6"/>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t" refFor="ch" refForName="rect6"/>
              <dgm:constr type="l" for="ch" forName="rect6ParTx" refType="r" refFor="ch" refForName="space"/>
              <dgm:constr type="w" for="ch" forName="rect6ParTx" refType="w" refFor="ch" refForName="rect6" fact="0.5"/>
              <dgm:constr type="t" for="ch" forName="rect6ParTx" refType="t" refFor="ch" refForName="rect6"/>
              <dgm:constr type="b" for="ch" forName="rect6ParTx" refType="t" refFor="ch" refForName="rect7"/>
              <dgm:constr type="l" for="ch" forName="rect6ChTx" refType="r" refFor="ch" refForName="rect6ParTx"/>
              <dgm:constr type="w" for="ch" forName="rect6ChTx" refType="w" refFor="ch" refForName="rect6ParTx"/>
              <dgm:constr type="t" for="ch" forName="rect6ChTx" refType="t" refFor="ch" refForName="rect6ParTx"/>
              <dgm:constr type="b" for="ch" forName="rect6ChTx" refType="b" refFor="ch" refForName="rect6ParTx"/>
              <dgm:constr type="l" for="ch" forName="rect6ParTxNoCh" refType="r" refFor="ch" refForName="space"/>
              <dgm:constr type="w" for="ch" forName="rect6ParTxNoCh" refType="w" refFor="ch" refForName="rect6"/>
              <dgm:constr type="t" for="ch" forName="rect6ParTxNoCh" refType="t" refFor="ch" refForName="rect6"/>
              <dgm:constr type="b" for="ch" forName="rect6ParTxNoCh" refType="t" refFor="ch" refForName="rect7"/>
              <dgm:constr type="primFontSz" for="ch" op="equ" val="65"/>
              <dgm:constr type="secFontSz" for="ch" op="equ" val="65"/>
            </dgm:constrLst>
          </dgm:if>
          <dgm:else name="Name11">
            <dgm:constrLst/>
          </dgm:else>
        </dgm:choose>
      </dgm:if>
      <dgm:else name="Name12">
        <dgm:choose name="Name13">
          <dgm:if name="Name14" axis="ch" ptType="node" func="cnt" op="equ" val="1">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r" for="ch" forName="rect1ParTx" refType="l" refFor="ch" refForName="space"/>
              <dgm:constr type="w" for="ch" forName="rect1ParTx" refType="w" refFor="ch" refForName="rect1" fact="0.5"/>
              <dgm:constr type="t" for="ch" forName="rect1ParTx" refType="t" refFor="ch" refForName="rect1"/>
              <dgm:constr type="b" for="ch" forName="rect1ParTx" refType="b" refFor="ch" refForName="rect1"/>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b" refFor="ch" refForName="rect1"/>
              <dgm:constr type="primFontSz" for="ch" op="equ" val="65"/>
              <dgm:constr type="secFontSz" for="ch" op="equ" val="65"/>
            </dgm:constrLst>
          </dgm:if>
          <dgm:if name="Name15" axis="ch" ptType="node" func="cnt" op="equ" val="2">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5"/>
              <dgm:constr type="hOff" for="ch" forName="circle2" refType="h" refFor="ch" refForName="vertSpace2" fact="-0.5"/>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r" for="ch" forName="rect2ParTx" refType="l" refFor="ch" refForName="space"/>
              <dgm:constr type="w" for="ch" forName="rect2ParTx" refType="w" refFor="ch" refForName="rect2" fact="0.5"/>
              <dgm:constr type="t" for="ch" forName="rect2ParTx" refType="t" refFor="ch" refForName="rect2"/>
              <dgm:constr type="b" for="ch" forName="rect2ParTx" refType="b" refFor="ch" refForName="rect2"/>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b" refFor="ch" refForName="rect2"/>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primFontSz" for="ch" op="equ" val="65"/>
              <dgm:constr type="secFontSz" for="ch" op="equ" val="65"/>
            </dgm:constrLst>
          </dgm:if>
          <dgm:if name="Name16" axis="ch" ptType="node" func="cnt" op="equ" val="3">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66667"/>
              <dgm:constr type="hOff" for="ch" forName="circle2" refType="h" refFor="ch" refForName="vertSpace2" fact="-0.33333"/>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33333"/>
              <dgm:constr type="hOff" for="ch" forName="circle3" refType="h" refFor="ch" refForName="vertSpace2" fact="-0.66667"/>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r" for="ch" forName="rect3ParTx" refType="l" refFor="ch" refForName="space"/>
              <dgm:constr type="w" for="ch" forName="rect3ParTx" refType="w" refFor="ch" refForName="rect3" fact="0.5"/>
              <dgm:constr type="t" for="ch" forName="rect3ParTx" refType="t" refFor="ch" refForName="rect3"/>
              <dgm:constr type="b" for="ch" forName="rect3ParTx" refType="b" refFor="ch" refForName="rect3"/>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b" refFor="ch" refForName="rect3"/>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primFontSz" for="ch" op="equ" val="65"/>
              <dgm:constr type="secFontSz" for="ch" op="equ" val="65"/>
            </dgm:constrLst>
          </dgm:if>
          <dgm:if name="Name17" axis="ch" ptType="node" func="cnt" op="equ" val="4">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75"/>
              <dgm:constr type="hOff" for="ch" forName="circle2" refType="h" refFor="ch" refForName="vertSpace2" fact="-0.25"/>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5"/>
              <dgm:constr type="hOff" for="ch" forName="circle3" refType="h" refFor="ch" refForName="vertSpace2" fact="-0.5"/>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25"/>
              <dgm:constr type="hOff" for="ch" forName="circle4" refType="h" refFor="ch" refForName="vertSpace2" fact="-0.75"/>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r" for="ch" forName="rect4ParTx" refType="l" refFor="ch" refForName="space"/>
              <dgm:constr type="w" for="ch" forName="rect4ParTx" refType="w" refFor="ch" refForName="rect4" fact="0.5"/>
              <dgm:constr type="t" for="ch" forName="rect4ParTx" refType="t" refFor="ch" refForName="rect4"/>
              <dgm:constr type="b" for="ch" forName="rect4ParTx" refType="b" refFor="ch" refForName="rect4"/>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b" refFor="ch" refForName="rect4"/>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primFontSz" for="ch" op="equ" val="65"/>
              <dgm:constr type="secFontSz" for="ch" op="equ" val="65"/>
            </dgm:constrLst>
          </dgm:if>
          <dgm:if name="Name18" axis="ch" ptType="node" func="cnt" op="equ" val="5">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
              <dgm:constr type="hOff" for="ch" forName="circle2" refType="h" refFor="ch" refForName="vertSpace2" fact="-0.2"/>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6"/>
              <dgm:constr type="hOff" for="ch" forName="circle3" refType="h" refFor="ch" refForName="vertSpace2" fact="-0.4"/>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4"/>
              <dgm:constr type="hOff" for="ch" forName="circle4" refType="h" refFor="ch" refForName="vertSpace2" fact="-0.6"/>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2"/>
              <dgm:constr type="hOff" for="ch" forName="circle5" refType="h" refFor="ch" refForName="vertSpace2" fact="-0.8"/>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r" for="ch" forName="rect5ParTx" refType="l" refFor="ch" refForName="space"/>
              <dgm:constr type="w" for="ch" forName="rect5ParTx" refType="w" refFor="ch" refForName="rect5" fact="0.5"/>
              <dgm:constr type="t" for="ch" forName="rect5ParTx" refType="t" refFor="ch" refForName="rect5"/>
              <dgm:constr type="b" for="ch" forName="rect5ParTx" refType="b" refFor="ch" refForName="rect5"/>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b" refFor="ch" refForName="rect5"/>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primFontSz" for="ch" op="equ" val="65"/>
              <dgm:constr type="secFontSz" for="ch" op="equ" val="65"/>
            </dgm:constrLst>
          </dgm:if>
          <dgm:if name="Name19" axis="ch" ptType="node" func="cnt" op="equ" val="6">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3333"/>
              <dgm:constr type="hOff" for="ch" forName="circle2" refType="h" refFor="ch" refForName="vertSpace2" fact="-0.16667"/>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66667"/>
              <dgm:constr type="hOff" for="ch" forName="circle3" refType="h" refFor="ch" refForName="vertSpace2" fact="-0.33333"/>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5"/>
              <dgm:constr type="hOff" for="ch" forName="circle4" refType="h" refFor="ch" refForName="vertSpace2" fact="-0.5"/>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33333"/>
              <dgm:constr type="hOff" for="ch" forName="circle5" refType="h" refFor="ch" refForName="vertSpace2" fact="-0.66667"/>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r" refFor="ch" refForName="space"/>
              <dgm:constr type="h" for="ch" forName="circle6" refType="h" refFor="ch" refForName="circle1" fact="0.16667"/>
              <dgm:constr type="hOff" for="ch" forName="circle6" refType="h" refFor="ch" refForName="vertSpace2" fact="-0.83333"/>
              <dgm:constr type="w" for="ch" forName="circle6" refType="h" refFor="ch" refForName="circle6" op="equ"/>
              <dgm:constr type="wOff" for="ch" forName="circle6" refType="hOff" refFor="ch" refForName="circle6" op="equ"/>
              <dgm:constr type="b" for="ch" forName="circle6" refType="t" refFor="ch" refForName="vertSpace6"/>
              <dgm:constr type="r" for="ch" forName="rect6" refType="l" refFor="ch" refForName="space"/>
              <dgm:constr type="l" for="ch" forName="rect6"/>
              <dgm:constr type="h" for="ch" forName="rect6" refType="h" refFor="ch" refForName="circle6"/>
              <dgm:constr type="hOff" for="ch" forName="rect6" refType="hOff" refFor="ch" refForName="circle6"/>
              <dgm:constr type="b" for="ch" forName="rect6" refType="b" refFor="ch" refForName="circle6"/>
              <dgm:constr type="r" for="ch" forName="rect6ParTx" refType="l" refFor="ch" refForName="space"/>
              <dgm:constr type="w" for="ch" forName="rect6ParTx" refType="w" refFor="ch" refForName="rect6" fact="0.5"/>
              <dgm:constr type="t" for="ch" forName="rect6ParTx" refType="t" refFor="ch" refForName="rect6"/>
              <dgm:constr type="b" for="ch" forName="rect6ParTx" refType="b" refFor="ch" refForName="rect6"/>
              <dgm:constr type="r" for="ch" forName="rect6ChTx" refType="l" refFor="ch" refForName="rect6ParTx"/>
              <dgm:constr type="w" for="ch" forName="rect6ChTx" refType="w" refFor="ch" refForName="rect6ParTx"/>
              <dgm:constr type="t" for="ch" forName="rect6ChTx" refType="t" refFor="ch" refForName="rect6ParTx"/>
              <dgm:constr type="b" for="ch" forName="rect6ChTx" refType="b" refFor="ch" refForName="rect6ParTx"/>
              <dgm:constr type="r" for="ch" forName="rect6ParTxNoCh" refType="l" refFor="ch" refForName="space"/>
              <dgm:constr type="w" for="ch" forName="rect6ParTxNoCh" refType="w" refFor="ch" refForName="rect6"/>
              <dgm:constr type="t" for="ch" forName="rect6ParTxNoCh" refType="t" refFor="ch" refForName="rect6"/>
              <dgm:constr type="b" for="ch" forName="rect6ParTxNoCh" refType="b" refFor="ch" refForName="rect6"/>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r" for="ch" forName="rect5ParTx" refType="l" refFor="ch" refForName="space"/>
              <dgm:constr type="w" for="ch" forName="rect5ParTx" refType="w" refFor="ch" refForName="rect5" fact="0.5"/>
              <dgm:constr type="t" for="ch" forName="rect5ParTx" refType="t" refFor="ch" refForName="rect5"/>
              <dgm:constr type="b" for="ch" forName="rect5ParTx" refType="t" refFor="ch" refForName="rect6"/>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t" refFor="ch" refForName="rect6"/>
              <dgm:constr type="primFontSz" for="ch" op="equ" val="65"/>
              <dgm:constr type="secFontSz" for="ch" op="equ" val="65"/>
            </dgm:constrLst>
          </dgm:if>
          <dgm:if name="Name20" axis="ch" ptType="node" func="cnt" op="gte" val="7">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5714"/>
              <dgm:constr type="hOff" for="ch" forName="circle2" refType="h" refFor="ch" refForName="vertSpace2" fact="-0.14286"/>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71429"/>
              <dgm:constr type="hOff" for="ch" forName="circle3" refType="h" refFor="ch" refForName="vertSpace2" fact="-0.28571"/>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57143"/>
              <dgm:constr type="hOff" for="ch" forName="circle4" refType="h" refFor="ch" refForName="vertSpace2" fact="-0.42857"/>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42857"/>
              <dgm:constr type="hOff" for="ch" forName="circle5" refType="h" refFor="ch" refForName="vertSpace2" fact="-0.57143"/>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r" refFor="ch" refForName="space"/>
              <dgm:constr type="h" for="ch" forName="circle6" refType="h" refFor="ch" refForName="circle1" fact="0.28571"/>
              <dgm:constr type="hOff" for="ch" forName="circle6" refType="h" refFor="ch" refForName="vertSpace2" fact="-0.71429"/>
              <dgm:constr type="w" for="ch" forName="circle6" refType="h" refFor="ch" refForName="circle6" op="equ"/>
              <dgm:constr type="wOff" for="ch" forName="circle6" refType="hOff" refFor="ch" refForName="circle6" op="equ"/>
              <dgm:constr type="b" for="ch" forName="circle6" refType="t" refFor="ch" refForName="vertSpace6"/>
              <dgm:constr type="r" for="ch" forName="rect6" refType="l" refFor="ch" refForName="space"/>
              <dgm:constr type="l" for="ch" forName="rect6"/>
              <dgm:constr type="h" for="ch" forName="rect6" refType="h" refFor="ch" refForName="circle6"/>
              <dgm:constr type="hOff" for="ch" forName="rect6" refType="hOff" refFor="ch" refForName="circle6"/>
              <dgm:constr type="b" for="ch" forName="rect6" refType="b" refFor="ch" refForName="circle6"/>
              <dgm:constr type="l" for="ch" forName="vertSpace7"/>
              <dgm:constr type="w" for="ch" forName="vertSpace7" refType="w"/>
              <dgm:constr type="h" for="ch" forName="vertSpace7" refType="h" refFor="ch" refForName="vertSpace6"/>
              <dgm:constr type="b" for="ch" forName="vertSpace7" refType="t" refFor="ch" refForName="vertSpace6"/>
              <dgm:constr type="ctrX" for="ch" forName="circle7" refType="r" refFor="ch" refForName="space"/>
              <dgm:constr type="h" for="ch" forName="circle7" refType="h" refFor="ch" refForName="circle1" fact="0.14286"/>
              <dgm:constr type="hOff" for="ch" forName="circle7" refType="h" refFor="ch" refForName="vertSpace2" fact="-0.85714"/>
              <dgm:constr type="w" for="ch" forName="circle7" refType="h" refFor="ch" refForName="circle7" op="equ"/>
              <dgm:constr type="wOff" for="ch" forName="circle7" refType="hOff" refFor="ch" refForName="circle7" op="equ"/>
              <dgm:constr type="b" for="ch" forName="circle7" refType="t" refFor="ch" refForName="vertSpace7"/>
              <dgm:constr type="r" for="ch" forName="rect7" refType="l" refFor="ch" refForName="space"/>
              <dgm:constr type="l" for="ch" forName="rect7"/>
              <dgm:constr type="h" for="ch" forName="rect7" refType="h" refFor="ch" refForName="circle7"/>
              <dgm:constr type="hOff" for="ch" forName="rect7" refType="hOff" refFor="ch" refForName="circle7"/>
              <dgm:constr type="b" for="ch" forName="rect7" refType="b" refFor="ch" refForName="circle7"/>
              <dgm:constr type="r" for="ch" forName="rect7ParTx" refType="l" refFor="ch" refForName="space"/>
              <dgm:constr type="w" for="ch" forName="rect7ParTx" refType="w" refFor="ch" refForName="rect7" fact="0.5"/>
              <dgm:constr type="t" for="ch" forName="rect7ParTx" refType="t" refFor="ch" refForName="rect7"/>
              <dgm:constr type="b" for="ch" forName="rect7ParTx" refType="b" refFor="ch" refForName="rect7"/>
              <dgm:constr type="r" for="ch" forName="rect7ChTx" refType="l" refFor="ch" refForName="rect7ParTx"/>
              <dgm:constr type="w" for="ch" forName="rect7ChTx" refType="w" refFor="ch" refForName="rect7ParTx"/>
              <dgm:constr type="t" for="ch" forName="rect7ChTx" refType="t" refFor="ch" refForName="rect7ParTx"/>
              <dgm:constr type="b" for="ch" forName="rect7ChTx" refType="b" refFor="ch" refForName="rect7ParTx"/>
              <dgm:constr type="r" for="ch" forName="rect7ParTxNoCh" refType="l" refFor="ch" refForName="space"/>
              <dgm:constr type="w" for="ch" forName="rect7ParTxNoCh" refType="w" refFor="ch" refForName="rect7"/>
              <dgm:constr type="t" for="ch" forName="rect7ParTxNoCh" refType="t" refFor="ch" refForName="rect7"/>
              <dgm:constr type="b" for="ch" forName="rect7ParTxNoCh" refType="b" refFor="ch" refForName="rect7"/>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r" for="ch" forName="rect5ParTx" refType="l" refFor="ch" refForName="space"/>
              <dgm:constr type="w" for="ch" forName="rect5ParTx" refType="w" refFor="ch" refForName="rect5" fact="0.5"/>
              <dgm:constr type="t" for="ch" forName="rect5ParTx" refType="t" refFor="ch" refForName="rect5"/>
              <dgm:constr type="b" for="ch" forName="rect5ParTx" refType="t" refFor="ch" refForName="rect6"/>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t" refFor="ch" refForName="rect6"/>
              <dgm:constr type="r" for="ch" forName="rect6ParTx" refType="l" refFor="ch" refForName="space"/>
              <dgm:constr type="w" for="ch" forName="rect6ParTx" refType="w" refFor="ch" refForName="rect6" fact="0.5"/>
              <dgm:constr type="t" for="ch" forName="rect6ParTx" refType="t" refFor="ch" refForName="rect6"/>
              <dgm:constr type="b" for="ch" forName="rect6ParTx" refType="t" refFor="ch" refForName="rect7"/>
              <dgm:constr type="r" for="ch" forName="rect6ChTx" refType="l" refFor="ch" refForName="rect6ParTx"/>
              <dgm:constr type="w" for="ch" forName="rect6ChTx" refType="w" refFor="ch" refForName="rect6ParTx"/>
              <dgm:constr type="t" for="ch" forName="rect6ChTx" refType="t" refFor="ch" refForName="rect6ParTx"/>
              <dgm:constr type="b" for="ch" forName="rect6ChTx" refType="b" refFor="ch" refForName="rect6ParTx"/>
              <dgm:constr type="r" for="ch" forName="rect6ParTxNoCh" refType="l" refFor="ch" refForName="space"/>
              <dgm:constr type="w" for="ch" forName="rect6ParTxNoCh" refType="w" refFor="ch" refForName="rect6"/>
              <dgm:constr type="t" for="ch" forName="rect6ParTxNoCh" refType="t" refFor="ch" refForName="rect6"/>
              <dgm:constr type="b" for="ch" forName="rect6ParTxNoCh" refType="t" refFor="ch" refForName="rect7"/>
              <dgm:constr type="primFontSz" for="ch" op="equ" val="65"/>
              <dgm:constr type="secFontSz" for="ch" op="equ" val="65"/>
            </dgm:constrLst>
          </dgm:if>
          <dgm:else name="Name21">
            <dgm:constrLst/>
          </dgm:else>
        </dgm:choose>
      </dgm:else>
    </dgm:choose>
    <dgm:ruleLst/>
    <dgm:forEach name="Name22" axis="ch" ptType="node" cnt="1">
      <dgm:layoutNode name="circle1" styleLbl="node1">
        <dgm:alg type="sp"/>
        <dgm:choose name="Name23">
          <dgm:if name="Name24" func="var" arg="dir" op="equ" val="norm">
            <dgm:shape xmlns:r="http://schemas.openxmlformats.org/officeDocument/2006/relationships" type="pie" r:blip="">
              <dgm:adjLst>
                <dgm:adj idx="1" val="90"/>
                <dgm:adj idx="2" val="270"/>
              </dgm:adjLst>
            </dgm:shape>
          </dgm:if>
          <dgm:else name="Name25">
            <dgm:shape xmlns:r="http://schemas.openxmlformats.org/officeDocument/2006/relationships" type="pie" r:blip="">
              <dgm:adjLst>
                <dgm:adj idx="1" val="270"/>
                <dgm:adj idx="2" val="90"/>
              </dgm:adjLst>
            </dgm:shape>
          </dgm:else>
        </dgm:choose>
        <dgm:presOf/>
        <dgm:constrLst/>
        <dgm:ruleLst/>
      </dgm:layoutNode>
      <dgm:layoutNode name="space">
        <dgm:alg type="sp"/>
        <dgm:shape xmlns:r="http://schemas.openxmlformats.org/officeDocument/2006/relationships" r:blip="">
          <dgm:adjLst/>
        </dgm:shape>
        <dgm:presOf/>
        <dgm:constrLst/>
        <dgm:ruleLst/>
      </dgm:layoutNode>
      <dgm:layoutNode name="rect1" styleLbl="alignAcc1">
        <dgm:alg type="sp"/>
        <dgm:shape xmlns:r="http://schemas.openxmlformats.org/officeDocument/2006/relationships" type="rect" r:blip="">
          <dgm:adjLst/>
        </dgm:shape>
        <dgm:presOf axis="self"/>
        <dgm:constrLst/>
        <dgm:ruleLst/>
      </dgm:layoutNode>
    </dgm:forEach>
    <dgm:forEach name="Name26" axis="ch" ptType="node" st="2" cnt="1">
      <dgm:layoutNode name="vertSpace2">
        <dgm:alg type="sp"/>
        <dgm:shape xmlns:r="http://schemas.openxmlformats.org/officeDocument/2006/relationships" type="rect" r:blip="" hideGeom="1">
          <dgm:adjLst/>
        </dgm:shape>
        <dgm:presOf/>
        <dgm:constrLst/>
        <dgm:ruleLst/>
      </dgm:layoutNode>
      <dgm:layoutNode name="circle2" styleLbl="node1">
        <dgm:alg type="sp"/>
        <dgm:choose name="Name27">
          <dgm:if name="Name28" func="var" arg="dir" op="equ" val="norm">
            <dgm:shape xmlns:r="http://schemas.openxmlformats.org/officeDocument/2006/relationships" type="pie" r:blip="">
              <dgm:adjLst>
                <dgm:adj idx="1" val="90"/>
                <dgm:adj idx="2" val="270"/>
              </dgm:adjLst>
            </dgm:shape>
          </dgm:if>
          <dgm:else name="Name29">
            <dgm:shape xmlns:r="http://schemas.openxmlformats.org/officeDocument/2006/relationships" type="pie" r:blip="">
              <dgm:adjLst>
                <dgm:adj idx="1" val="270"/>
                <dgm:adj idx="2" val="90"/>
              </dgm:adjLst>
            </dgm:shape>
          </dgm:else>
        </dgm:choose>
        <dgm:presOf/>
        <dgm:constrLst/>
        <dgm:ruleLst/>
      </dgm:layoutNode>
      <dgm:layoutNode name="rect2" styleLbl="alignAcc1">
        <dgm:alg type="sp"/>
        <dgm:shape xmlns:r="http://schemas.openxmlformats.org/officeDocument/2006/relationships" type="rect" r:blip="">
          <dgm:adjLst/>
        </dgm:shape>
        <dgm:presOf axis="self"/>
        <dgm:constrLst/>
        <dgm:ruleLst/>
      </dgm:layoutNode>
    </dgm:forEach>
    <dgm:forEach name="Name30" axis="ch" ptType="node" st="3" cnt="1">
      <dgm:layoutNode name="vertSpace3">
        <dgm:alg type="sp"/>
        <dgm:shape xmlns:r="http://schemas.openxmlformats.org/officeDocument/2006/relationships" type="rect" r:blip="" hideGeom="1">
          <dgm:adjLst/>
        </dgm:shape>
        <dgm:presOf/>
        <dgm:constrLst/>
        <dgm:ruleLst/>
      </dgm:layoutNode>
      <dgm:layoutNode name="circle3" styleLbl="node1">
        <dgm:alg type="sp"/>
        <dgm:choose name="Name31">
          <dgm:if name="Name32" func="var" arg="dir" op="equ" val="norm">
            <dgm:shape xmlns:r="http://schemas.openxmlformats.org/officeDocument/2006/relationships" type="pie" r:blip="">
              <dgm:adjLst>
                <dgm:adj idx="1" val="90"/>
                <dgm:adj idx="2" val="270"/>
              </dgm:adjLst>
            </dgm:shape>
          </dgm:if>
          <dgm:else name="Name33">
            <dgm:shape xmlns:r="http://schemas.openxmlformats.org/officeDocument/2006/relationships" type="pie" r:blip="">
              <dgm:adjLst>
                <dgm:adj idx="1" val="270"/>
                <dgm:adj idx="2" val="90"/>
              </dgm:adjLst>
            </dgm:shape>
          </dgm:else>
        </dgm:choose>
        <dgm:presOf/>
        <dgm:constrLst/>
        <dgm:ruleLst/>
      </dgm:layoutNode>
      <dgm:layoutNode name="rect3" styleLbl="alignAcc1">
        <dgm:alg type="sp"/>
        <dgm:shape xmlns:r="http://schemas.openxmlformats.org/officeDocument/2006/relationships" type="rect" r:blip="">
          <dgm:adjLst/>
        </dgm:shape>
        <dgm:presOf axis="self"/>
        <dgm:constrLst/>
        <dgm:ruleLst/>
      </dgm:layoutNode>
    </dgm:forEach>
    <dgm:forEach name="Name34" axis="ch" ptType="node" st="4" cnt="1">
      <dgm:layoutNode name="vertSpace4">
        <dgm:alg type="sp"/>
        <dgm:shape xmlns:r="http://schemas.openxmlformats.org/officeDocument/2006/relationships" type="rect" r:blip="" hideGeom="1">
          <dgm:adjLst/>
        </dgm:shape>
        <dgm:presOf/>
        <dgm:constrLst/>
        <dgm:ruleLst/>
      </dgm:layoutNode>
      <dgm:layoutNode name="circle4" styleLbl="node1">
        <dgm:alg type="sp"/>
        <dgm:choose name="Name35">
          <dgm:if name="Name36" func="var" arg="dir" op="equ" val="norm">
            <dgm:shape xmlns:r="http://schemas.openxmlformats.org/officeDocument/2006/relationships" type="pie" r:blip="">
              <dgm:adjLst>
                <dgm:adj idx="1" val="90"/>
                <dgm:adj idx="2" val="270"/>
              </dgm:adjLst>
            </dgm:shape>
          </dgm:if>
          <dgm:else name="Name37">
            <dgm:shape xmlns:r="http://schemas.openxmlformats.org/officeDocument/2006/relationships" type="pie" r:blip="">
              <dgm:adjLst>
                <dgm:adj idx="1" val="270"/>
                <dgm:adj idx="2" val="90"/>
              </dgm:adjLst>
            </dgm:shape>
          </dgm:else>
        </dgm:choose>
        <dgm:presOf/>
        <dgm:constrLst/>
        <dgm:ruleLst/>
      </dgm:layoutNode>
      <dgm:layoutNode name="rect4" styleLbl="alignAcc1">
        <dgm:alg type="sp"/>
        <dgm:shape xmlns:r="http://schemas.openxmlformats.org/officeDocument/2006/relationships" type="rect" r:blip="">
          <dgm:adjLst/>
        </dgm:shape>
        <dgm:presOf axis="self"/>
        <dgm:constrLst/>
        <dgm:ruleLst/>
      </dgm:layoutNode>
    </dgm:forEach>
    <dgm:forEach name="Name38" axis="ch" ptType="node" st="5" cnt="1">
      <dgm:layoutNode name="vertSpace5">
        <dgm:alg type="sp"/>
        <dgm:shape xmlns:r="http://schemas.openxmlformats.org/officeDocument/2006/relationships" type="rect" r:blip="" hideGeom="1">
          <dgm:adjLst/>
        </dgm:shape>
        <dgm:presOf/>
        <dgm:constrLst/>
        <dgm:ruleLst/>
      </dgm:layoutNode>
      <dgm:layoutNode name="circle5" styleLbl="node1">
        <dgm:alg type="sp"/>
        <dgm:choose name="Name39">
          <dgm:if name="Name40" func="var" arg="dir" op="equ" val="norm">
            <dgm:shape xmlns:r="http://schemas.openxmlformats.org/officeDocument/2006/relationships" type="pie" r:blip="">
              <dgm:adjLst>
                <dgm:adj idx="1" val="90"/>
                <dgm:adj idx="2" val="270"/>
              </dgm:adjLst>
            </dgm:shape>
          </dgm:if>
          <dgm:else name="Name41">
            <dgm:shape xmlns:r="http://schemas.openxmlformats.org/officeDocument/2006/relationships" type="pie" r:blip="">
              <dgm:adjLst>
                <dgm:adj idx="1" val="270"/>
                <dgm:adj idx="2" val="90"/>
              </dgm:adjLst>
            </dgm:shape>
          </dgm:else>
        </dgm:choose>
        <dgm:presOf/>
        <dgm:constrLst/>
        <dgm:ruleLst/>
      </dgm:layoutNode>
      <dgm:layoutNode name="rect5" styleLbl="alignAcc1">
        <dgm:alg type="sp"/>
        <dgm:shape xmlns:r="http://schemas.openxmlformats.org/officeDocument/2006/relationships" type="rect" r:blip="">
          <dgm:adjLst/>
        </dgm:shape>
        <dgm:presOf axis="self"/>
        <dgm:constrLst/>
        <dgm:ruleLst/>
      </dgm:layoutNode>
    </dgm:forEach>
    <dgm:forEach name="Name42" axis="ch" ptType="node" st="6" cnt="1">
      <dgm:layoutNode name="vertSpace6">
        <dgm:alg type="sp"/>
        <dgm:shape xmlns:r="http://schemas.openxmlformats.org/officeDocument/2006/relationships" type="rect" r:blip="" hideGeom="1">
          <dgm:adjLst/>
        </dgm:shape>
        <dgm:presOf/>
        <dgm:constrLst/>
        <dgm:ruleLst/>
      </dgm:layoutNode>
      <dgm:layoutNode name="circle6" styleLbl="node1">
        <dgm:alg type="sp"/>
        <dgm:choose name="Name43">
          <dgm:if name="Name44" func="var" arg="dir" op="equ" val="norm">
            <dgm:shape xmlns:r="http://schemas.openxmlformats.org/officeDocument/2006/relationships" type="pie" r:blip="">
              <dgm:adjLst>
                <dgm:adj idx="1" val="90"/>
                <dgm:adj idx="2" val="270"/>
              </dgm:adjLst>
            </dgm:shape>
          </dgm:if>
          <dgm:else name="Name45">
            <dgm:shape xmlns:r="http://schemas.openxmlformats.org/officeDocument/2006/relationships" type="pie" r:blip="">
              <dgm:adjLst>
                <dgm:adj idx="1" val="270"/>
                <dgm:adj idx="2" val="90"/>
              </dgm:adjLst>
            </dgm:shape>
          </dgm:else>
        </dgm:choose>
        <dgm:presOf/>
        <dgm:constrLst/>
        <dgm:ruleLst/>
      </dgm:layoutNode>
      <dgm:layoutNode name="rect6" styleLbl="alignAcc1">
        <dgm:alg type="sp"/>
        <dgm:shape xmlns:r="http://schemas.openxmlformats.org/officeDocument/2006/relationships" type="rect" r:blip="">
          <dgm:adjLst/>
        </dgm:shape>
        <dgm:presOf axis="self"/>
        <dgm:constrLst/>
        <dgm:ruleLst/>
      </dgm:layoutNode>
    </dgm:forEach>
    <dgm:forEach name="Name46" axis="ch" ptType="node" st="7" cnt="1">
      <dgm:layoutNode name="vertSpace7">
        <dgm:alg type="sp"/>
        <dgm:shape xmlns:r="http://schemas.openxmlformats.org/officeDocument/2006/relationships" type="rect" r:blip="" hideGeom="1">
          <dgm:adjLst/>
        </dgm:shape>
        <dgm:presOf/>
        <dgm:constrLst/>
        <dgm:ruleLst/>
      </dgm:layoutNode>
      <dgm:layoutNode name="circle7" styleLbl="node1">
        <dgm:alg type="sp"/>
        <dgm:choose name="Name47">
          <dgm:if name="Name48" func="var" arg="dir" op="equ" val="norm">
            <dgm:shape xmlns:r="http://schemas.openxmlformats.org/officeDocument/2006/relationships" type="pie" r:blip="">
              <dgm:adjLst>
                <dgm:adj idx="1" val="90"/>
                <dgm:adj idx="2" val="270"/>
              </dgm:adjLst>
            </dgm:shape>
          </dgm:if>
          <dgm:else name="Name49">
            <dgm:shape xmlns:r="http://schemas.openxmlformats.org/officeDocument/2006/relationships" type="pie" r:blip="">
              <dgm:adjLst>
                <dgm:adj idx="1" val="270"/>
                <dgm:adj idx="2" val="90"/>
              </dgm:adjLst>
            </dgm:shape>
          </dgm:else>
        </dgm:choose>
        <dgm:presOf/>
        <dgm:constrLst/>
        <dgm:ruleLst/>
      </dgm:layoutNode>
      <dgm:layoutNode name="rect7" styleLbl="alignAcc1">
        <dgm:alg type="sp"/>
        <dgm:shape xmlns:r="http://schemas.openxmlformats.org/officeDocument/2006/relationships" type="rect" r:blip="">
          <dgm:adjLst/>
        </dgm:shape>
        <dgm:presOf axis="self"/>
        <dgm:constrLst/>
        <dgm:ruleLst/>
      </dgm:layoutNode>
    </dgm:forEach>
    <dgm:forEach name="Name50" axis="ch" ptType="node" cnt="1">
      <dgm:choose name="Name51">
        <dgm:if name="Name52" axis="root des" ptType="all node" func="maxDepth" op="gte" val="2">
          <dgm:layoutNode name="rect1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1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53">
          <dgm:layoutNode name="rect1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54" axis="ch" ptType="node" st="2" cnt="1">
      <dgm:choose name="Name55">
        <dgm:if name="Name56" axis="root des" ptType="all node" func="maxDepth" op="gte" val="2">
          <dgm:layoutNode name="rect2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2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57">
          <dgm:layoutNode name="rect2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58" axis="ch" ptType="node" st="3" cnt="1">
      <dgm:choose name="Name59">
        <dgm:if name="Name60" axis="root des" ptType="all node" func="maxDepth" op="gte" val="2">
          <dgm:layoutNode name="rect3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3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1">
          <dgm:layoutNode name="rect3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62" axis="ch" ptType="node" st="4" cnt="1">
      <dgm:choose name="Name63">
        <dgm:if name="Name64" axis="root des" ptType="all node" func="maxDepth" op="gte" val="2">
          <dgm:layoutNode name="rect4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4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5">
          <dgm:layoutNode name="rect4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66" axis="ch" ptType="node" st="5" cnt="1">
      <dgm:choose name="Name67">
        <dgm:if name="Name68" axis="root des" ptType="all node" func="maxDepth" op="gte" val="2">
          <dgm:layoutNode name="rect5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5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9">
          <dgm:layoutNode name="rect5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70" axis="ch" ptType="node" st="6" cnt="1">
      <dgm:choose name="Name71">
        <dgm:if name="Name72" axis="root des" ptType="all node" func="maxDepth" op="gte" val="2">
          <dgm:layoutNode name="rect6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6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73">
          <dgm:layoutNode name="rect6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74" axis="ch" ptType="node" st="7" cnt="1">
      <dgm:choose name="Name75">
        <dgm:if name="Name76" axis="root des" ptType="all node" func="maxDepth" op="gte" val="2">
          <dgm:layoutNode name="rect7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7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77">
          <dgm:layoutNode name="rect7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6</Pages>
  <Words>1025</Words>
  <Characters>5847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giri</dc:creator>
  <cp:keywords/>
  <dc:description/>
  <cp:lastModifiedBy>shivam giri</cp:lastModifiedBy>
  <cp:revision>2</cp:revision>
  <dcterms:created xsi:type="dcterms:W3CDTF">2020-05-11T09:21:00Z</dcterms:created>
  <dcterms:modified xsi:type="dcterms:W3CDTF">2020-05-11T10:55:00Z</dcterms:modified>
</cp:coreProperties>
</file>