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widowControl/>
        <w:ind w:hanging="0" w:left="2160"/>
        <w:jc w:val="both"/>
        <w:rPr>
          <w:rFonts w:ascii="Calibri" w:hAnsi="Calibri" w:eastAsia="Calibri" w:cs="Calibri"/>
          <w:sz w:val="48"/>
          <w:szCs w:val="48"/>
        </w:rPr>
      </w:pPr>
      <w:r>
        <w:rPr>
          <w:rFonts w:eastAsia="Calibri" w:cs="Calibri" w:ascii="Calibri" w:hAnsi="Calibri"/>
          <w:sz w:val="48"/>
          <w:szCs w:val="48"/>
        </w:rPr>
        <w:t>HomeWork-1 Report Template</w:t>
      </w:r>
    </w:p>
    <w:p>
      <w:pPr>
        <w:pStyle w:val="Normal1"/>
        <w:keepNext w:val="false"/>
        <w:keepLines w:val="false"/>
        <w:pageBreakBefore w:val="false"/>
        <w:widowControl w:val="false"/>
        <w:pBdr/>
        <w:shd w:val="clear" w:fill="auto"/>
        <w:spacing w:lineRule="auto" w:line="240" w:before="4" w:after="0"/>
        <w:ind w:firstLine="720" w:left="3600" w:right="0"/>
        <w:jc w:val="left"/>
        <w:rPr>
          <w:rFonts w:ascii="Arial" w:hAnsi="Arial" w:eastAsia="Arial" w:cs="Arial"/>
          <w:b/>
          <w:sz w:val="36"/>
          <w:szCs w:val="36"/>
        </w:rPr>
      </w:pPr>
      <w:r>
        <w:rPr>
          <w:rFonts w:eastAsia="Arial" w:cs="Arial" w:ascii="Arial" w:hAnsi="Arial"/>
          <w:b/>
          <w:sz w:val="36"/>
          <w:szCs w:val="36"/>
        </w:rPr>
      </w:r>
    </w:p>
    <w:p>
      <w:pPr>
        <w:pStyle w:val="Normal1"/>
        <w:keepNext w:val="false"/>
        <w:keepLines w:val="false"/>
        <w:pageBreakBefore w:val="false"/>
        <w:widowControl w:val="false"/>
        <w:pBdr/>
        <w:shd w:val="clear" w:fill="auto"/>
        <w:spacing w:lineRule="auto" w:line="240" w:before="2" w:after="0"/>
        <w:ind w:hanging="0" w:left="0" w:right="0"/>
        <w:jc w:val="left"/>
        <w:rPr>
          <w:rFonts w:ascii="Arial MT" w:hAnsi="Arial MT" w:eastAsia="Arial MT" w:cs="Arial MT"/>
          <w:b w:val="false"/>
          <w:i w:val="false"/>
          <w:i w:val="false"/>
          <w:caps w:val="false"/>
          <w:smallCaps w:val="false"/>
          <w:strike w:val="false"/>
          <w:dstrike w:val="false"/>
          <w:color w:val="000000"/>
          <w:position w:val="0"/>
          <w:sz w:val="32"/>
          <w:sz w:val="32"/>
          <w:szCs w:val="32"/>
          <w:u w:val="none"/>
          <w:shd w:fill="auto" w:val="clear"/>
          <w:vertAlign w:val="baseline"/>
        </w:rPr>
      </w:pPr>
      <w:r>
        <w:rPr>
          <w:rFonts w:eastAsia="Arial MT" w:cs="Arial MT"/>
          <w:b w:val="false"/>
          <w:i w:val="false"/>
          <w:caps w:val="false"/>
          <w:smallCaps w:val="false"/>
          <w:strike w:val="false"/>
          <w:dstrike w:val="false"/>
          <w:color w:val="000000"/>
          <w:position w:val="0"/>
          <w:sz w:val="32"/>
          <w:sz w:val="32"/>
          <w:szCs w:val="32"/>
          <w:u w:val="none"/>
          <w:shd w:fill="auto" w:val="clear"/>
          <w:vertAlign w:val="baseline"/>
        </w:rPr>
      </w:r>
    </w:p>
    <w:p>
      <w:pPr>
        <w:pStyle w:val="Heading1"/>
        <w:spacing w:lineRule="auto" w:line="240" w:before="1" w:after="0"/>
        <w:ind w:firstLine="113" w:left="113" w:right="150"/>
        <w:jc w:val="left"/>
        <w:rPr/>
      </w:pPr>
      <w:r>
        <w:rPr/>
        <w:t>Score of Top Relevant File of a Sample Query for each Retrieval Model</w:t>
      </w:r>
    </w:p>
    <w:p>
      <w:pPr>
        <w:pStyle w:val="Normal1"/>
        <w:keepNext w:val="false"/>
        <w:keepLines w:val="false"/>
        <w:pageBreakBefore w:val="false"/>
        <w:widowControl w:val="false"/>
        <w:pBdr/>
        <w:shd w:val="clear" w:fill="auto"/>
        <w:spacing w:lineRule="auto" w:line="240" w:before="3" w:after="0"/>
        <w:ind w:hanging="0" w:left="0" w:right="0"/>
        <w:jc w:val="left"/>
        <w:rPr>
          <w:rFonts w:ascii="Arial" w:hAnsi="Arial" w:eastAsia="Arial" w:cs="Arial"/>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r>
    </w:p>
    <w:tbl>
      <w:tblPr>
        <w:tblStyle w:val="Table1"/>
        <w:tblW w:w="9360" w:type="dxa"/>
        <w:jc w:val="left"/>
        <w:tblInd w:w="130" w:type="dxa"/>
        <w:tblLayout w:type="fixed"/>
        <w:tblCellMar>
          <w:top w:w="0" w:type="dxa"/>
          <w:left w:w="108" w:type="dxa"/>
          <w:bottom w:w="0" w:type="dxa"/>
          <w:right w:w="108" w:type="dxa"/>
        </w:tblCellMar>
        <w:tblLook w:val="0000"/>
      </w:tblPr>
      <w:tblGrid>
        <w:gridCol w:w="4680"/>
        <w:gridCol w:w="4679"/>
      </w:tblGrid>
      <w:tr>
        <w:trPr>
          <w:trHeight w:val="449" w:hRule="atLeast"/>
        </w:trPr>
        <w:tc>
          <w:tcPr>
            <w:tcW w:w="4680" w:type="dxa"/>
            <w:tcBorders>
              <w:top w:val="single" w:sz="12" w:space="0" w:color="000000"/>
              <w:left w:val="single" w:sz="12" w:space="0" w:color="000000"/>
              <w:bottom w:val="single" w:sz="12" w:space="0" w:color="000000"/>
              <w:right w:val="single" w:sz="12" w:space="0" w:color="000000"/>
            </w:tcBorders>
            <w:shd w:fill="D9D9D9" w:val="clear"/>
          </w:tcPr>
          <w:p>
            <w:pPr>
              <w:pStyle w:val="Normal1"/>
              <w:keepNext w:val="false"/>
              <w:keepLines w:val="false"/>
              <w:widowControl w:val="false"/>
              <w:pBdr/>
              <w:shd w:val="clear" w:fill="auto"/>
              <w:spacing w:lineRule="auto" w:line="240" w:before="10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Model</w:t>
            </w:r>
          </w:p>
        </w:tc>
        <w:tc>
          <w:tcPr>
            <w:tcW w:w="4679" w:type="dxa"/>
            <w:tcBorders>
              <w:top w:val="single" w:sz="12" w:space="0" w:color="000000"/>
              <w:left w:val="single" w:sz="12" w:space="0" w:color="000000"/>
              <w:bottom w:val="single" w:sz="12" w:space="0" w:color="000000"/>
              <w:right w:val="single" w:sz="12" w:space="0" w:color="000000"/>
            </w:tcBorders>
            <w:shd w:fill="D9D9D9" w:val="clear"/>
          </w:tcPr>
          <w:p>
            <w:pPr>
              <w:pStyle w:val="Normal1"/>
              <w:keepNext w:val="false"/>
              <w:keepLines w:val="false"/>
              <w:widowControl w:val="false"/>
              <w:pBdr/>
              <w:shd w:val="clear" w:fill="auto"/>
              <w:spacing w:lineRule="auto" w:line="240" w:before="10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Score</w:t>
            </w:r>
          </w:p>
        </w:tc>
      </w:tr>
      <w:tr>
        <w:trPr>
          <w:trHeight w:val="450" w:hRule="atLeast"/>
        </w:trPr>
        <w:tc>
          <w:tcPr>
            <w:tcW w:w="468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107"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ES (built-in)</w:t>
            </w:r>
          </w:p>
        </w:tc>
        <w:tc>
          <w:tcPr>
            <w:tcW w:w="4679"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107"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0.2517</w:t>
            </w:r>
          </w:p>
        </w:tc>
      </w:tr>
      <w:tr>
        <w:trPr>
          <w:trHeight w:val="450" w:hRule="atLeast"/>
        </w:trPr>
        <w:tc>
          <w:tcPr>
            <w:tcW w:w="468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105"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Okapi TF</w:t>
            </w:r>
          </w:p>
        </w:tc>
        <w:tc>
          <w:tcPr>
            <w:tcW w:w="4679"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105"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0.1901</w:t>
            </w:r>
          </w:p>
        </w:tc>
      </w:tr>
      <w:tr>
        <w:trPr>
          <w:trHeight w:val="450" w:hRule="atLeast"/>
        </w:trPr>
        <w:tc>
          <w:tcPr>
            <w:tcW w:w="468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103"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TF-IDF</w:t>
            </w:r>
          </w:p>
        </w:tc>
        <w:tc>
          <w:tcPr>
            <w:tcW w:w="4679"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103"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0.2635</w:t>
            </w:r>
          </w:p>
        </w:tc>
      </w:tr>
      <w:tr>
        <w:trPr>
          <w:trHeight w:val="450" w:hRule="atLeast"/>
        </w:trPr>
        <w:tc>
          <w:tcPr>
            <w:tcW w:w="468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101"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Okapi BM-25</w:t>
            </w:r>
          </w:p>
        </w:tc>
        <w:tc>
          <w:tcPr>
            <w:tcW w:w="4679"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101"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0.1601</w:t>
            </w:r>
          </w:p>
        </w:tc>
      </w:tr>
      <w:tr>
        <w:trPr>
          <w:trHeight w:val="450" w:hRule="atLeast"/>
        </w:trPr>
        <w:tc>
          <w:tcPr>
            <w:tcW w:w="468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Unigram LM with Laplace smoothing</w:t>
            </w:r>
          </w:p>
        </w:tc>
        <w:tc>
          <w:tcPr>
            <w:tcW w:w="4679"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0.1752</w:t>
            </w:r>
          </w:p>
        </w:tc>
      </w:tr>
      <w:tr>
        <w:trPr>
          <w:trHeight w:val="430" w:hRule="atLeast"/>
        </w:trPr>
        <w:tc>
          <w:tcPr>
            <w:tcW w:w="468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97"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Unigram LM with Jelinek-Mercer smoothing</w:t>
            </w:r>
          </w:p>
        </w:tc>
        <w:tc>
          <w:tcPr>
            <w:tcW w:w="4679"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97"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0.1640</w:t>
            </w:r>
          </w:p>
        </w:tc>
      </w:tr>
    </w:tbl>
    <w:p>
      <w:pPr>
        <w:pStyle w:val="Normal1"/>
        <w:spacing w:lineRule="auto" w:line="276"/>
        <w:rPr/>
      </w:pPr>
      <w:r>
        <w:rPr/>
      </w:r>
    </w:p>
    <w:p>
      <w:pPr>
        <w:pStyle w:val="Normal1"/>
        <w:spacing w:lineRule="auto" w:line="276"/>
        <w:rPr/>
      </w:pPr>
      <w:r>
        <w:rPr/>
      </w:r>
    </w:p>
    <w:p>
      <w:pPr>
        <w:pStyle w:val="Normal1"/>
        <w:rPr/>
      </w:pPr>
      <w:r>
        <w:rPr>
          <w:rFonts w:eastAsia="Arial" w:cs="Arial" w:ascii="Arial" w:hAnsi="Arial"/>
          <w:b/>
          <w:sz w:val="28"/>
          <w:szCs w:val="28"/>
        </w:rPr>
        <w:t xml:space="preserve">Inference on the above results </w:t>
      </w:r>
    </w:p>
    <w:p>
      <w:pPr>
        <w:pStyle w:val="Normal1"/>
        <w:rPr>
          <w:rFonts w:ascii="Arial" w:hAnsi="Arial" w:eastAsia="Arial" w:cs="Arial"/>
          <w:b/>
          <w:sz w:val="28"/>
          <w:szCs w:val="28"/>
        </w:rPr>
      </w:pPr>
      <w:r>
        <w:rPr/>
      </w:r>
    </w:p>
    <w:p>
      <w:pPr>
        <w:pStyle w:val="Normal1"/>
        <w:rPr>
          <w:b w:val="false"/>
          <w:bCs w:val="false"/>
        </w:rPr>
      </w:pPr>
      <w:r>
        <w:rPr>
          <w:rFonts w:eastAsia="Arial" w:cs="Arial" w:ascii="Arial" w:hAnsi="Arial"/>
          <w:b w:val="false"/>
          <w:bCs w:val="false"/>
          <w:sz w:val="28"/>
          <w:szCs w:val="28"/>
        </w:rPr>
        <w:t>The above results clearly infer that the ES Built and TF_IDF results in the highest score from querying the data, while the language models score comparitively lesser.</w:t>
      </w:r>
    </w:p>
    <w:p>
      <w:pPr>
        <w:pStyle w:val="Normal1"/>
        <w:rPr>
          <w:rFonts w:ascii="Arial" w:hAnsi="Arial" w:eastAsia="Arial" w:cs="Arial"/>
          <w:sz w:val="28"/>
          <w:szCs w:val="28"/>
        </w:rPr>
      </w:pPr>
      <w:r>
        <w:rPr>
          <w:b w:val="false"/>
          <w:bCs w:val="false"/>
        </w:rPr>
      </w:r>
    </w:p>
    <w:p>
      <w:pPr>
        <w:sectPr>
          <w:type w:val="nextPage"/>
          <w:pgSz w:w="12240" w:h="15840"/>
          <w:pgMar w:left="1340" w:right="1300" w:gutter="0" w:header="0" w:top="1360" w:footer="0" w:bottom="280"/>
          <w:pgNumType w:start="1" w:fmt="decimal"/>
          <w:formProt w:val="false"/>
          <w:textDirection w:val="lrTb"/>
          <w:docGrid w:type="default" w:linePitch="100" w:charSpace="4096"/>
        </w:sectPr>
        <w:pStyle w:val="Normal1"/>
        <w:rPr>
          <w:b w:val="false"/>
          <w:bCs w:val="false"/>
        </w:rPr>
      </w:pPr>
      <w:r>
        <w:rPr>
          <w:rFonts w:eastAsia="Arial" w:cs="Arial" w:ascii="Arial" w:hAnsi="Arial"/>
          <w:b w:val="false"/>
          <w:bCs w:val="false"/>
          <w:sz w:val="28"/>
          <w:szCs w:val="28"/>
        </w:rPr>
        <w:t>BM25 model is supposed to be on par with the ES built in model, but lacks comparitively due to data/query preprocessing reasons.</w:t>
      </w:r>
    </w:p>
    <w:p>
      <w:pPr>
        <w:pStyle w:val="Heading1"/>
        <w:ind w:hanging="0" w:left="0" w:right="150"/>
        <w:jc w:val="left"/>
        <w:rPr/>
      </w:pPr>
      <w:r>
        <w:rPr/>
        <w:t xml:space="preserve">Retrieval Model Performance </w:t>
      </w:r>
    </w:p>
    <w:p>
      <w:pPr>
        <w:pStyle w:val="Heading1"/>
        <w:ind w:firstLine="113" w:left="113" w:right="150"/>
        <w:jc w:val="left"/>
        <w:rPr>
          <w:b w:val="false"/>
          <w:sz w:val="22"/>
          <w:szCs w:val="22"/>
        </w:rPr>
      </w:pPr>
      <w:r>
        <w:rPr>
          <w:b w:val="false"/>
          <w:sz w:val="22"/>
          <w:szCs w:val="22"/>
        </w:rPr>
        <w:t>[ Highlight the scores more than 0.28]</w:t>
      </w:r>
    </w:p>
    <w:p>
      <w:pPr>
        <w:pStyle w:val="Normal1"/>
        <w:keepNext w:val="false"/>
        <w:keepLines w:val="false"/>
        <w:pageBreakBefore w:val="false"/>
        <w:widowControl w:val="false"/>
        <w:pBdr/>
        <w:shd w:val="clear" w:fill="auto"/>
        <w:spacing w:lineRule="auto" w:line="240" w:before="0" w:after="0"/>
        <w:ind w:hanging="0" w:left="0" w:right="0"/>
        <w:jc w:val="left"/>
        <w:rPr>
          <w:rFonts w:ascii="Arial MT" w:hAnsi="Arial MT" w:eastAsia="Arial MT" w:cs="Arial MT"/>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MT" w:cs="Arial MT"/>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left="0" w:right="0"/>
        <w:jc w:val="left"/>
        <w:rPr>
          <w:rFonts w:ascii="Arial MT" w:hAnsi="Arial MT" w:eastAsia="Arial MT" w:cs="Arial MT"/>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MT" w:cs="Arial MT"/>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4" w:after="0"/>
        <w:ind w:hanging="0" w:left="0" w:right="0"/>
        <w:jc w:val="left"/>
        <w:rPr>
          <w:rFonts w:ascii="Arial MT" w:hAnsi="Arial MT" w:eastAsia="Arial MT" w:cs="Arial MT"/>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MT" w:cs="Arial MT"/>
          <w:b w:val="false"/>
          <w:i w:val="false"/>
          <w:caps w:val="false"/>
          <w:smallCaps w:val="false"/>
          <w:strike w:val="false"/>
          <w:dstrike w:val="false"/>
          <w:color w:val="000000"/>
          <w:position w:val="0"/>
          <w:sz w:val="16"/>
          <w:sz w:val="16"/>
          <w:szCs w:val="16"/>
          <w:u w:val="none"/>
          <w:shd w:fill="auto" w:val="clear"/>
          <w:vertAlign w:val="baseline"/>
        </w:rPr>
      </w:r>
    </w:p>
    <w:tbl>
      <w:tblPr>
        <w:tblStyle w:val="Table2"/>
        <w:tblW w:w="9360" w:type="dxa"/>
        <w:jc w:val="left"/>
        <w:tblInd w:w="130" w:type="dxa"/>
        <w:tblLayout w:type="fixed"/>
        <w:tblCellMar>
          <w:top w:w="0" w:type="dxa"/>
          <w:left w:w="108" w:type="dxa"/>
          <w:bottom w:w="0" w:type="dxa"/>
          <w:right w:w="108" w:type="dxa"/>
        </w:tblCellMar>
        <w:tblLook w:val="0000"/>
      </w:tblPr>
      <w:tblGrid>
        <w:gridCol w:w="2085"/>
        <w:gridCol w:w="2595"/>
        <w:gridCol w:w="2340"/>
        <w:gridCol w:w="2339"/>
      </w:tblGrid>
      <w:tr>
        <w:trPr>
          <w:trHeight w:val="450" w:hRule="atLeast"/>
        </w:trPr>
        <w:tc>
          <w:tcPr>
            <w:tcW w:w="2085" w:type="dxa"/>
            <w:tcBorders>
              <w:top w:val="single" w:sz="12" w:space="0" w:color="000000"/>
              <w:left w:val="single" w:sz="12" w:space="0" w:color="000000"/>
              <w:bottom w:val="single" w:sz="12" w:space="0" w:color="000000"/>
              <w:right w:val="single" w:sz="12" w:space="0" w:color="000000"/>
            </w:tcBorders>
            <w:shd w:fill="D9D9D9" w:val="clear"/>
          </w:tcPr>
          <w:p>
            <w:pPr>
              <w:pStyle w:val="Normal1"/>
              <w:keepNext w:val="false"/>
              <w:keepLines w:val="false"/>
              <w:widowControl w:val="false"/>
              <w:pBdr/>
              <w:shd w:val="clear" w:fill="auto"/>
              <w:spacing w:lineRule="auto" w:line="240" w:before="108"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Model</w:t>
            </w:r>
          </w:p>
        </w:tc>
        <w:tc>
          <w:tcPr>
            <w:tcW w:w="2595" w:type="dxa"/>
            <w:tcBorders>
              <w:top w:val="single" w:sz="12" w:space="0" w:color="000000"/>
              <w:left w:val="single" w:sz="12" w:space="0" w:color="000000"/>
              <w:bottom w:val="single" w:sz="12" w:space="0" w:color="000000"/>
              <w:right w:val="single" w:sz="12" w:space="0" w:color="000000"/>
            </w:tcBorders>
            <w:shd w:fill="D9D9D9" w:val="clear"/>
          </w:tcPr>
          <w:p>
            <w:pPr>
              <w:pStyle w:val="Normal1"/>
              <w:keepNext w:val="false"/>
              <w:keepLines w:val="false"/>
              <w:widowControl w:val="false"/>
              <w:pBdr/>
              <w:shd w:val="clear" w:fill="auto"/>
              <w:spacing w:lineRule="auto" w:line="240" w:before="108"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Average Precision</w:t>
            </w:r>
          </w:p>
        </w:tc>
        <w:tc>
          <w:tcPr>
            <w:tcW w:w="2340" w:type="dxa"/>
            <w:tcBorders>
              <w:top w:val="single" w:sz="12" w:space="0" w:color="000000"/>
              <w:left w:val="single" w:sz="12" w:space="0" w:color="000000"/>
              <w:bottom w:val="single" w:sz="12" w:space="0" w:color="000000"/>
              <w:right w:val="single" w:sz="12" w:space="0" w:color="000000"/>
            </w:tcBorders>
            <w:shd w:fill="D9D9D9" w:val="clear"/>
          </w:tcPr>
          <w:p>
            <w:pPr>
              <w:pStyle w:val="Normal1"/>
              <w:keepNext w:val="false"/>
              <w:keepLines w:val="false"/>
              <w:widowControl w:val="false"/>
              <w:pBdr/>
              <w:shd w:val="clear" w:fill="auto"/>
              <w:spacing w:lineRule="auto" w:line="240" w:before="108"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Precision at 10</w:t>
            </w:r>
          </w:p>
        </w:tc>
        <w:tc>
          <w:tcPr>
            <w:tcW w:w="2339" w:type="dxa"/>
            <w:tcBorders>
              <w:top w:val="single" w:sz="12" w:space="0" w:color="000000"/>
              <w:left w:val="single" w:sz="12" w:space="0" w:color="000000"/>
              <w:bottom w:val="single" w:sz="12" w:space="0" w:color="000000"/>
              <w:right w:val="single" w:sz="12" w:space="0" w:color="000000"/>
            </w:tcBorders>
            <w:shd w:fill="D9D9D9" w:val="clear"/>
          </w:tcPr>
          <w:p>
            <w:pPr>
              <w:pStyle w:val="Normal1"/>
              <w:keepNext w:val="false"/>
              <w:keepLines w:val="false"/>
              <w:widowControl w:val="false"/>
              <w:pBdr/>
              <w:shd w:val="clear" w:fill="auto"/>
              <w:spacing w:lineRule="auto" w:line="240" w:before="108"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Precision at 30</w:t>
            </w:r>
          </w:p>
        </w:tc>
      </w:tr>
      <w:tr>
        <w:trPr>
          <w:trHeight w:val="449" w:hRule="atLeast"/>
        </w:trPr>
        <w:tc>
          <w:tcPr>
            <w:tcW w:w="2085"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106"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ES (built-in)</w:t>
            </w:r>
          </w:p>
        </w:tc>
        <w:tc>
          <w:tcPr>
            <w:tcW w:w="2595"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pBdr/>
              <w:shd w:val="clear" w:fill="auto"/>
              <w:spacing w:lineRule="auto" w:line="240" w:before="107"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0.2517</w:t>
            </w:r>
          </w:p>
        </w:tc>
        <w:tc>
          <w:tcPr>
            <w:tcW w:w="234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106"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highlight w:val="none"/>
                <w:u w:val="none"/>
                <w:shd w:fill="FFFF38"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FFFF38" w:val="clear"/>
                <w:vertAlign w:val="baseline"/>
              </w:rPr>
              <w:t>0.3240</w:t>
            </w:r>
          </w:p>
        </w:tc>
        <w:tc>
          <w:tcPr>
            <w:tcW w:w="2339"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106"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highlight w:val="none"/>
                <w:u w:val="none"/>
                <w:shd w:fill="FFFF38"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FFFF38" w:val="clear"/>
                <w:vertAlign w:val="baseline"/>
              </w:rPr>
              <w:t>0.2853</w:t>
            </w:r>
          </w:p>
        </w:tc>
      </w:tr>
      <w:tr>
        <w:trPr>
          <w:trHeight w:val="450" w:hRule="atLeast"/>
        </w:trPr>
        <w:tc>
          <w:tcPr>
            <w:tcW w:w="2085"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104"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Okapi TF</w:t>
            </w:r>
          </w:p>
        </w:tc>
        <w:tc>
          <w:tcPr>
            <w:tcW w:w="2595"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pBdr/>
              <w:shd w:val="clear" w:fill="auto"/>
              <w:spacing w:lineRule="auto" w:line="240" w:before="105"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0.1901</w:t>
            </w:r>
          </w:p>
        </w:tc>
        <w:tc>
          <w:tcPr>
            <w:tcW w:w="234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104"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highlight w:val="none"/>
                <w:u w:val="none"/>
                <w:shd w:fill="FFFF38"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FFFF38" w:val="clear"/>
                <w:vertAlign w:val="baseline"/>
              </w:rPr>
              <w:t>0.2960</w:t>
            </w:r>
          </w:p>
        </w:tc>
        <w:tc>
          <w:tcPr>
            <w:tcW w:w="2339"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104"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0.2360</w:t>
            </w:r>
          </w:p>
        </w:tc>
      </w:tr>
      <w:tr>
        <w:trPr>
          <w:trHeight w:val="450" w:hRule="atLeast"/>
        </w:trPr>
        <w:tc>
          <w:tcPr>
            <w:tcW w:w="2085"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102"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TF-IDF</w:t>
            </w:r>
          </w:p>
        </w:tc>
        <w:tc>
          <w:tcPr>
            <w:tcW w:w="2595"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pBdr/>
              <w:shd w:val="clear" w:fill="auto"/>
              <w:spacing w:lineRule="auto" w:line="240" w:before="103"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0.2635</w:t>
            </w:r>
          </w:p>
        </w:tc>
        <w:tc>
          <w:tcPr>
            <w:tcW w:w="234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102"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highlight w:val="none"/>
                <w:u w:val="none"/>
                <w:shd w:fill="FFFF38"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FFFF38" w:val="clear"/>
                <w:vertAlign w:val="baseline"/>
              </w:rPr>
              <w:t>0.3440</w:t>
            </w:r>
          </w:p>
        </w:tc>
        <w:tc>
          <w:tcPr>
            <w:tcW w:w="2339"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102"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highlight w:val="none"/>
                <w:u w:val="none"/>
                <w:shd w:fill="FFFF38"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FFFF38" w:val="clear"/>
                <w:vertAlign w:val="baseline"/>
              </w:rPr>
              <w:t>0.3027</w:t>
            </w:r>
          </w:p>
        </w:tc>
      </w:tr>
      <w:tr>
        <w:trPr>
          <w:trHeight w:val="449" w:hRule="atLeast"/>
        </w:trPr>
        <w:tc>
          <w:tcPr>
            <w:tcW w:w="2085"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100"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Okapi BM-25</w:t>
            </w:r>
          </w:p>
        </w:tc>
        <w:tc>
          <w:tcPr>
            <w:tcW w:w="2595"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pBdr/>
              <w:shd w:val="clear" w:fill="auto"/>
              <w:spacing w:lineRule="auto" w:line="240" w:before="101"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0.1601</w:t>
            </w:r>
          </w:p>
        </w:tc>
        <w:tc>
          <w:tcPr>
            <w:tcW w:w="2340"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pBdr/>
              <w:shd w:val="clear" w:fill="auto"/>
              <w:spacing w:lineRule="auto" w:line="240" w:before="100"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highlight w:val="none"/>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0.2120</w:t>
            </w:r>
          </w:p>
        </w:tc>
        <w:tc>
          <w:tcPr>
            <w:tcW w:w="2339"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100"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0.1533</w:t>
            </w:r>
          </w:p>
        </w:tc>
      </w:tr>
      <w:tr>
        <w:trPr>
          <w:trHeight w:val="690" w:hRule="atLeast"/>
        </w:trPr>
        <w:tc>
          <w:tcPr>
            <w:tcW w:w="2085"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98" w:after="0"/>
              <w:ind w:hanging="0" w:left="89" w:right="366"/>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Unigram LM with Laplace smoothing</w:t>
            </w:r>
          </w:p>
        </w:tc>
        <w:tc>
          <w:tcPr>
            <w:tcW w:w="2595"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pBdr/>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0.1752</w:t>
            </w:r>
          </w:p>
        </w:tc>
        <w:tc>
          <w:tcPr>
            <w:tcW w:w="234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98"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highlight w:val="none"/>
                <w:u w:val="none"/>
                <w:shd w:fill="FFFF00"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FFFF00" w:val="clear"/>
                <w:vertAlign w:val="baseline"/>
              </w:rPr>
              <w:t>0.2800</w:t>
            </w:r>
          </w:p>
        </w:tc>
        <w:tc>
          <w:tcPr>
            <w:tcW w:w="2339"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98"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0.2080</w:t>
            </w:r>
          </w:p>
        </w:tc>
      </w:tr>
      <w:tr>
        <w:trPr>
          <w:trHeight w:val="949" w:hRule="atLeast"/>
        </w:trPr>
        <w:tc>
          <w:tcPr>
            <w:tcW w:w="2085"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109" w:after="0"/>
              <w:ind w:hanging="0" w:left="89" w:right="568"/>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Unigram LM with Jelinek-Mercer smoothing</w:t>
            </w:r>
          </w:p>
        </w:tc>
        <w:tc>
          <w:tcPr>
            <w:tcW w:w="2595"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pBdr/>
              <w:shd w:val="clear" w:fill="auto"/>
              <w:spacing w:lineRule="auto" w:line="240" w:before="97"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0.1640</w:t>
            </w:r>
          </w:p>
        </w:tc>
        <w:tc>
          <w:tcPr>
            <w:tcW w:w="234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10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0.2480</w:t>
            </w:r>
          </w:p>
        </w:tc>
        <w:tc>
          <w:tcPr>
            <w:tcW w:w="2339"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10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0.1920</w:t>
            </w:r>
          </w:p>
        </w:tc>
      </w:tr>
    </w:tbl>
    <w:p>
      <w:pPr>
        <w:pStyle w:val="Normal1"/>
        <w:keepNext w:val="false"/>
        <w:keepLines w:val="false"/>
        <w:pageBreakBefore w:val="false"/>
        <w:widowControl w:val="false"/>
        <w:pBdr/>
        <w:shd w:val="clear" w:fill="auto"/>
        <w:spacing w:lineRule="auto" w:line="240" w:before="0" w:after="0"/>
        <w:ind w:hanging="0" w:left="0" w:right="0"/>
        <w:jc w:val="left"/>
        <w:rPr>
          <w:rFonts w:ascii="Arial MT" w:hAnsi="Arial MT" w:eastAsia="Arial MT" w:cs="Arial MT"/>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MT" w:cs="Arial MT"/>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left="0" w:right="0"/>
        <w:jc w:val="left"/>
        <w:rPr>
          <w:rFonts w:ascii="Arial MT" w:hAnsi="Arial MT" w:eastAsia="Arial MT" w:cs="Arial MT"/>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MT" w:cs="Arial MT"/>
          <w:b w:val="false"/>
          <w:i w:val="false"/>
          <w:caps w:val="false"/>
          <w:smallCaps w:val="false"/>
          <w:strike w:val="false"/>
          <w:dstrike w:val="false"/>
          <w:color w:val="000000"/>
          <w:position w:val="0"/>
          <w:sz w:val="20"/>
          <w:sz w:val="20"/>
          <w:szCs w:val="20"/>
          <w:u w:val="none"/>
          <w:shd w:fill="auto" w:val="clear"/>
          <w:vertAlign w:val="baseline"/>
        </w:rPr>
      </w:r>
    </w:p>
    <w:p>
      <w:pPr>
        <w:pStyle w:val="Normal1"/>
        <w:rPr>
          <w:rFonts w:ascii="Arial" w:hAnsi="Arial" w:eastAsia="Arial" w:cs="Arial"/>
          <w:b/>
          <w:sz w:val="28"/>
          <w:szCs w:val="28"/>
        </w:rPr>
      </w:pPr>
      <w:r>
        <w:rPr>
          <w:rFonts w:eastAsia="Arial" w:cs="Arial" w:ascii="Arial" w:hAnsi="Arial"/>
          <w:b/>
          <w:sz w:val="28"/>
          <w:szCs w:val="28"/>
        </w:rPr>
        <w:t xml:space="preserve">Inference on above retrieval model results </w:t>
      </w:r>
    </w:p>
    <w:p>
      <w:pPr>
        <w:pStyle w:val="Normal1"/>
        <w:rPr>
          <w:rFonts w:ascii="Arial" w:hAnsi="Arial" w:eastAsia="Arial" w:cs="Arial"/>
          <w:b/>
          <w:sz w:val="28"/>
          <w:szCs w:val="28"/>
        </w:rPr>
      </w:pPr>
      <w:r>
        <w:rPr/>
      </w:r>
    </w:p>
    <w:p>
      <w:pPr>
        <w:pStyle w:val="Normal1"/>
        <w:rPr>
          <w:b w:val="false"/>
          <w:bCs w:val="false"/>
        </w:rPr>
      </w:pPr>
      <w:r>
        <w:rPr>
          <w:rFonts w:eastAsia="Arial" w:cs="Arial" w:ascii="Arial" w:hAnsi="Arial"/>
          <w:b w:val="false"/>
          <w:bCs w:val="false"/>
          <w:sz w:val="28"/>
          <w:szCs w:val="28"/>
        </w:rPr>
        <w:t>The precision of the above retreival models starts with a higher score, and lacks comparitively as the documents increase and the scores go down.</w:t>
      </w:r>
    </w:p>
    <w:p>
      <w:pPr>
        <w:pStyle w:val="Normal1"/>
        <w:rPr>
          <w:rFonts w:ascii="Arial" w:hAnsi="Arial" w:eastAsia="Arial" w:cs="Arial"/>
          <w:sz w:val="28"/>
          <w:szCs w:val="28"/>
        </w:rPr>
      </w:pPr>
      <w:r>
        <w:rPr>
          <w:b w:val="false"/>
          <w:bCs w:val="false"/>
        </w:rPr>
      </w:r>
    </w:p>
    <w:p>
      <w:pPr>
        <w:pStyle w:val="Normal1"/>
        <w:rPr>
          <w:b w:val="false"/>
          <w:bCs w:val="false"/>
        </w:rPr>
      </w:pPr>
      <w:r>
        <w:rPr>
          <w:rFonts w:eastAsia="Arial" w:cs="Arial" w:ascii="Arial" w:hAnsi="Arial"/>
          <w:b w:val="false"/>
          <w:bCs w:val="false"/>
          <w:sz w:val="28"/>
          <w:szCs w:val="28"/>
        </w:rPr>
        <w:t>The unigram models show a similar trend as the score stays up at the initial 10 documents, but the score is then pulled down at the 30</w:t>
      </w:r>
      <w:r>
        <w:rPr>
          <w:rFonts w:eastAsia="Arial" w:cs="Arial" w:ascii="Arial" w:hAnsi="Arial"/>
          <w:b w:val="false"/>
          <w:bCs w:val="false"/>
          <w:sz w:val="28"/>
          <w:szCs w:val="28"/>
          <w:vertAlign w:val="superscript"/>
        </w:rPr>
        <w:t>th</w:t>
      </w:r>
      <w:r>
        <w:rPr>
          <w:rFonts w:eastAsia="Arial" w:cs="Arial" w:ascii="Arial" w:hAnsi="Arial"/>
          <w:b w:val="false"/>
          <w:bCs w:val="false"/>
          <w:sz w:val="28"/>
          <w:szCs w:val="28"/>
        </w:rPr>
        <w:t xml:space="preserve"> document state.</w:t>
      </w:r>
    </w:p>
    <w:p>
      <w:pPr>
        <w:pStyle w:val="Normal1"/>
        <w:rPr>
          <w:rFonts w:ascii="Arial" w:hAnsi="Arial" w:eastAsia="Arial" w:cs="Arial"/>
          <w:b/>
          <w:sz w:val="28"/>
          <w:szCs w:val="28"/>
        </w:rPr>
      </w:pPr>
      <w:r>
        <w:rPr/>
      </w:r>
    </w:p>
    <w:p>
      <w:pPr>
        <w:pStyle w:val="Normal1"/>
        <w:keepNext w:val="false"/>
        <w:keepLines w:val="false"/>
        <w:pageBreakBefore w:val="false"/>
        <w:widowControl w:val="false"/>
        <w:pBdr/>
        <w:shd w:val="clear" w:fill="auto"/>
        <w:spacing w:lineRule="auto" w:line="240" w:before="0" w:after="0"/>
        <w:ind w:hanging="0" w:left="0" w:right="0"/>
        <w:jc w:val="left"/>
        <w:rPr>
          <w:rFonts w:ascii="Arial MT" w:hAnsi="Arial MT" w:eastAsia="Arial MT" w:cs="Arial MT"/>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MT" w:cs="Arial MT"/>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left="0" w:right="0"/>
        <w:jc w:val="left"/>
        <w:rPr>
          <w:rFonts w:ascii="Arial MT" w:hAnsi="Arial MT" w:eastAsia="Arial MT" w:cs="Arial MT"/>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MT" w:cs="Arial MT"/>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left="0" w:right="0"/>
        <w:jc w:val="left"/>
        <w:rPr>
          <w:rFonts w:ascii="Arial MT" w:hAnsi="Arial MT" w:eastAsia="Arial MT" w:cs="Arial MT"/>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MT" w:cs="Arial MT"/>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left="0" w:right="0"/>
        <w:jc w:val="left"/>
        <w:rPr>
          <w:rFonts w:ascii="Arial MT" w:hAnsi="Arial MT" w:eastAsia="Arial MT" w:cs="Arial MT"/>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MT" w:cs="Arial MT"/>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left="0" w:right="0"/>
        <w:jc w:val="left"/>
        <w:rPr>
          <w:rFonts w:ascii="Arial MT" w:hAnsi="Arial MT" w:eastAsia="Arial MT" w:cs="Arial MT"/>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MT" w:cs="Arial MT"/>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left="0" w:right="0"/>
        <w:jc w:val="left"/>
        <w:rPr>
          <w:rFonts w:ascii="Arial MT" w:hAnsi="Arial MT" w:eastAsia="Arial MT" w:cs="Arial MT"/>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MT" w:cs="Arial MT"/>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left="0" w:right="0"/>
        <w:jc w:val="left"/>
        <w:rPr>
          <w:sz w:val="20"/>
          <w:szCs w:val="20"/>
        </w:rPr>
      </w:pPr>
      <w:r>
        <w:rPr>
          <w:sz w:val="20"/>
          <w:szCs w:val="20"/>
        </w:rPr>
      </w:r>
    </w:p>
    <w:p>
      <w:pPr>
        <w:pStyle w:val="Normal1"/>
        <w:keepNext w:val="false"/>
        <w:keepLines w:val="false"/>
        <w:pageBreakBefore w:val="false"/>
        <w:widowControl w:val="false"/>
        <w:pBdr/>
        <w:shd w:val="clear" w:fill="auto"/>
        <w:spacing w:lineRule="auto" w:line="240" w:before="0" w:after="0"/>
        <w:ind w:hanging="0" w:left="0" w:right="0"/>
        <w:jc w:val="left"/>
        <w:rPr>
          <w:sz w:val="20"/>
          <w:szCs w:val="20"/>
        </w:rPr>
      </w:pPr>
      <w:r>
        <w:rPr>
          <w:sz w:val="20"/>
          <w:szCs w:val="20"/>
        </w:rPr>
      </w:r>
    </w:p>
    <w:p>
      <w:pPr>
        <w:pStyle w:val="Normal1"/>
        <w:keepNext w:val="false"/>
        <w:keepLines w:val="false"/>
        <w:pageBreakBefore w:val="false"/>
        <w:widowControl w:val="false"/>
        <w:pBdr/>
        <w:shd w:val="clear" w:fill="auto"/>
        <w:spacing w:lineRule="auto" w:line="240" w:before="0" w:after="0"/>
        <w:ind w:hanging="0" w:left="0" w:right="0"/>
        <w:jc w:val="left"/>
        <w:rPr>
          <w:sz w:val="20"/>
          <w:szCs w:val="20"/>
        </w:rPr>
      </w:pPr>
      <w:r>
        <w:rPr>
          <w:sz w:val="20"/>
          <w:szCs w:val="20"/>
        </w:rPr>
      </w:r>
    </w:p>
    <w:p>
      <w:pPr>
        <w:pStyle w:val="Normal1"/>
        <w:keepNext w:val="false"/>
        <w:keepLines w:val="false"/>
        <w:pageBreakBefore w:val="false"/>
        <w:widowControl w:val="false"/>
        <w:pBdr/>
        <w:shd w:val="clear" w:fill="auto"/>
        <w:spacing w:lineRule="auto" w:line="240" w:before="0" w:after="0"/>
        <w:ind w:hanging="0" w:left="0" w:right="0"/>
        <w:jc w:val="left"/>
        <w:rPr>
          <w:sz w:val="20"/>
          <w:szCs w:val="20"/>
        </w:rPr>
      </w:pPr>
      <w:r>
        <w:rPr>
          <w:sz w:val="20"/>
          <w:szCs w:val="20"/>
        </w:rPr>
      </w:r>
    </w:p>
    <w:p>
      <w:pPr>
        <w:pStyle w:val="Normal1"/>
        <w:keepNext w:val="false"/>
        <w:keepLines w:val="false"/>
        <w:pageBreakBefore w:val="false"/>
        <w:widowControl w:val="false"/>
        <w:pBdr/>
        <w:shd w:val="clear" w:fill="auto"/>
        <w:spacing w:lineRule="auto" w:line="240" w:before="0" w:after="0"/>
        <w:ind w:hanging="0" w:left="0" w:right="0"/>
        <w:jc w:val="left"/>
        <w:rPr>
          <w:sz w:val="20"/>
          <w:szCs w:val="20"/>
        </w:rPr>
      </w:pPr>
      <w:r>
        <w:rPr>
          <w:sz w:val="20"/>
          <w:szCs w:val="20"/>
        </w:rPr>
      </w:r>
    </w:p>
    <w:p>
      <w:pPr>
        <w:pStyle w:val="Normal1"/>
        <w:keepNext w:val="false"/>
        <w:keepLines w:val="false"/>
        <w:pageBreakBefore w:val="false"/>
        <w:widowControl w:val="false"/>
        <w:pBdr/>
        <w:shd w:val="clear" w:fill="auto"/>
        <w:spacing w:lineRule="auto" w:line="240" w:before="0" w:after="0"/>
        <w:ind w:hanging="0" w:left="0" w:right="0"/>
        <w:jc w:val="left"/>
        <w:rPr>
          <w:sz w:val="20"/>
          <w:szCs w:val="20"/>
        </w:rPr>
      </w:pPr>
      <w:r>
        <w:rPr/>
      </w:r>
    </w:p>
    <w:p>
      <w:pPr>
        <w:pStyle w:val="Heading1"/>
        <w:spacing w:lineRule="auto" w:line="240" w:before="214" w:after="0"/>
        <w:ind w:firstLine="113" w:left="113" w:right="150"/>
        <w:jc w:val="left"/>
        <w:rPr/>
      </w:pPr>
      <w:r>
        <w:rPr/>
        <w:t>Pseudo-relevance Feedback Improvements[ ONLY MS STUDENTS]</w:t>
      </w:r>
    </w:p>
    <w:p>
      <w:pPr>
        <w:pStyle w:val="Normal1"/>
        <w:keepNext w:val="false"/>
        <w:keepLines w:val="false"/>
        <w:pageBreakBefore w:val="false"/>
        <w:widowControl w:val="false"/>
        <w:pBdr/>
        <w:shd w:val="clear" w:fill="auto"/>
        <w:spacing w:lineRule="auto" w:line="240" w:before="48" w:after="0"/>
        <w:ind w:hanging="0" w:left="113" w:right="15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[The highlighted scores that indicate an improvement </w:t>
      </w:r>
      <w:r>
        <w:rPr>
          <w:rFonts w:eastAsia="Arial" w:cs="Arial" w:ascii="Arial" w:hAnsi="Arial"/>
        </w:rPr>
        <w:t xml:space="preserve">in the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average precision score of the model]</w:t>
      </w:r>
    </w:p>
    <w:p>
      <w:pPr>
        <w:pStyle w:val="Normal1"/>
        <w:keepNext w:val="false"/>
        <w:keepLines w:val="false"/>
        <w:pageBreakBefore w:val="false"/>
        <w:widowControl w:val="false"/>
        <w:pBdr/>
        <w:shd w:val="clear" w:fill="auto"/>
        <w:spacing w:lineRule="auto" w:line="240" w:before="48" w:after="0"/>
        <w:ind w:hanging="0" w:left="113" w:right="15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numPr>
          <w:ilvl w:val="0"/>
          <w:numId w:val="1"/>
        </w:numPr>
        <w:pBdr/>
        <w:shd w:val="clear" w:fill="auto"/>
        <w:spacing w:lineRule="auto" w:line="240" w:before="48" w:after="0"/>
        <w:ind w:hanging="360" w:left="473" w:right="15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Result after </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 xml:space="preserve">adding </w:t>
      </w:r>
      <w:r>
        <w:rPr/>
        <w:t xml:space="preserve">the </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top 5 distinctive terms to each query.</w:t>
      </w:r>
    </w:p>
    <w:p>
      <w:pPr>
        <w:pStyle w:val="Normal1"/>
        <w:keepNext w:val="false"/>
        <w:keepLines w:val="false"/>
        <w:pageBreakBefore w:val="false"/>
        <w:widowControl w:val="false"/>
        <w:pBdr/>
        <w:shd w:val="clear" w:fill="auto"/>
        <w:spacing w:lineRule="auto" w:line="240" w:before="10" w:after="0"/>
        <w:ind w:hanging="0" w:left="0" w:right="0"/>
        <w:jc w:val="left"/>
        <w:rPr>
          <w:rFonts w:ascii="Arial MT" w:hAnsi="Arial MT" w:eastAsia="Arial MT" w:cs="Arial MT"/>
          <w:b w:val="false"/>
          <w:i w:val="false"/>
          <w:i w:val="false"/>
          <w:caps w:val="false"/>
          <w:smallCaps w:val="false"/>
          <w:strike w:val="false"/>
          <w:dstrike w:val="false"/>
          <w:color w:val="000000"/>
          <w:position w:val="0"/>
          <w:sz w:val="27"/>
          <w:sz w:val="27"/>
          <w:szCs w:val="27"/>
          <w:u w:val="none"/>
          <w:shd w:fill="auto" w:val="clear"/>
          <w:vertAlign w:val="baseline"/>
        </w:rPr>
      </w:pPr>
      <w:r>
        <w:rPr>
          <w:rFonts w:eastAsia="Arial MT" w:cs="Arial MT"/>
          <w:b w:val="false"/>
          <w:i w:val="false"/>
          <w:caps w:val="false"/>
          <w:smallCaps w:val="false"/>
          <w:strike w:val="false"/>
          <w:dstrike w:val="false"/>
          <w:color w:val="000000"/>
          <w:position w:val="0"/>
          <w:sz w:val="27"/>
          <w:sz w:val="27"/>
          <w:szCs w:val="27"/>
          <w:u w:val="none"/>
          <w:shd w:fill="auto" w:val="clear"/>
          <w:vertAlign w:val="baseline"/>
        </w:rPr>
      </w:r>
    </w:p>
    <w:tbl>
      <w:tblPr>
        <w:tblStyle w:val="Table3"/>
        <w:tblW w:w="9360" w:type="dxa"/>
        <w:jc w:val="left"/>
        <w:tblInd w:w="130" w:type="dxa"/>
        <w:tblLayout w:type="fixed"/>
        <w:tblCellMar>
          <w:top w:w="0" w:type="dxa"/>
          <w:left w:w="108" w:type="dxa"/>
          <w:bottom w:w="0" w:type="dxa"/>
          <w:right w:w="108" w:type="dxa"/>
        </w:tblCellMar>
        <w:tblLook w:val="0000"/>
      </w:tblPr>
      <w:tblGrid>
        <w:gridCol w:w="2135"/>
        <w:gridCol w:w="2545"/>
        <w:gridCol w:w="2340"/>
        <w:gridCol w:w="2339"/>
      </w:tblGrid>
      <w:tr>
        <w:trPr>
          <w:trHeight w:val="450" w:hRule="atLeast"/>
        </w:trPr>
        <w:tc>
          <w:tcPr>
            <w:tcW w:w="2135" w:type="dxa"/>
            <w:tcBorders>
              <w:top w:val="single" w:sz="12" w:space="0" w:color="000000"/>
              <w:left w:val="single" w:sz="12" w:space="0" w:color="000000"/>
              <w:bottom w:val="single" w:sz="12" w:space="0" w:color="000000"/>
              <w:right w:val="single" w:sz="12" w:space="0" w:color="000000"/>
            </w:tcBorders>
            <w:shd w:fill="D9D9D9" w:val="clear"/>
          </w:tcPr>
          <w:p>
            <w:pPr>
              <w:pStyle w:val="Normal1"/>
              <w:keepNext w:val="false"/>
              <w:keepLines w:val="false"/>
              <w:widowControl w:val="false"/>
              <w:pBdr/>
              <w:shd w:val="clear" w:fill="auto"/>
              <w:spacing w:lineRule="auto" w:line="240" w:before="103"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Model</w:t>
            </w:r>
          </w:p>
        </w:tc>
        <w:tc>
          <w:tcPr>
            <w:tcW w:w="2545" w:type="dxa"/>
            <w:tcBorders>
              <w:top w:val="single" w:sz="12" w:space="0" w:color="000000"/>
              <w:left w:val="single" w:sz="12" w:space="0" w:color="000000"/>
              <w:bottom w:val="single" w:sz="12" w:space="0" w:color="000000"/>
              <w:right w:val="single" w:sz="12" w:space="0" w:color="000000"/>
            </w:tcBorders>
            <w:shd w:fill="D9D9D9" w:val="clear"/>
          </w:tcPr>
          <w:p>
            <w:pPr>
              <w:pStyle w:val="Normal1"/>
              <w:keepNext w:val="false"/>
              <w:keepLines w:val="false"/>
              <w:widowControl w:val="false"/>
              <w:pBdr/>
              <w:shd w:val="clear" w:fill="auto"/>
              <w:spacing w:lineRule="auto" w:line="240" w:before="103"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Average Precision</w:t>
            </w:r>
          </w:p>
        </w:tc>
        <w:tc>
          <w:tcPr>
            <w:tcW w:w="2340" w:type="dxa"/>
            <w:tcBorders>
              <w:top w:val="single" w:sz="12" w:space="0" w:color="000000"/>
              <w:left w:val="single" w:sz="12" w:space="0" w:color="000000"/>
              <w:bottom w:val="single" w:sz="12" w:space="0" w:color="000000"/>
              <w:right w:val="single" w:sz="12" w:space="0" w:color="000000"/>
            </w:tcBorders>
            <w:shd w:fill="D9D9D9" w:val="clear"/>
          </w:tcPr>
          <w:p>
            <w:pPr>
              <w:pStyle w:val="Normal1"/>
              <w:keepNext w:val="false"/>
              <w:keepLines w:val="false"/>
              <w:widowControl w:val="false"/>
              <w:pBdr/>
              <w:shd w:val="clear" w:fill="auto"/>
              <w:spacing w:lineRule="auto" w:line="240" w:before="103"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Precision at 10</w:t>
            </w:r>
          </w:p>
        </w:tc>
        <w:tc>
          <w:tcPr>
            <w:tcW w:w="2339" w:type="dxa"/>
            <w:tcBorders>
              <w:top w:val="single" w:sz="12" w:space="0" w:color="000000"/>
              <w:left w:val="single" w:sz="12" w:space="0" w:color="000000"/>
              <w:bottom w:val="single" w:sz="12" w:space="0" w:color="000000"/>
              <w:right w:val="single" w:sz="12" w:space="0" w:color="000000"/>
            </w:tcBorders>
            <w:shd w:fill="D9D9D9" w:val="clear"/>
          </w:tcPr>
          <w:p>
            <w:pPr>
              <w:pStyle w:val="Normal1"/>
              <w:keepNext w:val="false"/>
              <w:keepLines w:val="false"/>
              <w:widowControl w:val="false"/>
              <w:pBdr/>
              <w:shd w:val="clear" w:fill="auto"/>
              <w:spacing w:lineRule="auto" w:line="240" w:before="103"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Precision at 30</w:t>
            </w:r>
          </w:p>
        </w:tc>
      </w:tr>
      <w:tr>
        <w:trPr>
          <w:trHeight w:val="450" w:hRule="atLeast"/>
        </w:trPr>
        <w:tc>
          <w:tcPr>
            <w:tcW w:w="2135"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101"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ES (built-in)</w:t>
            </w:r>
          </w:p>
        </w:tc>
        <w:tc>
          <w:tcPr>
            <w:tcW w:w="2545"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pBdr/>
              <w:shd w:val="clear" w:fill="auto"/>
              <w:spacing w:lineRule="auto" w:line="240" w:before="101"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0.2434</w:t>
            </w:r>
          </w:p>
        </w:tc>
        <w:tc>
          <w:tcPr>
            <w:tcW w:w="234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101"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0.3480</w:t>
            </w:r>
          </w:p>
        </w:tc>
        <w:tc>
          <w:tcPr>
            <w:tcW w:w="2339"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101"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0.2480</w:t>
            </w:r>
          </w:p>
        </w:tc>
      </w:tr>
      <w:tr>
        <w:trPr>
          <w:trHeight w:val="450" w:hRule="atLeast"/>
        </w:trPr>
        <w:tc>
          <w:tcPr>
            <w:tcW w:w="2135"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Okapi TF</w:t>
            </w:r>
          </w:p>
        </w:tc>
        <w:tc>
          <w:tcPr>
            <w:tcW w:w="2545"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pBdr/>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0.1783</w:t>
            </w:r>
          </w:p>
        </w:tc>
        <w:tc>
          <w:tcPr>
            <w:tcW w:w="234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0.2920</w:t>
            </w:r>
          </w:p>
        </w:tc>
        <w:tc>
          <w:tcPr>
            <w:tcW w:w="2339"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0.2280</w:t>
            </w:r>
          </w:p>
        </w:tc>
      </w:tr>
      <w:tr>
        <w:trPr>
          <w:trHeight w:val="450" w:hRule="atLeast"/>
        </w:trPr>
        <w:tc>
          <w:tcPr>
            <w:tcW w:w="2135"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TF-IDF</w:t>
            </w:r>
          </w:p>
        </w:tc>
        <w:tc>
          <w:tcPr>
            <w:tcW w:w="2545"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pBdr/>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0.2544</w:t>
            </w:r>
          </w:p>
        </w:tc>
        <w:tc>
          <w:tcPr>
            <w:tcW w:w="234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0.3600</w:t>
            </w:r>
          </w:p>
        </w:tc>
        <w:tc>
          <w:tcPr>
            <w:tcW w:w="2339"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0.2973</w:t>
            </w:r>
          </w:p>
        </w:tc>
      </w:tr>
      <w:tr>
        <w:trPr>
          <w:trHeight w:val="450" w:hRule="atLeast"/>
        </w:trPr>
        <w:tc>
          <w:tcPr>
            <w:tcW w:w="2135"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Okapi BM-25</w:t>
            </w:r>
          </w:p>
        </w:tc>
        <w:tc>
          <w:tcPr>
            <w:tcW w:w="2545"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pBdr/>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0.1002</w:t>
            </w:r>
          </w:p>
        </w:tc>
        <w:tc>
          <w:tcPr>
            <w:tcW w:w="234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0.2120</w:t>
            </w:r>
          </w:p>
        </w:tc>
        <w:tc>
          <w:tcPr>
            <w:tcW w:w="2339"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0.1493</w:t>
            </w:r>
          </w:p>
        </w:tc>
      </w:tr>
      <w:tr>
        <w:trPr>
          <w:trHeight w:val="450" w:hRule="atLeast"/>
        </w:trPr>
        <w:tc>
          <w:tcPr>
            <w:tcW w:w="2135"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Unigram LM with Laplace smoothing</w:t>
            </w:r>
          </w:p>
        </w:tc>
        <w:tc>
          <w:tcPr>
            <w:tcW w:w="2545"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pBdr/>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0.1620</w:t>
            </w:r>
          </w:p>
        </w:tc>
        <w:tc>
          <w:tcPr>
            <w:tcW w:w="234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0.2640</w:t>
            </w:r>
          </w:p>
        </w:tc>
        <w:tc>
          <w:tcPr>
            <w:tcW w:w="2339"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0.1760</w:t>
            </w:r>
          </w:p>
        </w:tc>
      </w:tr>
      <w:tr>
        <w:trPr>
          <w:trHeight w:val="450" w:hRule="atLeast"/>
        </w:trPr>
        <w:tc>
          <w:tcPr>
            <w:tcW w:w="2135"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Unigram LM with Jelinek-Mercer smoothing</w:t>
            </w:r>
          </w:p>
        </w:tc>
        <w:tc>
          <w:tcPr>
            <w:tcW w:w="2545"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pBdr/>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0.1533</w:t>
            </w:r>
          </w:p>
        </w:tc>
        <w:tc>
          <w:tcPr>
            <w:tcW w:w="234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0.2400</w:t>
            </w:r>
          </w:p>
        </w:tc>
        <w:tc>
          <w:tcPr>
            <w:tcW w:w="2339"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0.1787</w:t>
            </w:r>
          </w:p>
        </w:tc>
      </w:tr>
    </w:tbl>
    <w:p>
      <w:pPr>
        <w:sectPr>
          <w:type w:val="nextPage"/>
          <w:pgSz w:w="12240" w:h="15840"/>
          <w:pgMar w:left="1340" w:right="1300" w:gutter="0" w:header="0" w:top="1360" w:footer="0" w:bottom="280"/>
          <w:pgNumType w:fmt="decimal"/>
          <w:formProt w:val="false"/>
          <w:textDirection w:val="lrTb"/>
          <w:docGrid w:type="default" w:linePitch="100" w:charSpace="4096"/>
        </w:sectPr>
      </w:pPr>
    </w:p>
    <w:p>
      <w:pPr>
        <w:pStyle w:val="Normal1"/>
        <w:rPr/>
      </w:pPr>
      <w:r>
        <w:rPr/>
      </w:r>
    </w:p>
    <w:p>
      <w:pPr>
        <w:pStyle w:val="Normal1"/>
        <w:keepNext w:val="false"/>
        <w:keepLines w:val="false"/>
        <w:pageBreakBefore w:val="false"/>
        <w:widowControl w:val="false"/>
        <w:numPr>
          <w:ilvl w:val="0"/>
          <w:numId w:val="1"/>
        </w:numPr>
        <w:pBdr/>
        <w:shd w:val="clear" w:fill="auto"/>
        <w:tabs>
          <w:tab w:val="clear" w:pos="720"/>
          <w:tab w:val="left" w:pos="820" w:leader="none"/>
        </w:tabs>
        <w:spacing w:lineRule="auto" w:line="240" w:before="93" w:after="0"/>
        <w:ind w:hanging="360" w:left="473" w:right="0"/>
        <w:jc w:val="left"/>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Results after adding top 5 significant terms from Elasticsearch aggs to each query.</w:t>
      </w:r>
    </w:p>
    <w:p>
      <w:pPr>
        <w:pStyle w:val="Normal1"/>
        <w:keepNext w:val="false"/>
        <w:keepLines w:val="false"/>
        <w:pageBreakBefore w:val="false"/>
        <w:widowControl w:val="false"/>
        <w:pBdr/>
        <w:shd w:val="clear" w:fill="auto"/>
        <w:spacing w:lineRule="auto" w:line="240" w:before="9" w:after="0"/>
        <w:ind w:hanging="0" w:left="0" w:right="0"/>
        <w:jc w:val="left"/>
        <w:rPr>
          <w:rFonts w:ascii="Arial MT" w:hAnsi="Arial MT" w:eastAsia="Arial MT" w:cs="Arial MT"/>
          <w:b w:val="false"/>
          <w:i w:val="false"/>
          <w:i w:val="false"/>
          <w:caps w:val="false"/>
          <w:smallCaps w:val="false"/>
          <w:strike w:val="false"/>
          <w:dstrike w:val="false"/>
          <w:color w:val="000000"/>
          <w:position w:val="0"/>
          <w:sz w:val="27"/>
          <w:sz w:val="27"/>
          <w:szCs w:val="27"/>
          <w:u w:val="none"/>
          <w:shd w:fill="auto" w:val="clear"/>
          <w:vertAlign w:val="baseline"/>
        </w:rPr>
      </w:pPr>
      <w:r>
        <w:rPr>
          <w:rFonts w:eastAsia="Arial MT" w:cs="Arial MT"/>
          <w:b w:val="false"/>
          <w:i w:val="false"/>
          <w:caps w:val="false"/>
          <w:smallCaps w:val="false"/>
          <w:strike w:val="false"/>
          <w:dstrike w:val="false"/>
          <w:color w:val="000000"/>
          <w:position w:val="0"/>
          <w:sz w:val="27"/>
          <w:sz w:val="27"/>
          <w:szCs w:val="27"/>
          <w:u w:val="none"/>
          <w:shd w:fill="auto" w:val="clear"/>
          <w:vertAlign w:val="baseline"/>
        </w:rPr>
      </w:r>
    </w:p>
    <w:tbl>
      <w:tblPr>
        <w:tblStyle w:val="Table4"/>
        <w:tblW w:w="9360" w:type="dxa"/>
        <w:jc w:val="left"/>
        <w:tblInd w:w="130" w:type="dxa"/>
        <w:tblLayout w:type="fixed"/>
        <w:tblCellMar>
          <w:top w:w="0" w:type="dxa"/>
          <w:left w:w="108" w:type="dxa"/>
          <w:bottom w:w="0" w:type="dxa"/>
          <w:right w:w="108" w:type="dxa"/>
        </w:tblCellMar>
        <w:tblLook w:val="0000"/>
      </w:tblPr>
      <w:tblGrid>
        <w:gridCol w:w="2340"/>
        <w:gridCol w:w="2340"/>
        <w:gridCol w:w="2340"/>
        <w:gridCol w:w="2339"/>
      </w:tblGrid>
      <w:tr>
        <w:trPr>
          <w:trHeight w:val="450" w:hRule="atLeast"/>
        </w:trPr>
        <w:tc>
          <w:tcPr>
            <w:tcW w:w="2340" w:type="dxa"/>
            <w:tcBorders>
              <w:top w:val="single" w:sz="12" w:space="0" w:color="000000"/>
              <w:left w:val="single" w:sz="12" w:space="0" w:color="000000"/>
              <w:bottom w:val="single" w:sz="12" w:space="0" w:color="000000"/>
              <w:right w:val="single" w:sz="12" w:space="0" w:color="000000"/>
            </w:tcBorders>
            <w:shd w:fill="D9D9D9" w:val="clear"/>
          </w:tcPr>
          <w:p>
            <w:pPr>
              <w:pStyle w:val="Normal1"/>
              <w:keepNext w:val="false"/>
              <w:keepLines w:val="false"/>
              <w:widowControl w:val="false"/>
              <w:pBdr/>
              <w:shd w:val="clear" w:fill="auto"/>
              <w:spacing w:lineRule="auto" w:line="240" w:before="104"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Model</w:t>
            </w:r>
          </w:p>
        </w:tc>
        <w:tc>
          <w:tcPr>
            <w:tcW w:w="2340" w:type="dxa"/>
            <w:tcBorders>
              <w:top w:val="single" w:sz="12" w:space="0" w:color="000000"/>
              <w:left w:val="single" w:sz="12" w:space="0" w:color="000000"/>
              <w:bottom w:val="single" w:sz="12" w:space="0" w:color="000000"/>
              <w:right w:val="single" w:sz="12" w:space="0" w:color="000000"/>
            </w:tcBorders>
            <w:shd w:fill="D9D9D9" w:val="clear"/>
          </w:tcPr>
          <w:p>
            <w:pPr>
              <w:pStyle w:val="Normal1"/>
              <w:keepNext w:val="false"/>
              <w:keepLines w:val="false"/>
              <w:widowControl w:val="false"/>
              <w:pBdr/>
              <w:shd w:val="clear" w:fill="auto"/>
              <w:spacing w:lineRule="auto" w:line="240" w:before="104"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Average Precision</w:t>
            </w:r>
          </w:p>
        </w:tc>
        <w:tc>
          <w:tcPr>
            <w:tcW w:w="2340" w:type="dxa"/>
            <w:tcBorders>
              <w:top w:val="single" w:sz="12" w:space="0" w:color="000000"/>
              <w:left w:val="single" w:sz="12" w:space="0" w:color="000000"/>
              <w:bottom w:val="single" w:sz="12" w:space="0" w:color="000000"/>
              <w:right w:val="single" w:sz="12" w:space="0" w:color="000000"/>
            </w:tcBorders>
            <w:shd w:fill="D9D9D9" w:val="clear"/>
          </w:tcPr>
          <w:p>
            <w:pPr>
              <w:pStyle w:val="Normal1"/>
              <w:keepNext w:val="false"/>
              <w:keepLines w:val="false"/>
              <w:widowControl w:val="false"/>
              <w:pBdr/>
              <w:shd w:val="clear" w:fill="auto"/>
              <w:spacing w:lineRule="auto" w:line="240" w:before="104"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Precision at 10</w:t>
            </w:r>
          </w:p>
        </w:tc>
        <w:tc>
          <w:tcPr>
            <w:tcW w:w="2339" w:type="dxa"/>
            <w:tcBorders>
              <w:top w:val="single" w:sz="12" w:space="0" w:color="000000"/>
              <w:left w:val="single" w:sz="12" w:space="0" w:color="000000"/>
              <w:bottom w:val="single" w:sz="12" w:space="0" w:color="000000"/>
              <w:right w:val="single" w:sz="12" w:space="0" w:color="000000"/>
            </w:tcBorders>
            <w:shd w:fill="D9D9D9" w:val="clear"/>
          </w:tcPr>
          <w:p>
            <w:pPr>
              <w:pStyle w:val="Normal1"/>
              <w:keepNext w:val="false"/>
              <w:keepLines w:val="false"/>
              <w:widowControl w:val="false"/>
              <w:pBdr/>
              <w:shd w:val="clear" w:fill="auto"/>
              <w:spacing w:lineRule="auto" w:line="240" w:before="104"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Precision at 30</w:t>
            </w:r>
          </w:p>
        </w:tc>
      </w:tr>
      <w:tr>
        <w:trPr>
          <w:trHeight w:val="449" w:hRule="atLeast"/>
        </w:trPr>
        <w:tc>
          <w:tcPr>
            <w:tcW w:w="234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102"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ES (built-in)</w:t>
            </w:r>
          </w:p>
        </w:tc>
        <w:tc>
          <w:tcPr>
            <w:tcW w:w="2340"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pBdr/>
              <w:shd w:val="clear" w:fill="auto"/>
              <w:spacing w:lineRule="auto" w:line="240" w:before="101"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0.2434</w:t>
            </w:r>
          </w:p>
        </w:tc>
        <w:tc>
          <w:tcPr>
            <w:tcW w:w="2340"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pBdr/>
              <w:shd w:val="clear" w:fill="auto"/>
              <w:spacing w:lineRule="auto" w:line="240" w:before="101"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0.3480</w:t>
            </w:r>
          </w:p>
        </w:tc>
        <w:tc>
          <w:tcPr>
            <w:tcW w:w="2339"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pBdr/>
              <w:shd w:val="clear" w:fill="auto"/>
              <w:spacing w:lineRule="auto" w:line="240" w:before="101"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0.2480</w:t>
            </w:r>
          </w:p>
        </w:tc>
      </w:tr>
      <w:tr>
        <w:trPr>
          <w:trHeight w:val="450" w:hRule="atLeast"/>
        </w:trPr>
        <w:tc>
          <w:tcPr>
            <w:tcW w:w="234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100"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Okapi TF</w:t>
            </w:r>
          </w:p>
        </w:tc>
        <w:tc>
          <w:tcPr>
            <w:tcW w:w="2340"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pBdr/>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0.1783</w:t>
            </w:r>
          </w:p>
        </w:tc>
        <w:tc>
          <w:tcPr>
            <w:tcW w:w="2340"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pBdr/>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0.2920</w:t>
            </w:r>
          </w:p>
        </w:tc>
        <w:tc>
          <w:tcPr>
            <w:tcW w:w="2339"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pBdr/>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0.2280</w:t>
            </w:r>
          </w:p>
        </w:tc>
      </w:tr>
      <w:tr>
        <w:trPr>
          <w:trHeight w:val="450" w:hRule="atLeast"/>
        </w:trPr>
        <w:tc>
          <w:tcPr>
            <w:tcW w:w="234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98"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TF-IDF</w:t>
            </w:r>
          </w:p>
        </w:tc>
        <w:tc>
          <w:tcPr>
            <w:tcW w:w="2340"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pBdr/>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0.2544</w:t>
            </w:r>
          </w:p>
        </w:tc>
        <w:tc>
          <w:tcPr>
            <w:tcW w:w="2340"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pBdr/>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0.3600</w:t>
            </w:r>
          </w:p>
        </w:tc>
        <w:tc>
          <w:tcPr>
            <w:tcW w:w="2339"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pBdr/>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0.2973</w:t>
            </w:r>
          </w:p>
        </w:tc>
      </w:tr>
      <w:tr>
        <w:trPr>
          <w:trHeight w:val="429" w:hRule="atLeast"/>
        </w:trPr>
        <w:tc>
          <w:tcPr>
            <w:tcW w:w="234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96"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Okapi BM-25</w:t>
            </w:r>
          </w:p>
        </w:tc>
        <w:tc>
          <w:tcPr>
            <w:tcW w:w="2340"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pBdr/>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0.1002</w:t>
            </w:r>
          </w:p>
        </w:tc>
        <w:tc>
          <w:tcPr>
            <w:tcW w:w="2340"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pBdr/>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0.2120</w:t>
            </w:r>
          </w:p>
        </w:tc>
        <w:tc>
          <w:tcPr>
            <w:tcW w:w="2339"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pBdr/>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0.1493</w:t>
            </w:r>
          </w:p>
        </w:tc>
      </w:tr>
      <w:tr>
        <w:trPr>
          <w:trHeight w:val="710" w:hRule="atLeast"/>
        </w:trPr>
        <w:tc>
          <w:tcPr>
            <w:tcW w:w="234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114" w:after="0"/>
              <w:ind w:hanging="0" w:left="89" w:right="366"/>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Unigram LM with Laplace smoothing</w:t>
            </w:r>
          </w:p>
        </w:tc>
        <w:tc>
          <w:tcPr>
            <w:tcW w:w="2340"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pBdr/>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0.1620</w:t>
            </w:r>
          </w:p>
        </w:tc>
        <w:tc>
          <w:tcPr>
            <w:tcW w:w="2340"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pBdr/>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0.2640</w:t>
            </w:r>
          </w:p>
        </w:tc>
        <w:tc>
          <w:tcPr>
            <w:tcW w:w="2339"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pBdr/>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0.1760</w:t>
            </w:r>
          </w:p>
        </w:tc>
      </w:tr>
      <w:tr>
        <w:trPr>
          <w:trHeight w:val="949" w:hRule="atLeast"/>
        </w:trPr>
        <w:tc>
          <w:tcPr>
            <w:tcW w:w="234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pBdr/>
              <w:shd w:val="clear" w:fill="auto"/>
              <w:spacing w:lineRule="auto" w:line="240" w:before="105" w:after="0"/>
              <w:ind w:hanging="0" w:left="89" w:right="568"/>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Unigram LM with Jelinek-Mercer smoothing</w:t>
            </w:r>
          </w:p>
        </w:tc>
        <w:tc>
          <w:tcPr>
            <w:tcW w:w="2340"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pBdr/>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0.1533</w:t>
            </w:r>
          </w:p>
        </w:tc>
        <w:tc>
          <w:tcPr>
            <w:tcW w:w="2340"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pBdr/>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0.2400</w:t>
            </w:r>
          </w:p>
        </w:tc>
        <w:tc>
          <w:tcPr>
            <w:tcW w:w="2339"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pBdr/>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0.1787</w:t>
            </w:r>
          </w:p>
        </w:tc>
      </w:tr>
    </w:tbl>
    <w:p>
      <w:pPr>
        <w:pStyle w:val="Normal1"/>
        <w:rPr/>
      </w:pPr>
      <w:r>
        <w:rPr/>
      </w:r>
    </w:p>
    <w:p>
      <w:pPr>
        <w:pStyle w:val="Normal1"/>
        <w:rPr/>
      </w:pPr>
      <w:r>
        <w:rPr/>
      </w:r>
    </w:p>
    <w:p>
      <w:pPr>
        <w:pStyle w:val="Normal1"/>
        <w:rPr/>
      </w:pPr>
      <w:r>
        <w:rPr/>
      </w:r>
    </w:p>
    <w:p>
      <w:pPr>
        <w:pStyle w:val="Normal1"/>
        <w:rPr>
          <w:rFonts w:ascii="Arial" w:hAnsi="Arial" w:eastAsia="Arial" w:cs="Arial"/>
          <w:b/>
          <w:sz w:val="28"/>
          <w:szCs w:val="28"/>
        </w:rPr>
      </w:pPr>
      <w:r>
        <w:rPr>
          <w:rFonts w:eastAsia="Arial" w:cs="Arial" w:ascii="Arial" w:hAnsi="Arial"/>
          <w:b/>
          <w:sz w:val="28"/>
          <w:szCs w:val="28"/>
        </w:rPr>
        <w:t xml:space="preserve">Inference on the above pseudo-relevance results </w:t>
      </w:r>
    </w:p>
    <w:p>
      <w:pPr>
        <w:pStyle w:val="Normal1"/>
        <w:rPr>
          <w:rFonts w:ascii="Arial" w:hAnsi="Arial" w:eastAsia="Arial" w:cs="Arial"/>
          <w:b/>
          <w:sz w:val="28"/>
          <w:szCs w:val="28"/>
        </w:rPr>
      </w:pPr>
      <w:r>
        <w:rPr>
          <w:rFonts w:eastAsia="Arial" w:cs="Arial" w:ascii="Arial" w:hAnsi="Arial"/>
          <w:b/>
          <w:sz w:val="28"/>
          <w:szCs w:val="28"/>
        </w:rPr>
      </w:r>
    </w:p>
    <w:p>
      <w:pPr>
        <w:pStyle w:val="Normal1"/>
        <w:rPr>
          <w:rFonts w:ascii="Arial" w:hAnsi="Arial" w:eastAsia="Arial" w:cs="Arial"/>
          <w:b w:val="false"/>
          <w:bCs w:val="false"/>
          <w:sz w:val="28"/>
          <w:szCs w:val="28"/>
        </w:rPr>
      </w:pPr>
      <w:r>
        <w:rPr>
          <w:rFonts w:eastAsia="Arial" w:cs="Arial" w:ascii="Arial" w:hAnsi="Arial"/>
          <w:b w:val="false"/>
          <w:bCs w:val="false"/>
          <w:sz w:val="28"/>
          <w:szCs w:val="28"/>
        </w:rPr>
        <w:t>The relevant significant and distinctive terms which are fetched from the corpus, are introduced into the queries, however no observable improvement was concluded. This clearly shows maybe the terms fetched were not relevant to the document and hence the downfall in the score.</w:t>
      </w:r>
    </w:p>
    <w:p>
      <w:pPr>
        <w:pStyle w:val="Normal1"/>
        <w:rPr>
          <w:rFonts w:ascii="Arial" w:hAnsi="Arial" w:eastAsia="Arial" w:cs="Arial"/>
          <w:b/>
          <w:sz w:val="28"/>
          <w:szCs w:val="28"/>
        </w:rPr>
      </w:pPr>
      <w:r>
        <w:rPr>
          <w:rFonts w:eastAsia="Arial" w:cs="Arial" w:ascii="Arial" w:hAnsi="Arial"/>
          <w:b/>
          <w:sz w:val="28"/>
          <w:szCs w:val="28"/>
        </w:rPr>
      </w:r>
    </w:p>
    <w:p>
      <w:pPr>
        <w:pStyle w:val="Normal1"/>
        <w:rPr>
          <w:rFonts w:ascii="Arial" w:hAnsi="Arial" w:eastAsia="Arial" w:cs="Arial"/>
          <w:b/>
          <w:sz w:val="28"/>
          <w:szCs w:val="28"/>
        </w:rPr>
      </w:pPr>
      <w:r>
        <w:rPr>
          <w:rFonts w:eastAsia="Arial" w:cs="Arial" w:ascii="Arial" w:hAnsi="Arial"/>
          <w:b/>
          <w:sz w:val="28"/>
          <w:szCs w:val="28"/>
        </w:rPr>
      </w:r>
    </w:p>
    <w:p>
      <w:pPr>
        <w:pStyle w:val="Normal1"/>
        <w:rPr>
          <w:rFonts w:ascii="Arial" w:hAnsi="Arial" w:eastAsia="Arial" w:cs="Arial"/>
          <w:b/>
          <w:sz w:val="28"/>
          <w:szCs w:val="28"/>
        </w:rPr>
      </w:pPr>
      <w:r>
        <w:rPr>
          <w:rFonts w:eastAsia="Arial" w:cs="Arial" w:ascii="Arial" w:hAnsi="Arial"/>
          <w:b/>
          <w:sz w:val="28"/>
          <w:szCs w:val="28"/>
        </w:rPr>
      </w:r>
    </w:p>
    <w:p>
      <w:pPr>
        <w:pStyle w:val="Normal1"/>
        <w:rPr>
          <w:rFonts w:ascii="Arial" w:hAnsi="Arial" w:eastAsia="Arial" w:cs="Arial"/>
          <w:b/>
          <w:sz w:val="28"/>
          <w:szCs w:val="28"/>
        </w:rPr>
      </w:pPr>
      <w:r>
        <w:rPr>
          <w:rFonts w:eastAsia="Arial" w:cs="Arial" w:ascii="Arial" w:hAnsi="Arial"/>
          <w:b/>
          <w:sz w:val="28"/>
          <w:szCs w:val="28"/>
        </w:rPr>
        <w:t>Table showing the Query used for Evaluation</w:t>
      </w:r>
    </w:p>
    <w:p>
      <w:pPr>
        <w:pStyle w:val="Normal1"/>
        <w:spacing w:lineRule="auto" w:line="240" w:before="3" w:after="0"/>
        <w:rPr>
          <w:rFonts w:ascii="Arial" w:hAnsi="Arial" w:eastAsia="Arial" w:cs="Arial"/>
          <w:b/>
          <w:sz w:val="28"/>
          <w:szCs w:val="28"/>
        </w:rPr>
      </w:pPr>
      <w:r>
        <w:rPr>
          <w:rFonts w:eastAsia="Arial" w:cs="Arial" w:ascii="Arial" w:hAnsi="Arial"/>
          <w:b/>
          <w:sz w:val="28"/>
          <w:szCs w:val="28"/>
        </w:rPr>
      </w:r>
    </w:p>
    <w:tbl>
      <w:tblPr>
        <w:tblStyle w:val="Table5"/>
        <w:tblW w:w="10110" w:type="dxa"/>
        <w:jc w:val="left"/>
        <w:tblInd w:w="-530" w:type="dxa"/>
        <w:tblLayout w:type="fixed"/>
        <w:tblCellMar>
          <w:top w:w="0" w:type="dxa"/>
          <w:left w:w="108" w:type="dxa"/>
          <w:bottom w:w="0" w:type="dxa"/>
          <w:right w:w="108" w:type="dxa"/>
        </w:tblCellMar>
        <w:tblLook w:val="0000"/>
      </w:tblPr>
      <w:tblGrid>
        <w:gridCol w:w="1349"/>
        <w:gridCol w:w="1711"/>
        <w:gridCol w:w="1650"/>
        <w:gridCol w:w="1799"/>
        <w:gridCol w:w="1801"/>
        <w:gridCol w:w="1799"/>
      </w:tblGrid>
      <w:tr>
        <w:trPr>
          <w:trHeight w:val="449" w:hRule="atLeast"/>
        </w:trPr>
        <w:tc>
          <w:tcPr>
            <w:tcW w:w="1349" w:type="dxa"/>
            <w:tcBorders>
              <w:top w:val="single" w:sz="12" w:space="0" w:color="000000"/>
              <w:left w:val="single" w:sz="12" w:space="0" w:color="000000"/>
              <w:bottom w:val="single" w:sz="12" w:space="0" w:color="000000"/>
              <w:right w:val="single" w:sz="12" w:space="0" w:color="000000"/>
            </w:tcBorders>
            <w:shd w:fill="D9D9D9" w:val="clear"/>
          </w:tcPr>
          <w:p>
            <w:pPr>
              <w:pStyle w:val="Normal1"/>
              <w:spacing w:lineRule="auto" w:line="240" w:before="109" w:after="0"/>
              <w:ind w:hanging="0" w:left="89"/>
              <w:rPr/>
            </w:pPr>
            <w:r>
              <w:rPr/>
              <w:t>Query number</w:t>
            </w:r>
          </w:p>
        </w:tc>
        <w:tc>
          <w:tcPr>
            <w:tcW w:w="1711" w:type="dxa"/>
            <w:tcBorders>
              <w:top w:val="single" w:sz="12" w:space="0" w:color="000000"/>
              <w:left w:val="single" w:sz="12" w:space="0" w:color="000000"/>
              <w:bottom w:val="single" w:sz="12" w:space="0" w:color="000000"/>
              <w:right w:val="single" w:sz="12" w:space="0" w:color="000000"/>
            </w:tcBorders>
            <w:shd w:fill="D9D9D9" w:val="clear"/>
          </w:tcPr>
          <w:p>
            <w:pPr>
              <w:pStyle w:val="Normal1"/>
              <w:spacing w:lineRule="auto" w:line="240" w:before="109" w:after="0"/>
              <w:ind w:hanging="0" w:left="89"/>
              <w:rPr/>
            </w:pPr>
            <w:r>
              <w:rPr/>
              <w:t>95</w:t>
            </w:r>
          </w:p>
        </w:tc>
        <w:tc>
          <w:tcPr>
            <w:tcW w:w="1650" w:type="dxa"/>
            <w:tcBorders>
              <w:top w:val="single" w:sz="12" w:space="0" w:color="000000"/>
              <w:left w:val="single" w:sz="12" w:space="0" w:color="000000"/>
              <w:bottom w:val="single" w:sz="12" w:space="0" w:color="000000"/>
              <w:right w:val="single" w:sz="12" w:space="0" w:color="000000"/>
            </w:tcBorders>
            <w:shd w:fill="D9D9D9" w:val="clear"/>
          </w:tcPr>
          <w:p>
            <w:pPr>
              <w:pStyle w:val="Normal1"/>
              <w:spacing w:lineRule="auto" w:line="240" w:before="109" w:after="0"/>
              <w:ind w:hanging="0" w:left="89"/>
              <w:rPr/>
            </w:pPr>
            <w:r>
              <w:rPr/>
              <w:t>68</w:t>
            </w:r>
          </w:p>
        </w:tc>
        <w:tc>
          <w:tcPr>
            <w:tcW w:w="1799" w:type="dxa"/>
            <w:tcBorders>
              <w:top w:val="single" w:sz="12" w:space="0" w:color="000000"/>
              <w:left w:val="single" w:sz="12" w:space="0" w:color="000000"/>
              <w:bottom w:val="single" w:sz="12" w:space="0" w:color="000000"/>
              <w:right w:val="single" w:sz="12" w:space="0" w:color="000000"/>
            </w:tcBorders>
            <w:shd w:fill="D9D9D9" w:val="clear"/>
          </w:tcPr>
          <w:p>
            <w:pPr>
              <w:pStyle w:val="Normal1"/>
              <w:spacing w:lineRule="auto" w:line="240" w:before="109" w:after="0"/>
              <w:ind w:hanging="0" w:left="89"/>
              <w:rPr/>
            </w:pPr>
            <w:r>
              <w:rPr/>
              <w:t>57</w:t>
            </w:r>
          </w:p>
        </w:tc>
        <w:tc>
          <w:tcPr>
            <w:tcW w:w="1801" w:type="dxa"/>
            <w:tcBorders>
              <w:top w:val="single" w:sz="12" w:space="0" w:color="000000"/>
              <w:left w:val="single" w:sz="12" w:space="0" w:color="000000"/>
              <w:bottom w:val="single" w:sz="12" w:space="0" w:color="000000"/>
              <w:right w:val="single" w:sz="12" w:space="0" w:color="000000"/>
            </w:tcBorders>
            <w:shd w:fill="D9D9D9" w:val="clear"/>
          </w:tcPr>
          <w:p>
            <w:pPr>
              <w:pStyle w:val="Normal1"/>
              <w:spacing w:lineRule="auto" w:line="240" w:before="109" w:after="0"/>
              <w:ind w:hanging="0" w:left="89"/>
              <w:rPr/>
            </w:pPr>
            <w:r>
              <w:rPr/>
              <w:t>97</w:t>
            </w:r>
          </w:p>
        </w:tc>
        <w:tc>
          <w:tcPr>
            <w:tcW w:w="1799" w:type="dxa"/>
            <w:tcBorders>
              <w:top w:val="single" w:sz="12" w:space="0" w:color="000000"/>
              <w:left w:val="single" w:sz="12" w:space="0" w:color="000000"/>
              <w:bottom w:val="single" w:sz="12" w:space="0" w:color="000000"/>
              <w:right w:val="single" w:sz="12" w:space="0" w:color="000000"/>
            </w:tcBorders>
            <w:shd w:fill="D9D9D9" w:val="clear"/>
          </w:tcPr>
          <w:p>
            <w:pPr>
              <w:pStyle w:val="Normal1"/>
              <w:spacing w:lineRule="auto" w:line="240" w:before="109" w:after="0"/>
              <w:ind w:hanging="0" w:left="89"/>
              <w:rPr/>
            </w:pPr>
            <w:r>
              <w:rPr/>
              <w:t>98</w:t>
            </w:r>
          </w:p>
        </w:tc>
      </w:tr>
      <w:tr>
        <w:trPr>
          <w:trHeight w:val="900" w:hRule="atLeast"/>
        </w:trPr>
        <w:tc>
          <w:tcPr>
            <w:tcW w:w="1349" w:type="dxa"/>
            <w:tcBorders>
              <w:top w:val="single" w:sz="12" w:space="0" w:color="000000"/>
              <w:left w:val="single" w:sz="12" w:space="0" w:color="000000"/>
              <w:bottom w:val="single" w:sz="12" w:space="0" w:color="000000"/>
              <w:right w:val="single" w:sz="12" w:space="0" w:color="000000"/>
            </w:tcBorders>
          </w:tcPr>
          <w:p>
            <w:pPr>
              <w:pStyle w:val="Normal1"/>
              <w:spacing w:lineRule="auto" w:line="240" w:before="107" w:after="0"/>
              <w:ind w:hanging="0" w:left="89"/>
              <w:rPr/>
            </w:pPr>
            <w:r>
              <w:rPr/>
              <w:t>Original Query</w:t>
            </w:r>
          </w:p>
        </w:tc>
        <w:tc>
          <w:tcPr>
            <w:tcW w:w="1711" w:type="dxa"/>
            <w:tcBorders>
              <w:top w:val="single" w:sz="12" w:space="0" w:color="000000"/>
              <w:left w:val="single" w:sz="12" w:space="0" w:color="000000"/>
              <w:bottom w:val="single" w:sz="12" w:space="0" w:color="000000"/>
              <w:right w:val="single" w:sz="12" w:space="0" w:color="000000"/>
            </w:tcBorders>
          </w:tcPr>
          <w:p>
            <w:pPr>
              <w:pStyle w:val="Normal1"/>
              <w:spacing w:lineRule="auto" w:line="240" w:before="107" w:after="0"/>
              <w:ind w:hanging="0" w:left="89"/>
              <w:rPr/>
            </w:pPr>
            <w:r>
              <w:rPr/>
              <w:t>d</w:t>
            </w:r>
            <w:r>
              <w:rPr/>
              <w:t>escribe a computer application to crime solving</w:t>
            </w:r>
          </w:p>
        </w:tc>
        <w:tc>
          <w:tcPr>
            <w:tcW w:w="1650" w:type="dxa"/>
            <w:tcBorders>
              <w:top w:val="single" w:sz="12" w:space="0" w:color="000000"/>
              <w:left w:val="single" w:sz="12" w:space="0" w:color="000000"/>
              <w:bottom w:val="single" w:sz="12" w:space="0" w:color="000000"/>
              <w:right w:val="single" w:sz="12" w:space="0" w:color="000000"/>
            </w:tcBorders>
          </w:tcPr>
          <w:p>
            <w:pPr>
              <w:pStyle w:val="Normal1"/>
              <w:spacing w:lineRule="auto" w:line="240" w:before="107" w:after="0"/>
              <w:ind w:hanging="0" w:left="89"/>
              <w:rPr/>
            </w:pPr>
            <w:r>
              <w:rPr/>
              <w:t xml:space="preserve">report actual studies, or even unsubstantiated concerns about the safety to manufacturing employees and installation workers of fine-diameter fibers used in insulation and other products.   </w:t>
            </w:r>
          </w:p>
        </w:tc>
        <w:tc>
          <w:tcPr>
            <w:tcW w:w="1799" w:type="dxa"/>
            <w:tcBorders>
              <w:top w:val="single" w:sz="12" w:space="0" w:color="000000"/>
              <w:left w:val="single" w:sz="12" w:space="0" w:color="000000"/>
              <w:bottom w:val="single" w:sz="12" w:space="0" w:color="000000"/>
              <w:right w:val="single" w:sz="12" w:space="0" w:color="000000"/>
            </w:tcBorders>
          </w:tcPr>
          <w:p>
            <w:pPr>
              <w:pStyle w:val="Normal1"/>
              <w:spacing w:lineRule="auto" w:line="240" w:before="107" w:after="0"/>
              <w:ind w:hanging="0" w:left="89"/>
              <w:rPr/>
            </w:pPr>
            <w:r>
              <w:rPr/>
              <w:t xml:space="preserve">discuss how MCI has been doing since the Bell System breakup.   </w:t>
            </w:r>
          </w:p>
        </w:tc>
        <w:tc>
          <w:tcPr>
            <w:tcW w:w="1801" w:type="dxa"/>
            <w:tcBorders>
              <w:top w:val="single" w:sz="12" w:space="0" w:color="000000"/>
              <w:left w:val="single" w:sz="12" w:space="0" w:color="000000"/>
              <w:bottom w:val="single" w:sz="12" w:space="0" w:color="000000"/>
              <w:right w:val="single" w:sz="12" w:space="0" w:color="000000"/>
            </w:tcBorders>
          </w:tcPr>
          <w:p>
            <w:pPr>
              <w:pStyle w:val="Normal1"/>
              <w:spacing w:lineRule="auto" w:line="240" w:before="107" w:after="0"/>
              <w:ind w:hanging="0" w:left="89"/>
              <w:rPr/>
            </w:pPr>
            <w:r>
              <w:rPr/>
              <w:t xml:space="preserve">identify instances of fiber optics technology actually in use.    </w:t>
            </w:r>
          </w:p>
        </w:tc>
        <w:tc>
          <w:tcPr>
            <w:tcW w:w="1799" w:type="dxa"/>
            <w:tcBorders>
              <w:top w:val="single" w:sz="12" w:space="0" w:color="000000"/>
              <w:left w:val="single" w:sz="12" w:space="0" w:color="000000"/>
              <w:bottom w:val="single" w:sz="12" w:space="0" w:color="000000"/>
              <w:right w:val="single" w:sz="12" w:space="0" w:color="000000"/>
            </w:tcBorders>
          </w:tcPr>
          <w:p>
            <w:pPr>
              <w:pStyle w:val="Normal1"/>
              <w:spacing w:lineRule="auto" w:line="240" w:before="107" w:after="0"/>
              <w:ind w:hanging="0" w:left="89"/>
              <w:rPr/>
            </w:pPr>
            <w:r>
              <w:rPr/>
              <w:t xml:space="preserve">identify individuals or organizations which produce fiber optics equipment.   </w:t>
            </w:r>
          </w:p>
        </w:tc>
      </w:tr>
      <w:tr>
        <w:trPr>
          <w:trHeight w:val="915" w:hRule="atLeast"/>
        </w:trPr>
        <w:tc>
          <w:tcPr>
            <w:tcW w:w="1349" w:type="dxa"/>
            <w:tcBorders>
              <w:top w:val="single" w:sz="12" w:space="0" w:color="000000"/>
              <w:left w:val="single" w:sz="12" w:space="0" w:color="000000"/>
              <w:bottom w:val="single" w:sz="12" w:space="0" w:color="000000"/>
              <w:right w:val="single" w:sz="12" w:space="0" w:color="000000"/>
            </w:tcBorders>
          </w:tcPr>
          <w:p>
            <w:pPr>
              <w:pStyle w:val="Normal1"/>
              <w:spacing w:lineRule="auto" w:line="240" w:before="105" w:after="0"/>
              <w:ind w:hanging="0" w:left="89"/>
              <w:rPr/>
            </w:pPr>
            <w:r>
              <w:rPr/>
              <w:t>Processed Query</w:t>
            </w:r>
          </w:p>
        </w:tc>
        <w:tc>
          <w:tcPr>
            <w:tcW w:w="1711" w:type="dxa"/>
            <w:tcBorders>
              <w:top w:val="single" w:sz="12" w:space="0" w:color="000000"/>
              <w:left w:val="single" w:sz="12" w:space="0" w:color="000000"/>
              <w:bottom w:val="single" w:sz="12" w:space="0" w:color="000000"/>
              <w:right w:val="single" w:sz="12" w:space="0" w:color="000000"/>
            </w:tcBorders>
          </w:tcPr>
          <w:p>
            <w:pPr>
              <w:pStyle w:val="Normal1"/>
              <w:spacing w:lineRule="auto" w:line="240" w:before="107" w:after="0"/>
              <w:ind w:hanging="0" w:left="89"/>
              <w:rPr/>
            </w:pPr>
            <w:r>
              <w:rPr/>
              <w:t>['comput', 'applic', 'crime', 'solv']</w:t>
            </w:r>
          </w:p>
        </w:tc>
        <w:tc>
          <w:tcPr>
            <w:tcW w:w="1650" w:type="dxa"/>
            <w:tcBorders>
              <w:top w:val="single" w:sz="12" w:space="0" w:color="000000"/>
              <w:left w:val="single" w:sz="12" w:space="0" w:color="000000"/>
              <w:bottom w:val="single" w:sz="12" w:space="0" w:color="000000"/>
              <w:right w:val="single" w:sz="12" w:space="0" w:color="000000"/>
            </w:tcBorders>
          </w:tcPr>
          <w:p>
            <w:pPr>
              <w:pStyle w:val="Normal1"/>
              <w:spacing w:lineRule="auto" w:line="240" w:before="107" w:after="0"/>
              <w:ind w:hanging="0" w:left="89"/>
              <w:rPr/>
            </w:pPr>
            <w:r>
              <w:rPr/>
              <w:t>['actual', 'studi', 'unsubstanti', 'concern', 'safeti', 'manufactur', 'employe', 'instal', 'worker', 'finediamet', 'fiber', 'insul', 'product']</w:t>
            </w:r>
          </w:p>
        </w:tc>
        <w:tc>
          <w:tcPr>
            <w:tcW w:w="1799" w:type="dxa"/>
            <w:tcBorders>
              <w:top w:val="single" w:sz="12" w:space="0" w:color="000000"/>
              <w:left w:val="single" w:sz="12" w:space="0" w:color="000000"/>
              <w:bottom w:val="single" w:sz="12" w:space="0" w:color="000000"/>
              <w:right w:val="single" w:sz="12" w:space="0" w:color="000000"/>
            </w:tcBorders>
          </w:tcPr>
          <w:p>
            <w:pPr>
              <w:pStyle w:val="Normal1"/>
              <w:spacing w:lineRule="auto" w:line="240" w:before="107" w:after="0"/>
              <w:ind w:hanging="0" w:left="89"/>
              <w:rPr/>
            </w:pPr>
            <w:r>
              <w:rPr/>
              <w:t>['mci', 'bell', 'system', 'breakup']</w:t>
            </w:r>
          </w:p>
        </w:tc>
        <w:tc>
          <w:tcPr>
            <w:tcW w:w="1801" w:type="dxa"/>
            <w:tcBorders>
              <w:top w:val="single" w:sz="12" w:space="0" w:color="000000"/>
              <w:left w:val="single" w:sz="12" w:space="0" w:color="000000"/>
              <w:bottom w:val="single" w:sz="12" w:space="0" w:color="000000"/>
              <w:right w:val="single" w:sz="12" w:space="0" w:color="000000"/>
            </w:tcBorders>
          </w:tcPr>
          <w:p>
            <w:pPr>
              <w:pStyle w:val="Normal1"/>
              <w:spacing w:lineRule="auto" w:line="240" w:before="107" w:after="0"/>
              <w:ind w:hanging="0" w:left="89"/>
              <w:rPr/>
            </w:pPr>
            <w:r>
              <w:rPr/>
              <w:t>['instanc', 'fiber', 'optic', 'technolog', 'actual']</w:t>
            </w:r>
          </w:p>
        </w:tc>
        <w:tc>
          <w:tcPr>
            <w:tcW w:w="1799" w:type="dxa"/>
            <w:tcBorders>
              <w:top w:val="single" w:sz="12" w:space="0" w:color="000000"/>
              <w:left w:val="single" w:sz="12" w:space="0" w:color="000000"/>
              <w:bottom w:val="single" w:sz="12" w:space="0" w:color="000000"/>
              <w:right w:val="single" w:sz="12" w:space="0" w:color="000000"/>
            </w:tcBorders>
          </w:tcPr>
          <w:p>
            <w:pPr>
              <w:pStyle w:val="Normal1"/>
              <w:spacing w:lineRule="auto" w:line="240" w:before="107" w:after="0"/>
              <w:ind w:hanging="0" w:left="89"/>
              <w:rPr/>
            </w:pPr>
            <w:r>
              <w:rPr/>
              <w:t>['individu', 'organ', 'produc', 'fiber', 'optic', 'equip']</w:t>
            </w:r>
          </w:p>
        </w:tc>
      </w:tr>
      <w:tr>
        <w:trPr>
          <w:trHeight w:val="840" w:hRule="atLeast"/>
        </w:trPr>
        <w:tc>
          <w:tcPr>
            <w:tcW w:w="1349" w:type="dxa"/>
            <w:tcBorders>
              <w:top w:val="single" w:sz="12" w:space="0" w:color="000000"/>
              <w:left w:val="single" w:sz="12" w:space="0" w:color="000000"/>
              <w:bottom w:val="single" w:sz="12" w:space="0" w:color="000000"/>
              <w:right w:val="single" w:sz="12" w:space="0" w:color="000000"/>
            </w:tcBorders>
          </w:tcPr>
          <w:p>
            <w:pPr>
              <w:pStyle w:val="Normal1"/>
              <w:spacing w:lineRule="auto" w:line="240" w:before="105" w:after="0"/>
              <w:ind w:hanging="0" w:left="89"/>
              <w:rPr>
                <w:b/>
              </w:rPr>
            </w:pPr>
            <w:r>
              <w:rPr/>
              <w:t>Processed Query - Pseudo RF</w:t>
            </w:r>
            <w:r>
              <w:rPr>
                <w:b/>
              </w:rPr>
              <w:t xml:space="preserve"> ( Only MS students)</w:t>
            </w:r>
          </w:p>
        </w:tc>
        <w:tc>
          <w:tcPr>
            <w:tcW w:w="1711" w:type="dxa"/>
            <w:tcBorders>
              <w:top w:val="single" w:sz="12" w:space="0" w:color="000000"/>
              <w:left w:val="single" w:sz="12" w:space="0" w:color="000000"/>
              <w:bottom w:val="single" w:sz="12" w:space="0" w:color="000000"/>
              <w:right w:val="single" w:sz="12" w:space="0" w:color="000000"/>
            </w:tcBorders>
          </w:tcPr>
          <w:p>
            <w:pPr>
              <w:pStyle w:val="Normal1"/>
              <w:spacing w:lineRule="auto" w:line="240" w:before="107" w:after="0"/>
              <w:ind w:hanging="0" w:left="89"/>
              <w:rPr/>
            </w:pPr>
            <w:r>
              <w:rPr/>
              <w:t>['comput', 'applic', 'crime', 'solv', ‘</w:t>
            </w:r>
            <w:r>
              <w:rPr/>
              <w:t>supercomput’,’faster’,’model’,’,machin’,’million’</w:t>
            </w:r>
            <w:r>
              <w:rPr/>
              <w:t>]</w:t>
            </w:r>
          </w:p>
        </w:tc>
        <w:tc>
          <w:tcPr>
            <w:tcW w:w="1650" w:type="dxa"/>
            <w:tcBorders>
              <w:top w:val="single" w:sz="12" w:space="0" w:color="000000"/>
              <w:left w:val="single" w:sz="12" w:space="0" w:color="000000"/>
              <w:bottom w:val="single" w:sz="12" w:space="0" w:color="000000"/>
              <w:right w:val="single" w:sz="12" w:space="0" w:color="000000"/>
            </w:tcBorders>
          </w:tcPr>
          <w:p>
            <w:pPr>
              <w:pStyle w:val="Normal1"/>
              <w:spacing w:lineRule="auto" w:line="240" w:before="107" w:after="0"/>
              <w:ind w:hanging="0" w:left="89"/>
              <w:rPr/>
            </w:pPr>
            <w:r>
              <w:rPr/>
              <w:t>['actual', 'studi', 'unsubstanti', 'concern', 'safeti', 'manufactur', 'employe', 'instal', 'worker', 'finediamet', 'fiber', 'insul', 'product', ‘</w:t>
            </w:r>
            <w:r>
              <w:rPr/>
              <w:t>fiber’,’reinforc’,’technolog’,’compani’, ‘lead’</w:t>
            </w:r>
            <w:r>
              <w:rPr/>
              <w:t>]</w:t>
            </w:r>
          </w:p>
        </w:tc>
        <w:tc>
          <w:tcPr>
            <w:tcW w:w="1799" w:type="dxa"/>
            <w:tcBorders>
              <w:top w:val="single" w:sz="12" w:space="0" w:color="000000"/>
              <w:left w:val="single" w:sz="12" w:space="0" w:color="000000"/>
              <w:bottom w:val="single" w:sz="12" w:space="0" w:color="000000"/>
              <w:right w:val="single" w:sz="12" w:space="0" w:color="000000"/>
            </w:tcBorders>
          </w:tcPr>
          <w:p>
            <w:pPr>
              <w:pStyle w:val="Normal1"/>
              <w:spacing w:lineRule="auto" w:line="240" w:before="107" w:after="0"/>
              <w:ind w:hanging="0" w:left="89"/>
              <w:rPr/>
            </w:pPr>
            <w:r>
              <w:rPr/>
              <w:t>['mci', 'bell', 'system', 'breakup', ‘</w:t>
            </w:r>
            <w:r>
              <w:rPr/>
              <w:t>local</w:t>
            </w:r>
            <w:r>
              <w:rPr/>
              <w:t>’, ‘</w:t>
            </w:r>
            <w:r>
              <w:rPr/>
              <w:t>charge</w:t>
            </w:r>
            <w:r>
              <w:rPr/>
              <w:t>’, ‘</w:t>
            </w:r>
            <w:r>
              <w:rPr/>
              <w:t>longdist</w:t>
            </w:r>
            <w:r>
              <w:rPr/>
              <w:t>’, ‘</w:t>
            </w:r>
            <w:r>
              <w:rPr/>
              <w:t>breakup</w:t>
            </w:r>
            <w:r>
              <w:rPr/>
              <w:t>’, ‘</w:t>
            </w:r>
            <w:r>
              <w:rPr/>
              <w:t>reduct</w:t>
            </w:r>
            <w:r>
              <w:rPr/>
              <w:t>’]</w:t>
            </w:r>
          </w:p>
        </w:tc>
        <w:tc>
          <w:tcPr>
            <w:tcW w:w="1801" w:type="dxa"/>
            <w:tcBorders>
              <w:top w:val="single" w:sz="12" w:space="0" w:color="000000"/>
              <w:left w:val="single" w:sz="12" w:space="0" w:color="000000"/>
              <w:bottom w:val="single" w:sz="12" w:space="0" w:color="000000"/>
              <w:right w:val="single" w:sz="12" w:space="0" w:color="000000"/>
            </w:tcBorders>
          </w:tcPr>
          <w:p>
            <w:pPr>
              <w:pStyle w:val="Normal1"/>
              <w:spacing w:lineRule="auto" w:line="240" w:before="107" w:after="0"/>
              <w:ind w:hanging="0" w:left="89"/>
              <w:rPr/>
            </w:pPr>
            <w:r>
              <w:rPr/>
              <w:t>['instanc', 'fiber', 'optic', 'technolog', 'actual', ‘</w:t>
            </w:r>
            <w:r>
              <w:rPr/>
              <w:t>glass</w:t>
            </w:r>
            <w:r>
              <w:rPr/>
              <w:t>’, ‘</w:t>
            </w:r>
            <w:r>
              <w:rPr/>
              <w:t>work</w:t>
            </w:r>
            <w:r>
              <w:rPr/>
              <w:t>’, ‘</w:t>
            </w:r>
            <w:r>
              <w:rPr/>
              <w:t>manufactur</w:t>
            </w:r>
            <w:r>
              <w:rPr/>
              <w:t>’,’</w:t>
            </w:r>
            <w:r>
              <w:rPr/>
              <w:t>swirbul</w:t>
            </w:r>
            <w:r>
              <w:rPr/>
              <w:t>’, ‘</w:t>
            </w:r>
            <w:r>
              <w:rPr/>
              <w:t>technolog</w:t>
            </w:r>
            <w:r>
              <w:rPr/>
              <w:t>’]</w:t>
            </w:r>
          </w:p>
        </w:tc>
        <w:tc>
          <w:tcPr>
            <w:tcW w:w="1799" w:type="dxa"/>
            <w:tcBorders>
              <w:top w:val="single" w:sz="12" w:space="0" w:color="000000"/>
              <w:left w:val="single" w:sz="12" w:space="0" w:color="000000"/>
              <w:bottom w:val="single" w:sz="12" w:space="0" w:color="000000"/>
              <w:right w:val="single" w:sz="12" w:space="0" w:color="000000"/>
            </w:tcBorders>
          </w:tcPr>
          <w:p>
            <w:pPr>
              <w:pStyle w:val="Normal1"/>
              <w:spacing w:lineRule="auto" w:line="240" w:before="107" w:after="0"/>
              <w:ind w:hanging="0" w:left="89"/>
              <w:rPr/>
            </w:pPr>
            <w:r>
              <w:rPr/>
              <w:t>['individu', 'organ', 'produc', 'fiber', 'optic', 'equip', ‘</w:t>
            </w:r>
            <w:r>
              <w:rPr/>
              <w:t>satellit’,’technolog’, ‘manufactur’, ‘opticalwaveguid’,’compani’</w:t>
            </w:r>
            <w:r>
              <w:rPr/>
              <w:t>]</w:t>
            </w:r>
          </w:p>
        </w:tc>
      </w:tr>
    </w:tbl>
    <w:p>
      <w:pPr>
        <w:pStyle w:val="Normal1"/>
        <w:spacing w:lineRule="auto" w:line="276"/>
        <w:rPr>
          <w:rFonts w:ascii="Arial" w:hAnsi="Arial" w:eastAsia="Arial" w:cs="Arial"/>
          <w:b/>
          <w:sz w:val="28"/>
          <w:szCs w:val="28"/>
        </w:rPr>
      </w:pPr>
      <w:r>
        <w:rPr>
          <w:rFonts w:eastAsia="Arial" w:cs="Arial" w:ascii="Arial" w:hAnsi="Arial"/>
          <w:b/>
          <w:sz w:val="28"/>
          <w:szCs w:val="28"/>
        </w:rPr>
      </w:r>
    </w:p>
    <w:sectPr>
      <w:type w:val="nextPage"/>
      <w:pgSz w:w="12240" w:h="15840"/>
      <w:pgMar w:left="1340" w:right="1300" w:gutter="0" w:header="0" w:top="144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Arial MT">
    <w:charset w:val="01"/>
    <w:family w:val="roman"/>
    <w:pitch w:val="variable"/>
  </w:font>
  <w:font w:name="Arial">
    <w:charset w:val="01"/>
    <w:family w:val="roman"/>
    <w:pitch w:val="variable"/>
  </w:font>
  <w:font w:name="Noto Sans">
    <w:charset w:val="01"/>
    <w:family w:val="swiss"/>
    <w:pitch w:val="variable"/>
  </w:font>
  <w:font w:name="Georgia">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73" w:hanging="360"/>
      </w:pPr>
      <w:rPr/>
    </w:lvl>
    <w:lvl w:ilvl="1">
      <w:start w:val="1"/>
      <w:numFmt w:val="lowerLetter"/>
      <w:lvlText w:val="%2."/>
      <w:lvlJc w:val="left"/>
      <w:pPr>
        <w:tabs>
          <w:tab w:val="num" w:pos="0"/>
        </w:tabs>
        <w:ind w:left="1193" w:hanging="360"/>
      </w:pPr>
      <w:rPr/>
    </w:lvl>
    <w:lvl w:ilvl="2">
      <w:start w:val="1"/>
      <w:numFmt w:val="lowerRoman"/>
      <w:lvlText w:val="%3."/>
      <w:lvlJc w:val="right"/>
      <w:pPr>
        <w:tabs>
          <w:tab w:val="num" w:pos="0"/>
        </w:tabs>
        <w:ind w:left="1913" w:hanging="180"/>
      </w:pPr>
      <w:rPr/>
    </w:lvl>
    <w:lvl w:ilvl="3">
      <w:start w:val="1"/>
      <w:numFmt w:val="decimal"/>
      <w:lvlText w:val="%4."/>
      <w:lvlJc w:val="left"/>
      <w:pPr>
        <w:tabs>
          <w:tab w:val="num" w:pos="0"/>
        </w:tabs>
        <w:ind w:left="2633" w:hanging="360"/>
      </w:pPr>
      <w:rPr/>
    </w:lvl>
    <w:lvl w:ilvl="4">
      <w:start w:val="1"/>
      <w:numFmt w:val="lowerLetter"/>
      <w:lvlText w:val="%5."/>
      <w:lvlJc w:val="left"/>
      <w:pPr>
        <w:tabs>
          <w:tab w:val="num" w:pos="0"/>
        </w:tabs>
        <w:ind w:left="3353" w:hanging="360"/>
      </w:pPr>
      <w:rPr/>
    </w:lvl>
    <w:lvl w:ilvl="5">
      <w:start w:val="1"/>
      <w:numFmt w:val="lowerRoman"/>
      <w:lvlText w:val="%6."/>
      <w:lvlJc w:val="right"/>
      <w:pPr>
        <w:tabs>
          <w:tab w:val="num" w:pos="0"/>
        </w:tabs>
        <w:ind w:left="4073" w:hanging="180"/>
      </w:pPr>
      <w:rPr/>
    </w:lvl>
    <w:lvl w:ilvl="6">
      <w:start w:val="1"/>
      <w:numFmt w:val="decimal"/>
      <w:lvlText w:val="%7."/>
      <w:lvlJc w:val="left"/>
      <w:pPr>
        <w:tabs>
          <w:tab w:val="num" w:pos="0"/>
        </w:tabs>
        <w:ind w:left="4793" w:hanging="360"/>
      </w:pPr>
      <w:rPr/>
    </w:lvl>
    <w:lvl w:ilvl="7">
      <w:start w:val="1"/>
      <w:numFmt w:val="lowerLetter"/>
      <w:lvlText w:val="%8."/>
      <w:lvlJc w:val="left"/>
      <w:pPr>
        <w:tabs>
          <w:tab w:val="num" w:pos="0"/>
        </w:tabs>
        <w:ind w:left="5513" w:hanging="360"/>
      </w:pPr>
      <w:rPr/>
    </w:lvl>
    <w:lvl w:ilvl="8">
      <w:start w:val="1"/>
      <w:numFmt w:val="lowerRoman"/>
      <w:lvlText w:val="%9."/>
      <w:lvlJc w:val="right"/>
      <w:pPr>
        <w:tabs>
          <w:tab w:val="num" w:pos="0"/>
        </w:tabs>
        <w:ind w:left="6233"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MT" w:hAnsi="Arial MT" w:eastAsia="Arial MT" w:cs="Arial MT"/>
        <w:sz w:val="22"/>
        <w:szCs w:val="22"/>
        <w:lang w:val="en-US" w:eastAsia="zh-CN" w:bidi="hi-IN"/>
      </w:rPr>
    </w:rPrDefault>
    <w:pPrDefault>
      <w:pPr>
        <w:suppressAutoHyphens w:val="true"/>
      </w:pPr>
    </w:pPrDefault>
  </w:docDefaults>
  <w:style w:type="paragraph" w:styleId="Normal">
    <w:name w:val="Normal"/>
    <w:qFormat/>
    <w:pPr>
      <w:widowControl w:val="false"/>
      <w:bidi w:val="0"/>
      <w:spacing w:before="0" w:after="0"/>
      <w:jc w:val="left"/>
    </w:pPr>
    <w:rPr>
      <w:rFonts w:ascii="Arial MT" w:hAnsi="Arial MT" w:eastAsia="Arial MT" w:cs="Arial MT"/>
      <w:color w:val="auto"/>
      <w:kern w:val="0"/>
      <w:sz w:val="22"/>
      <w:szCs w:val="22"/>
      <w:lang w:val="en-US" w:eastAsia="zh-CN" w:bidi="hi-IN"/>
    </w:rPr>
  </w:style>
  <w:style w:type="paragraph" w:styleId="Heading1">
    <w:name w:val="Heading 1"/>
    <w:basedOn w:val="Normal1"/>
    <w:next w:val="Normal1"/>
    <w:qFormat/>
    <w:pPr>
      <w:spacing w:lineRule="auto" w:line="240" w:before="80" w:after="0"/>
      <w:ind w:left="113" w:right="150"/>
      <w:jc w:val="center"/>
    </w:pPr>
    <w:rPr>
      <w:rFonts w:ascii="Arial" w:hAnsi="Arial" w:eastAsia="Arial" w:cs="Arial"/>
      <w:b/>
      <w:sz w:val="28"/>
      <w:szCs w:val="2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BodyText"/>
    <w:qFormat/>
    <w:pPr>
      <w:keepNext w:val="true"/>
      <w:spacing w:before="240" w:after="120"/>
    </w:pPr>
    <w:rPr>
      <w:rFonts w:ascii="Noto Sans" w:hAnsi="Noto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val="false"/>
      <w:bidi w:val="0"/>
      <w:spacing w:before="0" w:after="0"/>
      <w:jc w:val="left"/>
    </w:pPr>
    <w:rPr>
      <w:rFonts w:ascii="Arial MT" w:hAnsi="Arial MT" w:eastAsia="Arial MT" w:cs="Arial MT"/>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LibreOffice/24.2.0.3$Linux_X86_64 LibreOffice_project/420$Build-3</Application>
  <AppVersion>15.0000</AppVersion>
  <Pages>5</Pages>
  <Words>559</Words>
  <Characters>3503</Characters>
  <CharactersWithSpaces>3939</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2024-02-07T23:56:09Z</dcterms:modified>
  <cp:revision>2</cp:revision>
  <dc:subject/>
  <dc:title/>
</cp:coreProperties>
</file>