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mbria" w:cs="Cambria" w:eastAsia="Cambria" w:hAnsi="Cambria"/>
          <w:b/>
          <w:bCs/>
          <w:sz w:val="40"/>
          <w:szCs w:val="40"/>
        </w:rPr>
        <w:t xml:space="preserve">SURAJ KESHARWANI</w:t>
      </w:r>
    </w:p>
    <w:p>
      <w:pPr>
        <w:spacing w:after="30"/>
        <w:jc w:val="center"/>
      </w:pPr>
      <w:r>
        <w:rPr>
          <w:rFonts w:ascii="Cambria" w:cs="Cambria" w:eastAsia="Cambria" w:hAnsi="Cambria"/>
          <w:color w:val="365F91"/>
          <w:sz w:val="24"/>
          <w:szCs w:val="24"/>
        </w:rPr>
        <w:t xml:space="preserve">.NET Developer  |  Full-Stack &amp; Backend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+91-9794930740 | +91-6386580826 | surajkesharwani9918@gmail.com | Pratapgarh (UP), India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 | </w:t>
      </w:r>
      <w:hyperlink w:history="1" r:id="rIdphmcd3z1cx8cip94mdbik">
        <w:r>
          <w:rPr>
            <w:rFonts w:ascii="Calibri" w:cs="Calibri" w:eastAsia="Calibri" w:hAnsi="Calibri"/>
            <w:color w:val="0563C1"/>
            <w:sz w:val="19"/>
            <w:szCs w:val="19"/>
            <w:u w:val="single" w:color="0563C1"/>
          </w:rPr>
          <w:t xml:space="preserve">Portfolio</w:t>
        </w:r>
      </w:hyperlink>
      <w:r>
        <w:rPr>
          <w:rFonts w:ascii="Calibri" w:cs="Calibri" w:eastAsia="Calibri" w:hAnsi="Calibri"/>
          <w:color w:val="595959"/>
          <w:sz w:val="19"/>
          <w:szCs w:val="19"/>
        </w:rPr>
        <w:t xml:space="preserve"> | </w:t>
      </w:r>
      <w:hyperlink w:history="1" r:id="rIdwvkytpe3ym-xbnr_4zwt2">
        <w:r>
          <w:rPr>
            <w:rFonts w:ascii="Calibri" w:cs="Calibri" w:eastAsia="Calibri" w:hAnsi="Calibri"/>
            <w:color w:val="0563C1"/>
            <w:sz w:val="19"/>
            <w:szCs w:val="19"/>
            <w:u w:val="single" w:color="0563C1"/>
          </w:rPr>
          <w:t xml:space="preserve">LinkedIn</w:t>
        </w:r>
      </w:hyperlink>
      <w:r>
        <w:rPr>
          <w:rFonts w:ascii="Calibri" w:cs="Calibri" w:eastAsia="Calibri" w:hAnsi="Calibri"/>
          <w:color w:val="595959"/>
          <w:sz w:val="19"/>
          <w:szCs w:val="19"/>
        </w:rPr>
        <w:t xml:space="preserve"> | </w:t>
      </w:r>
      <w:hyperlink w:history="1" r:id="rId1sqqwlknkwejzlqxxyypt">
        <w:r>
          <w:rPr>
            <w:rFonts w:ascii="Calibri" w:cs="Calibri" w:eastAsia="Calibri" w:hAnsi="Calibri"/>
            <w:color w:val="0563C1"/>
            <w:sz w:val="19"/>
            <w:szCs w:val="19"/>
            <w:u w:val="single" w:color="0563C1"/>
          </w:rPr>
          <w:t xml:space="preserve">GitHub</w:t>
        </w:r>
      </w:hyperlink>
    </w:p>
    <w:p>
      <w:pPr>
        <w:pBdr>
          <w:bottom w:val="single" w:color="7F7F7F" w:sz="6" w:space="2"/>
        </w:pBdr>
        <w:spacing w:after="60" w:before="140"/>
      </w:pPr>
      <w:r>
        <w:rPr>
          <w:rFonts w:ascii="Cambria" w:cs="Cambria" w:eastAsia="Cambria" w:hAnsi="Cambria"/>
          <w:b/>
          <w:bCs/>
          <w:color w:val="365F91"/>
          <w:sz w:val="22"/>
          <w:szCs w:val="22"/>
        </w:rPr>
        <w:t xml:space="preserve">SUMMARY</w:t>
      </w:r>
    </w:p>
    <w:p>
      <w:pPr>
        <w:spacing w:after="60" w:line="250"/>
      </w:pPr>
      <w:r>
        <w:rPr>
          <w:rFonts w:ascii="Calibri" w:cs="Calibri" w:eastAsia="Calibri" w:hAnsi="Calibri"/>
          <w:sz w:val="20"/>
          <w:szCs w:val="20"/>
        </w:rPr>
        <w:t xml:space="preserve">.NET Developer who owns features end to end — from SQL Server schema and C# / ASP.NET Core services, through React interfaces, to IIS deployment and production support. Builds RESTful Web APIs, SSIS ETL workflows, and CI/CD pipelines, and uses Claude Code and GitHub Copilot to accelerate delivery in Agile/Scrum teams.</w:t>
      </w:r>
    </w:p>
    <w:p>
      <w:pPr>
        <w:pBdr>
          <w:bottom w:val="single" w:color="7F7F7F" w:sz="6" w:space="2"/>
        </w:pBdr>
        <w:spacing w:after="60" w:before="140"/>
      </w:pPr>
      <w:r>
        <w:rPr>
          <w:rFonts w:ascii="Cambria" w:cs="Cambria" w:eastAsia="Cambria" w:hAnsi="Cambria"/>
          <w:b/>
          <w:bCs/>
          <w:color w:val="365F91"/>
          <w:sz w:val="22"/>
          <w:szCs w:val="22"/>
        </w:rPr>
        <w:t xml:space="preserve">EXPERIENCE</w:t>
      </w:r>
    </w:p>
    <w:p>
      <w:pPr>
        <w:keepNext/>
        <w:keepLines/>
        <w:tabs>
          <w:tab w:val="right" w:pos="10080"/>
        </w:tabs>
        <w:spacing w:after="18" w:before="13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Software Developer (.NET Full-Stack) — Scanditech Solutions Pvt Ltd, Faridabad, Haryana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01/2024 – Present</w:t>
      </w:r>
    </w:p>
    <w:p>
      <w:pPr>
        <w:pStyle w:val="ListParagraph"/>
        <w:numPr>
          <w:ilvl w:val="0"/>
          <w:numId w:val="2"/>
        </w:numPr>
        <w:spacing w:after="14" w:line="238"/>
      </w:pPr>
      <w:r>
        <w:rPr>
          <w:rFonts w:ascii="Calibri" w:cs="Calibri" w:eastAsia="Calibri" w:hAnsi="Calibri"/>
          <w:sz w:val="20"/>
          <w:szCs w:val="20"/>
        </w:rPr>
        <w:t xml:space="preserve">Own end-to-end delivery of a multi-module ASP.NET MVC and .NET Core application in C#, .NET Framework, and SQL Server, following OOP design patterns and n-tier architecture.</w:t>
      </w:r>
    </w:p>
    <w:p>
      <w:pPr>
        <w:pStyle w:val="ListParagraph"/>
        <w:numPr>
          <w:ilvl w:val="0"/>
          <w:numId w:val="2"/>
        </w:numPr>
        <w:spacing w:after="14" w:line="238"/>
      </w:pPr>
      <w:r>
        <w:rPr>
          <w:rFonts w:ascii="Calibri" w:cs="Calibri" w:eastAsia="Calibri" w:hAnsi="Calibri"/>
          <w:sz w:val="20"/>
          <w:szCs w:val="20"/>
        </w:rPr>
        <w:t xml:space="preserve">Run weekly and monthly releases to IIS on VM-hosted servers — sites, application pools, bindings, web.config, HTTPS certificates, and Windows authentication — published via MSBuild.</w:t>
      </w:r>
    </w:p>
    <w:p>
      <w:pPr>
        <w:pStyle w:val="ListParagraph"/>
        <w:numPr>
          <w:ilvl w:val="0"/>
          <w:numId w:val="2"/>
        </w:numPr>
        <w:spacing w:after="14" w:line="238"/>
      </w:pPr>
      <w:r>
        <w:rPr>
          <w:rFonts w:ascii="Calibri" w:cs="Calibri" w:eastAsia="Calibri" w:hAnsi="Calibri"/>
          <w:sz w:val="20"/>
          <w:szCs w:val="20"/>
        </w:rPr>
        <w:t xml:space="preserve">Resolve production incidents independently, diagnosing 500/502 responses, application pool crashes, and file-permission failures from IIS logs and event traces.</w:t>
      </w:r>
    </w:p>
    <w:p>
      <w:pPr>
        <w:pStyle w:val="ListParagraph"/>
        <w:numPr>
          <w:ilvl w:val="0"/>
          <w:numId w:val="2"/>
        </w:numPr>
        <w:spacing w:after="14" w:line="238"/>
      </w:pPr>
      <w:r>
        <w:rPr>
          <w:rFonts w:ascii="Calibri" w:cs="Calibri" w:eastAsia="Calibri" w:hAnsi="Calibri"/>
          <w:sz w:val="20"/>
          <w:szCs w:val="20"/>
        </w:rPr>
        <w:t xml:space="preserve">Lead client requirements end to end — gathering them from stakeholders, translating them into technical solutions, and delivering within committed timelines.</w:t>
      </w:r>
    </w:p>
    <w:p>
      <w:pPr>
        <w:pStyle w:val="ListParagraph"/>
        <w:numPr>
          <w:ilvl w:val="0"/>
          <w:numId w:val="2"/>
        </w:numPr>
        <w:spacing w:after="14" w:line="238"/>
      </w:pPr>
      <w:r>
        <w:rPr>
          <w:rFonts w:ascii="Calibri" w:cs="Calibri" w:eastAsia="Calibri" w:hAnsi="Calibri"/>
          <w:sz w:val="20"/>
          <w:szCs w:val="20"/>
        </w:rPr>
        <w:t xml:space="preserve">Design RESTful Web APIs connecting React to backend services, secured with ASP.NET Identity and JWT tokens, including a reusable currency conversion module.</w:t>
      </w:r>
    </w:p>
    <w:p>
      <w:pPr>
        <w:pStyle w:val="ListParagraph"/>
        <w:numPr>
          <w:ilvl w:val="0"/>
          <w:numId w:val="2"/>
        </w:numPr>
        <w:spacing w:after="14" w:line="238"/>
      </w:pPr>
      <w:r>
        <w:rPr>
          <w:rFonts w:ascii="Calibri" w:cs="Calibri" w:eastAsia="Calibri" w:hAnsi="Calibri"/>
          <w:sz w:val="20"/>
          <w:szCs w:val="20"/>
        </w:rPr>
        <w:t xml:space="preserve">Optimize SQL Server queries, stored procedures, triggers, and indexing for a 30% performance gain, and access data through LINQ and Entity Framework.</w:t>
      </w:r>
    </w:p>
    <w:p>
      <w:pPr>
        <w:pStyle w:val="ListParagraph"/>
        <w:numPr>
          <w:ilvl w:val="0"/>
          <w:numId w:val="2"/>
        </w:numPr>
        <w:spacing w:after="14" w:line="238"/>
      </w:pPr>
      <w:r>
        <w:rPr>
          <w:rFonts w:ascii="Calibri" w:cs="Calibri" w:eastAsia="Calibri" w:hAnsi="Calibri"/>
          <w:sz w:val="20"/>
          <w:szCs w:val="20"/>
        </w:rPr>
        <w:t xml:space="preserve">Automate recurring operations — agreement period updates, archive linking/delinking, and alert emails — through SQL Agent Jobs, Windows Services, and SSIS ETL workflows.</w:t>
      </w:r>
    </w:p>
    <w:p>
      <w:pPr>
        <w:pStyle w:val="ListParagraph"/>
        <w:numPr>
          <w:ilvl w:val="0"/>
          <w:numId w:val="2"/>
        </w:numPr>
        <w:spacing w:after="14" w:line="238"/>
      </w:pPr>
      <w:r>
        <w:rPr>
          <w:rFonts w:ascii="Calibri" w:cs="Calibri" w:eastAsia="Calibri" w:hAnsi="Calibri"/>
          <w:sz w:val="20"/>
          <w:szCs w:val="20"/>
        </w:rPr>
        <w:t xml:space="preserve">Build responsive UI components using React, JavaScript, TypeScript, jQuery, HTML, CSS, AJAX, and Bootstrap.</w:t>
      </w:r>
    </w:p>
    <w:p>
      <w:pPr>
        <w:pStyle w:val="ListParagraph"/>
        <w:numPr>
          <w:ilvl w:val="0"/>
          <w:numId w:val="2"/>
        </w:numPr>
        <w:spacing w:after="14" w:line="238"/>
      </w:pPr>
      <w:r>
        <w:rPr>
          <w:rFonts w:ascii="Calibri" w:cs="Calibri" w:eastAsia="Calibri" w:hAnsi="Calibri"/>
          <w:sz w:val="20"/>
          <w:szCs w:val="20"/>
        </w:rPr>
        <w:t xml:space="preserve">Establish CI/CD pipelines with GitHub Actions and peer-review code for the development team through feature branching and pull requests on Git/GitHub.</w:t>
      </w:r>
    </w:p>
    <w:p>
      <w:pPr>
        <w:pStyle w:val="ListParagraph"/>
        <w:numPr>
          <w:ilvl w:val="0"/>
          <w:numId w:val="2"/>
        </w:numPr>
        <w:spacing w:after="14" w:line="238"/>
      </w:pPr>
      <w:r>
        <w:rPr>
          <w:rFonts w:ascii="Calibri" w:cs="Calibri" w:eastAsia="Calibri" w:hAnsi="Calibri"/>
          <w:sz w:val="20"/>
          <w:szCs w:val="20"/>
        </w:rPr>
        <w:t xml:space="preserve">Drive AI-assisted engineering with Claude Code and agentic workflows — refactors, debugging, documentation, test coverage, and code review on diffs.</w:t>
      </w:r>
    </w:p>
    <w:p>
      <w:pPr>
        <w:pBdr>
          <w:bottom w:val="single" w:color="7F7F7F" w:sz="6" w:space="2"/>
        </w:pBdr>
        <w:spacing w:after="60" w:before="140"/>
      </w:pPr>
      <w:r>
        <w:rPr>
          <w:rFonts w:ascii="Cambria" w:cs="Cambria" w:eastAsia="Cambria" w:hAnsi="Cambria"/>
          <w:b/>
          <w:bCs/>
          <w:color w:val="365F91"/>
          <w:sz w:val="22"/>
          <w:szCs w:val="22"/>
        </w:rPr>
        <w:t xml:space="preserve">PROJECTS</w:t>
      </w:r>
    </w:p>
    <w:p>
      <w:pPr>
        <w:keepNext/>
        <w:keepLines/>
        <w:tabs>
          <w:tab w:val="right" w:pos="10080"/>
        </w:tabs>
        <w:spacing w:after="18" w:before="13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System Organizer</w:t>
      </w:r>
    </w:p>
    <w:p>
      <w:pPr>
        <w:spacing w:after="55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C#, .NET MVC, SQL Server, JavaScript, jQuery, HTML, CSS, IIS</w:t>
      </w:r>
    </w:p>
    <w:p>
      <w:pPr>
        <w:pStyle w:val="ListParagraph"/>
        <w:numPr>
          <w:ilvl w:val="0"/>
          <w:numId w:val="2"/>
        </w:numPr>
        <w:spacing w:after="14" w:line="238"/>
      </w:pPr>
      <w:r>
        <w:rPr>
          <w:rFonts w:ascii="Calibri" w:cs="Calibri" w:eastAsia="Calibri" w:hAnsi="Calibri"/>
          <w:sz w:val="20"/>
          <w:szCs w:val="20"/>
        </w:rPr>
        <w:t xml:space="preserve">Contributed to a trilingual (English/Swedish/French) web application for property management and construction project coordination, including role-based access control.</w:t>
      </w:r>
    </w:p>
    <w:p>
      <w:pPr>
        <w:pStyle w:val="ListParagraph"/>
        <w:numPr>
          <w:ilvl w:val="0"/>
          <w:numId w:val="2"/>
        </w:numPr>
        <w:spacing w:after="14" w:line="238"/>
      </w:pPr>
      <w:r>
        <w:rPr>
          <w:rFonts w:ascii="Calibri" w:cs="Calibri" w:eastAsia="Calibri" w:hAnsi="Calibri"/>
          <w:sz w:val="20"/>
          <w:szCs w:val="20"/>
        </w:rPr>
        <w:t xml:space="preserve">Delivered document management, scheduling, task assignment (To-Do), and a Q&amp;A module; integrated a third-party Gantt chart tool.</w:t>
      </w:r>
    </w:p>
    <w:p>
      <w:pPr>
        <w:pStyle w:val="ListParagraph"/>
        <w:numPr>
          <w:ilvl w:val="0"/>
          <w:numId w:val="2"/>
        </w:numPr>
        <w:spacing w:after="14" w:line="238"/>
      </w:pPr>
      <w:r>
        <w:rPr>
          <w:rFonts w:ascii="Calibri" w:cs="Calibri" w:eastAsia="Calibri" w:hAnsi="Calibri"/>
          <w:sz w:val="20"/>
          <w:szCs w:val="20"/>
        </w:rPr>
        <w:t xml:space="preserve">Created Windows Services for alert emails and background status/data updates.</w:t>
      </w:r>
    </w:p>
    <w:p>
      <w:pPr>
        <w:keepNext/>
        <w:keepLines/>
        <w:tabs>
          <w:tab w:val="right" w:pos="10080"/>
        </w:tabs>
        <w:spacing w:after="18" w:before="13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Company Organizer</w:t>
      </w:r>
    </w:p>
    <w:p>
      <w:pPr>
        <w:spacing w:after="55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C#, .NET Core Web API, Entity Framework Core, SQL Server, JavaScript, React</w:t>
      </w:r>
    </w:p>
    <w:p>
      <w:pPr>
        <w:pStyle w:val="ListParagraph"/>
        <w:numPr>
          <w:ilvl w:val="0"/>
          <w:numId w:val="2"/>
        </w:numPr>
        <w:spacing w:after="14" w:line="238"/>
      </w:pPr>
      <w:r>
        <w:rPr>
          <w:rFonts w:ascii="Calibri" w:cs="Calibri" w:eastAsia="Calibri" w:hAnsi="Calibri"/>
          <w:sz w:val="20"/>
          <w:szCs w:val="20"/>
        </w:rPr>
        <w:t xml:space="preserve">Implemented JWT-based authentication in .NET Core Web API for secure, stateless, scalable login and registration.</w:t>
      </w:r>
    </w:p>
    <w:p>
      <w:pPr>
        <w:pStyle w:val="ListParagraph"/>
        <w:numPr>
          <w:ilvl w:val="0"/>
          <w:numId w:val="2"/>
        </w:numPr>
        <w:spacing w:after="14" w:line="238"/>
      </w:pPr>
      <w:r>
        <w:rPr>
          <w:rFonts w:ascii="Calibri" w:cs="Calibri" w:eastAsia="Calibri" w:hAnsi="Calibri"/>
          <w:sz w:val="20"/>
          <w:szCs w:val="20"/>
        </w:rPr>
        <w:t xml:space="preserve">Designed a modular n-tier architecture with separate API, business, and data layers, integrating with React on the frontend.</w:t>
      </w:r>
    </w:p>
    <w:p>
      <w:pPr>
        <w:keepNext/>
        <w:keepLines/>
        <w:tabs>
          <w:tab w:val="right" w:pos="10080"/>
        </w:tabs>
        <w:spacing w:after="18" w:before="13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E-Commerce Web Application</w:t>
      </w:r>
    </w:p>
    <w:p>
      <w:pPr>
        <w:spacing w:after="55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C#, .NET Framework, ASP.NET MVC, SQL Server, React</w:t>
      </w:r>
    </w:p>
    <w:p>
      <w:pPr>
        <w:pStyle w:val="ListParagraph"/>
        <w:numPr>
          <w:ilvl w:val="0"/>
          <w:numId w:val="2"/>
        </w:numPr>
        <w:spacing w:after="14" w:line="238"/>
      </w:pPr>
      <w:r>
        <w:rPr>
          <w:rFonts w:ascii="Calibri" w:cs="Calibri" w:eastAsia="Calibri" w:hAnsi="Calibri"/>
          <w:sz w:val="20"/>
          <w:szCs w:val="20"/>
        </w:rPr>
        <w:t xml:space="preserve">Developed admin and client functionality including product/category/order management, authentication, cart, and payment integration.</w:t>
      </w:r>
    </w:p>
    <w:p>
      <w:pPr>
        <w:pStyle w:val="ListParagraph"/>
        <w:numPr>
          <w:ilvl w:val="0"/>
          <w:numId w:val="2"/>
        </w:numPr>
        <w:spacing w:after="14" w:line="238"/>
      </w:pPr>
      <w:r>
        <w:rPr>
          <w:rFonts w:ascii="Calibri" w:cs="Calibri" w:eastAsia="Calibri" w:hAnsi="Calibri"/>
          <w:sz w:val="20"/>
          <w:szCs w:val="20"/>
        </w:rPr>
        <w:t xml:space="preserve">Optimized backend API calls and database queries, improving communication effectiveness by 40%.</w:t>
      </w:r>
    </w:p>
    <w:p>
      <w:pPr>
        <w:keepNext/>
        <w:keepLines/>
        <w:tabs>
          <w:tab w:val="right" w:pos="10080"/>
        </w:tabs>
        <w:spacing w:after="18" w:before="13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Automatic Entry Vehicle Authentication System</w:t>
      </w:r>
    </w:p>
    <w:p>
      <w:pPr>
        <w:spacing w:after="55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Python, Tkinter, Machine Learning (CNN, Haar Cascade)</w:t>
      </w:r>
    </w:p>
    <w:p>
      <w:pPr>
        <w:pStyle w:val="ListParagraph"/>
        <w:numPr>
          <w:ilvl w:val="0"/>
          <w:numId w:val="2"/>
        </w:numPr>
        <w:spacing w:after="14" w:line="238"/>
      </w:pPr>
      <w:r>
        <w:rPr>
          <w:rFonts w:ascii="Calibri" w:cs="Calibri" w:eastAsia="Calibri" w:hAnsi="Calibri"/>
          <w:sz w:val="20"/>
          <w:szCs w:val="20"/>
        </w:rPr>
        <w:t xml:space="preserve">Engineered a real-time vehicle recognition system using Haar Cascade for plate detection and CNN for character extraction, achieving 96% accuracy.</w:t>
      </w:r>
    </w:p>
    <w:p>
      <w:pPr>
        <w:pBdr>
          <w:bottom w:val="single" w:color="7F7F7F" w:sz="6" w:space="2"/>
        </w:pBdr>
        <w:spacing w:after="60" w:before="140"/>
      </w:pPr>
      <w:r>
        <w:rPr>
          <w:rFonts w:ascii="Cambria" w:cs="Cambria" w:eastAsia="Cambria" w:hAnsi="Cambria"/>
          <w:b/>
          <w:bCs/>
          <w:color w:val="365F91"/>
          <w:sz w:val="22"/>
          <w:szCs w:val="22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C#, SQL, JavaScript, TypeScript, XML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Frameworks: </w:t>
      </w:r>
      <w:r>
        <w:rPr>
          <w:rFonts w:ascii="Calibri" w:cs="Calibri" w:eastAsia="Calibri" w:hAnsi="Calibri"/>
          <w:sz w:val="20"/>
          <w:szCs w:val="20"/>
        </w:rPr>
        <w:t xml:space="preserve">.NET Core, .NET Framework, ASP.NET MVC, ASP.NET Core, ADO.NET, Entity Framework, LINQ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Frontend: </w:t>
      </w:r>
      <w:r>
        <w:rPr>
          <w:rFonts w:ascii="Calibri" w:cs="Calibri" w:eastAsia="Calibri" w:hAnsi="Calibri"/>
          <w:sz w:val="20"/>
          <w:szCs w:val="20"/>
        </w:rPr>
        <w:t xml:space="preserve">React, HTML, CSS, AJAX, JSON, Bootstrap, Tailwind CSS, jQuery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/ ETL: </w:t>
      </w:r>
      <w:r>
        <w:rPr>
          <w:rFonts w:ascii="Calibri" w:cs="Calibri" w:eastAsia="Calibri" w:hAnsi="Calibri"/>
          <w:sz w:val="20"/>
          <w:szCs w:val="20"/>
        </w:rPr>
        <w:t xml:space="preserve">SQL Server, SSIS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Architecture &amp; Practices: </w:t>
      </w:r>
      <w:r>
        <w:rPr>
          <w:rFonts w:ascii="Calibri" w:cs="Calibri" w:eastAsia="Calibri" w:hAnsi="Calibri"/>
          <w:sz w:val="20"/>
          <w:szCs w:val="20"/>
        </w:rPr>
        <w:t xml:space="preserve">OOP Design Patterns, N-Tier Architecture, Agile/Scrum, Code Reviews, Debugging &amp; Performance Profiling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DevOps &amp; Tools: </w:t>
      </w:r>
      <w:r>
        <w:rPr>
          <w:rFonts w:ascii="Calibri" w:cs="Calibri" w:eastAsia="Calibri" w:hAnsi="Calibri"/>
          <w:sz w:val="20"/>
          <w:szCs w:val="20"/>
        </w:rPr>
        <w:t xml:space="preserve">Git, GitHub, GitHub Actions (CI/CD), Visual Studio, VS Code, Postman, Swagger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Servers &amp; Deployment: </w:t>
      </w:r>
      <w:r>
        <w:rPr>
          <w:rFonts w:ascii="Calibri" w:cs="Calibri" w:eastAsia="Calibri" w:hAnsi="Calibri"/>
          <w:sz w:val="20"/>
          <w:szCs w:val="20"/>
        </w:rPr>
        <w:t xml:space="preserve">IIS (sites, application pools, bindings), web.config, SSL/TLS certificates, Windows Server, VM-hosted deployment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AI-Assisted Development: </w:t>
      </w:r>
      <w:r>
        <w:rPr>
          <w:rFonts w:ascii="Calibri" w:cs="Calibri" w:eastAsia="Calibri" w:hAnsi="Calibri"/>
          <w:sz w:val="20"/>
          <w:szCs w:val="20"/>
        </w:rPr>
        <w:t xml:space="preserve">Claude Code, Claude agents &amp; agentic workflows, Claude API, AI-assisted code review, GitHub Copilot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Other: </w:t>
      </w:r>
      <w:r>
        <w:rPr>
          <w:rFonts w:ascii="Calibri" w:cs="Calibri" w:eastAsia="Calibri" w:hAnsi="Calibri"/>
          <w:sz w:val="20"/>
          <w:szCs w:val="20"/>
        </w:rPr>
        <w:t xml:space="preserve">REST APIs, Windows Services, JWT Authentication, SQL Agent Jobs</w:t>
      </w:r>
    </w:p>
    <w:p>
      <w:pPr>
        <w:pBdr>
          <w:bottom w:val="single" w:color="7F7F7F" w:sz="6" w:space="2"/>
        </w:pBdr>
        <w:spacing w:after="60" w:before="140"/>
      </w:pPr>
      <w:r>
        <w:rPr>
          <w:rFonts w:ascii="Cambria" w:cs="Cambria" w:eastAsia="Cambria" w:hAnsi="Cambria"/>
          <w:b/>
          <w:bCs/>
          <w:color w:val="365F91"/>
          <w:sz w:val="22"/>
          <w:szCs w:val="22"/>
        </w:rPr>
        <w:t xml:space="preserve">TRAINING / COURSES</w:t>
      </w:r>
    </w:p>
    <w:p>
      <w:pPr>
        <w:keepNext/>
        <w:keepLines/>
        <w:tabs>
          <w:tab w:val="right" w:pos="10080"/>
        </w:tabs>
        <w:spacing w:after="18" w:before="13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.NET Full-Stack Developer — Ducat India</w:t>
      </w:r>
    </w:p>
    <w:p>
      <w:pPr>
        <w:spacing w:after="60" w:line="250"/>
      </w:pPr>
      <w:r>
        <w:rPr>
          <w:rFonts w:ascii="Calibri" w:cs="Calibri" w:eastAsia="Calibri" w:hAnsi="Calibri"/>
          <w:sz w:val="20"/>
          <w:szCs w:val="20"/>
        </w:rPr>
        <w:t xml:space="preserve">Complete front-end and back-end training on the Microsoft stack: C#, .NET Core, ASP.NET MVC, SQL Server, Entity Framework, LINQ, Web API, HTML5, CSS3, JavaScript, Bootstrap, and React, including real-time projects and deployment.</w:t>
      </w:r>
    </w:p>
    <w:p>
      <w:pPr>
        <w:pBdr>
          <w:bottom w:val="single" w:color="7F7F7F" w:sz="6" w:space="2"/>
        </w:pBdr>
        <w:spacing w:after="60" w:before="140"/>
      </w:pPr>
      <w:r>
        <w:rPr>
          <w:rFonts w:ascii="Cambria" w:cs="Cambria" w:eastAsia="Cambria" w:hAnsi="Cambria"/>
          <w:b/>
          <w:bCs/>
          <w:color w:val="365F91"/>
          <w:sz w:val="22"/>
          <w:szCs w:val="22"/>
        </w:rPr>
        <w:t xml:space="preserve">EDUCATION</w:t>
      </w:r>
    </w:p>
    <w:p>
      <w:pPr>
        <w:tabs>
          <w:tab w:val="right" w:pos="10080"/>
        </w:tabs>
        <w:spacing w:after="1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B.Tech, Electronics &amp; Communication Engineering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08/2019 – 06/2023</w:t>
      </w:r>
    </w:p>
    <w:p>
      <w:p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Rajkiya Engineering College, Kannauj</w:t>
      </w:r>
    </w:p>
    <w:p>
      <w:pPr>
        <w:tabs>
          <w:tab w:val="right" w:pos="10080"/>
        </w:tabs>
        <w:spacing w:after="1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Senior Secondary (Class XII) &amp; Secondary (Class X)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04/2014 – 05/2017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Janta Intermediate College, Mauaima, Prayagraj</w:t>
      </w:r>
    </w:p>
    <w:p>
      <w:pPr>
        <w:pBdr>
          <w:bottom w:val="single" w:color="7F7F7F" w:sz="6" w:space="2"/>
        </w:pBdr>
        <w:spacing w:after="60" w:before="140"/>
      </w:pPr>
      <w:r>
        <w:rPr>
          <w:rFonts w:ascii="Cambria" w:cs="Cambria" w:eastAsia="Cambria" w:hAnsi="Cambria"/>
          <w:b/>
          <w:bCs/>
          <w:color w:val="365F91"/>
          <w:sz w:val="22"/>
          <w:szCs w:val="22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14" w:line="238"/>
      </w:pPr>
      <w:r>
        <w:rPr>
          <w:rFonts w:ascii="Calibri" w:cs="Calibri" w:eastAsia="Calibri" w:hAnsi="Calibri"/>
          <w:sz w:val="20"/>
          <w:szCs w:val="20"/>
        </w:rPr>
        <w:t xml:space="preserve">Performance Optimization: Improved system performance by 30% through optimized SQL queries and indexing.</w:t>
      </w:r>
    </w:p>
    <w:p>
      <w:pPr>
        <w:pStyle w:val="ListParagraph"/>
        <w:numPr>
          <w:ilvl w:val="0"/>
          <w:numId w:val="2"/>
        </w:numPr>
        <w:spacing w:after="14" w:line="238"/>
      </w:pPr>
      <w:r>
        <w:rPr>
          <w:rFonts w:ascii="Calibri" w:cs="Calibri" w:eastAsia="Calibri" w:hAnsi="Calibri"/>
          <w:sz w:val="20"/>
          <w:szCs w:val="20"/>
        </w:rPr>
        <w:t xml:space="preserve">API Communication: Developed RESTful APIs that improved communication effectiveness by 40%.</w:t>
      </w:r>
    </w:p>
    <w:p>
      <w:pPr>
        <w:pStyle w:val="ListParagraph"/>
        <w:numPr>
          <w:ilvl w:val="0"/>
          <w:numId w:val="2"/>
        </w:numPr>
        <w:spacing w:after="14" w:line="238"/>
      </w:pPr>
      <w:r>
        <w:rPr>
          <w:rFonts w:ascii="Calibri" w:cs="Calibri" w:eastAsia="Calibri" w:hAnsi="Calibri"/>
          <w:sz w:val="20"/>
          <w:szCs w:val="20"/>
        </w:rPr>
        <w:t xml:space="preserve">Vehicle Authentication: Achieved 96% accuracy in a CNN-based vehicle authentication system.</w:t>
      </w:r>
    </w:p>
    <w:p>
      <w:pPr>
        <w:pBdr>
          <w:bottom w:val="single" w:color="7F7F7F" w:sz="6" w:space="2"/>
        </w:pBdr>
        <w:spacing w:after="60" w:before="140"/>
      </w:pPr>
      <w:r>
        <w:rPr>
          <w:rFonts w:ascii="Cambria" w:cs="Cambria" w:eastAsia="Cambria" w:hAnsi="Cambria"/>
          <w:b/>
          <w:bCs/>
          <w:color w:val="365F91"/>
          <w:sz w:val="22"/>
          <w:szCs w:val="22"/>
        </w:rPr>
        <w:t xml:space="preserve">ADDITIONAL INFORMATION</w:t>
      </w:r>
    </w:p>
    <w:p>
      <w:pPr>
        <w:spacing w:after="0" w:line="250"/>
      </w:pPr>
      <w:r>
        <w:rPr>
          <w:rFonts w:ascii="Calibri" w:cs="Calibri" w:eastAsia="Calibri" w:hAnsi="Calibri"/>
          <w:sz w:val="20"/>
          <w:szCs w:val="20"/>
        </w:rPr>
        <w:t xml:space="preserve">Languages: Hindi (Proficient), English (Proficient) | Strengths: Quick learner, self-motivated, strong analytical &amp; problem-solving skills | Interests: Exploring new technologies, outdoor sports, travel</w:t>
      </w:r>
    </w:p>
    <w:sectPr>
      <w:pgSz w:w="12240" w:h="15840" w:orient="portrait"/>
      <w:pgMar w:top="792" w:right="1080" w:bottom="792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30"/>
      </w:pPr>
      <w:rPr>
        <w:rFonts w:ascii="Calibri" w:cs="Calibri" w:eastAsia="Calibri" w:hAnsi="Calibri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line="25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hmcd3z1cx8cip94mdbik" Type="http://schemas.openxmlformats.org/officeDocument/2006/relationships/hyperlink" Target="https://surajkesharwani.vercel.app/" TargetMode="External"/><Relationship Id="rIdwvkytpe3ym-xbnr_4zwt2" Type="http://schemas.openxmlformats.org/officeDocument/2006/relationships/hyperlink" Target="https://www.linkedin.com/in/surajkesharwani/" TargetMode="External"/><Relationship Id="rId1sqqwlknkwejzlqxxyypt" Type="http://schemas.openxmlformats.org/officeDocument/2006/relationships/hyperlink" Target="https://github.com/S2508-Suraj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2026-09-20T18:19:42.660Z</dcterms:created>
  <dcterms:modified xsi:type="dcterms:W3CDTF">2026-09-20T18:19:42.668Z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