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F172A"/>
          <w:sz w:val="48"/>
          <w:szCs w:val="48"/>
        </w:rPr>
        <w:t xml:space="preserve">Incident Commander</w:t>
      </w:r>
    </w:p>
    <w:p>
      <w:pPr>
        <w:spacing w:after="100"/>
      </w:pPr>
      <w:r>
        <w:rPr>
          <w:color w:val="64748B"/>
          <w:sz w:val="22"/>
          <w:szCs w:val="22"/>
        </w:rPr>
        <w:t xml:space="preserve">Deck speaker script — one entry per slide of Presentation.pdf</w:t>
      </w:r>
    </w:p>
    <w:p>
      <w:pPr>
        <w:spacing w:after="100"/>
      </w:pPr>
      <w:r>
        <w:rPr>
          <w:color w:val="64748B"/>
        </w:rPr>
        <w:t xml:space="preserve">Duration target: 8 minutes at a natural pace. Each slide has a hook, the spoken beats, and the on-screen highlights to point at.</w:t>
      </w:r>
    </w:p>
    <w:p>
      <w:r>
        <w:br w:type="page"/>
      </w:r>
    </w:p>
    <w:p>
      <w:pPr>
        <w:pStyle w:val="Heading1"/>
        <w:spacing w:after="160" w:before="300"/>
      </w:pPr>
      <w:r>
        <w:t xml:space="preserve">Slide 1 · The problem — deciding what to investigate next</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HEADLINE</w:t>
            </w:r>
          </w:p>
        </w:tc>
        <w:tc>
          <w:tcPr>
            <w:tcW w:type="dxa" w:w="7000"/>
            <w:tcMar>
              <w:top w:type="dxa" w:w="100"/>
              <w:left w:type="dxa" w:w="140"/>
              <w:bottom w:type="dxa" w:w="100"/>
              <w:right w:type="dxa" w:w="140"/>
            </w:tcMar>
          </w:tcPr>
          <w:p>
            <w:pPr>
              <w:spacing w:after="100"/>
            </w:pPr>
            <w:r>
              <w:rPr>
                <w:color w:val="0F172A"/>
                <w:sz w:val="20"/>
                <w:szCs w:val="20"/>
              </w:rPr>
              <w:t xml:space="preserve">Finding the cause is not enough. The real challenge is deciding what to investigate next.</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ANCHOR STAT</w:t>
            </w:r>
          </w:p>
        </w:tc>
        <w:tc>
          <w:tcPr>
            <w:tcW w:type="dxa" w:w="7000"/>
            <w:tcMar>
              <w:top w:type="dxa" w:w="100"/>
              <w:left w:type="dxa" w:w="140"/>
              <w:bottom w:type="dxa" w:w="100"/>
              <w:right w:type="dxa" w:w="140"/>
            </w:tcMar>
          </w:tcPr>
          <w:p>
            <w:pPr>
              <w:spacing w:after="100"/>
            </w:pPr>
            <w:r>
              <w:rPr>
                <w:color w:val="0F172A"/>
                <w:sz w:val="20"/>
                <w:szCs w:val="20"/>
              </w:rPr>
              <w:t xml:space="preserve">13.8% resolved autonomously (IBM ITBench, PMLR 2502.05352)</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ANCHOR STAT</w:t>
            </w:r>
          </w:p>
        </w:tc>
        <w:tc>
          <w:tcPr>
            <w:tcW w:type="dxa" w:w="7000"/>
            <w:tcMar>
              <w:top w:type="dxa" w:w="100"/>
              <w:left w:type="dxa" w:w="140"/>
              <w:bottom w:type="dxa" w:w="100"/>
              <w:right w:type="dxa" w:w="140"/>
            </w:tcMar>
          </w:tcPr>
          <w:p>
            <w:pPr>
              <w:spacing w:after="100"/>
            </w:pPr>
            <w:r>
              <w:rPr>
                <w:color w:val="0F172A"/>
                <w:sz w:val="20"/>
                <w:szCs w:val="20"/>
              </w:rPr>
              <w:t xml:space="preserve">63.7% → 17.9% accuracy collapse on failures never seen before (SREGym, arXiv 2605.07161)</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ANCHOR STAT</w:t>
            </w:r>
          </w:p>
        </w:tc>
        <w:tc>
          <w:tcPr>
            <w:tcW w:type="dxa" w:w="7000"/>
            <w:tcMar>
              <w:top w:type="dxa" w:w="100"/>
              <w:left w:type="dxa" w:w="140"/>
              <w:bottom w:type="dxa" w:w="100"/>
              <w:right w:type="dxa" w:w="140"/>
            </w:tcMar>
          </w:tcPr>
          <w:p>
            <w:pPr>
              <w:spacing w:after="100"/>
            </w:pPr>
            <w:r>
              <w:rPr>
                <w:color w:val="0F172A"/>
                <w:sz w:val="20"/>
                <w:szCs w:val="20"/>
              </w:rPr>
              <w:t xml:space="preserve">73% reached in ~10 steps by exhaustive re-checking (Cloud-OpsBench, arXiv 2603.00468)</w:t>
            </w:r>
          </w:p>
        </w:tc>
      </w:tr>
    </w:tbl>
    <w:p>
      <w:pPr>
        <w:pStyle w:val="Heading3"/>
        <w:spacing w:after="80" w:before="180"/>
      </w:pPr>
      <w:r>
        <w:t xml:space="preserve">Spoken (~35s)</w:t>
      </w:r>
    </w:p>
    <w:p>
      <w:pPr>
        <w:pBdr>
          <w:left w:val="single" w:color="049FD9" w:sz="18" w:space="12"/>
        </w:pBdr>
        <w:spacing w:after="140" w:before="80"/>
        <w:ind w:left="400"/>
      </w:pPr>
      <w:r>
        <w:rPr>
          <w:i/>
          <w:iCs/>
        </w:rPr>
        <w:t xml:space="preserve">"A production incident hits. The first-screen evidence fits more than one story — H1 at 48 percent, H2 at 41. Every current SRE agent evaluates the quality of the final diagnosis. That's the wrong measurement. The hard part isn't the diagnosis. It's deciding what to check next."</w:t>
      </w:r>
    </w:p>
    <w:p>
      <w:pPr>
        <w:pBdr>
          <w:left w:val="single" w:color="049FD9" w:sz="18" w:space="12"/>
        </w:pBdr>
        <w:spacing w:after="140" w:before="80"/>
        <w:ind w:left="400"/>
      </w:pPr>
      <w:r>
        <w:rPr>
          <w:i/>
          <w:iCs/>
        </w:rPr>
        <w:t xml:space="preserve">"Three peer-reviewed benchmarks agree: today's agents resolve about 14 percent autonomously, and their accuracy collapses on failures they haven't seen. They reach the answer by exhaustive re-checking — an average of ten steps per incident. We focused on the quality of the path that leads to the diagnosis, not the diagnosis itself."</w:t>
      </w:r>
    </w:p>
    <w:p>
      <w:pPr>
        <w:spacing w:after="100"/>
      </w:pPr>
      <w:r>
        <w:rPr>
          <w:b/>
          <w:bCs/>
          <w:color w:val="166534"/>
          <w:sz w:val="20"/>
          <w:szCs w:val="20"/>
        </w:rPr>
        <w:t xml:space="preserve">Watch for on the slide:</w:t>
      </w:r>
    </w:p>
    <w:p>
      <w:pPr>
        <w:spacing w:after="60"/>
        <w:ind w:left="300"/>
      </w:pPr>
      <w:r>
        <w:t xml:space="preserve">• The two cards — H1 48%, H2 41% — that's the ambiguity we start from.</w:t>
      </w:r>
    </w:p>
    <w:p>
      <w:pPr>
        <w:spacing w:after="60"/>
        <w:ind w:left="300"/>
      </w:pPr>
      <w:r>
        <w:t xml:space="preserve">• 'THE GAP: What should we investigate next?' — that's the problem statement.</w:t>
      </w:r>
    </w:p>
    <w:p>
      <w:pPr>
        <w:spacing w:after="60"/>
        <w:ind w:left="300"/>
      </w:pPr>
      <w:r>
        <w:t xml:space="preserve">• Bottom row of stats has arXiv IDs. Anyone can verify these.</w:t>
      </w:r>
    </w:p>
    <w:p>
      <w:r>
        <w:br w:type="page"/>
      </w:r>
    </w:p>
    <w:p>
      <w:pPr>
        <w:pStyle w:val="Heading1"/>
        <w:spacing w:after="160" w:before="300"/>
      </w:pPr>
      <w:r>
        <w:t xml:space="preserve">Slide 2 · What we built — an investigation loop</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HEADLINE</w:t>
            </w:r>
          </w:p>
        </w:tc>
        <w:tc>
          <w:tcPr>
            <w:tcW w:type="dxa" w:w="7000"/>
            <w:tcMar>
              <w:top w:type="dxa" w:w="100"/>
              <w:left w:type="dxa" w:w="140"/>
              <w:bottom w:type="dxa" w:w="100"/>
              <w:right w:type="dxa" w:w="140"/>
            </w:tcMar>
          </w:tcPr>
          <w:p>
            <w:pPr>
              <w:spacing w:after="100"/>
            </w:pPr>
            <w:r>
              <w:rPr>
                <w:color w:val="0F172A"/>
                <w:sz w:val="20"/>
                <w:szCs w:val="20"/>
              </w:rPr>
              <w:t xml:space="preserve">An investigation loop — not a single answer.</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MECHANISM</w:t>
            </w:r>
          </w:p>
        </w:tc>
        <w:tc>
          <w:tcPr>
            <w:tcW w:type="dxa" w:w="7000"/>
            <w:tcMar>
              <w:top w:type="dxa" w:w="100"/>
              <w:left w:type="dxa" w:w="140"/>
              <w:bottom w:type="dxa" w:w="100"/>
              <w:right w:type="dxa" w:w="140"/>
            </w:tcMar>
          </w:tcPr>
          <w:p>
            <w:pPr>
              <w:spacing w:after="100"/>
            </w:pPr>
            <w:r>
              <w:rPr>
                <w:color w:val="0F172A"/>
                <w:sz w:val="20"/>
                <w:szCs w:val="20"/>
              </w:rPr>
              <w:t xml:space="preserve">Next check = argmax( expected information gain ÷ cost )</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STOP RULE</w:t>
            </w:r>
          </w:p>
        </w:tc>
        <w:tc>
          <w:tcPr>
            <w:tcW w:type="dxa" w:w="7000"/>
            <w:tcMar>
              <w:top w:type="dxa" w:w="100"/>
              <w:left w:type="dxa" w:w="140"/>
              <w:bottom w:type="dxa" w:w="100"/>
              <w:right w:type="dxa" w:w="140"/>
            </w:tcMar>
          </w:tcPr>
          <w:p>
            <w:pPr>
              <w:spacing w:after="100"/>
            </w:pPr>
            <w:r>
              <w:rPr>
                <w:color w:val="0F172A"/>
                <w:sz w:val="20"/>
                <w:szCs w:val="20"/>
              </w:rPr>
              <w:t xml:space="preserve">Continue while uncertainty remains and a discriminating check exists.</w:t>
            </w:r>
          </w:p>
        </w:tc>
      </w:tr>
    </w:tbl>
    <w:p>
      <w:pPr>
        <w:pStyle w:val="Heading3"/>
        <w:spacing w:after="80" w:before="180"/>
      </w:pPr>
      <w:r>
        <w:t xml:space="preserve">Spoken (~40s)</w:t>
      </w:r>
    </w:p>
    <w:p>
      <w:pPr>
        <w:pBdr>
          <w:left w:val="single" w:color="049FD9" w:sz="18" w:space="12"/>
        </w:pBdr>
        <w:spacing w:after="140" w:before="80"/>
        <w:ind w:left="400"/>
      </w:pPr>
      <w:r>
        <w:rPr>
          <w:i/>
          <w:iCs/>
        </w:rPr>
        <w:t xml:space="preserve">"What we built is a loop, not a one-shot classifier. Six steps: an incident arrives, we seed competing hypotheses, each has a current belief, we score candidate checks by expected information gain divided by cost — argmax there. We run just that one check. New evidence updates the beliefs. Loop back."</w:t>
      </w:r>
    </w:p>
    <w:p>
      <w:pPr>
        <w:pBdr>
          <w:left w:val="single" w:color="049FD9" w:sz="18" w:space="12"/>
        </w:pBdr>
        <w:spacing w:after="140" w:before="80"/>
        <w:ind w:left="400"/>
      </w:pPr>
      <w:r>
        <w:rPr>
          <w:i/>
          <w:iCs/>
        </w:rPr>
        <w:t xml:space="preserve">"The stop rule matters: we continue only while uncertainty remains AND a check exists that would separate the surviving hypotheses. Skip the checks both hypotheses would survive. That's the whole game."</w:t>
      </w:r>
    </w:p>
    <w:p>
      <w:pPr>
        <w:spacing w:after="100"/>
      </w:pPr>
      <w:r>
        <w:rPr>
          <w:b/>
          <w:bCs/>
          <w:color w:val="166534"/>
          <w:sz w:val="20"/>
          <w:szCs w:val="20"/>
        </w:rPr>
        <w:t xml:space="preserve">Watch for on the slide:</w:t>
      </w:r>
    </w:p>
    <w:p>
      <w:pPr>
        <w:spacing w:after="60"/>
        <w:ind w:left="300"/>
      </w:pPr>
      <w:r>
        <w:t xml:space="preserve">• The two right-hand cards — H1 predicts 'connection_wait rises first', H2 'rises later' — that's what makes a check discriminating.</w:t>
      </w:r>
    </w:p>
    <w:p>
      <w:pPr>
        <w:spacing w:after="60"/>
        <w:ind w:left="300"/>
      </w:pPr>
      <w:r>
        <w:t xml:space="preserve">• The argmax formula: information gain divided by cost. Simple, defensible.</w:t>
      </w:r>
    </w:p>
    <w:p>
      <w:r>
        <w:br w:type="page"/>
      </w:r>
    </w:p>
    <w:p>
      <w:pPr>
        <w:pStyle w:val="Heading1"/>
        <w:spacing w:after="160" w:before="300"/>
      </w:pPr>
      <w:r>
        <w:t xml:space="preserve">Slide 3 · How we proved it — the ablation</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HEADLINE</w:t>
            </w:r>
          </w:p>
        </w:tc>
        <w:tc>
          <w:tcPr>
            <w:tcW w:type="dxa" w:w="7000"/>
            <w:tcMar>
              <w:top w:type="dxa" w:w="100"/>
              <w:left w:type="dxa" w:w="140"/>
              <w:bottom w:type="dxa" w:w="100"/>
              <w:right w:type="dxa" w:w="140"/>
            </w:tcMar>
          </w:tcPr>
          <w:p>
            <w:pPr>
              <w:spacing w:after="100"/>
            </w:pPr>
            <w:r>
              <w:rPr>
                <w:color w:val="0F172A"/>
                <w:sz w:val="20"/>
                <w:szCs w:val="20"/>
              </w:rPr>
              <w:t xml:space="preserve">We proved the policy the only honest way: we turned it off.</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MEASUREMENT</w:t>
            </w:r>
          </w:p>
        </w:tc>
        <w:tc>
          <w:tcPr>
            <w:tcW w:type="dxa" w:w="7000"/>
            <w:tcMar>
              <w:top w:type="dxa" w:w="100"/>
              <w:left w:type="dxa" w:w="140"/>
              <w:bottom w:type="dxa" w:w="100"/>
              <w:right w:type="dxa" w:w="140"/>
            </w:tcMar>
          </w:tcPr>
          <w:p>
            <w:pPr>
              <w:spacing w:after="100"/>
            </w:pPr>
            <w:r>
              <w:rPr>
                <w:color w:val="0F172A"/>
                <w:sz w:val="20"/>
                <w:szCs w:val="20"/>
              </w:rPr>
              <w:t xml:space="preserve">12 recorded incidents · 24 runs · checks ON vs OFF</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ON</w:t>
            </w:r>
          </w:p>
        </w:tc>
        <w:tc>
          <w:tcPr>
            <w:tcW w:type="dxa" w:w="7000"/>
            <w:tcMar>
              <w:top w:type="dxa" w:w="100"/>
              <w:left w:type="dxa" w:w="140"/>
              <w:bottom w:type="dxa" w:w="100"/>
              <w:right w:type="dxa" w:w="140"/>
            </w:tcMar>
          </w:tcPr>
          <w:p>
            <w:pPr>
              <w:spacing w:after="100"/>
            </w:pPr>
            <w:r>
              <w:rPr>
                <w:color w:val="0F172A"/>
                <w:sz w:val="20"/>
                <w:szCs w:val="20"/>
              </w:rPr>
              <w:t xml:space="preserve">Accuracy on hardest cases: 100% · False-positive rollbacks: 0%</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OFF</w:t>
            </w:r>
          </w:p>
        </w:tc>
        <w:tc>
          <w:tcPr>
            <w:tcW w:type="dxa" w:w="7000"/>
            <w:tcMar>
              <w:top w:type="dxa" w:w="100"/>
              <w:left w:type="dxa" w:w="140"/>
              <w:bottom w:type="dxa" w:w="100"/>
              <w:right w:type="dxa" w:w="140"/>
            </w:tcMar>
          </w:tcPr>
          <w:p>
            <w:pPr>
              <w:spacing w:after="100"/>
            </w:pPr>
            <w:r>
              <w:rPr>
                <w:color w:val="0F172A"/>
                <w:sz w:val="20"/>
                <w:szCs w:val="20"/>
              </w:rPr>
              <w:t xml:space="preserve">Accuracy on hardest cases: 0%   · False-positive rollbacks: 33%</w:t>
            </w:r>
          </w:p>
        </w:tc>
      </w:tr>
    </w:tbl>
    <w:p>
      <w:pPr>
        <w:pStyle w:val="Heading3"/>
        <w:spacing w:after="80" w:before="180"/>
      </w:pPr>
      <w:r>
        <w:t xml:space="preserve">Spoken (~40s)</w:t>
      </w:r>
    </w:p>
    <w:p>
      <w:pPr>
        <w:pBdr>
          <w:left w:val="single" w:color="049FD9" w:sz="18" w:space="12"/>
        </w:pBdr>
        <w:spacing w:after="140" w:before="80"/>
        <w:ind w:left="400"/>
      </w:pPr>
      <w:r>
        <w:rPr>
          <w:i/>
          <w:iCs/>
        </w:rPr>
        <w:t xml:space="preserve">"The obvious question: is the loop actually doing something, or is the model just good? We tested that by turning the loop off. Same model. Same evidence. No probing."</w:t>
      </w:r>
    </w:p>
    <w:p>
      <w:pPr>
        <w:pBdr>
          <w:left w:val="single" w:color="049FD9" w:sz="18" w:space="12"/>
        </w:pBdr>
        <w:spacing w:after="140" w:before="80"/>
        <w:ind w:left="400"/>
      </w:pPr>
      <w:r>
        <w:rPr>
          <w:i/>
          <w:iCs/>
        </w:rPr>
        <w:t xml:space="preserve">"Result: 100 percent on the hardest cases with the loop on, 0 percent with it off. False-positive rollbacks — zero versus 33 percent. And 0 percent isn't 50 percent because the discriminating signal is only reachable through a check. Turn the checks off and the signal is genuinely gone. The ablation measures the policy, not the model."</w:t>
      </w:r>
    </w:p>
    <w:p>
      <w:pPr>
        <w:spacing w:after="100"/>
      </w:pPr>
      <w:r>
        <w:rPr>
          <w:b/>
          <w:bCs/>
          <w:color w:val="166534"/>
          <w:sz w:val="20"/>
          <w:szCs w:val="20"/>
        </w:rPr>
        <w:t xml:space="preserve">Watch for on the slide:</w:t>
      </w:r>
    </w:p>
    <w:p>
      <w:pPr>
        <w:spacing w:after="60"/>
        <w:ind w:left="300"/>
      </w:pPr>
      <w:r>
        <w:t xml:space="preserve">• The 100% vs 0% in the ON/OFF columns. That's the whole point.</w:t>
      </w:r>
    </w:p>
    <w:p>
      <w:pPr>
        <w:spacing w:after="60"/>
        <w:ind w:left="300"/>
      </w:pPr>
      <w:r>
        <w:t xml:space="preserve">• The footer note explains why OFF is 0% not 50% — this pre-empts the obvious judge question.</w:t>
      </w:r>
    </w:p>
    <w:p>
      <w:r>
        <w:br w:type="page"/>
      </w:r>
    </w:p>
    <w:p>
      <w:pPr>
        <w:pStyle w:val="Heading1"/>
        <w:spacing w:after="160" w:before="300"/>
      </w:pPr>
      <w:r>
        <w:t xml:space="preserve">Slide 4 · Phase 2 problem — acting is a different problem</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HEADLINE</w:t>
            </w:r>
          </w:p>
        </w:tc>
        <w:tc>
          <w:tcPr>
            <w:tcW w:type="dxa" w:w="7000"/>
            <w:tcMar>
              <w:top w:type="dxa" w:w="100"/>
              <w:left w:type="dxa" w:w="140"/>
              <w:bottom w:type="dxa" w:w="100"/>
              <w:right w:type="dxa" w:w="140"/>
            </w:tcMar>
          </w:tcPr>
          <w:p>
            <w:pPr>
              <w:spacing w:after="100"/>
            </w:pPr>
            <w:r>
              <w:rPr>
                <w:color w:val="0F172A"/>
                <w:sz w:val="20"/>
                <w:szCs w:val="20"/>
              </w:rPr>
              <w:t xml:space="preserve">A conclusion is not the end. Acting on it raises a different class of problem.</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FIVE</w:t>
            </w:r>
          </w:p>
        </w:tc>
        <w:tc>
          <w:tcPr>
            <w:tcW w:type="dxa" w:w="7000"/>
            <w:tcMar>
              <w:top w:type="dxa" w:w="100"/>
              <w:left w:type="dxa" w:w="140"/>
              <w:bottom w:type="dxa" w:w="100"/>
              <w:right w:type="dxa" w:w="140"/>
            </w:tcMar>
          </w:tcPr>
          <w:p>
            <w:pPr>
              <w:spacing w:after="100"/>
            </w:pPr>
            <w:r>
              <w:rPr>
                <w:color w:val="0F172A"/>
                <w:sz w:val="20"/>
                <w:szCs w:val="20"/>
              </w:rPr>
              <w:t xml:space="preserve">Safety · Blast radius · Verification · Explainability · Autonomy</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CITATION</w:t>
            </w:r>
          </w:p>
        </w:tc>
        <w:tc>
          <w:tcPr>
            <w:tcW w:type="dxa" w:w="7000"/>
            <w:tcMar>
              <w:top w:type="dxa" w:w="100"/>
              <w:left w:type="dxa" w:w="140"/>
              <w:bottom w:type="dxa" w:w="100"/>
              <w:right w:type="dxa" w:w="140"/>
            </w:tcMar>
          </w:tcPr>
          <w:p>
            <w:pPr>
              <w:spacing w:after="100"/>
            </w:pPr>
            <w:r>
              <w:rPr>
                <w:color w:val="0F172A"/>
                <w:sz w:val="20"/>
                <w:szCs w:val="20"/>
              </w:rPr>
              <w:t xml:space="preserve">Meta engineering, Aug 2026 — config/deploy changes are the single largest source of outages (arXiv 2608.20513)</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CITATION</w:t>
            </w:r>
          </w:p>
        </w:tc>
        <w:tc>
          <w:tcPr>
            <w:tcW w:type="dxa" w:w="7000"/>
            <w:tcMar>
              <w:top w:type="dxa" w:w="100"/>
              <w:left w:type="dxa" w:w="140"/>
              <w:bottom w:type="dxa" w:w="100"/>
              <w:right w:type="dxa" w:w="140"/>
            </w:tcMar>
          </w:tcPr>
          <w:p>
            <w:pPr>
              <w:spacing w:after="100"/>
            </w:pPr>
            <w:r>
              <w:rPr>
                <w:color w:val="0F172A"/>
                <w:sz w:val="20"/>
                <w:szCs w:val="20"/>
              </w:rPr>
              <w:t xml:space="preserve">Gartner, May 2026 — uniform governance across AI agents will lead to enterprise failure</w:t>
            </w:r>
          </w:p>
        </w:tc>
      </w:tr>
    </w:tbl>
    <w:p>
      <w:pPr>
        <w:pStyle w:val="Heading3"/>
        <w:spacing w:after="80" w:before="180"/>
      </w:pPr>
      <w:r>
        <w:t xml:space="preserve">Spoken (~50s)</w:t>
      </w:r>
    </w:p>
    <w:p>
      <w:pPr>
        <w:pBdr>
          <w:left w:val="single" w:color="049FD9" w:sz="18" w:space="12"/>
        </w:pBdr>
        <w:spacing w:after="140" w:before="80"/>
        <w:ind w:left="400"/>
      </w:pPr>
      <w:r>
        <w:rPr>
          <w:i/>
          <w:iCs/>
        </w:rPr>
        <w:t xml:space="preserve">"Phase 1 built the loop. Phase 2 answered a harder question: what happens when the loop wants to act."</w:t>
      </w:r>
    </w:p>
    <w:p>
      <w:pPr>
        <w:pBdr>
          <w:left w:val="single" w:color="049FD9" w:sz="18" w:space="12"/>
        </w:pBdr>
        <w:spacing w:after="140" w:before="80"/>
        <w:ind w:left="400"/>
      </w:pPr>
      <w:r>
        <w:rPr>
          <w:i/>
          <w:iCs/>
        </w:rPr>
        <w:t xml:space="preserve">"Five problems. Safety — a wrong diagnosis costs a wasted investigation. A wrong action costs a second outage. Blast radius — rolling back a release is recoverable. Failing over a shared database is not. Nothing in a confidence score tells the agent which is which. Verification — the fix ran is not the fix worked. Without a check, a failed remediation looks like success. Explainability — afterwards, who proves what the agent was permitted to do? Logs can be edited by whoever owns them. Autonomy — approve everything and the value is gone. Approve nothing and it's reckless."</w:t>
      </w:r>
    </w:p>
    <w:p>
      <w:pPr>
        <w:pBdr>
          <w:left w:val="single" w:color="049FD9" w:sz="18" w:space="12"/>
        </w:pBdr>
        <w:spacing w:after="140" w:before="80"/>
        <w:ind w:left="400"/>
      </w:pPr>
      <w:r>
        <w:rPr>
          <w:i/>
          <w:iCs/>
        </w:rPr>
        <w:t xml:space="preserve">"The bottom cards make it concrete: Meta says config and deploy changes are the biggest outage source — exactly what agents would automate. Gartner says uniform governance will fail enterprise AI. This is a hard problem."</w:t>
      </w:r>
    </w:p>
    <w:p>
      <w:pPr>
        <w:spacing w:after="100"/>
      </w:pPr>
      <w:r>
        <w:rPr>
          <w:b/>
          <w:bCs/>
          <w:color w:val="166534"/>
          <w:sz w:val="20"/>
          <w:szCs w:val="20"/>
        </w:rPr>
        <w:t xml:space="preserve">Watch for on the slide:</w:t>
      </w:r>
    </w:p>
    <w:p>
      <w:pPr>
        <w:spacing w:after="60"/>
        <w:ind w:left="300"/>
      </w:pPr>
      <w:r>
        <w:t xml:space="preserve">• Five numbered problems. Read them slowly.</w:t>
      </w:r>
    </w:p>
    <w:p>
      <w:pPr>
        <w:spacing w:after="60"/>
        <w:ind w:left="300"/>
      </w:pPr>
      <w:r>
        <w:t xml:space="preserve">• The two citation cards at the bottom — real papers, real dates.</w:t>
      </w:r>
    </w:p>
    <w:p>
      <w:r>
        <w:br w:type="page"/>
      </w:r>
    </w:p>
    <w:p>
      <w:pPr>
        <w:pStyle w:val="Heading1"/>
        <w:spacing w:after="160" w:before="300"/>
      </w:pPr>
      <w:r>
        <w:t xml:space="preserve">Slide 5 · Our answer — five problems, one rule, five mechanisms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HEADLINE</w:t>
            </w:r>
          </w:p>
        </w:tc>
        <w:tc>
          <w:tcPr>
            <w:tcW w:type="dxa" w:w="7000"/>
            <w:tcMar>
              <w:top w:type="dxa" w:w="100"/>
              <w:left w:type="dxa" w:w="140"/>
              <w:bottom w:type="dxa" w:w="100"/>
              <w:right w:type="dxa" w:w="140"/>
            </w:tcMar>
          </w:tcPr>
          <w:p>
            <w:pPr>
              <w:spacing w:after="100"/>
            </w:pPr>
            <w:r>
              <w:rPr>
                <w:color w:val="0F172A"/>
                <w:sz w:val="20"/>
                <w:szCs w:val="20"/>
              </w:rPr>
              <w:t xml:space="preserve">Five problems. One rule, and five mechanisms.</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RULE</w:t>
            </w:r>
          </w:p>
        </w:tc>
        <w:tc>
          <w:tcPr>
            <w:tcW w:type="dxa" w:w="7000"/>
            <w:tcMar>
              <w:top w:type="dxa" w:w="100"/>
              <w:left w:type="dxa" w:w="140"/>
              <w:bottom w:type="dxa" w:w="100"/>
              <w:right w:type="dxa" w:w="140"/>
            </w:tcMar>
          </w:tcPr>
          <w:p>
            <w:pPr>
              <w:spacing w:after="100"/>
            </w:pPr>
            <w:r>
              <w:rPr>
                <w:color w:val="0F172A"/>
                <w:sz w:val="20"/>
                <w:szCs w:val="20"/>
              </w:rPr>
              <w:t xml:space="preserve">Stop when unsure · Prove it was allowed · Undo when wrong</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PRINCIPLE</w:t>
            </w:r>
          </w:p>
        </w:tc>
        <w:tc>
          <w:tcPr>
            <w:tcW w:type="dxa" w:w="7000"/>
            <w:tcMar>
              <w:top w:type="dxa" w:w="100"/>
              <w:left w:type="dxa" w:w="140"/>
              <w:bottom w:type="dxa" w:w="100"/>
              <w:right w:type="dxa" w:w="140"/>
            </w:tcMar>
          </w:tcPr>
          <w:p>
            <w:pPr>
              <w:spacing w:after="100"/>
            </w:pPr>
            <w:r>
              <w:rPr>
                <w:color w:val="0F172A"/>
                <w:sz w:val="20"/>
                <w:szCs w:val="20"/>
              </w:rPr>
              <w:t xml:space="preserve">A system that acts because it is confident is exactly the system that causes the second outage.</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LINE</w:t>
            </w:r>
          </w:p>
        </w:tc>
        <w:tc>
          <w:tcPr>
            <w:tcW w:type="dxa" w:w="7000"/>
            <w:tcMar>
              <w:top w:type="dxa" w:w="100"/>
              <w:left w:type="dxa" w:w="140"/>
              <w:bottom w:type="dxa" w:w="100"/>
              <w:right w:type="dxa" w:w="140"/>
            </w:tcMar>
          </w:tcPr>
          <w:p>
            <w:pPr>
              <w:spacing w:after="100"/>
            </w:pPr>
            <w:r>
              <w:rPr>
                <w:color w:val="0F172A"/>
                <w:sz w:val="20"/>
                <w:szCs w:val="20"/>
              </w:rPr>
              <w:t xml:space="preserve">The line for autonomy is reversibility, not confidence.</w:t>
            </w:r>
          </w:p>
        </w:tc>
      </w:tr>
    </w:tbl>
    <w:p>
      <w:pPr>
        <w:pStyle w:val="Heading3"/>
        <w:spacing w:after="80" w:before="180"/>
      </w:pPr>
      <w:r>
        <w:t xml:space="preserve">Spoken (~50s)</w:t>
      </w:r>
    </w:p>
    <w:p>
      <w:pPr>
        <w:pBdr>
          <w:left w:val="single" w:color="049FD9" w:sz="18" w:space="12"/>
        </w:pBdr>
        <w:spacing w:after="140" w:before="80"/>
        <w:ind w:left="400"/>
      </w:pPr>
      <w:r>
        <w:rPr>
          <w:i/>
          <w:iCs/>
        </w:rPr>
        <w:t xml:space="preserve">"Five problems, one rule. Stop when unsure. Prove it was allowed. Undo when wrong. Notice what's NOT on that list: confidence."</w:t>
      </w:r>
    </w:p>
    <w:p>
      <w:pPr>
        <w:pBdr>
          <w:left w:val="single" w:color="049FD9" w:sz="18" w:space="12"/>
        </w:pBdr>
        <w:spacing w:after="140" w:before="80"/>
        <w:ind w:left="400"/>
      </w:pPr>
      <w:r>
        <w:rPr>
          <w:i/>
          <w:iCs/>
        </w:rPr>
        <w:t xml:space="preserve">"A system that acts because it is confident is exactly the system that causes the second outage. Confidence is not a safety property. Reversibility is."</w:t>
      </w:r>
    </w:p>
    <w:p>
      <w:pPr>
        <w:pBdr>
          <w:left w:val="single" w:color="049FD9" w:sz="18" w:space="12"/>
        </w:pBdr>
        <w:spacing w:after="140" w:before="80"/>
        <w:ind w:left="400"/>
      </w:pPr>
      <w:r>
        <w:rPr>
          <w:i/>
          <w:iCs/>
        </w:rPr>
        <w:t xml:space="preserve">"So: safety — abstain when the evidence cannot separate causes. Refusing is a designed output. Blast radius — actions are classified by reversibility and reach. Irreversible ones are forbidden. Verification — recovery is judged from fresh telemetry collected AFTER the action, not from the pre-action signal. Explainability — every decision sealed with a Merkle root and Ed25519 signature, offline-verifiable. Autonomy — the line is reversibility, not confidence."</w:t>
      </w:r>
    </w:p>
    <w:p>
      <w:pPr>
        <w:spacing w:after="100"/>
      </w:pPr>
      <w:r>
        <w:rPr>
          <w:b/>
          <w:bCs/>
          <w:color w:val="166534"/>
          <w:sz w:val="20"/>
          <w:szCs w:val="20"/>
        </w:rPr>
        <w:t xml:space="preserve">Watch for on the slide:</w:t>
      </w:r>
    </w:p>
    <w:p>
      <w:pPr>
        <w:spacing w:after="60"/>
        <w:ind w:left="300"/>
      </w:pPr>
      <w:r>
        <w:t xml:space="preserve">• The three big words: STOP, PROVE, UNDO. That's the shape of the whole system.</w:t>
      </w:r>
    </w:p>
    <w:p>
      <w:pPr>
        <w:spacing w:after="60"/>
        <w:ind w:left="300"/>
      </w:pPr>
      <w:r>
        <w:t xml:space="preserve">• The bottom quote: 'A system that acts because it is confident is exactly the system that causes the second outage.' — quote this verbatim.</w:t>
      </w:r>
    </w:p>
    <w:p>
      <w:pPr>
        <w:spacing w:after="60"/>
        <w:ind w:left="300"/>
      </w:pPr>
      <w:r>
        <w:t xml:space="preserve">• Five numbered mechanisms in the lower table. Each maps to a module in code.</w:t>
      </w:r>
    </w:p>
    <w:p>
      <w:r>
        <w:br w:type="page"/>
      </w:r>
    </w:p>
    <w:p>
      <w:pPr>
        <w:pStyle w:val="Heading1"/>
        <w:spacing w:after="160" w:before="300"/>
      </w:pPr>
      <w:r>
        <w:t xml:space="preserve">Slide 6 · Architecture — six layers, the one that decides is not the one that acts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HEADLINE</w:t>
            </w:r>
          </w:p>
        </w:tc>
        <w:tc>
          <w:tcPr>
            <w:tcW w:type="dxa" w:w="7000"/>
            <w:tcMar>
              <w:top w:type="dxa" w:w="100"/>
              <w:left w:type="dxa" w:w="140"/>
              <w:bottom w:type="dxa" w:w="100"/>
              <w:right w:type="dxa" w:w="140"/>
            </w:tcMar>
          </w:tcPr>
          <w:p>
            <w:pPr>
              <w:spacing w:after="100"/>
            </w:pPr>
            <w:r>
              <w:rPr>
                <w:color w:val="0F172A"/>
                <w:sz w:val="20"/>
                <w:szCs w:val="20"/>
              </w:rPr>
              <w:t xml:space="preserve">Six layers. The one that decides is not the one that acts.</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PIPELINE</w:t>
            </w:r>
          </w:p>
        </w:tc>
        <w:tc>
          <w:tcPr>
            <w:tcW w:type="dxa" w:w="7000"/>
            <w:tcMar>
              <w:top w:type="dxa" w:w="100"/>
              <w:left w:type="dxa" w:w="140"/>
              <w:bottom w:type="dxa" w:w="100"/>
              <w:right w:type="dxa" w:w="140"/>
            </w:tcMar>
          </w:tcPr>
          <w:p>
            <w:pPr>
              <w:spacing w:after="100"/>
            </w:pPr>
            <w:r>
              <w:rPr>
                <w:color w:val="0F172A"/>
                <w:sz w:val="20"/>
                <w:szCs w:val="20"/>
              </w:rPr>
              <w:t xml:space="preserve">Service → Telemetry (OTLP) → Detection (SRE) → Investigation (decision theory) → Policy (OPA) → Execute → Verification → Audit (Merkle + Ed25519)</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SEPARATION</w:t>
            </w:r>
          </w:p>
        </w:tc>
        <w:tc>
          <w:tcPr>
            <w:tcW w:type="dxa" w:w="7000"/>
            <w:tcMar>
              <w:top w:type="dxa" w:w="100"/>
              <w:left w:type="dxa" w:w="140"/>
              <w:bottom w:type="dxa" w:w="100"/>
              <w:right w:type="dxa" w:w="140"/>
            </w:tcMar>
          </w:tcPr>
          <w:p>
            <w:pPr>
              <w:spacing w:after="100"/>
            </w:pPr>
            <w:r>
              <w:rPr>
                <w:color w:val="0F172A"/>
                <w:sz w:val="20"/>
                <w:szCs w:val="20"/>
              </w:rPr>
              <w:t xml:space="preserve">Policy sits OUTSIDE the agent. The agent cannot widen its own permissions.</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MEASURED</w:t>
            </w:r>
          </w:p>
        </w:tc>
        <w:tc>
          <w:tcPr>
            <w:tcW w:type="dxa" w:w="7000"/>
            <w:tcMar>
              <w:top w:type="dxa" w:w="100"/>
              <w:left w:type="dxa" w:w="140"/>
              <w:bottom w:type="dxa" w:w="100"/>
              <w:right w:type="dxa" w:w="140"/>
            </w:tcMar>
          </w:tcPr>
          <w:p>
            <w:pPr>
              <w:spacing w:after="100"/>
            </w:pPr>
            <w:r>
              <w:rPr>
                <w:color w:val="0F172A"/>
                <w:sz w:val="20"/>
                <w:szCs w:val="20"/>
              </w:rPr>
              <w:t xml:space="preserve">10 engine modules · 15 unit tests · 14 policy tests · 63 live trials · 24 benchmark runs · 3 strategies</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HONESTY</w:t>
            </w:r>
          </w:p>
        </w:tc>
        <w:tc>
          <w:tcPr>
            <w:tcW w:type="dxa" w:w="7000"/>
            <w:tcMar>
              <w:top w:type="dxa" w:w="100"/>
              <w:left w:type="dxa" w:w="140"/>
              <w:bottom w:type="dxa" w:w="100"/>
              <w:right w:type="dxa" w:w="140"/>
            </w:tcMar>
          </w:tcPr>
          <w:p>
            <w:pPr>
              <w:spacing w:after="100"/>
            </w:pPr>
            <w:r>
              <w:rPr>
                <w:color w:val="0F172A"/>
                <w:sz w:val="20"/>
                <w:szCs w:val="20"/>
              </w:rPr>
              <w:t xml:space="preserve">A transient latency blip vetoed a correct diagnosis. We fixed it and re-ran 19 trials. The fix fired in 4 of 10 runs.</w:t>
            </w:r>
          </w:p>
        </w:tc>
      </w:tr>
    </w:tbl>
    <w:p>
      <w:pPr>
        <w:pStyle w:val="Heading3"/>
        <w:spacing w:after="80" w:before="180"/>
      </w:pPr>
      <w:r>
        <w:t xml:space="preserve">Spoken (~55s)</w:t>
      </w:r>
    </w:p>
    <w:p>
      <w:pPr>
        <w:pBdr>
          <w:left w:val="single" w:color="049FD9" w:sz="18" w:space="12"/>
        </w:pBdr>
        <w:spacing w:after="140" w:before="80"/>
        <w:ind w:left="400"/>
      </w:pPr>
      <w:r>
        <w:rPr>
          <w:i/>
          <w:iCs/>
        </w:rPr>
        <w:t xml:space="preserve">"Six layers. Left to right: a real service emits real OpenTelemetry. An SLO detector polls it — three consecutive breach evaluations before it fires. Investigation runs the loop. Then the critical seam: the policy layer sits OUTSIDE the agent. Agent proposes, policy disposes. The agent cannot widen its own permissions."</w:t>
      </w:r>
    </w:p>
    <w:p>
      <w:pPr>
        <w:pBdr>
          <w:left w:val="single" w:color="049FD9" w:sz="18" w:space="12"/>
        </w:pBdr>
        <w:spacing w:after="140" w:before="80"/>
        <w:ind w:left="400"/>
      </w:pPr>
      <w:r>
        <w:rPr>
          <w:i/>
          <w:iCs/>
        </w:rPr>
        <w:t xml:space="preserve">"Only after ALLOW do we execute. On the service. Then verification checks fresh telemetry — not the pre-action signal — against a recovery band. If we didn't recover, we auto-revert. Every step is sealed into a Merkle chain and signed. Anyone can verify offline."</w:t>
      </w:r>
    </w:p>
    <w:p>
      <w:pPr>
        <w:pBdr>
          <w:left w:val="single" w:color="049FD9" w:sz="18" w:space="12"/>
        </w:pBdr>
        <w:spacing w:after="140" w:before="80"/>
        <w:ind w:left="400"/>
      </w:pPr>
      <w:r>
        <w:rPr>
          <w:i/>
          <w:iCs/>
        </w:rPr>
        <w:t xml:space="preserve">"Ten engine modules. Fifteen unit tests. Fourteen policy tests. Sixty-three live trials, twenty-four benchmark runs, three action classes. And a note we included on purpose — we found a bug in our own system. A transient latency blip vetoed a correct diagnosis. We fixed it and re-ran nineteen trials. The fix fired four out of ten times. That's what honest measurement looks like."</w:t>
      </w:r>
    </w:p>
    <w:p>
      <w:pPr>
        <w:spacing w:after="100"/>
      </w:pPr>
      <w:r>
        <w:rPr>
          <w:b/>
          <w:bCs/>
          <w:color w:val="166534"/>
          <w:sz w:val="20"/>
          <w:szCs w:val="20"/>
        </w:rPr>
        <w:t xml:space="preserve">Watch for on the slide:</w:t>
      </w:r>
    </w:p>
    <w:p>
      <w:pPr>
        <w:spacing w:after="60"/>
        <w:ind w:left="300"/>
      </w:pPr>
      <w:r>
        <w:t xml:space="preserve">• The blue Policy·OPA card in the middle — 'Outside the agent'. That's the whole safety story.</w:t>
      </w:r>
    </w:p>
    <w:p>
      <w:pPr>
        <w:spacing w:after="60"/>
        <w:ind w:left="300"/>
      </w:pPr>
      <w:r>
        <w:t xml:space="preserve">• 'ONLY AFTER ALLOW → Execute' — read this arrow explicitly.</w:t>
      </w:r>
    </w:p>
    <w:p>
      <w:pPr>
        <w:spacing w:after="60"/>
        <w:ind w:left="300"/>
      </w:pPr>
      <w:r>
        <w:t xml:space="preserve">• The 'FOUND IN OUR OWN SYSTEM' box — quote this to signal engineering rigor.</w:t>
      </w:r>
    </w:p>
    <w:p>
      <w:r>
        <w:br w:type="page"/>
      </w:r>
    </w:p>
    <w:p>
      <w:pPr>
        <w:pStyle w:val="Heading1"/>
        <w:spacing w:after="160" w:before="300"/>
      </w:pPr>
      <w:r>
        <w:t xml:space="preserve">Slide 7 · Autonomy — reversibility, not confidence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HEADLINE</w:t>
            </w:r>
          </w:p>
        </w:tc>
        <w:tc>
          <w:tcPr>
            <w:tcW w:type="dxa" w:w="7000"/>
            <w:tcMar>
              <w:top w:type="dxa" w:w="100"/>
              <w:left w:type="dxa" w:w="140"/>
              <w:bottom w:type="dxa" w:w="100"/>
              <w:right w:type="dxa" w:w="140"/>
            </w:tcMar>
          </w:tcPr>
          <w:p>
            <w:pPr>
              <w:spacing w:after="100"/>
            </w:pPr>
            <w:r>
              <w:rPr>
                <w:color w:val="0F172A"/>
                <w:sz w:val="20"/>
                <w:szCs w:val="20"/>
              </w:rPr>
              <w:t xml:space="preserve">The condition for autonomy is reversibility — not confidence.</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PROOF</w:t>
            </w:r>
          </w:p>
        </w:tc>
        <w:tc>
          <w:tcPr>
            <w:tcW w:type="dxa" w:w="7000"/>
            <w:tcMar>
              <w:top w:type="dxa" w:w="100"/>
              <w:left w:type="dxa" w:w="140"/>
              <w:bottom w:type="dxa" w:w="100"/>
              <w:right w:type="dxa" w:w="140"/>
            </w:tcMar>
          </w:tcPr>
          <w:p>
            <w:pPr>
              <w:spacing w:after="100"/>
            </w:pPr>
            <w:r>
              <w:rPr>
                <w:color w:val="0F172A"/>
                <w:sz w:val="20"/>
                <w:szCs w:val="20"/>
              </w:rPr>
              <w:t xml:space="preserve">44 fully-autonomous trials. Zero human input. All ran end-to-end.</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TABLE</w:t>
            </w:r>
          </w:p>
        </w:tc>
        <w:tc>
          <w:tcPr>
            <w:tcW w:type="dxa" w:w="7000"/>
            <w:tcMar>
              <w:top w:type="dxa" w:w="100"/>
              <w:left w:type="dxa" w:w="140"/>
              <w:bottom w:type="dxa" w:w="100"/>
              <w:right w:type="dxa" w:w="140"/>
            </w:tcMar>
          </w:tcPr>
          <w:p>
            <w:pPr>
              <w:spacing w:after="100"/>
            </w:pPr>
            <w:r>
              <w:rPr>
                <w:color w:val="0F172A"/>
                <w:sz w:val="20"/>
                <w:szCs w:val="20"/>
              </w:rPr>
              <w:t xml:space="preserve">Signature confirmed → execute + verify (no human). Won by exclusion only → execute if reversible+verified+revertible (no human). Reversible action proposed → policy decides (no human). Evidence can't separate → do not act, escalate (human, because we chose to stop). Irreversible → policy denies, escalate (human, action never runs).</w:t>
            </w:r>
          </w:p>
        </w:tc>
      </w:tr>
    </w:tbl>
    <w:p>
      <w:pPr>
        <w:pStyle w:val="Heading3"/>
        <w:spacing w:after="80" w:before="180"/>
      </w:pPr>
      <w:r>
        <w:t xml:space="preserve">Spoken (~45s)</w:t>
      </w:r>
    </w:p>
    <w:p>
      <w:pPr>
        <w:pBdr>
          <w:left w:val="single" w:color="049FD9" w:sz="18" w:space="12"/>
        </w:pBdr>
        <w:spacing w:after="140" w:before="80"/>
        <w:ind w:left="400"/>
      </w:pPr>
      <w:r>
        <w:rPr>
          <w:i/>
          <w:iCs/>
        </w:rPr>
        <w:t xml:space="preserve">"This slide is the punchline. Five rows in the table. Each row is a real evidence pattern the system sees. Look at the last column — Human involved?"</w:t>
      </w:r>
    </w:p>
    <w:p>
      <w:pPr>
        <w:pBdr>
          <w:left w:val="single" w:color="049FD9" w:sz="18" w:space="12"/>
        </w:pBdr>
        <w:spacing w:after="140" w:before="80"/>
        <w:ind w:left="400"/>
      </w:pPr>
      <w:r>
        <w:rPr>
          <w:i/>
          <w:iCs/>
        </w:rPr>
        <w:t xml:space="preserve">"Three rows: NO. The system acts autonomously when the action is reversible AND verified AND revertible. Even when the diagnosis was won only by exclusion. Even when confidence isn't perfect. Because the action is UNDOABLE."</w:t>
      </w:r>
    </w:p>
    <w:p>
      <w:pPr>
        <w:pBdr>
          <w:left w:val="single" w:color="049FD9" w:sz="18" w:space="12"/>
        </w:pBdr>
        <w:spacing w:after="140" w:before="80"/>
        <w:ind w:left="400"/>
      </w:pPr>
      <w:r>
        <w:rPr>
          <w:i/>
          <w:iCs/>
        </w:rPr>
        <w:t xml:space="preserve">"Two rows: YES. Not because we distrust the agent's confidence. Because the SYSTEM chose to stop. When evidence can't separate causes, abstaining is a designed output. When the proposed action is irreversible, the policy denies BEFORE the action runs."</w:t>
      </w:r>
    </w:p>
    <w:p>
      <w:pPr>
        <w:pBdr>
          <w:left w:val="single" w:color="049FD9" w:sz="18" w:space="12"/>
        </w:pBdr>
        <w:spacing w:after="140" w:before="80"/>
        <w:ind w:left="400"/>
      </w:pPr>
      <w:r>
        <w:rPr>
          <w:i/>
          <w:iCs/>
        </w:rPr>
        <w:t xml:space="preserve">"Forty-four trials, end-to-end, zero human input. There is no approve button in this system. The line was never confidence. It's reversibility."</w:t>
      </w:r>
    </w:p>
    <w:p>
      <w:pPr>
        <w:spacing w:after="100"/>
      </w:pPr>
      <w:r>
        <w:rPr>
          <w:b/>
          <w:bCs/>
          <w:color w:val="166534"/>
          <w:sz w:val="20"/>
          <w:szCs w:val="20"/>
        </w:rPr>
        <w:t xml:space="preserve">Watch for on the slide:</w:t>
      </w:r>
    </w:p>
    <w:p>
      <w:pPr>
        <w:spacing w:after="60"/>
        <w:ind w:left="300"/>
      </w:pPr>
      <w:r>
        <w:t xml:space="preserve">• The 'HUMAN INVOLVED?' column — three NOs, two YESes.</w:t>
      </w:r>
    </w:p>
    <w:p>
      <w:pPr>
        <w:spacing w:after="60"/>
        <w:ind w:left="300"/>
      </w:pPr>
      <w:r>
        <w:t xml:space="preserve">• Bottom banner: '44 TRIALS. There is no approve button.' — the mic drop.</w:t>
      </w:r>
    </w:p>
    <w:p>
      <w:r>
        <w:br w:type="page"/>
      </w:r>
    </w:p>
    <w:p>
      <w:pPr>
        <w:pStyle w:val="Heading1"/>
        <w:spacing w:after="160" w:before="300"/>
      </w:pPr>
      <w:r>
        <w:t xml:space="preserve">Slide 8 · Live demo — break it, watch it recover</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HEADLINE</w:t>
            </w:r>
          </w:p>
        </w:tc>
        <w:tc>
          <w:tcPr>
            <w:tcW w:type="dxa" w:w="7000"/>
            <w:tcMar>
              <w:top w:type="dxa" w:w="100"/>
              <w:left w:type="dxa" w:w="140"/>
              <w:bottom w:type="dxa" w:w="100"/>
              <w:right w:type="dxa" w:w="140"/>
            </w:tcMar>
          </w:tcPr>
          <w:p>
            <w:pPr>
              <w:spacing w:after="100"/>
            </w:pPr>
            <w:r>
              <w:rPr>
                <w:color w:val="0F172A"/>
                <w:sz w:val="20"/>
                <w:szCs w:val="20"/>
              </w:rPr>
              <w:t xml:space="preserve">Live demo — we'll break the service now and watch it recover.</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PIPELINE</w:t>
            </w:r>
          </w:p>
        </w:tc>
        <w:tc>
          <w:tcPr>
            <w:tcW w:type="dxa" w:w="7000"/>
            <w:tcMar>
              <w:top w:type="dxa" w:w="100"/>
              <w:left w:type="dxa" w:w="140"/>
              <w:bottom w:type="dxa" w:w="100"/>
              <w:right w:type="dxa" w:w="140"/>
            </w:tcMar>
          </w:tcPr>
          <w:p>
            <w:pPr>
              <w:spacing w:after="100"/>
            </w:pPr>
            <w:r>
              <w:rPr>
                <w:color w:val="0F172A"/>
                <w:sz w:val="20"/>
                <w:szCs w:val="20"/>
              </w:rPr>
              <w:t xml:space="preserve">DETECT → INVESTIGATE → POLICY → ACT → VERIFY → SEAL</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PROMISE</w:t>
            </w:r>
          </w:p>
        </w:tc>
        <w:tc>
          <w:tcPr>
            <w:tcW w:type="dxa" w:w="7000"/>
            <w:tcMar>
              <w:top w:type="dxa" w:w="100"/>
              <w:left w:type="dxa" w:w="140"/>
              <w:bottom w:type="dxa" w:w="100"/>
              <w:right w:type="dxa" w:w="140"/>
            </w:tcMar>
          </w:tcPr>
          <w:p>
            <w:pPr>
              <w:spacing w:after="100"/>
            </w:pPr>
            <w:r>
              <w:rPr>
                <w:color w:val="0F172A"/>
                <w:sz w:val="20"/>
                <w:szCs w:val="20"/>
              </w:rPr>
              <w:t xml:space="preserve">No clicks. No approvals. The system decides.</w:t>
            </w:r>
          </w:p>
        </w:tc>
      </w:tr>
    </w:tbl>
    <w:p>
      <w:pPr>
        <w:pStyle w:val="Heading3"/>
        <w:spacing w:after="80" w:before="180"/>
      </w:pPr>
      <w:r>
        <w:t xml:space="preserve">Spoken (~30s + demo)</w:t>
      </w:r>
    </w:p>
    <w:p>
      <w:pPr>
        <w:pBdr>
          <w:left w:val="single" w:color="049FD9" w:sz="18" w:space="12"/>
        </w:pBdr>
        <w:spacing w:after="140" w:before="80"/>
        <w:ind w:left="400"/>
      </w:pPr>
      <w:r>
        <w:rPr>
          <w:i/>
          <w:iCs/>
        </w:rPr>
        <w:t xml:space="preserve">"Now the actual system. Six stages on the transition: detect, investigate, policy, act, verify, seal. No clicks. No approvals. I break the service — the SLO detector observes three consecutive breach evaluations. It fires an investigation for INC-4478. VoI picks the discriminating probe. Policy engine allows the rollback. A real HTTP POST hits the target service. State flips from v6.10.0, 68 percent 5xx, down to v6.09.0, 2 percent. Verification confirms from fresh telemetry. The chain seals. All under 20 seconds."</w:t>
      </w:r>
    </w:p>
    <w:p>
      <w:pPr>
        <w:spacing w:after="100"/>
      </w:pPr>
      <w:r>
        <w:rPr>
          <w:color w:val="64748B"/>
        </w:rPr>
        <w:t xml:space="preserve">Cut to console: http://localhost:5173/?auto=INC-4478&amp;speed=8</w:t>
      </w:r>
    </w:p>
    <w:p>
      <w:pPr>
        <w:spacing w:after="100"/>
      </w:pPr>
      <w:r>
        <w:rPr>
          <w:b/>
          <w:bCs/>
          <w:color w:val="166534"/>
          <w:sz w:val="20"/>
          <w:szCs w:val="20"/>
        </w:rPr>
        <w:t xml:space="preserve">Watch for on the slide:</w:t>
      </w:r>
    </w:p>
    <w:p>
      <w:pPr>
        <w:spacing w:after="60"/>
        <w:ind w:left="300"/>
      </w:pPr>
      <w:r>
        <w:t xml:space="preserve">• The play button — you're announcing the live moment. Pause here.</w:t>
      </w:r>
    </w:p>
    <w:p>
      <w:pPr>
        <w:spacing w:after="60"/>
        <w:ind w:left="300"/>
      </w:pPr>
      <w:r>
        <w:t xml:space="preserve">• The six-word pipeline at the bottom — this is what will play out on screen.</w:t>
      </w:r>
    </w:p>
    <w:p>
      <w:r>
        <w:br w:type="page"/>
      </w:r>
    </w:p>
    <w:p>
      <w:pPr>
        <w:pStyle w:val="Heading1"/>
        <w:spacing w:after="160" w:before="300"/>
      </w:pPr>
      <w:r>
        <w:t xml:space="preserve">Slide 9 · Evidence — 63 live trials, not one demo</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HEADLINE</w:t>
            </w:r>
          </w:p>
        </w:tc>
        <w:tc>
          <w:tcPr>
            <w:tcW w:type="dxa" w:w="7000"/>
            <w:tcMar>
              <w:top w:type="dxa" w:w="100"/>
              <w:left w:type="dxa" w:w="140"/>
              <w:bottom w:type="dxa" w:w="100"/>
              <w:right w:type="dxa" w:w="140"/>
            </w:tcMar>
          </w:tcPr>
          <w:p>
            <w:pPr>
              <w:spacing w:after="100"/>
            </w:pPr>
            <w:r>
              <w:rPr>
                <w:color w:val="0F172A"/>
                <w:sz w:val="20"/>
                <w:szCs w:val="20"/>
              </w:rPr>
              <w:t xml:space="preserve">One demo proves nothing. We ran 63 live trials.</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FLAGSHIP</w:t>
            </w:r>
          </w:p>
        </w:tc>
        <w:tc>
          <w:tcPr>
            <w:tcW w:type="dxa" w:w="7000"/>
            <w:tcMar>
              <w:top w:type="dxa" w:w="100"/>
              <w:left w:type="dxa" w:w="140"/>
              <w:bottom w:type="dxa" w:w="100"/>
              <w:right w:type="dxa" w:w="140"/>
            </w:tcMar>
          </w:tcPr>
          <w:p>
            <w:pPr>
              <w:spacing w:after="100"/>
            </w:pPr>
            <w:r>
              <w:rPr>
                <w:color w:val="0F172A"/>
                <w:sz w:val="20"/>
                <w:szCs w:val="20"/>
              </w:rPr>
              <w:t xml:space="preserve">LIVE-0073 · resolved in 17.6s · beliefs 0.25 → 0.94 · 15 leaves sealed</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OUTCOMES</w:t>
            </w:r>
          </w:p>
        </w:tc>
        <w:tc>
          <w:tcPr>
            <w:tcW w:type="dxa" w:w="7000"/>
            <w:tcMar>
              <w:top w:type="dxa" w:w="100"/>
              <w:left w:type="dxa" w:w="140"/>
              <w:bottom w:type="dxa" w:w="100"/>
              <w:right w:type="dxa" w:w="140"/>
            </w:tcMar>
          </w:tcPr>
          <w:p>
            <w:pPr>
              <w:spacing w:after="100"/>
            </w:pPr>
            <w:r>
              <w:rPr>
                <w:color w:val="0F172A"/>
                <w:sz w:val="20"/>
                <w:szCs w:val="20"/>
              </w:rPr>
              <w:t xml:space="preserve">Confirmed → acted → verified: 25/25 · Won by exclusion → verify → revert: 10/10 · Insufficient → abstained: 5/5 · Irreversible → denied: 14/14</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COMPARISON</w:t>
            </w:r>
          </w:p>
        </w:tc>
        <w:tc>
          <w:tcPr>
            <w:tcW w:type="dxa" w:w="7000"/>
            <w:tcMar>
              <w:top w:type="dxa" w:w="100"/>
              <w:left w:type="dxa" w:w="140"/>
              <w:bottom w:type="dxa" w:w="100"/>
              <w:right w:type="dxa" w:w="140"/>
            </w:tcMar>
          </w:tcPr>
          <w:p>
            <w:pPr>
              <w:spacing w:after="100"/>
            </w:pPr>
            <w:r>
              <w:rPr>
                <w:color w:val="0F172A"/>
                <w:sz w:val="20"/>
                <w:szCs w:val="20"/>
              </w:rPr>
              <w:t xml:space="preserve">Resolved reversible fault: Ours 100% · Exhaustive 100% · No investigation 0%</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EFFICIENCY</w:t>
            </w:r>
          </w:p>
        </w:tc>
        <w:tc>
          <w:tcPr>
            <w:tcW w:type="dxa" w:w="7000"/>
            <w:tcMar>
              <w:top w:type="dxa" w:w="100"/>
              <w:left w:type="dxa" w:w="140"/>
              <w:bottom w:type="dxa" w:w="100"/>
              <w:right w:type="dxa" w:w="140"/>
            </w:tcMar>
          </w:tcPr>
          <w:p>
            <w:pPr>
              <w:spacing w:after="100"/>
            </w:pPr>
            <w:r>
              <w:rPr>
                <w:color w:val="0F172A"/>
                <w:sz w:val="20"/>
                <w:szCs w:val="20"/>
              </w:rPr>
              <w:t xml:space="preserve">Probes per incident: Ours 1.2 · Exhaustive 2.8 · None 0     (VoI at 43% of exhaustive)</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SAFETY</w:t>
            </w:r>
          </w:p>
        </w:tc>
        <w:tc>
          <w:tcPr>
            <w:tcW w:type="dxa" w:w="7000"/>
            <w:tcMar>
              <w:top w:type="dxa" w:w="100"/>
              <w:left w:type="dxa" w:w="140"/>
              <w:bottom w:type="dxa" w:w="100"/>
              <w:right w:type="dxa" w:w="140"/>
            </w:tcMar>
          </w:tcPr>
          <w:p>
            <w:pPr>
              <w:spacing w:after="100"/>
            </w:pPr>
            <w:r>
              <w:rPr>
                <w:color w:val="0F172A"/>
                <w:sz w:val="20"/>
                <w:szCs w:val="20"/>
              </w:rPr>
              <w:t xml:space="preserve">Harmful actions: 0 in all modes. Unreverted changes: 0 in all modes.</w:t>
            </w:r>
          </w:p>
        </w:tc>
      </w:tr>
    </w:tbl>
    <w:p>
      <w:pPr>
        <w:pStyle w:val="Heading3"/>
        <w:spacing w:after="80" w:before="180"/>
      </w:pPr>
      <w:r>
        <w:t xml:space="preserve">Spoken (~50s)</w:t>
      </w:r>
    </w:p>
    <w:p>
      <w:pPr>
        <w:pBdr>
          <w:left w:val="single" w:color="049FD9" w:sz="18" w:space="12"/>
        </w:pBdr>
        <w:spacing w:after="140" w:before="80"/>
        <w:ind w:left="400"/>
      </w:pPr>
      <w:r>
        <w:rPr>
          <w:i/>
          <w:iCs/>
        </w:rPr>
        <w:t xml:space="preserve">"One demo proves nothing. So we ran sixty-three live trials, grouped by outcome pattern. Read the table: confirmed diagnosis, acted, verified recovery — twenty-five out of twenty-five. Won by exclusion, verification caught it, reverted — ten out of ten. Evidence insufficient, abstained — five out of five. Irreversible action proposed, policy denied — fourteen out of fourteen. Every category is 100 percent."</w:t>
      </w:r>
    </w:p>
    <w:p>
      <w:pPr>
        <w:pBdr>
          <w:left w:val="single" w:color="049FD9" w:sz="18" w:space="12"/>
        </w:pBdr>
        <w:spacing w:after="140" w:before="80"/>
        <w:ind w:left="400"/>
      </w:pPr>
      <w:r>
        <w:rPr>
          <w:i/>
          <w:iCs/>
        </w:rPr>
        <w:t xml:space="preserve">"The comparison arm is more important. Ours versus exhaustive — the exhaustive strategy checks everything. Ours checks with VoI. Both resolve one hundred percent of the reversible faults. But we do it with one point two probes per incident. Exhaustive uses two point eight. We're at forty-three percent of the exhaustive cost, same accuracy."</w:t>
      </w:r>
    </w:p>
    <w:p>
      <w:pPr>
        <w:pBdr>
          <w:left w:val="single" w:color="049FD9" w:sz="18" w:space="12"/>
        </w:pBdr>
        <w:spacing w:after="140" w:before="80"/>
        <w:ind w:left="400"/>
      </w:pPr>
      <w:r>
        <w:rPr>
          <w:i/>
          <w:iCs/>
        </w:rPr>
        <w:t xml:space="preserve">"Zero harmful actions across all sixty-three trials. Zero unreverted changes. The system does not damage production even in the 'no investigation' arm — because with no probes it correctly REFUSES to act. Refusal is a designed output."</w:t>
      </w:r>
    </w:p>
    <w:p>
      <w:pPr>
        <w:spacing w:after="100"/>
      </w:pPr>
      <w:r>
        <w:rPr>
          <w:b/>
          <w:bCs/>
          <w:color w:val="166534"/>
          <w:sz w:val="20"/>
          <w:szCs w:val="20"/>
        </w:rPr>
        <w:t xml:space="preserve">Watch for on the slide:</w:t>
      </w:r>
    </w:p>
    <w:p>
      <w:pPr>
        <w:spacing w:after="60"/>
        <w:ind w:left="300"/>
      </w:pPr>
      <w:r>
        <w:t xml:space="preserve">• The four ✓ marks in the outcome column. Every category clean.</w:t>
      </w:r>
    </w:p>
    <w:p>
      <w:pPr>
        <w:spacing w:after="60"/>
        <w:ind w:left="300"/>
      </w:pPr>
      <w:r>
        <w:t xml:space="preserve">• The 'OURS' column highlighted. That's the point.</w:t>
      </w:r>
    </w:p>
    <w:p>
      <w:pPr>
        <w:spacing w:after="60"/>
        <w:ind w:left="300"/>
      </w:pPr>
      <w:r>
        <w:t xml:space="preserve">• Canary traffic exposure numbers reflect the same efficiency story.</w:t>
      </w:r>
    </w:p>
    <w:p>
      <w:r>
        <w:br w:type="page"/>
      </w:r>
    </w:p>
    <w:p>
      <w:pPr>
        <w:pStyle w:val="Heading1"/>
        <w:spacing w:after="160" w:before="300"/>
      </w:pPr>
      <w:r>
        <w:t xml:space="preserve">Slide 10 · Audit — every decision sealed</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HEADLINE</w:t>
            </w:r>
          </w:p>
        </w:tc>
        <w:tc>
          <w:tcPr>
            <w:tcW w:type="dxa" w:w="7000"/>
            <w:tcMar>
              <w:top w:type="dxa" w:w="100"/>
              <w:left w:type="dxa" w:w="140"/>
              <w:bottom w:type="dxa" w:w="100"/>
              <w:right w:type="dxa" w:w="140"/>
            </w:tcMar>
          </w:tcPr>
          <w:p>
            <w:pPr>
              <w:spacing w:after="100"/>
            </w:pPr>
            <w:r>
              <w:rPr>
                <w:color w:val="0F172A"/>
                <w:sz w:val="20"/>
                <w:szCs w:val="20"/>
              </w:rPr>
              <w:t xml:space="preserve">Every decision is sealed. Change one, and the chain says so.</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MECHANISM</w:t>
            </w:r>
          </w:p>
        </w:tc>
        <w:tc>
          <w:tcPr>
            <w:tcW w:type="dxa" w:w="7000"/>
            <w:tcMar>
              <w:top w:type="dxa" w:w="100"/>
              <w:left w:type="dxa" w:w="140"/>
              <w:bottom w:type="dxa" w:w="100"/>
              <w:right w:type="dxa" w:w="140"/>
            </w:tcMar>
          </w:tcPr>
          <w:p>
            <w:pPr>
              <w:spacing w:after="100"/>
            </w:pPr>
            <w:r>
              <w:rPr>
                <w:color w:val="0F172A"/>
                <w:sz w:val="20"/>
                <w:szCs w:val="20"/>
              </w:rPr>
              <w:t xml:space="preserve">Merkle tree over evidence leaves + Ed25519 signature over (verdict || root || timestamp)</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TEST</w:t>
            </w:r>
          </w:p>
        </w:tc>
        <w:tc>
          <w:tcPr>
            <w:tcW w:type="dxa" w:w="7000"/>
            <w:tcMar>
              <w:top w:type="dxa" w:w="100"/>
              <w:left w:type="dxa" w:w="140"/>
              <w:bottom w:type="dxa" w:w="100"/>
              <w:right w:type="dxa" w:w="140"/>
            </w:tcMar>
          </w:tcPr>
          <w:p>
            <w:pPr>
              <w:spacing w:after="100"/>
            </w:pPr>
            <w:r>
              <w:rPr>
                <w:color w:val="0F172A"/>
                <w:sz w:val="20"/>
                <w:szCs w:val="20"/>
              </w:rPr>
              <w:t xml:space="preserve">verify.py returns VERIFIED on the sealed postmortem. Tamper any leaf → TAMPERED, exit 1.</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REACH</w:t>
            </w:r>
          </w:p>
        </w:tc>
        <w:tc>
          <w:tcPr>
            <w:tcW w:type="dxa" w:w="7000"/>
            <w:tcMar>
              <w:top w:type="dxa" w:w="100"/>
              <w:left w:type="dxa" w:w="140"/>
              <w:bottom w:type="dxa" w:w="100"/>
              <w:right w:type="dxa" w:w="140"/>
            </w:tcMar>
          </w:tcPr>
          <w:p>
            <w:pPr>
              <w:spacing w:after="100"/>
            </w:pPr>
            <w:r>
              <w:rPr>
                <w:color w:val="0F172A"/>
                <w:sz w:val="20"/>
                <w:szCs w:val="20"/>
              </w:rPr>
              <w:t xml:space="preserve">Not logging. A third party can verify offline — without trusting us.</w:t>
            </w:r>
          </w:p>
        </w:tc>
      </w:tr>
    </w:tbl>
    <w:p>
      <w:pPr>
        <w:pStyle w:val="Heading3"/>
        <w:spacing w:after="80" w:before="180"/>
      </w:pPr>
      <w:r>
        <w:t xml:space="preserve">Spoken (~35s)</w:t>
      </w:r>
    </w:p>
    <w:p>
      <w:pPr>
        <w:pBdr>
          <w:left w:val="single" w:color="049FD9" w:sz="18" w:space="12"/>
        </w:pBdr>
        <w:spacing w:after="140" w:before="80"/>
        <w:ind w:left="400"/>
      </w:pPr>
      <w:r>
        <w:rPr>
          <w:i/>
          <w:iCs/>
        </w:rPr>
        <w:t xml:space="preserve">"On the left — the legitimate postmortem for LIVE-0073. Fifteen sealed leaves. Signature OK. Verify dot py exit zero. VERIFIED."</w:t>
      </w:r>
    </w:p>
    <w:p>
      <w:pPr>
        <w:pBdr>
          <w:left w:val="single" w:color="049FD9" w:sz="18" w:space="12"/>
        </w:pBdr>
        <w:spacing w:after="140" w:before="80"/>
        <w:ind w:left="400"/>
      </w:pPr>
      <w:r>
        <w:rPr>
          <w:i/>
          <w:iCs/>
        </w:rPr>
        <w:t xml:space="preserve">"On the right — I flipped one leaf in the chain. A policy decision that said ALLOW for the rollback deploy — I edited it to DENY. Ran the same verifier. TAMPERED. Exit one. The Merkle root and the signature disagree with the leaves. There is no way to selectively edit the record after the fact."</w:t>
      </w:r>
    </w:p>
    <w:p>
      <w:pPr>
        <w:pBdr>
          <w:left w:val="single" w:color="049FD9" w:sz="18" w:space="12"/>
        </w:pBdr>
        <w:spacing w:after="140" w:before="80"/>
        <w:ind w:left="400"/>
      </w:pPr>
      <w:r>
        <w:rPr>
          <w:i/>
          <w:iCs/>
        </w:rPr>
        <w:t xml:space="preserve">"This is not logging. Logs can be edited by whoever owns them. This is a cryptographic proof that a third party can verify OFFLINE, without trusting us."</w:t>
      </w:r>
    </w:p>
    <w:p>
      <w:pPr>
        <w:spacing w:after="100"/>
      </w:pPr>
      <w:r>
        <w:rPr>
          <w:b/>
          <w:bCs/>
          <w:color w:val="166534"/>
          <w:sz w:val="20"/>
          <w:szCs w:val="20"/>
        </w:rPr>
        <w:t xml:space="preserve">Watch for on the slide:</w:t>
      </w:r>
    </w:p>
    <w:p>
      <w:pPr>
        <w:spacing w:after="60"/>
        <w:ind w:left="300"/>
      </w:pPr>
      <w:r>
        <w:t xml:space="preserve">• The green VERIFIED · exit 0 versus red TAMPERED · exit 1. Very visual.</w:t>
      </w:r>
    </w:p>
    <w:p>
      <w:pPr>
        <w:spacing w:after="60"/>
        <w:ind w:left="300"/>
      </w:pPr>
      <w:r>
        <w:t xml:space="preserve">• 'Not logging. Evidence a third party can verify offline — without trusting us.' — read this verbatim.</w:t>
      </w:r>
    </w:p>
    <w:p>
      <w:r>
        <w:br w:type="page"/>
      </w:r>
    </w:p>
    <w:p>
      <w:pPr>
        <w:pStyle w:val="Heading1"/>
        <w:spacing w:after="160" w:before="300"/>
      </w:pPr>
      <w:r>
        <w:t xml:space="preserve">Slide 11 · Worth — depends on what one wrong action costs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HEADLINE</w:t>
            </w:r>
          </w:p>
        </w:tc>
        <w:tc>
          <w:tcPr>
            <w:tcW w:type="dxa" w:w="7000"/>
            <w:tcMar>
              <w:top w:type="dxa" w:w="100"/>
              <w:left w:type="dxa" w:w="140"/>
              <w:bottom w:type="dxa" w:w="100"/>
              <w:right w:type="dxa" w:w="140"/>
            </w:tcMar>
          </w:tcPr>
          <w:p>
            <w:pPr>
              <w:spacing w:after="100"/>
            </w:pPr>
            <w:r>
              <w:rPr>
                <w:color w:val="0F172A"/>
                <w:sz w:val="20"/>
                <w:szCs w:val="20"/>
              </w:rPr>
              <w:t xml:space="preserve">What this is worth depends on what one wrong action costs you.</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MEASURED</w:t>
            </w:r>
          </w:p>
        </w:tc>
        <w:tc>
          <w:tcPr>
            <w:tcW w:type="dxa" w:w="7000"/>
            <w:tcMar>
              <w:top w:type="dxa" w:w="100"/>
              <w:left w:type="dxa" w:w="140"/>
              <w:bottom w:type="dxa" w:w="100"/>
              <w:right w:type="dxa" w:w="140"/>
            </w:tcMar>
          </w:tcPr>
          <w:p>
            <w:pPr>
              <w:spacing w:after="100"/>
            </w:pPr>
            <w:r>
              <w:rPr>
                <w:color w:val="0F172A"/>
                <w:sz w:val="20"/>
                <w:szCs w:val="20"/>
              </w:rPr>
              <w:t xml:space="preserve">Wrong actions caught and reverted: 25/25 · Wrong rollbacks: 33% → 0% · Harmful actions: 0/63 · Every decision provable: 100%</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TIERS</w:t>
            </w:r>
          </w:p>
        </w:tc>
        <w:tc>
          <w:tcPr>
            <w:tcW w:type="dxa" w:w="7000"/>
            <w:tcMar>
              <w:top w:type="dxa" w:w="100"/>
              <w:left w:type="dxa" w:w="140"/>
              <w:bottom w:type="dxa" w:w="100"/>
              <w:right w:type="dxa" w:w="140"/>
            </w:tcMar>
          </w:tcPr>
          <w:p>
            <w:pPr>
              <w:spacing w:after="100"/>
            </w:pPr>
            <w:r>
              <w:rPr>
                <w:color w:val="0F172A"/>
                <w:sz w:val="20"/>
                <w:szCs w:val="20"/>
              </w:rPr>
              <w:t xml:space="preserve">Internal tool $14,442 / customer-facing $108,208 / revenue path $40,077,319 per year</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FLOOR</w:t>
            </w:r>
          </w:p>
        </w:tc>
        <w:tc>
          <w:tcPr>
            <w:tcW w:type="dxa" w:w="7000"/>
            <w:tcMar>
              <w:top w:type="dxa" w:w="100"/>
              <w:left w:type="dxa" w:w="140"/>
              <w:bottom w:type="dxa" w:w="100"/>
              <w:right w:type="dxa" w:w="140"/>
            </w:tcMar>
          </w:tcPr>
          <w:p>
            <w:pPr>
              <w:spacing w:after="100"/>
            </w:pPr>
            <w:r>
              <w:rPr>
                <w:color w:val="0F172A"/>
                <w:sz w:val="20"/>
                <w:szCs w:val="20"/>
              </w:rPr>
              <w:t xml:space="preserve">Before any of this: without a provable record of what the agent was allowed to do, the answer to 'can we let it act?' stays no.</w:t>
            </w:r>
          </w:p>
        </w:tc>
      </w:tr>
    </w:tbl>
    <w:p>
      <w:pPr>
        <w:pStyle w:val="Heading3"/>
        <w:spacing w:after="80" w:before="180"/>
      </w:pPr>
      <w:r>
        <w:t xml:space="preserve">Spoken (~40s)</w:t>
      </w:r>
    </w:p>
    <w:p>
      <w:pPr>
        <w:pBdr>
          <w:left w:val="single" w:color="049FD9" w:sz="18" w:space="12"/>
        </w:pBdr>
        <w:spacing w:after="140" w:before="80"/>
        <w:ind w:left="400"/>
      </w:pPr>
      <w:r>
        <w:rPr>
          <w:i/>
          <w:iCs/>
        </w:rPr>
        <w:t xml:space="preserve">"Left column: what we measured. Twenty-five of twenty-five wrong actions caught and reverted. False-positive rollback rate dropped from thirty-three percent to zero. Zero harmful actions in sixty-three trials. Every decision cryptographically provable."</w:t>
      </w:r>
    </w:p>
    <w:p>
      <w:pPr>
        <w:pBdr>
          <w:left w:val="single" w:color="049FD9" w:sz="18" w:space="12"/>
        </w:pBdr>
        <w:spacing w:after="140" w:before="80"/>
        <w:ind w:left="400"/>
      </w:pPr>
      <w:r>
        <w:rPr>
          <w:i/>
          <w:iCs/>
        </w:rPr>
        <w:t xml:space="preserve">"Right column: the inputs the customer supplies. Incidents per month. Revenue per minute. Outage-extension minutes. Three tiers of ROI. Internal tool: about fifteen thousand a year. Customer-facing: about a hundred and eight thousand. A revenue path — checkout, payments — forty million dollars per year in avoided damage."</w:t>
      </w:r>
    </w:p>
    <w:p>
      <w:pPr>
        <w:pBdr>
          <w:left w:val="single" w:color="049FD9" w:sz="18" w:space="12"/>
        </w:pBdr>
        <w:spacing w:after="140" w:before="80"/>
        <w:ind w:left="400"/>
      </w:pPr>
      <w:r>
        <w:rPr>
          <w:i/>
          <w:iCs/>
        </w:rPr>
        <w:t xml:space="preserve">"But the FLOOR of the value is the sentence at the bottom: without a provable record of what the agent was allowed to do, the answer to 'can we let it act' stays no. Everything above is downstream of the audit chain."</w:t>
      </w:r>
    </w:p>
    <w:p>
      <w:pPr>
        <w:spacing w:after="100"/>
      </w:pPr>
      <w:r>
        <w:rPr>
          <w:b/>
          <w:bCs/>
          <w:color w:val="166534"/>
          <w:sz w:val="20"/>
          <w:szCs w:val="20"/>
        </w:rPr>
        <w:t xml:space="preserve">Watch for on the slide:</w:t>
      </w:r>
    </w:p>
    <w:p>
      <w:pPr>
        <w:spacing w:after="60"/>
        <w:ind w:left="300"/>
      </w:pPr>
      <w:r>
        <w:t xml:space="preserve">• Revenue path value: $40M+. This is the number they'll remember.</w:t>
      </w:r>
    </w:p>
    <w:p>
      <w:pPr>
        <w:spacing w:after="60"/>
        <w:ind w:left="300"/>
      </w:pPr>
      <w:r>
        <w:t xml:space="preserve">• The floor sentence. The audit chain is what UNLOCKS everything else.</w:t>
      </w:r>
    </w:p>
    <w:p>
      <w:r>
        <w:br w:type="page"/>
      </w:r>
    </w:p>
    <w:p>
      <w:pPr>
        <w:pStyle w:val="Heading1"/>
        <w:spacing w:after="160" w:before="300"/>
      </w:pPr>
      <w:r>
        <w:t xml:space="preserve">Slide 12 · Sustainability — waste from wrong decisions</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HEADLINE</w:t>
            </w:r>
          </w:p>
        </w:tc>
        <w:tc>
          <w:tcPr>
            <w:tcW w:type="dxa" w:w="7000"/>
            <w:tcMar>
              <w:top w:type="dxa" w:w="100"/>
              <w:left w:type="dxa" w:w="140"/>
              <w:bottom w:type="dxa" w:w="100"/>
              <w:right w:type="dxa" w:w="140"/>
            </w:tcMar>
          </w:tcPr>
          <w:p>
            <w:pPr>
              <w:spacing w:after="100"/>
            </w:pPr>
            <w:r>
              <w:rPr>
                <w:color w:val="0F172A"/>
                <w:sz w:val="20"/>
                <w:szCs w:val="20"/>
              </w:rPr>
              <w:t xml:space="preserve">The most expensive thing in production is the wrong thing, done confidently.</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METRIC</w:t>
            </w:r>
          </w:p>
        </w:tc>
        <w:tc>
          <w:tcPr>
            <w:tcW w:type="dxa" w:w="7000"/>
            <w:tcMar>
              <w:top w:type="dxa" w:w="100"/>
              <w:left w:type="dxa" w:w="140"/>
              <w:bottom w:type="dxa" w:w="100"/>
              <w:right w:type="dxa" w:w="140"/>
            </w:tcMar>
          </w:tcPr>
          <w:p>
            <w:pPr>
              <w:spacing w:after="100"/>
            </w:pPr>
            <w:r>
              <w:rPr>
                <w:color w:val="0F172A"/>
                <w:sz w:val="20"/>
                <w:szCs w:val="20"/>
              </w:rPr>
              <w:t xml:space="preserve">38% of checks never ran (9 of 24 queries not sent to a struggling backend)</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METRIC</w:t>
            </w:r>
          </w:p>
        </w:tc>
        <w:tc>
          <w:tcPr>
            <w:tcW w:type="dxa" w:w="7000"/>
            <w:tcMar>
              <w:top w:type="dxa" w:w="100"/>
              <w:left w:type="dxa" w:w="140"/>
              <w:bottom w:type="dxa" w:w="100"/>
              <w:right w:type="dxa" w:w="140"/>
            </w:tcMar>
          </w:tcPr>
          <w:p>
            <w:pPr>
              <w:spacing w:after="100"/>
            </w:pPr>
            <w:r>
              <w:rPr>
                <w:color w:val="0F172A"/>
                <w:sz w:val="20"/>
                <w:szCs w:val="20"/>
              </w:rPr>
              <w:t xml:space="preserve">4 deploy pipelines never triggered (wrong rollbacks prevented)</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METRIC</w:t>
            </w:r>
          </w:p>
        </w:tc>
        <w:tc>
          <w:tcPr>
            <w:tcW w:type="dxa" w:w="7000"/>
            <w:tcMar>
              <w:top w:type="dxa" w:w="100"/>
              <w:left w:type="dxa" w:w="140"/>
              <w:bottom w:type="dxa" w:w="100"/>
              <w:right w:type="dxa" w:w="140"/>
            </w:tcMar>
          </w:tcPr>
          <w:p>
            <w:pPr>
              <w:spacing w:after="100"/>
            </w:pPr>
            <w:r>
              <w:rPr>
                <w:color w:val="0F172A"/>
                <w:sz w:val="20"/>
                <w:szCs w:val="20"/>
              </w:rPr>
              <w:t xml:space="preserve">0 LLM tokens in the decision path (Bayes + EIG, offline)</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METRIC</w:t>
            </w:r>
          </w:p>
        </w:tc>
        <w:tc>
          <w:tcPr>
            <w:tcW w:type="dxa" w:w="7000"/>
            <w:tcMar>
              <w:top w:type="dxa" w:w="100"/>
              <w:left w:type="dxa" w:w="140"/>
              <w:bottom w:type="dxa" w:w="100"/>
              <w:right w:type="dxa" w:w="140"/>
            </w:tcMar>
          </w:tcPr>
          <w:p>
            <w:pPr>
              <w:spacing w:after="100"/>
            </w:pPr>
            <w:r>
              <w:rPr>
                <w:color w:val="0F172A"/>
                <w:sz w:val="20"/>
                <w:szCs w:val="20"/>
              </w:rPr>
              <w:t xml:space="preserve">40 %·s versus 120 %·s traffic put at risk during diagnosis</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FRAMING</w:t>
            </w:r>
          </w:p>
        </w:tc>
        <w:tc>
          <w:tcPr>
            <w:tcW w:type="dxa" w:w="7000"/>
            <w:tcMar>
              <w:top w:type="dxa" w:w="100"/>
              <w:left w:type="dxa" w:w="140"/>
              <w:bottom w:type="dxa" w:w="100"/>
              <w:right w:type="dxa" w:w="140"/>
            </w:tcMar>
          </w:tcPr>
          <w:p>
            <w:pPr>
              <w:spacing w:after="100"/>
            </w:pPr>
            <w:r>
              <w:rPr>
                <w:color w:val="0F172A"/>
                <w:sz w:val="20"/>
                <w:szCs w:val="20"/>
              </w:rPr>
              <w:t xml:space="preserve">Not a green claim. A discipline: run only what the evidence justifies.</w:t>
            </w:r>
          </w:p>
        </w:tc>
      </w:tr>
    </w:tbl>
    <w:p>
      <w:pPr>
        <w:pStyle w:val="Heading3"/>
        <w:spacing w:after="80" w:before="180"/>
      </w:pPr>
      <w:r>
        <w:t xml:space="preserve">Spoken (~40s)</w:t>
      </w:r>
    </w:p>
    <w:p>
      <w:pPr>
        <w:pBdr>
          <w:left w:val="single" w:color="049FD9" w:sz="18" w:space="12"/>
        </w:pBdr>
        <w:spacing w:after="140" w:before="80"/>
        <w:ind w:left="400"/>
      </w:pPr>
      <w:r>
        <w:rPr>
          <w:i/>
          <w:iCs/>
        </w:rPr>
        <w:t xml:space="preserve">"Most efficiency work targets waste from inefficiency. We target waste from wrong decisions."</w:t>
      </w:r>
    </w:p>
    <w:p>
      <w:pPr>
        <w:pBdr>
          <w:left w:val="single" w:color="049FD9" w:sz="18" w:space="12"/>
        </w:pBdr>
        <w:spacing w:after="140" w:before="80"/>
        <w:ind w:left="400"/>
      </w:pPr>
      <w:r>
        <w:rPr>
          <w:i/>
          <w:iCs/>
        </w:rPr>
        <w:t xml:space="preserve">"Thirty-eight percent of the checks never ran, because VoI decided they wouldn't discriminate. Nine of twenty-four queries not sent to a backend that was already struggling. Four deploy pipelines never triggered — wrong rollbacks prevented. Zero LLM tokens in the decision path — this is all Bayesian updating and expected information gain, computed offline. And forty percent-seconds of traffic at risk during diagnosis, versus a hundred and twenty for exhaustive."</w:t>
      </w:r>
    </w:p>
    <w:p>
      <w:pPr>
        <w:pBdr>
          <w:left w:val="single" w:color="049FD9" w:sz="18" w:space="12"/>
        </w:pBdr>
        <w:spacing w:after="140" w:before="80"/>
        <w:ind w:left="400"/>
      </w:pPr>
      <w:r>
        <w:rPr>
          <w:i/>
          <w:iCs/>
        </w:rPr>
        <w:t xml:space="preserve">"This is not a green claim. It's a discipline: run only what the evidence justifies. The environmental benefit falls out of that. The safety benefit falls out of that. So does the cost."</w:t>
      </w:r>
    </w:p>
    <w:p>
      <w:pPr>
        <w:spacing w:after="100"/>
      </w:pPr>
      <w:r>
        <w:rPr>
          <w:b/>
          <w:bCs/>
          <w:color w:val="166534"/>
          <w:sz w:val="20"/>
          <w:szCs w:val="20"/>
        </w:rPr>
        <w:t xml:space="preserve">Watch for on the slide:</w:t>
      </w:r>
    </w:p>
    <w:p>
      <w:pPr>
        <w:spacing w:after="60"/>
        <w:ind w:left="300"/>
      </w:pPr>
      <w:r>
        <w:t xml:space="preserve">• Four big numbers. Read them slowly.</w:t>
      </w:r>
    </w:p>
    <w:p>
      <w:pPr>
        <w:spacing w:after="60"/>
        <w:ind w:left="300"/>
      </w:pPr>
      <w:r>
        <w:t xml:space="preserve">• 'Not a green claim. A discipline.' — this line matters — differentiates us from carbon-washing.</w:t>
      </w:r>
    </w:p>
    <w:p>
      <w:r>
        <w:br w:type="page"/>
      </w:r>
    </w:p>
    <w:p>
      <w:pPr>
        <w:pStyle w:val="Heading1"/>
        <w:spacing w:after="160" w:before="300"/>
      </w:pPr>
      <w:r>
        <w:t xml:space="preserve">Slide 13 · Landing — refusing is the feature</w:t>
      </w:r>
    </w:p>
    <w:tbl>
      <w:tblPr>
        <w:tblW w:type="dxa" w:w="96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000"/>
      </w:tblGrid>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HEADLINE</w:t>
            </w:r>
          </w:p>
        </w:tc>
        <w:tc>
          <w:tcPr>
            <w:tcW w:type="dxa" w:w="7000"/>
            <w:tcMar>
              <w:top w:type="dxa" w:w="100"/>
              <w:left w:type="dxa" w:w="140"/>
              <w:bottom w:type="dxa" w:w="100"/>
              <w:right w:type="dxa" w:w="140"/>
            </w:tcMar>
          </w:tcPr>
          <w:p>
            <w:pPr>
              <w:spacing w:after="100"/>
            </w:pPr>
            <w:r>
              <w:rPr>
                <w:color w:val="0F172A"/>
                <w:sz w:val="20"/>
                <w:szCs w:val="20"/>
              </w:rPr>
              <w:t xml:space="preserve">Most AI SRE demos show an agent fixing something. Ours shows it refusing to act — and proving it was right to refuse.</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STACK</w:t>
            </w:r>
          </w:p>
        </w:tc>
        <w:tc>
          <w:tcPr>
            <w:tcW w:type="dxa" w:w="7000"/>
            <w:tcMar>
              <w:top w:type="dxa" w:w="100"/>
              <w:left w:type="dxa" w:w="140"/>
              <w:bottom w:type="dxa" w:w="100"/>
              <w:right w:type="dxa" w:w="140"/>
            </w:tcMar>
          </w:tcPr>
          <w:p>
            <w:pPr>
              <w:spacing w:after="100"/>
            </w:pPr>
            <w:r>
              <w:rPr>
                <w:color w:val="0F172A"/>
                <w:sz w:val="20"/>
                <w:szCs w:val="20"/>
              </w:rPr>
              <w:t xml:space="preserve">Open source · OPA · FastAPI · React · OpenTelemetry</w:t>
            </w:r>
          </w:p>
        </w:tc>
      </w:tr>
      <w:tr>
        <w:tc>
          <w:tcPr>
            <w:tcW w:type="dxa" w:w="2600"/>
            <w:shd w:fill="F1F5F9" w:color="auto" w:val="clear"/>
            <w:tcMar>
              <w:top w:type="dxa" w:w="100"/>
              <w:left w:type="dxa" w:w="140"/>
              <w:bottom w:type="dxa" w:w="100"/>
              <w:right w:type="dxa" w:w="140"/>
            </w:tcMar>
          </w:tcPr>
          <w:p>
            <w:pPr>
              <w:spacing w:after="100"/>
            </w:pPr>
            <w:r>
              <w:rPr>
                <w:b/>
                <w:bCs/>
                <w:color w:val="64748B"/>
                <w:sz w:val="16"/>
                <w:szCs w:val="16"/>
              </w:rPr>
              <w:t xml:space="preserve">REPO</w:t>
            </w:r>
          </w:p>
        </w:tc>
        <w:tc>
          <w:tcPr>
            <w:tcW w:type="dxa" w:w="7000"/>
            <w:tcMar>
              <w:top w:type="dxa" w:w="100"/>
              <w:left w:type="dxa" w:w="140"/>
              <w:bottom w:type="dxa" w:w="100"/>
              <w:right w:type="dxa" w:w="140"/>
            </w:tcMar>
          </w:tcPr>
          <w:p>
            <w:pPr>
              <w:spacing w:after="100"/>
            </w:pPr>
            <w:r>
              <w:rPr>
                <w:color w:val="0F172A"/>
                <w:sz w:val="20"/>
                <w:szCs w:val="20"/>
              </w:rPr>
              <w:t xml:space="preserve">github.com/S2800-0/Incident-commander</w:t>
            </w:r>
          </w:p>
        </w:tc>
      </w:tr>
    </w:tbl>
    <w:p>
      <w:pPr>
        <w:pStyle w:val="Heading3"/>
        <w:spacing w:after="80" w:before="180"/>
      </w:pPr>
      <w:r>
        <w:t xml:space="preserve">Spoken (~25s)</w:t>
      </w:r>
    </w:p>
    <w:p>
      <w:pPr>
        <w:pBdr>
          <w:left w:val="single" w:color="049FD9" w:sz="18" w:space="12"/>
        </w:pBdr>
        <w:spacing w:after="140" w:before="80"/>
        <w:ind w:left="400"/>
      </w:pPr>
      <w:r>
        <w:rPr>
          <w:i/>
          <w:iCs/>
        </w:rPr>
        <w:t xml:space="preserve">"Most AI SRE demos in this competition will show an agent fixing something. Ours does that — the live demo you just saw."</w:t>
      </w:r>
    </w:p>
    <w:p>
      <w:pPr>
        <w:pBdr>
          <w:left w:val="single" w:color="049FD9" w:sz="18" w:space="12"/>
        </w:pBdr>
        <w:spacing w:after="140" w:before="80"/>
        <w:ind w:left="400"/>
      </w:pPr>
      <w:r>
        <w:rPr>
          <w:i/>
          <w:iCs/>
        </w:rPr>
        <w:t xml:space="preserve">"But the harder demonstration is what we just walked through: an agent refusing to act, AND proving it was right to refuse. Fourteen out of fourteen irreversible actions denied. Five out of five insufficient evidence cases escalated. Zero harmful actions in sixty-three trials."</w:t>
      </w:r>
    </w:p>
    <w:p>
      <w:pPr>
        <w:pBdr>
          <w:left w:val="single" w:color="049FD9" w:sz="18" w:space="12"/>
        </w:pBdr>
        <w:spacing w:after="140" w:before="80"/>
        <w:ind w:left="400"/>
      </w:pPr>
      <w:r>
        <w:rPr>
          <w:i/>
          <w:iCs/>
        </w:rPr>
        <w:t xml:space="preserve">"Open source. OPA. FastAPI. React. OpenTelemetry. The link is at the bottom. Thank you."</w:t>
      </w:r>
    </w:p>
    <w:p>
      <w:pPr>
        <w:spacing w:after="100"/>
      </w:pPr>
      <w:r>
        <w:rPr>
          <w:b/>
          <w:bCs/>
          <w:color w:val="166534"/>
          <w:sz w:val="20"/>
          <w:szCs w:val="20"/>
        </w:rPr>
        <w:t xml:space="preserve">Watch for on the slide:</w:t>
      </w:r>
    </w:p>
    <w:p>
      <w:pPr>
        <w:spacing w:after="60"/>
        <w:ind w:left="300"/>
      </w:pPr>
      <w:r>
        <w:t xml:space="preserve">• Pause on the two-line headline. This is the sentence they'll quote back to you.</w:t>
      </w:r>
    </w:p>
    <w:p>
      <w:pPr>
        <w:spacing w:after="60"/>
        <w:ind w:left="300"/>
      </w:pPr>
      <w:r>
        <w:t xml:space="preserve">• The stack row shows only open-source dependencies. No proprietary lock-in.</w:t>
      </w:r>
    </w:p>
    <w:p>
      <w:r>
        <w:br w:type="page"/>
      </w:r>
    </w:p>
    <w:p>
      <w:pPr>
        <w:pStyle w:val="Heading1"/>
        <w:spacing w:after="160" w:before="300"/>
      </w:pPr>
      <w:r>
        <w:t xml:space="preserve">Presenting tips</w:t>
      </w:r>
    </w:p>
    <w:p>
      <w:pPr>
        <w:pStyle w:val="Heading3"/>
        <w:spacing w:after="80" w:before="180"/>
      </w:pPr>
      <w:r>
        <w:t xml:space="preserve">Pacing</w:t>
      </w:r>
    </w:p>
    <w:p>
      <w:pPr>
        <w:spacing w:after="100"/>
      </w:pPr>
      <w:r>
        <w:t xml:space="preserve">13 slides × ~40s average = ~8:30. Live demo on slide 8 adds 2-3 minutes. Total ~10-11 minutes, which fits a 12-minute pitch slot with buffer for a nervous pause.</w:t>
      </w:r>
    </w:p>
    <w:p>
      <w:pPr>
        <w:pStyle w:val="Heading3"/>
        <w:spacing w:after="80" w:before="180"/>
      </w:pPr>
      <w:r>
        <w:t xml:space="preserve">The three sentences you must nail</w:t>
      </w:r>
    </w:p>
    <w:p>
      <w:pPr>
        <w:spacing w:after="100"/>
      </w:pPr>
      <w:r>
        <w:t xml:space="preserve">1. 'The hard part isn't the diagnosis. It's deciding what to check next.'</w:t>
      </w:r>
    </w:p>
    <w:p>
      <w:pPr>
        <w:spacing w:after="100"/>
      </w:pPr>
      <w:r>
        <w:t xml:space="preserve">2. 'A system that acts because it is confident is exactly the system that causes the second outage.'</w:t>
      </w:r>
    </w:p>
    <w:p>
      <w:pPr>
        <w:spacing w:after="100"/>
      </w:pPr>
      <w:r>
        <w:t xml:space="preserve">3. 'The line for autonomy is reversibility, not confidence.'</w:t>
      </w:r>
    </w:p>
    <w:p>
      <w:pPr>
        <w:pStyle w:val="Heading3"/>
        <w:spacing w:after="80" w:before="180"/>
      </w:pPr>
      <w:r>
        <w:t xml:space="preserve">If a judge interrupts to ask about numbers</w:t>
      </w:r>
    </w:p>
    <w:p>
      <w:pPr>
        <w:spacing w:after="100"/>
      </w:pPr>
      <w:r>
        <w:t xml:space="preserve">• 63 trials, 25 confirmed / 10 exclusion / 9 reversible / 5 insufficient / 14 irreversible = 63.  44 autonomous / 19 escalated.</w:t>
      </w:r>
    </w:p>
    <w:p>
      <w:pPr>
        <w:spacing w:after="100"/>
      </w:pPr>
      <w:r>
        <w:t xml:space="preserve">• Ours 1.2 probes/incident vs exhaustive 2.8 = 43% of the cost, same 100% accuracy on reversible faults.</w:t>
      </w:r>
    </w:p>
    <w:p>
      <w:pPr>
        <w:spacing w:after="100"/>
      </w:pPr>
      <w:r>
        <w:t xml:space="preserve">• verify.py returns VERIFIED · exit 0 on the sealed LIVE-0073.postmortem.json.</w:t>
      </w:r>
    </w:p>
    <w:p>
      <w:pPr>
        <w:spacing w:after="100"/>
      </w:pPr>
      <w:r>
        <w:t xml:space="preserve">• All three arXiv IDs are on slide 1; anyone can pull them up.</w:t>
      </w:r>
    </w:p>
    <w:p>
      <w:pPr>
        <w:pStyle w:val="Heading3"/>
        <w:spacing w:after="80" w:before="180"/>
      </w:pPr>
      <w:r>
        <w:t xml:space="preserve">If a judge asks about live inference</w:t>
      </w:r>
    </w:p>
    <w:p>
      <w:pPr>
        <w:spacing w:after="100"/>
      </w:pPr>
      <w:r>
        <w:t xml:space="preserve">The decision path is Bayesian updating + expected information gain, computed offline. Zero LLM tokens in the decision loop. The LLM path exists for hypothesis triage as an opt-in, gated feature — not in the numbers on the deck.</w:t>
      </w:r>
    </w:p>
    <w:p>
      <w:pPr>
        <w:pStyle w:val="Heading3"/>
        <w:spacing w:after="80" w:before="180"/>
      </w:pPr>
      <w:r>
        <w:t xml:space="preserve">If a judge asks 'what's fake'</w:t>
      </w:r>
    </w:p>
    <w:p>
      <w:pPr>
        <w:spacing w:after="100"/>
      </w:pPr>
      <w:r>
        <w:t xml:space="preserve">Nothing in the deck is fake now. The 63 trials, the outcome table, the comparison numbers, and the LIVE-0073 postmortem all come from `python -m ic.live_trials` and `python -m ic.investigate INC-4478`. The signed postmortem passes `verify.py`. Every arXiv ID resolves.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Commander — Deck Speaker Script</dc:title>
  <dc:creator>Team Cairo</dc:creator>
  <dc:description>Slide-by-slide script for the DevOpsDays Cairo 2026 presentation</dc:description>
  <cp:lastModifiedBy>Un-named</cp:lastModifiedBy>
  <cp:revision>1</cp:revision>
  <dcterms:created xsi:type="dcterms:W3CDTF">2026-09-23T22:52:15.966Z</dcterms:created>
  <dcterms:modified xsi:type="dcterms:W3CDTF">2026-09-23T22:52:15.970Z</dcterms:modified>
</cp:coreProperties>
</file>

<file path=docProps/custom.xml><?xml version="1.0" encoding="utf-8"?>
<Properties xmlns="http://schemas.openxmlformats.org/officeDocument/2006/custom-properties" xmlns:vt="http://schemas.openxmlformats.org/officeDocument/2006/docPropsVTypes"/>
</file>