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5977" w14:textId="5E99DE99" w:rsidR="00F96DA6" w:rsidRDefault="00DD6A2F" w:rsidP="00DD6A2F">
      <w:pPr>
        <w:pStyle w:val="Heading1"/>
        <w:jc w:val="center"/>
      </w:pPr>
      <w:r>
        <w:t>Group_46 Assignment 3.1 Assumptions</w:t>
      </w:r>
    </w:p>
    <w:p w14:paraId="4C804A2F" w14:textId="667291A9" w:rsidR="00DD6A2F" w:rsidRPr="003E4B49" w:rsidRDefault="003E4B49" w:rsidP="003E4B49">
      <w:pPr>
        <w:pStyle w:val="ListParagraph"/>
        <w:numPr>
          <w:ilvl w:val="0"/>
          <w:numId w:val="9"/>
        </w:numPr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Node number 1 is the destination node where all water flows towards: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B126AE9" w14:textId="2DCB106D" w:rsidR="003E4B49" w:rsidRDefault="003E4B49" w:rsidP="003E4B49">
      <w:pPr>
        <w:pStyle w:val="ListParagraph"/>
        <w:numPr>
          <w:ilvl w:val="1"/>
          <w:numId w:val="9"/>
        </w:numPr>
        <w:rPr>
          <w:rStyle w:val="eop"/>
        </w:rPr>
      </w:pPr>
      <w:r w:rsidRPr="003E4B49">
        <w:rPr>
          <w:rStyle w:val="eop"/>
        </w:rPr>
        <w:t>Reason for assumption: Node 1 is placed in the Timor Sea which is the largest notable near-by body of water.</w:t>
      </w:r>
    </w:p>
    <w:p w14:paraId="19307A84" w14:textId="7B82A6A2" w:rsidR="003E4B49" w:rsidRPr="003E4B49" w:rsidRDefault="003E4B49" w:rsidP="003E4B49">
      <w:pPr>
        <w:pStyle w:val="ListParagraph"/>
        <w:numPr>
          <w:ilvl w:val="1"/>
          <w:numId w:val="9"/>
        </w:numPr>
        <w:rPr>
          <w:rStyle w:val="eop"/>
        </w:rPr>
      </w:pPr>
      <w:r w:rsidRPr="003E4B49">
        <w:rPr>
          <w:rStyle w:val="eop"/>
        </w:rPr>
        <w:t>Rivers in-land are typically at a higher elevation than sea-level and flow toward a lower elevation.</w:t>
      </w:r>
    </w:p>
    <w:p w14:paraId="2BCB0876" w14:textId="01990EC8" w:rsidR="003E4B49" w:rsidRDefault="003E4B49" w:rsidP="003E4B49">
      <w:pPr>
        <w:pStyle w:val="ListParagraph"/>
        <w:numPr>
          <w:ilvl w:val="0"/>
          <w:numId w:val="9"/>
        </w:numPr>
      </w:pPr>
      <w:r w:rsidRPr="003E4B49">
        <w:t>The map we have can be represented with a directed tree; all nodes are connected by exactly one path.</w:t>
      </w:r>
    </w:p>
    <w:p w14:paraId="513357A2" w14:textId="3D5EA663" w:rsidR="003E4B49" w:rsidRDefault="003E4B49" w:rsidP="003E4B49">
      <w:pPr>
        <w:pStyle w:val="ListParagraph"/>
        <w:numPr>
          <w:ilvl w:val="1"/>
          <w:numId w:val="9"/>
        </w:numPr>
      </w:pPr>
      <w:r w:rsidRPr="003E4B49">
        <w:t>This is necessary, as if there exist multiple paths between two nodes, the direction of all edges may not be determinable based on the data we have.</w:t>
      </w:r>
    </w:p>
    <w:p w14:paraId="7ADEB053" w14:textId="2B4EB187" w:rsidR="003E4B49" w:rsidRDefault="003E4B49" w:rsidP="003E4B49">
      <w:pPr>
        <w:pStyle w:val="ListParagraph"/>
        <w:numPr>
          <w:ilvl w:val="1"/>
          <w:numId w:val="9"/>
        </w:numPr>
      </w:pPr>
      <w:r w:rsidRPr="003E4B49">
        <w:t>This assumption holds true for our map.</w:t>
      </w:r>
    </w:p>
    <w:p w14:paraId="020F5EDB" w14:textId="465B942D" w:rsidR="003E4B49" w:rsidRPr="003E4B49" w:rsidRDefault="003E4B49" w:rsidP="003E4B49">
      <w:pPr>
        <w:pStyle w:val="ListParagraph"/>
        <w:numPr>
          <w:ilvl w:val="0"/>
          <w:numId w:val="9"/>
        </w:numPr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The data is assumed to be formatted in a Comma Separated Value (CSV) as such: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D0494EF" w14:textId="4C90CD42" w:rsidR="003E4B49" w:rsidRPr="003E4B49" w:rsidRDefault="003E4B49" w:rsidP="003E4B49">
      <w:pPr>
        <w:pStyle w:val="ListParagraph"/>
        <w:numPr>
          <w:ilvl w:val="1"/>
          <w:numId w:val="9"/>
        </w:numPr>
        <w:rPr>
          <w:rStyle w:val="eop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Format: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Node_Index, x_coordinate, y_coordinate, node_type, adjacent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267B4E0" w14:textId="356D52F2" w:rsidR="003E4B49" w:rsidRPr="003E4B49" w:rsidRDefault="003E4B49" w:rsidP="003E4B49">
      <w:pPr>
        <w:pStyle w:val="ListParagraph"/>
        <w:numPr>
          <w:ilvl w:val="1"/>
          <w:numId w:val="9"/>
        </w:numPr>
        <w:rPr>
          <w:rStyle w:val="eop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Example: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2, 230, 190, "junction", "19_35_36"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40C514C" w14:textId="6E994CDB" w:rsidR="003E4B49" w:rsidRPr="003E4B49" w:rsidRDefault="003E4B49" w:rsidP="003E4B49">
      <w:pPr>
        <w:pStyle w:val="ListParagraph"/>
        <w:numPr>
          <w:ilvl w:val="1"/>
          <w:numId w:val="9"/>
        </w:numPr>
        <w:rPr>
          <w:rStyle w:val="normaltextrun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Where,</w:t>
      </w:r>
    </w:p>
    <w:p w14:paraId="7BA48DBE" w14:textId="2D9EA674" w:rsidR="003E4B49" w:rsidRPr="003E4B49" w:rsidRDefault="003E4B49" w:rsidP="003E4B49">
      <w:pPr>
        <w:pStyle w:val="ListParagraph"/>
        <w:numPr>
          <w:ilvl w:val="2"/>
          <w:numId w:val="9"/>
        </w:numPr>
        <w:rPr>
          <w:rStyle w:val="eop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Node_Index: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The name or index that is used to represent the site as given in the assignment provided map.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F5DB7E0" w14:textId="1C6B677E" w:rsidR="003E4B49" w:rsidRPr="003E4B49" w:rsidRDefault="003E4B49" w:rsidP="003E4B49">
      <w:pPr>
        <w:pStyle w:val="ListParagraph"/>
        <w:numPr>
          <w:ilvl w:val="2"/>
          <w:numId w:val="9"/>
        </w:numPr>
        <w:rPr>
          <w:rStyle w:val="eop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X_coordinate: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The x axis coordinate of the node.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E81D43B" w14:textId="7DC8DD91" w:rsidR="003E4B49" w:rsidRPr="003E4B49" w:rsidRDefault="003E4B49" w:rsidP="003E4B49">
      <w:pPr>
        <w:pStyle w:val="ListParagraph"/>
        <w:numPr>
          <w:ilvl w:val="2"/>
          <w:numId w:val="9"/>
        </w:numPr>
        <w:rPr>
          <w:rStyle w:val="eop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Y_coordinate: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The y axis coordinate of the node.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60312D7" w14:textId="53A94816" w:rsidR="003E4B49" w:rsidRPr="003E4B49" w:rsidRDefault="003E4B49" w:rsidP="003E4B49">
      <w:pPr>
        <w:pStyle w:val="ListParagraph"/>
        <w:numPr>
          <w:ilvl w:val="2"/>
          <w:numId w:val="9"/>
        </w:numPr>
        <w:rPr>
          <w:rStyle w:val="eop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Node_type: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It is of either type “headwater” or “junction”, respective of the data provided in the given map.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7006D78" w14:textId="06879BBF" w:rsidR="003E4B49" w:rsidRPr="003E4B49" w:rsidRDefault="003E4B49" w:rsidP="003E4B49">
      <w:pPr>
        <w:pStyle w:val="ListParagraph"/>
        <w:numPr>
          <w:ilvl w:val="2"/>
          <w:numId w:val="9"/>
        </w:numPr>
        <w:rPr>
          <w:rStyle w:val="eop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Adjacent: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A list of nodes that are adjacent to the parent node.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8A71C61" w14:textId="6B915602" w:rsidR="003E4B49" w:rsidRDefault="003E4B49" w:rsidP="009C1315">
      <w:pPr>
        <w:ind w:left="720"/>
        <w:rPr>
          <w:rStyle w:val="eop"/>
        </w:rPr>
      </w:pPr>
      <w:r w:rsidRPr="003E4B49">
        <w:rPr>
          <w:rStyle w:val="eop"/>
        </w:rPr>
        <w:t>The data format is assumed and is visually checked and extracted from the given map</w:t>
      </w:r>
      <w:r>
        <w:rPr>
          <w:rStyle w:val="eop"/>
        </w:rPr>
        <w:t>. The data</w:t>
      </w:r>
      <w:r w:rsidRPr="003E4B49">
        <w:rPr>
          <w:rStyle w:val="eop"/>
        </w:rPr>
        <w:t xml:space="preserve"> may contain data different from the later provided data in format and values.</w:t>
      </w:r>
    </w:p>
    <w:p w14:paraId="00425D1D" w14:textId="4662F559" w:rsidR="003B51C7" w:rsidRPr="00DD6A2F" w:rsidRDefault="003B51C7" w:rsidP="003B51C7">
      <w:pPr>
        <w:pStyle w:val="ListParagraph"/>
        <w:numPr>
          <w:ilvl w:val="0"/>
          <w:numId w:val="9"/>
        </w:num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Start node for traversal may be dynamic and may change with respect to the future requirements</w:t>
      </w:r>
      <w:r w:rsidR="00C4768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but the destination is assumed as node 1, representing the flow of water from different headspring and junction to the final outlet.</w:t>
      </w:r>
    </w:p>
    <w:sectPr w:rsidR="003B51C7" w:rsidRPr="00DD6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14A8"/>
    <w:multiLevelType w:val="multilevel"/>
    <w:tmpl w:val="6C72BF1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55562"/>
    <w:multiLevelType w:val="hybridMultilevel"/>
    <w:tmpl w:val="1EBEE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C3964"/>
    <w:multiLevelType w:val="hybridMultilevel"/>
    <w:tmpl w:val="EDE63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63245"/>
    <w:multiLevelType w:val="hybridMultilevel"/>
    <w:tmpl w:val="1D548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C465D"/>
    <w:multiLevelType w:val="multilevel"/>
    <w:tmpl w:val="4BB6EB5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35741E"/>
    <w:multiLevelType w:val="multilevel"/>
    <w:tmpl w:val="EE4A42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EA19E9"/>
    <w:multiLevelType w:val="multilevel"/>
    <w:tmpl w:val="5E6E085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F65DDC"/>
    <w:multiLevelType w:val="multilevel"/>
    <w:tmpl w:val="17C443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621250"/>
    <w:multiLevelType w:val="multilevel"/>
    <w:tmpl w:val="718EB6D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64374B"/>
    <w:multiLevelType w:val="multilevel"/>
    <w:tmpl w:val="DC8C85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553702">
    <w:abstractNumId w:val="1"/>
  </w:num>
  <w:num w:numId="2" w16cid:durableId="1500656776">
    <w:abstractNumId w:val="7"/>
  </w:num>
  <w:num w:numId="3" w16cid:durableId="218639351">
    <w:abstractNumId w:val="9"/>
  </w:num>
  <w:num w:numId="4" w16cid:durableId="1432432473">
    <w:abstractNumId w:val="6"/>
  </w:num>
  <w:num w:numId="5" w16cid:durableId="545144974">
    <w:abstractNumId w:val="4"/>
  </w:num>
  <w:num w:numId="6" w16cid:durableId="1380975913">
    <w:abstractNumId w:val="8"/>
  </w:num>
  <w:num w:numId="7" w16cid:durableId="614560980">
    <w:abstractNumId w:val="0"/>
  </w:num>
  <w:num w:numId="8" w16cid:durableId="1126658668">
    <w:abstractNumId w:val="5"/>
  </w:num>
  <w:num w:numId="9" w16cid:durableId="1721633509">
    <w:abstractNumId w:val="3"/>
  </w:num>
  <w:num w:numId="10" w16cid:durableId="1483306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3668"/>
    <w:rsid w:val="00002BF3"/>
    <w:rsid w:val="0008155B"/>
    <w:rsid w:val="000A440A"/>
    <w:rsid w:val="002104D3"/>
    <w:rsid w:val="003B51C7"/>
    <w:rsid w:val="003E4B49"/>
    <w:rsid w:val="005905C4"/>
    <w:rsid w:val="007F3668"/>
    <w:rsid w:val="008D73CC"/>
    <w:rsid w:val="009C1315"/>
    <w:rsid w:val="00C4768C"/>
    <w:rsid w:val="00DD6A2F"/>
    <w:rsid w:val="00F9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30F7"/>
  <w15:chartTrackingRefBased/>
  <w15:docId w15:val="{6D903195-5A2E-43AC-9B54-4FE606DD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A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6A2F"/>
    <w:pPr>
      <w:ind w:left="720"/>
      <w:contextualSpacing/>
    </w:pPr>
  </w:style>
  <w:style w:type="paragraph" w:customStyle="1" w:styleId="paragraph">
    <w:name w:val="paragraph"/>
    <w:basedOn w:val="Normal"/>
    <w:rsid w:val="003E4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3E4B49"/>
  </w:style>
  <w:style w:type="character" w:customStyle="1" w:styleId="eop">
    <w:name w:val="eop"/>
    <w:basedOn w:val="DefaultParagraphFont"/>
    <w:rsid w:val="003E4B49"/>
  </w:style>
  <w:style w:type="character" w:customStyle="1" w:styleId="tabchar">
    <w:name w:val="tabchar"/>
    <w:basedOn w:val="DefaultParagraphFont"/>
    <w:rsid w:val="003E4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Jha</dc:creator>
  <cp:keywords/>
  <dc:description/>
  <cp:lastModifiedBy>Shahil Jha</cp:lastModifiedBy>
  <cp:revision>13</cp:revision>
  <dcterms:created xsi:type="dcterms:W3CDTF">2023-08-31T05:01:00Z</dcterms:created>
  <dcterms:modified xsi:type="dcterms:W3CDTF">2023-08-31T07:24:00Z</dcterms:modified>
</cp:coreProperties>
</file>